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38A6" w:rsidRDefault="002538A6">
      <w:pPr>
        <w:pStyle w:val="Sansinterligne1"/>
        <w:jc w:val="center"/>
        <w:rPr>
          <w:rFonts w:ascii="Arial" w:hAnsi="Arial" w:cs="Arial"/>
          <w:b/>
          <w:sz w:val="24"/>
        </w:rPr>
      </w:pPr>
      <w:r>
        <w:rPr>
          <w:rFonts w:ascii="Arial" w:hAnsi="Arial" w:cs="Arial"/>
          <w:b/>
          <w:sz w:val="24"/>
          <w:lang w:val="ru-RU"/>
        </w:rPr>
        <w:t xml:space="preserve">Часы  </w:t>
      </w:r>
      <w:proofErr w:type="spellStart"/>
      <w:r>
        <w:rPr>
          <w:rFonts w:ascii="Arial" w:hAnsi="Arial" w:cs="Arial"/>
          <w:b/>
          <w:sz w:val="24"/>
        </w:rPr>
        <w:t>Starfleet</w:t>
      </w:r>
      <w:proofErr w:type="spellEnd"/>
      <w:r>
        <w:rPr>
          <w:rFonts w:ascii="Arial" w:hAnsi="Arial" w:cs="Arial"/>
          <w:b/>
          <w:sz w:val="24"/>
        </w:rPr>
        <w:t xml:space="preserve"> Machine</w:t>
      </w:r>
      <w:r>
        <w:rPr>
          <w:rFonts w:ascii="Arial" w:hAnsi="Arial" w:cs="Arial"/>
          <w:b/>
          <w:sz w:val="24"/>
          <w:lang w:val="ru-RU"/>
        </w:rPr>
        <w:t xml:space="preserve"> (“Звездный флот”)</w:t>
      </w:r>
      <w:r>
        <w:rPr>
          <w:rFonts w:ascii="Arial" w:hAnsi="Arial" w:cs="Arial"/>
          <w:b/>
          <w:sz w:val="24"/>
        </w:rPr>
        <w:t xml:space="preserve"> – L’EPEE 1839 </w:t>
      </w:r>
      <w:r>
        <w:rPr>
          <w:rFonts w:ascii="Arial" w:hAnsi="Arial" w:cs="Arial"/>
          <w:b/>
          <w:sz w:val="24"/>
          <w:lang w:val="ru-RU"/>
        </w:rPr>
        <w:t>от</w:t>
      </w:r>
      <w:r>
        <w:rPr>
          <w:rFonts w:ascii="Arial" w:hAnsi="Arial" w:cs="Arial"/>
          <w:b/>
          <w:sz w:val="24"/>
        </w:rPr>
        <w:t xml:space="preserve"> MB&amp;F</w:t>
      </w:r>
    </w:p>
    <w:p w:rsidR="002538A6" w:rsidRDefault="002538A6">
      <w:pPr>
        <w:pStyle w:val="Sansinterligne1"/>
        <w:rPr>
          <w:rFonts w:ascii="Arial" w:hAnsi="Arial" w:cs="Arial"/>
        </w:rPr>
      </w:pPr>
    </w:p>
    <w:p w:rsidR="002538A6" w:rsidRDefault="002538A6">
      <w:pPr>
        <w:pStyle w:val="Sansinterligne1"/>
        <w:rPr>
          <w:rFonts w:ascii="Arial" w:hAnsi="Arial" w:cs="Arial"/>
        </w:rPr>
      </w:pPr>
    </w:p>
    <w:p w:rsidR="002538A6" w:rsidRDefault="002538A6">
      <w:pPr>
        <w:pStyle w:val="Sansinterligne1"/>
        <w:rPr>
          <w:rFonts w:ascii="Arial" w:hAnsi="Arial" w:cs="Arial"/>
          <w:lang w:val="ru-RU"/>
        </w:rPr>
      </w:pPr>
      <w:r>
        <w:rPr>
          <w:rFonts w:ascii="Arial" w:hAnsi="Arial" w:cs="Arial"/>
          <w:lang w:val="ru-RU"/>
        </w:rPr>
        <w:t xml:space="preserve">Нет ничего удивительного в том, что часы эксклюзивного швейцарского качества от мануфактуры </w:t>
      </w:r>
      <w:r>
        <w:rPr>
          <w:rFonts w:ascii="Arial" w:hAnsi="Arial" w:cs="Arial"/>
        </w:rPr>
        <w:t>L’Epée 1839</w:t>
      </w:r>
      <w:r>
        <w:rPr>
          <w:rFonts w:ascii="Arial" w:hAnsi="Arial" w:cs="Arial"/>
          <w:lang w:val="ru-RU"/>
        </w:rPr>
        <w:t xml:space="preserve"> перелетают Атлантику на скорости, дважды превышающей скорость звука, ведь именно изящные настенные часы </w:t>
      </w:r>
      <w:r>
        <w:rPr>
          <w:rFonts w:ascii="Arial" w:hAnsi="Arial" w:cs="Arial"/>
        </w:rPr>
        <w:t>L’Epée</w:t>
      </w:r>
      <w:r>
        <w:rPr>
          <w:rFonts w:ascii="Arial" w:hAnsi="Arial" w:cs="Arial"/>
          <w:lang w:val="ru-RU"/>
        </w:rPr>
        <w:t xml:space="preserve"> были выбраны для оформления салона пассажирского лайнера “Конкорд”, когда в 1976 г. начались его коммерческие рейсы. К сожалению, “Конкорда” больше нет. Тем не менее, благодаря команде дизайнеров - мастеров аэрочасовых дел в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традицию сверхзвуковых часов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продолжает другая модель, которая теперь уже не ограничивается стратосферой, а покоряет глубины космоса: встречайте часы </w:t>
      </w:r>
      <w:r>
        <w:rPr>
          <w:rFonts w:ascii="Arial" w:hAnsi="Arial" w:cs="Arial"/>
          <w:lang w:val="en-US"/>
        </w:rPr>
        <w:t>Starfleet</w:t>
      </w:r>
      <w:r w:rsidRPr="00EC5F75">
        <w:rPr>
          <w:rFonts w:ascii="Arial" w:hAnsi="Arial" w:cs="Arial"/>
          <w:lang w:val="ru-RU"/>
        </w:rPr>
        <w:t xml:space="preserve"> </w:t>
      </w:r>
      <w:r>
        <w:rPr>
          <w:rFonts w:ascii="Arial" w:hAnsi="Arial" w:cs="Arial"/>
          <w:lang w:val="en-US"/>
        </w:rPr>
        <w:t>Machine</w:t>
      </w:r>
      <w:r w:rsidRPr="00EC5F75">
        <w:rPr>
          <w:rFonts w:ascii="Arial" w:hAnsi="Arial" w:cs="Arial"/>
          <w:lang w:val="ru-RU"/>
        </w:rPr>
        <w:t xml:space="preserve"> (</w:t>
      </w:r>
      <w:r>
        <w:rPr>
          <w:rFonts w:ascii="Arial" w:hAnsi="Arial" w:cs="Arial"/>
          <w:lang w:val="ru-RU"/>
        </w:rPr>
        <w:t xml:space="preserve">“Звездный флот”)!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 xml:space="preserve">Модель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спроектирована и изготовлена швейцарской часовой мануфактурой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1839 (год основания), являющейся последним в своем роде изготовителей часов эксклюзивного класса.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представляет собой настольные часы в виде космического корабля межгалактического сообщения, имеющих часовую, минутную и старомодные две секундные стрелки и индикатор запаса завода. Созданный в стенах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часовой механизм с совершенной отделкой, полностью открытый взгляду, имеет исключительно большой запас завода в 40 суток (ведь для долгих космических рейсов понадобился бы объемный топливный бак). Дизайн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был разработан в </w:t>
      </w:r>
      <w:r>
        <w:rPr>
          <w:rFonts w:ascii="Arial" w:hAnsi="Arial" w:cs="Arial"/>
        </w:rPr>
        <w:t>MB</w:t>
      </w:r>
      <w:r w:rsidRPr="006C6C0D">
        <w:rPr>
          <w:rFonts w:ascii="Arial" w:hAnsi="Arial" w:cs="Arial"/>
          <w:lang w:val="ru-RU"/>
        </w:rPr>
        <w:t>&amp;</w:t>
      </w:r>
      <w:r>
        <w:rPr>
          <w:rFonts w:ascii="Arial" w:hAnsi="Arial" w:cs="Arial"/>
        </w:rPr>
        <w:t>F</w:t>
      </w:r>
      <w:r w:rsidRPr="006C6C0D">
        <w:rPr>
          <w:rFonts w:ascii="Arial" w:hAnsi="Arial" w:cs="Arial"/>
          <w:lang w:val="ru-RU"/>
        </w:rPr>
        <w:t xml:space="preserve">, </w:t>
      </w:r>
      <w:r>
        <w:rPr>
          <w:rFonts w:ascii="Arial" w:hAnsi="Arial" w:cs="Arial"/>
          <w:lang w:val="ru-RU"/>
        </w:rPr>
        <w:t xml:space="preserve">удостоенной многочисленных наград художественной и микро-инжиниринговой лабораторией. </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Часы и минуты показываются на центральном черном куполе посредством отполированных в ручную стрелок, следующих за изогнутыми контурами купола. За центральным куполом располагается вращающийся купол поменьше, оборудованный вращающейся тарелкой радара. Он дает интуитивное представление об остающемся запасе завода механизма: пять делений означают полный завод (40 дней работы), одно деление - у </w:t>
      </w:r>
      <w:r>
        <w:rPr>
          <w:rFonts w:ascii="Arial" w:hAnsi="Arial" w:cs="Arial"/>
          <w:lang w:val="en-US"/>
        </w:rPr>
        <w:t>Starfleet</w:t>
      </w:r>
      <w:r w:rsidRPr="00EC5F75">
        <w:rPr>
          <w:rFonts w:ascii="Arial" w:hAnsi="Arial" w:cs="Arial"/>
          <w:lang w:val="ru-RU"/>
        </w:rPr>
        <w:t xml:space="preserve"> </w:t>
      </w:r>
      <w:r>
        <w:rPr>
          <w:rFonts w:ascii="Arial" w:hAnsi="Arial" w:cs="Arial"/>
          <w:lang w:val="en-US"/>
        </w:rPr>
        <w:t>Machine</w:t>
      </w:r>
      <w:r>
        <w:rPr>
          <w:rFonts w:ascii="Arial" w:hAnsi="Arial" w:cs="Arial"/>
          <w:lang w:val="ru-RU"/>
        </w:rPr>
        <w:t xml:space="preserve"> на исходе горючее (хотя это относительно, ведь для большинства настольных часов такой запас завода на 8 дней является максимальным). </w:t>
      </w:r>
      <w:r w:rsidRPr="00EC5F75">
        <w:rPr>
          <w:rFonts w:ascii="Arial" w:hAnsi="Arial" w:cs="Arial"/>
          <w:lang w:val="ru-RU"/>
        </w:rPr>
        <w:t xml:space="preserve"> </w:t>
      </w:r>
    </w:p>
    <w:p w:rsidR="002538A6"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Ниже 12 часов на центральном куполе часов и минут находятся две старомодные секундные стрелки в форме двух стволов лазерной орудийной башни. Лазерные пушки сначала располагаются параллельно друг другу, затем перекрещиваются друг с другом и быстро вновь расходятся в разные стороны, что обозначает 20-секундный интервал. Пушки с красными огоньками на концах сразу приковывают к себе взгляд, а также, что немаловажно, отбивают атаки врага на сердце космического корабля, расположенное непосредственно над ними: регулирующий механизм, который специально полностью открыт для обозрения и восхищения. </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Одним из наиболее серьезных вызовов, который стоял перед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заключался в придании часовому механизму той конфигурации, которую требовал предложенный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космический дизайн. Стандартный механизм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6C6C0D">
        <w:rPr>
          <w:rFonts w:ascii="Arial" w:hAnsi="Arial" w:cs="Arial"/>
          <w:lang w:val="ru-RU"/>
        </w:rPr>
        <w:t>’</w:t>
      </w:r>
      <w:r>
        <w:rPr>
          <w:rFonts w:ascii="Arial" w:hAnsi="Arial" w:cs="Arial"/>
        </w:rPr>
        <w:t>s</w:t>
      </w:r>
      <w:r>
        <w:rPr>
          <w:rFonts w:ascii="Arial" w:hAnsi="Arial" w:cs="Arial"/>
          <w:lang w:val="ru-RU"/>
        </w:rPr>
        <w:t xml:space="preserve">, представляющий собой пять основных пружин (расположенных последовательно для оптимальной работы), обычно ставится в вертикально стоящие часы, здесь же он выложен горизонтально. Платформу передаточного механизма также необходимо было расположить горизонтально, чтобы ее защищала сдвоенная орудийная башня. Естественно, что часовой механизм </w:t>
      </w:r>
      <w:r w:rsidR="00FD00BC">
        <w:rPr>
          <w:rFonts w:ascii="Arial" w:hAnsi="Arial" w:cs="Arial"/>
          <w:lang w:val="ru-RU"/>
        </w:rPr>
        <w:t>демонстрирует</w:t>
      </w:r>
      <w:r>
        <w:rPr>
          <w:rFonts w:ascii="Arial" w:hAnsi="Arial" w:cs="Arial"/>
          <w:lang w:val="ru-RU"/>
        </w:rPr>
        <w:t xml:space="preserve"> ту точность, которой бы гордился Космофлот: 2 минуты отставания или опережения за 40 суток!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Все компоненты</w:t>
      </w:r>
      <w:r w:rsidRPr="00EC5F75">
        <w:rPr>
          <w:rFonts w:ascii="Arial" w:hAnsi="Arial" w:cs="Arial"/>
          <w:lang w:val="ru-RU"/>
        </w:rPr>
        <w:t xml:space="preserve"> (</w:t>
      </w:r>
      <w:r>
        <w:rPr>
          <w:rFonts w:ascii="Arial" w:hAnsi="Arial" w:cs="Arial"/>
          <w:lang w:val="ru-RU"/>
        </w:rPr>
        <w:t>кроме</w:t>
      </w:r>
      <w:r w:rsidRPr="00EC5F75">
        <w:rPr>
          <w:rFonts w:ascii="Arial" w:hAnsi="Arial" w:cs="Arial"/>
          <w:lang w:val="ru-RU"/>
        </w:rPr>
        <w:t xml:space="preserve"> 48 </w:t>
      </w:r>
      <w:r>
        <w:rPr>
          <w:rFonts w:ascii="Arial" w:hAnsi="Arial" w:cs="Arial"/>
          <w:lang w:val="ru-RU"/>
        </w:rPr>
        <w:t xml:space="preserve">драгоценных камней) разработаны на швейцарском предприятии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и изготовлены из превосходно обработанной бронзы с палладиевым покрытием. Шестерни и главные пружины полностью выведены на обозрения, благодаря скелетообразной платине и концентрической С-образной внешней конструкции из нержавеющей стали. Корабль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с обоих концов оснащен вертикальными посадочными шасси, на которых он может стоять, что очень удобно, когда его нужно перевернуть для завода основной пружины и установки времени.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 xml:space="preserve">Задумывая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основатель </w:t>
      </w:r>
      <w:r>
        <w:rPr>
          <w:rFonts w:ascii="Arial" w:hAnsi="Arial" w:cs="Arial"/>
        </w:rPr>
        <w:t>MB</w:t>
      </w:r>
      <w:r w:rsidRPr="006C6C0D">
        <w:rPr>
          <w:rFonts w:ascii="Arial" w:hAnsi="Arial" w:cs="Arial"/>
          <w:lang w:val="ru-RU"/>
        </w:rPr>
        <w:t>&amp;</w:t>
      </w:r>
      <w:r>
        <w:rPr>
          <w:rFonts w:ascii="Arial" w:hAnsi="Arial" w:cs="Arial"/>
        </w:rPr>
        <w:t>F</w:t>
      </w:r>
      <w:r w:rsidRPr="006C6C0D">
        <w:rPr>
          <w:rFonts w:ascii="Arial" w:hAnsi="Arial" w:cs="Arial"/>
          <w:lang w:val="ru-RU"/>
        </w:rPr>
        <w:t xml:space="preserve"> </w:t>
      </w:r>
      <w:r>
        <w:rPr>
          <w:rFonts w:ascii="Arial" w:hAnsi="Arial" w:cs="Arial"/>
          <w:lang w:val="ru-RU"/>
        </w:rPr>
        <w:t>Максимилиан Бюссер (</w:t>
      </w:r>
      <w:r>
        <w:rPr>
          <w:rFonts w:ascii="Arial" w:hAnsi="Arial" w:cs="Arial"/>
        </w:rPr>
        <w:t>Maximilian</w:t>
      </w:r>
      <w:r w:rsidRPr="006C6C0D">
        <w:rPr>
          <w:rFonts w:ascii="Arial" w:hAnsi="Arial" w:cs="Arial"/>
          <w:lang w:val="ru-RU"/>
        </w:rPr>
        <w:t xml:space="preserve"> </w:t>
      </w:r>
      <w:r>
        <w:rPr>
          <w:rFonts w:ascii="Arial" w:hAnsi="Arial" w:cs="Arial"/>
        </w:rPr>
        <w:t>B</w:t>
      </w:r>
      <w:r w:rsidRPr="006C6C0D">
        <w:rPr>
          <w:rFonts w:ascii="Arial" w:hAnsi="Arial" w:cs="Arial"/>
          <w:lang w:val="ru-RU"/>
        </w:rPr>
        <w:t>ü</w:t>
      </w:r>
      <w:proofErr w:type="spellStart"/>
      <w:r>
        <w:rPr>
          <w:rFonts w:ascii="Arial" w:hAnsi="Arial" w:cs="Arial"/>
        </w:rPr>
        <w:t>sser</w:t>
      </w:r>
      <w:proofErr w:type="spellEnd"/>
      <w:r>
        <w:rPr>
          <w:rFonts w:ascii="Arial" w:hAnsi="Arial" w:cs="Arial"/>
          <w:lang w:val="ru-RU"/>
        </w:rPr>
        <w:t xml:space="preserve">) смело решил зайти так далеко, где еще не бывал ни один дизайнер часов, а мануфактура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с энтузиастом последовала за ним. Рассказывает исполнительный директор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Арно Николя: “Идея </w:t>
      </w:r>
      <w:r>
        <w:rPr>
          <w:rFonts w:ascii="Arial" w:hAnsi="Arial" w:cs="Arial"/>
        </w:rPr>
        <w:t>MB</w:t>
      </w:r>
      <w:r w:rsidRPr="006C6C0D">
        <w:rPr>
          <w:rFonts w:ascii="Arial" w:hAnsi="Arial" w:cs="Arial"/>
          <w:lang w:val="ru-RU"/>
        </w:rPr>
        <w:t>&amp;</w:t>
      </w:r>
      <w:r>
        <w:rPr>
          <w:rFonts w:ascii="Arial" w:hAnsi="Arial" w:cs="Arial"/>
        </w:rPr>
        <w:t>F</w:t>
      </w:r>
      <w:r w:rsidRPr="00EC5F75">
        <w:rPr>
          <w:rFonts w:ascii="Arial" w:hAnsi="Arial" w:cs="Arial"/>
          <w:lang w:val="ru-RU"/>
        </w:rPr>
        <w:t xml:space="preserve"> </w:t>
      </w:r>
      <w:r>
        <w:rPr>
          <w:rFonts w:ascii="Arial" w:hAnsi="Arial" w:cs="Arial"/>
          <w:lang w:val="ru-RU"/>
        </w:rPr>
        <w:t xml:space="preserve">о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просто снесла мне голову. Как и Макс, я большой фанат научной фантастики, поэтому когда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предложили нам этот дизайн, мы не могли не принять такой вызов. Наша команда черпала вдохновение в каждой детали, и, думаю, все остальные тоже будут в восхищении</w:t>
      </w:r>
      <w:r w:rsidRPr="006C6C0D">
        <w:rPr>
          <w:rFonts w:ascii="Arial" w:hAnsi="Arial" w:cs="Arial"/>
          <w:lang w:val="ru-RU"/>
        </w:rPr>
        <w:t>”</w:t>
      </w:r>
      <w:r>
        <w:rPr>
          <w:rFonts w:ascii="Arial" w:hAnsi="Arial" w:cs="Arial"/>
          <w:lang w:val="ru-RU"/>
        </w:rPr>
        <w:t>.</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b/>
          <w:lang w:val="ru-RU"/>
        </w:rPr>
      </w:pPr>
      <w:r>
        <w:rPr>
          <w:rFonts w:ascii="Arial" w:hAnsi="Arial" w:cs="Arial"/>
          <w:b/>
          <w:lang w:val="ru-RU"/>
        </w:rPr>
        <w:t xml:space="preserve">Партия часов модели </w:t>
      </w:r>
      <w:proofErr w:type="spellStart"/>
      <w:r>
        <w:rPr>
          <w:rFonts w:ascii="Arial" w:hAnsi="Arial" w:cs="Arial"/>
          <w:b/>
        </w:rPr>
        <w:t>Starfleet</w:t>
      </w:r>
      <w:proofErr w:type="spellEnd"/>
      <w:r w:rsidRPr="006C6C0D">
        <w:rPr>
          <w:rFonts w:ascii="Arial" w:hAnsi="Arial" w:cs="Arial"/>
          <w:b/>
          <w:lang w:val="ru-RU"/>
        </w:rPr>
        <w:t xml:space="preserve"> </w:t>
      </w:r>
      <w:r>
        <w:rPr>
          <w:rFonts w:ascii="Arial" w:hAnsi="Arial" w:cs="Arial"/>
          <w:b/>
        </w:rPr>
        <w:t>Machine</w:t>
      </w:r>
      <w:r w:rsidRPr="006C6C0D">
        <w:rPr>
          <w:rFonts w:ascii="Arial" w:hAnsi="Arial" w:cs="Arial"/>
          <w:b/>
          <w:lang w:val="ru-RU"/>
        </w:rPr>
        <w:t xml:space="preserve"> </w:t>
      </w:r>
      <w:r>
        <w:rPr>
          <w:rFonts w:ascii="Arial" w:hAnsi="Arial" w:cs="Arial"/>
          <w:b/>
          <w:lang w:val="ru-RU"/>
        </w:rPr>
        <w:t xml:space="preserve">ограничена </w:t>
      </w:r>
      <w:r w:rsidRPr="006C6C0D">
        <w:rPr>
          <w:rFonts w:ascii="Arial" w:hAnsi="Arial" w:cs="Arial"/>
          <w:b/>
          <w:lang w:val="ru-RU"/>
        </w:rPr>
        <w:t xml:space="preserve">175 </w:t>
      </w:r>
      <w:r>
        <w:rPr>
          <w:rFonts w:ascii="Arial" w:hAnsi="Arial" w:cs="Arial"/>
          <w:b/>
          <w:lang w:val="ru-RU"/>
        </w:rPr>
        <w:t xml:space="preserve">экземплярами и доступна в светлом и темном вариантах, последний из которых имеет покрытие из рутения. </w:t>
      </w:r>
    </w:p>
    <w:p w:rsidR="002538A6" w:rsidRPr="006C6C0D" w:rsidRDefault="002538A6">
      <w:pPr>
        <w:rPr>
          <w:rFonts w:ascii="Arial" w:hAnsi="Arial" w:cs="Arial"/>
          <w:b/>
          <w:lang w:val="ru-RU"/>
        </w:rPr>
      </w:pPr>
      <w:r w:rsidRPr="006C6C0D">
        <w:rPr>
          <w:rFonts w:ascii="Arial" w:hAnsi="Arial" w:cs="Arial"/>
          <w:lang w:val="ru-RU"/>
        </w:rPr>
        <w:br w:type="page"/>
      </w:r>
      <w:proofErr w:type="spellStart"/>
      <w:r>
        <w:rPr>
          <w:rFonts w:ascii="Arial" w:hAnsi="Arial" w:cs="Arial"/>
          <w:b/>
        </w:rPr>
        <w:lastRenderedPageBreak/>
        <w:t>Starfleet</w:t>
      </w:r>
      <w:proofErr w:type="spellEnd"/>
      <w:r w:rsidRPr="006C6C0D">
        <w:rPr>
          <w:rFonts w:ascii="Arial" w:hAnsi="Arial" w:cs="Arial"/>
          <w:b/>
          <w:lang w:val="ru-RU"/>
        </w:rPr>
        <w:t xml:space="preserve"> </w:t>
      </w:r>
      <w:r>
        <w:rPr>
          <w:rFonts w:ascii="Arial" w:hAnsi="Arial" w:cs="Arial"/>
          <w:b/>
        </w:rPr>
        <w:t>Machine</w:t>
      </w:r>
      <w:r w:rsidRPr="006C6C0D">
        <w:rPr>
          <w:rFonts w:ascii="Arial" w:hAnsi="Arial" w:cs="Arial"/>
          <w:b/>
          <w:lang w:val="ru-RU"/>
        </w:rPr>
        <w:t xml:space="preserve">: </w:t>
      </w:r>
      <w:r>
        <w:rPr>
          <w:rFonts w:ascii="Arial" w:hAnsi="Arial" w:cs="Arial"/>
          <w:b/>
          <w:lang w:val="ru-RU"/>
        </w:rPr>
        <w:t>это настольные часы, Джим, но не такие, к которым мы привыкли</w:t>
      </w:r>
      <w:r w:rsidRPr="006C6C0D">
        <w:rPr>
          <w:rFonts w:ascii="Arial" w:hAnsi="Arial" w:cs="Arial"/>
          <w:b/>
          <w:lang w:val="ru-RU"/>
        </w:rPr>
        <w:t>!</w:t>
      </w:r>
    </w:p>
    <w:p w:rsidR="002538A6" w:rsidRPr="006C6C0D" w:rsidRDefault="002538A6">
      <w:pPr>
        <w:pStyle w:val="Sansinterligne1"/>
        <w:rPr>
          <w:rFonts w:ascii="Arial" w:hAnsi="Arial" w:cs="Arial"/>
          <w:lang w:val="ru-RU"/>
        </w:rPr>
      </w:pPr>
      <w:r>
        <w:rPr>
          <w:rFonts w:ascii="Arial" w:hAnsi="Arial" w:cs="Arial"/>
          <w:lang w:val="ru-RU"/>
        </w:rPr>
        <w:t>Представив себя в образе капитана Джеймса Т. Кёрка из сериала “Стар Трек”, одного из героев своего детства, Максимилиан Бюссер отправился в путешествие по странным новым мирам часового дела, вместе с выпускником Лозаннского университета искуства и дизайна (</w:t>
      </w:r>
      <w:r>
        <w:rPr>
          <w:rFonts w:ascii="Arial" w:hAnsi="Arial" w:cs="Arial"/>
          <w:lang w:val="en-US"/>
        </w:rPr>
        <w:t>ECAL</w:t>
      </w:r>
      <w:r w:rsidRPr="00EC5F75">
        <w:rPr>
          <w:rFonts w:ascii="Arial" w:hAnsi="Arial" w:cs="Arial"/>
          <w:lang w:val="ru-RU"/>
        </w:rPr>
        <w:t xml:space="preserve">) </w:t>
      </w:r>
      <w:r>
        <w:rPr>
          <w:rFonts w:ascii="Arial" w:hAnsi="Arial" w:cs="Arial"/>
          <w:lang w:val="ru-RU"/>
        </w:rPr>
        <w:t>Синем Вонгом (</w:t>
      </w:r>
      <w:r>
        <w:rPr>
          <w:rFonts w:ascii="Arial" w:hAnsi="Arial" w:cs="Arial"/>
          <w:lang w:val="en-US"/>
        </w:rPr>
        <w:t>Xin</w:t>
      </w:r>
      <w:r w:rsidRPr="00EC5F75">
        <w:rPr>
          <w:rFonts w:ascii="Arial" w:hAnsi="Arial" w:cs="Arial"/>
          <w:lang w:val="ru-RU"/>
        </w:rPr>
        <w:t xml:space="preserve"> </w:t>
      </w:r>
      <w:r>
        <w:rPr>
          <w:rFonts w:ascii="Arial" w:hAnsi="Arial" w:cs="Arial"/>
          <w:lang w:val="en-US"/>
        </w:rPr>
        <w:t>Wang</w:t>
      </w:r>
      <w:r w:rsidRPr="00EC5F75">
        <w:rPr>
          <w:rFonts w:ascii="Arial" w:hAnsi="Arial" w:cs="Arial"/>
          <w:lang w:val="ru-RU"/>
        </w:rPr>
        <w:t>)</w:t>
      </w:r>
      <w:r>
        <w:rPr>
          <w:rFonts w:ascii="Arial" w:hAnsi="Arial" w:cs="Arial"/>
          <w:lang w:val="ru-RU"/>
        </w:rPr>
        <w:t xml:space="preserve"> разработав концепцию модели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Pr>
          <w:rFonts w:ascii="Arial" w:hAnsi="Arial" w:cs="Arial"/>
          <w:lang w:val="ru-RU"/>
        </w:rPr>
        <w:t xml:space="preserve">. “Мы смотрели на потрясающие, отточенные механизмы уникальных часов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 вспоминает Бюссер, - “и думали: “Мдаа... Мы могли бы что-то с этим сделать, внести видение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w:t>
      </w:r>
      <w:r w:rsidRPr="00EC5F75">
        <w:rPr>
          <w:rFonts w:ascii="Arial" w:hAnsi="Arial" w:cs="Arial"/>
          <w:lang w:val="ru-RU"/>
        </w:rPr>
        <w:t xml:space="preserve">. </w:t>
      </w:r>
      <w:r>
        <w:rPr>
          <w:rFonts w:ascii="Arial" w:hAnsi="Arial" w:cs="Arial"/>
          <w:lang w:val="ru-RU"/>
        </w:rPr>
        <w:t xml:space="preserve">Затем мы долго и упорно работали над дизайном, который сейчас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так замечательно воплотила в реальность”.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 xml:space="preserve">Неземной дисплей </w:t>
      </w:r>
    </w:p>
    <w:p w:rsidR="002538A6" w:rsidRDefault="002538A6">
      <w:pPr>
        <w:pStyle w:val="Sansinterligne1"/>
        <w:rPr>
          <w:rFonts w:ascii="Arial" w:hAnsi="Arial" w:cs="Arial"/>
          <w:lang w:val="ru-RU"/>
        </w:rPr>
      </w:pPr>
      <w:r>
        <w:rPr>
          <w:rFonts w:ascii="Arial" w:hAnsi="Arial" w:cs="Arial"/>
          <w:lang w:val="ru-RU"/>
        </w:rPr>
        <w:t xml:space="preserve">Даже рядом с современными настольными часами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смотрится как </w:t>
      </w:r>
      <w:r w:rsidRPr="00EC5F75">
        <w:rPr>
          <w:rFonts w:ascii="Arial" w:hAnsi="Arial" w:cs="Arial"/>
          <w:lang w:val="ru-RU"/>
        </w:rPr>
        <w:t xml:space="preserve"> </w:t>
      </w:r>
      <w:r>
        <w:rPr>
          <w:rFonts w:ascii="Arial" w:hAnsi="Arial" w:cs="Arial"/>
          <w:lang w:val="ru-RU"/>
        </w:rPr>
        <w:t xml:space="preserve">космический корабль “Вулкан” на вечеринке мирных землян... </w:t>
      </w:r>
      <w:r w:rsidR="00EC5F75">
        <w:rPr>
          <w:rFonts w:ascii="Arial" w:hAnsi="Arial" w:cs="Arial"/>
          <w:lang w:val="ru-RU"/>
        </w:rPr>
        <w:t xml:space="preserve"> . </w:t>
      </w:r>
      <w:r>
        <w:rPr>
          <w:rFonts w:ascii="Arial" w:hAnsi="Arial" w:cs="Arial"/>
          <w:lang w:val="ru-RU"/>
        </w:rPr>
        <w:t xml:space="preserve">Достаточно сказать, что это первая модель производства славной мануфактуры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имеющая такой космически-обтекаемый дизайн куполов-индикаторов и старомодные секундные стрелки в виде лазерных пушек. На центральном куполе для часовой и минутной стрелки располагаются цифры специально разработанного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дизайна, а деления на индикаторе запаса завода обрамлены поддерживающей купол темной аркой ручной отделки. По мере того, как огромный 40-дневный запас завода начинает ист</w:t>
      </w:r>
      <w:r w:rsidR="00EC5F75">
        <w:rPr>
          <w:rFonts w:ascii="Arial" w:hAnsi="Arial" w:cs="Arial"/>
          <w:lang w:val="ru-RU"/>
        </w:rPr>
        <w:t>е</w:t>
      </w:r>
      <w:r>
        <w:rPr>
          <w:rFonts w:ascii="Arial" w:hAnsi="Arial" w:cs="Arial"/>
          <w:lang w:val="ru-RU"/>
        </w:rPr>
        <w:t xml:space="preserve">кать, купол медленно поворачивается на </w:t>
      </w:r>
      <w:r w:rsidRPr="006C6C0D">
        <w:rPr>
          <w:rFonts w:ascii="Arial" w:hAnsi="Arial" w:cs="Arial"/>
          <w:lang w:val="ru-RU"/>
        </w:rPr>
        <w:t>270°</w:t>
      </w:r>
      <w:r>
        <w:rPr>
          <w:rFonts w:ascii="Arial" w:hAnsi="Arial" w:cs="Arial"/>
          <w:lang w:val="ru-RU"/>
        </w:rPr>
        <w:t xml:space="preserve"> и затем разворачивается в обратную сторону, когда запас полностью израсходован. Тарелка радара вращается с той же скоростью, что и индикатор запаса завода.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Настольные часы - просто большие часы?</w:t>
      </w:r>
    </w:p>
    <w:p w:rsidR="002538A6" w:rsidRPr="006C6C0D" w:rsidRDefault="002538A6">
      <w:pPr>
        <w:pStyle w:val="Sansinterligne1"/>
        <w:rPr>
          <w:rFonts w:ascii="Arial" w:hAnsi="Arial" w:cs="Arial"/>
          <w:lang w:val="ru-RU"/>
        </w:rPr>
      </w:pP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представляет собой ультра-эксклюзивные настольные часы, устройство которых в целом аналогично наручным часам, только габариты больше: блок шестеренок, основная пружина (ну, вообще-то пять), баланс, анкерное колесо и анкер. Регулирующий механизм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6C6C0D">
        <w:rPr>
          <w:rFonts w:ascii="Arial" w:hAnsi="Arial" w:cs="Arial"/>
          <w:lang w:val="ru-RU"/>
        </w:rPr>
        <w:t xml:space="preserve"> </w:t>
      </w:r>
      <w:r>
        <w:rPr>
          <w:rFonts w:ascii="Arial" w:hAnsi="Arial" w:cs="Arial"/>
          <w:lang w:val="ru-RU"/>
        </w:rPr>
        <w:t xml:space="preserve">также снабжен системой защиты от сотрясений </w:t>
      </w:r>
      <w:proofErr w:type="spellStart"/>
      <w:r>
        <w:rPr>
          <w:rFonts w:ascii="Arial" w:hAnsi="Arial" w:cs="Arial"/>
          <w:lang w:val="en-US"/>
        </w:rPr>
        <w:t>Incablock</w:t>
      </w:r>
      <w:proofErr w:type="spellEnd"/>
      <w:r w:rsidRPr="00EC5F75">
        <w:rPr>
          <w:rFonts w:ascii="Arial" w:hAnsi="Arial" w:cs="Arial"/>
          <w:lang w:val="ru-RU"/>
        </w:rPr>
        <w:t xml:space="preserve">, </w:t>
      </w:r>
      <w:r>
        <w:rPr>
          <w:rFonts w:ascii="Arial" w:hAnsi="Arial" w:cs="Arial"/>
          <w:lang w:val="ru-RU"/>
        </w:rPr>
        <w:t xml:space="preserve">которую обычно можно найти только в наручных часах и которая призвана свести к минимуму риск повреждения часов при транспортировке. </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Более крупные часы, однако, требуют гораздо более ответственного подхода к тонкой отделке и настройке механической части, чем наручные, из-за большей площади поверхностей. “В этом случае удвоение размера составных частей не означает простого удвоения времени на их обработку и доводку” - объясняет исполнительный директор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Арно Николя. - “Сложность работы увеличивается экспоненциально. При полировке нужно выдерживать то же давление, что и при обработке деталей наручных часов, но на гораздо большей поверхности, а это более сложно. Такая превосходная тонкая отделка деталей </w:t>
      </w:r>
      <w:r>
        <w:rPr>
          <w:rFonts w:ascii="Arial" w:hAnsi="Arial" w:cs="Arial"/>
          <w:lang w:val="en-US"/>
        </w:rPr>
        <w:t>Starfleet</w:t>
      </w:r>
      <w:r w:rsidRPr="00EC5F75">
        <w:rPr>
          <w:rFonts w:ascii="Arial" w:hAnsi="Arial" w:cs="Arial"/>
          <w:lang w:val="ru-RU"/>
        </w:rPr>
        <w:t xml:space="preserve"> </w:t>
      </w:r>
      <w:r>
        <w:rPr>
          <w:rFonts w:ascii="Arial" w:hAnsi="Arial" w:cs="Arial"/>
          <w:lang w:val="en-US"/>
        </w:rPr>
        <w:t>Machine</w:t>
      </w:r>
      <w:r w:rsidRPr="00EC5F75">
        <w:rPr>
          <w:rFonts w:ascii="Arial" w:hAnsi="Arial" w:cs="Arial"/>
          <w:lang w:val="ru-RU"/>
        </w:rPr>
        <w:t xml:space="preserve"> </w:t>
      </w:r>
      <w:r>
        <w:rPr>
          <w:rFonts w:ascii="Arial" w:hAnsi="Arial" w:cs="Arial"/>
          <w:lang w:val="ru-RU"/>
        </w:rPr>
        <w:t>стала возможной только благодаря опыту и умению наших</w:t>
      </w:r>
      <w:r w:rsidRPr="00EC5F75">
        <w:rPr>
          <w:rFonts w:ascii="Arial" w:hAnsi="Arial" w:cs="Arial"/>
          <w:lang w:val="ru-RU"/>
        </w:rPr>
        <w:t xml:space="preserve"> </w:t>
      </w:r>
      <w:r>
        <w:rPr>
          <w:rFonts w:ascii="Arial" w:hAnsi="Arial" w:cs="Arial"/>
          <w:lang w:val="ru-RU"/>
        </w:rPr>
        <w:t xml:space="preserve">часовщиков”.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 xml:space="preserve">Форма следует за функциональностью </w:t>
      </w:r>
    </w:p>
    <w:p w:rsidR="002538A6" w:rsidRPr="006C6C0D" w:rsidRDefault="002538A6">
      <w:pPr>
        <w:pStyle w:val="Sansinterligne1"/>
        <w:rPr>
          <w:rFonts w:ascii="Arial" w:hAnsi="Arial" w:cs="Arial"/>
          <w:lang w:val="ru-RU"/>
        </w:rPr>
      </w:pPr>
      <w:r>
        <w:rPr>
          <w:rFonts w:ascii="Arial" w:hAnsi="Arial" w:cs="Arial"/>
          <w:lang w:val="ru-RU"/>
        </w:rPr>
        <w:t xml:space="preserve">Все подробности движения отполированного механизма можно оценить невооруженным глазом, в большой мере благодаря не мешающей </w:t>
      </w:r>
      <w:r w:rsidR="006003C7">
        <w:rPr>
          <w:rFonts w:ascii="Arial" w:hAnsi="Arial" w:cs="Arial"/>
          <w:lang w:val="ru-RU"/>
        </w:rPr>
        <w:t>взгляду</w:t>
      </w:r>
      <w:r>
        <w:rPr>
          <w:rFonts w:ascii="Arial" w:hAnsi="Arial" w:cs="Arial"/>
          <w:lang w:val="ru-RU"/>
        </w:rPr>
        <w:t xml:space="preserve"> концентрической С-образной внешней конструкции, к которой прикреплена платина часов. Наиболее далеко выступающий С-образный полуобруч снабжен треугольным пазами рядом  с тремя вертикальными арками и между ними. Эти грациозно выполненные несущие конструкции </w:t>
      </w:r>
      <w:r w:rsidR="00B622E8">
        <w:rPr>
          <w:rFonts w:ascii="Arial" w:hAnsi="Arial" w:cs="Arial"/>
          <w:lang w:val="ru-RU"/>
        </w:rPr>
        <w:t xml:space="preserve">не только </w:t>
      </w:r>
      <w:r>
        <w:rPr>
          <w:rFonts w:ascii="Arial" w:hAnsi="Arial" w:cs="Arial"/>
          <w:lang w:val="ru-RU"/>
        </w:rPr>
        <w:t xml:space="preserve">поражают воображение дизайнера, но также имеют и вполне практическое применение: благодаря им </w:t>
      </w:r>
      <w:proofErr w:type="spellStart"/>
      <w:r>
        <w:rPr>
          <w:rFonts w:ascii="Arial" w:hAnsi="Arial" w:cs="Arial"/>
        </w:rPr>
        <w:t>Starfleet</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можно поставить вверх </w:t>
      </w:r>
      <w:r w:rsidR="006003C7">
        <w:rPr>
          <w:rFonts w:ascii="Arial" w:hAnsi="Arial" w:cs="Arial"/>
          <w:lang w:val="ru-RU"/>
        </w:rPr>
        <w:t>дном</w:t>
      </w:r>
      <w:r>
        <w:rPr>
          <w:rFonts w:ascii="Arial" w:hAnsi="Arial" w:cs="Arial"/>
          <w:lang w:val="ru-RU"/>
        </w:rPr>
        <w:t xml:space="preserve"> для завода механизма и установки времени. Специальный ключ с двумя концами подходит к </w:t>
      </w:r>
      <w:r w:rsidR="00B622E8">
        <w:rPr>
          <w:rFonts w:ascii="Arial" w:hAnsi="Arial" w:cs="Arial"/>
          <w:lang w:val="ru-RU"/>
        </w:rPr>
        <w:t>удачно</w:t>
      </w:r>
      <w:r>
        <w:rPr>
          <w:rFonts w:ascii="Arial" w:hAnsi="Arial" w:cs="Arial"/>
          <w:lang w:val="ru-RU"/>
        </w:rPr>
        <w:t xml:space="preserve"> задуманной трубке в задней части механизма: с одного конца ключ входит в трубку на глубину, позволяющую завести часовой механизм, а с другого конца - более глубоко, что позволяет выставить время.   </w:t>
      </w:r>
    </w:p>
    <w:p w:rsidR="002538A6" w:rsidRPr="006C6C0D" w:rsidRDefault="002538A6">
      <w:pPr>
        <w:pStyle w:val="Sansinterligne1"/>
        <w:rPr>
          <w:rFonts w:ascii="Arial" w:hAnsi="Arial" w:cs="Arial"/>
          <w:b/>
          <w:lang w:val="ru-RU"/>
        </w:rPr>
      </w:pPr>
    </w:p>
    <w:p w:rsidR="002538A6" w:rsidRDefault="002538A6">
      <w:pPr>
        <w:pStyle w:val="Sansinterligne1"/>
        <w:rPr>
          <w:rFonts w:ascii="Arial" w:hAnsi="Arial" w:cs="Arial"/>
          <w:b/>
          <w:lang w:val="ru-RU"/>
        </w:rPr>
      </w:pPr>
      <w:r>
        <w:rPr>
          <w:rFonts w:ascii="Arial" w:hAnsi="Arial" w:cs="Arial"/>
          <w:b/>
          <w:lang w:val="ru-RU"/>
        </w:rPr>
        <w:t xml:space="preserve">Прозрачный “биосферный” купол </w:t>
      </w:r>
    </w:p>
    <w:p w:rsidR="006C6C0D" w:rsidRPr="006C6C0D" w:rsidRDefault="006C6C0D" w:rsidP="006C6C0D">
      <w:pPr>
        <w:rPr>
          <w:rFonts w:ascii="Arial" w:hAnsi="Arial" w:cs="Arial"/>
          <w:lang w:val="ru-RU"/>
        </w:rPr>
      </w:pPr>
      <w:proofErr w:type="spellStart"/>
      <w:r w:rsidRPr="006C6C0D">
        <w:rPr>
          <w:rFonts w:ascii="Arial" w:hAnsi="Arial" w:cs="Arial"/>
          <w:lang w:val="fr-FR"/>
        </w:rPr>
        <w:lastRenderedPageBreak/>
        <w:t>Starfleet</w:t>
      </w:r>
      <w:proofErr w:type="spellEnd"/>
      <w:r w:rsidRPr="006C6C0D">
        <w:rPr>
          <w:rFonts w:ascii="Arial" w:hAnsi="Arial" w:cs="Arial"/>
          <w:lang w:val="ru-RU"/>
        </w:rPr>
        <w:t xml:space="preserve"> </w:t>
      </w:r>
      <w:r w:rsidRPr="006C6C0D">
        <w:rPr>
          <w:rFonts w:ascii="Arial" w:hAnsi="Arial" w:cs="Arial"/>
          <w:lang w:val="fr-FR"/>
        </w:rPr>
        <w:t>Machine</w:t>
      </w:r>
      <w:r w:rsidRPr="006C6C0D">
        <w:rPr>
          <w:rFonts w:ascii="Arial" w:hAnsi="Arial" w:cs="Arial"/>
          <w:lang w:val="ru-RU"/>
        </w:rPr>
        <w:t xml:space="preserve"> имеет в комплекте собственный прозрачный биосферный купол, располагающийся сверху и повторяющий контуры трех изящных арок космического судна. Во время межгалактических путешествий внутри купола поддерживается благоприятная для жизни среда, позволяющая команде судна выжить на необитаемых планетах. На Земле же биосферный купол защищает </w:t>
      </w:r>
      <w:proofErr w:type="spellStart"/>
      <w:r w:rsidRPr="006C6C0D">
        <w:rPr>
          <w:rFonts w:ascii="Arial" w:hAnsi="Arial" w:cs="Arial"/>
          <w:lang w:val="fr-FR"/>
        </w:rPr>
        <w:t>StarfleetMachine</w:t>
      </w:r>
      <w:proofErr w:type="spellEnd"/>
      <w:r w:rsidRPr="006C6C0D">
        <w:rPr>
          <w:rFonts w:ascii="Arial" w:hAnsi="Arial" w:cs="Arial"/>
          <w:lang w:val="ru-RU"/>
        </w:rPr>
        <w:t xml:space="preserve"> от возможных экологических угроз, несовместимых с высокотехнологичными часами: пыли и касаний любопытных пальцев! Купол выполнен из полированного стекла, что, учитывая его обтекаемую форму без ручек, позволяет легко снимать его, когда часы переворачивают для установки времени и подзавода. </w:t>
      </w:r>
    </w:p>
    <w:p w:rsidR="001679FB" w:rsidRDefault="001679FB">
      <w:pPr>
        <w:rPr>
          <w:rFonts w:ascii="Arial" w:hAnsi="Arial" w:cs="Arial"/>
          <w:lang w:val="ru-RU"/>
        </w:rPr>
      </w:pPr>
      <w:r>
        <w:rPr>
          <w:rFonts w:ascii="Arial" w:hAnsi="Arial" w:cs="Arial"/>
          <w:lang w:val="ru-RU"/>
        </w:rPr>
        <w:br w:type="page"/>
      </w:r>
    </w:p>
    <w:p w:rsidR="002538A6" w:rsidRPr="006C6C0D" w:rsidRDefault="002538A6" w:rsidP="001679FB">
      <w:pPr>
        <w:pStyle w:val="Sansinterligne1"/>
        <w:jc w:val="center"/>
        <w:rPr>
          <w:rFonts w:ascii="Arial" w:hAnsi="Arial" w:cs="Arial"/>
          <w:lang w:val="ru-RU"/>
        </w:rPr>
      </w:pPr>
      <w:proofErr w:type="spellStart"/>
      <w:r>
        <w:rPr>
          <w:rFonts w:ascii="Arial" w:hAnsi="Arial" w:cs="Arial"/>
          <w:b/>
          <w:sz w:val="24"/>
        </w:rPr>
        <w:lastRenderedPageBreak/>
        <w:t>Starfleet</w:t>
      </w:r>
      <w:proofErr w:type="spellEnd"/>
      <w:r w:rsidRPr="006C6C0D">
        <w:rPr>
          <w:rFonts w:ascii="Arial" w:hAnsi="Arial" w:cs="Arial"/>
          <w:b/>
          <w:sz w:val="24"/>
          <w:lang w:val="ru-RU"/>
        </w:rPr>
        <w:t xml:space="preserve"> </w:t>
      </w:r>
      <w:r>
        <w:rPr>
          <w:rFonts w:ascii="Arial" w:hAnsi="Arial" w:cs="Arial"/>
          <w:b/>
          <w:sz w:val="24"/>
        </w:rPr>
        <w:t>Machine</w:t>
      </w:r>
      <w:r w:rsidRPr="006C6C0D">
        <w:rPr>
          <w:rFonts w:ascii="Arial" w:hAnsi="Arial" w:cs="Arial"/>
          <w:b/>
          <w:sz w:val="24"/>
          <w:lang w:val="ru-RU"/>
        </w:rPr>
        <w:t xml:space="preserve">: </w:t>
      </w:r>
      <w:r>
        <w:rPr>
          <w:rFonts w:ascii="Arial" w:hAnsi="Arial" w:cs="Arial"/>
          <w:b/>
          <w:sz w:val="24"/>
          <w:lang w:val="ru-RU"/>
        </w:rPr>
        <w:t>технические характеристики</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 xml:space="preserve">Партия часов модели </w:t>
      </w:r>
      <w:proofErr w:type="spellStart"/>
      <w:r>
        <w:rPr>
          <w:rFonts w:ascii="Arial" w:hAnsi="Arial" w:cs="Arial"/>
          <w:b/>
        </w:rPr>
        <w:t>Starfleet</w:t>
      </w:r>
      <w:proofErr w:type="spellEnd"/>
      <w:r w:rsidRPr="006C6C0D">
        <w:rPr>
          <w:rFonts w:ascii="Arial" w:hAnsi="Arial" w:cs="Arial"/>
          <w:b/>
          <w:lang w:val="ru-RU"/>
        </w:rPr>
        <w:t xml:space="preserve"> </w:t>
      </w:r>
      <w:r>
        <w:rPr>
          <w:rFonts w:ascii="Arial" w:hAnsi="Arial" w:cs="Arial"/>
          <w:b/>
        </w:rPr>
        <w:t>Machine</w:t>
      </w:r>
      <w:r w:rsidRPr="006C6C0D">
        <w:rPr>
          <w:rFonts w:ascii="Arial" w:hAnsi="Arial" w:cs="Arial"/>
          <w:b/>
          <w:lang w:val="ru-RU"/>
        </w:rPr>
        <w:t xml:space="preserve"> </w:t>
      </w:r>
      <w:r>
        <w:rPr>
          <w:rFonts w:ascii="Arial" w:hAnsi="Arial" w:cs="Arial"/>
          <w:b/>
          <w:lang w:val="ru-RU"/>
        </w:rPr>
        <w:t xml:space="preserve">ограничена </w:t>
      </w:r>
      <w:r w:rsidRPr="006C6C0D">
        <w:rPr>
          <w:rFonts w:ascii="Arial" w:hAnsi="Arial" w:cs="Arial"/>
          <w:b/>
          <w:lang w:val="ru-RU"/>
        </w:rPr>
        <w:t xml:space="preserve">175 </w:t>
      </w:r>
      <w:r>
        <w:rPr>
          <w:rFonts w:ascii="Arial" w:hAnsi="Arial" w:cs="Arial"/>
          <w:b/>
          <w:lang w:val="ru-RU"/>
        </w:rPr>
        <w:t>экземплярами и доступна в светлом и темном вариантах, последний из которых имеет покрытие из рутения.</w:t>
      </w:r>
    </w:p>
    <w:p w:rsidR="002538A6" w:rsidRPr="006C6C0D" w:rsidRDefault="002538A6">
      <w:pPr>
        <w:pStyle w:val="Sansinterligne1"/>
        <w:rPr>
          <w:rFonts w:ascii="Arial" w:hAnsi="Arial" w:cs="Arial"/>
          <w:lang w:val="ru-RU"/>
        </w:rPr>
      </w:pPr>
    </w:p>
    <w:p w:rsidR="002538A6" w:rsidRPr="006C6C0D" w:rsidRDefault="00873171">
      <w:pPr>
        <w:pStyle w:val="Sansinterligne1"/>
        <w:rPr>
          <w:rFonts w:ascii="Arial" w:hAnsi="Arial" w:cs="Arial"/>
          <w:b/>
          <w:lang w:val="ru-RU"/>
        </w:rPr>
      </w:pPr>
      <w:r>
        <w:rPr>
          <w:rFonts w:ascii="Arial" w:hAnsi="Arial" w:cs="Arial"/>
          <w:b/>
          <w:lang w:val="ru-RU"/>
        </w:rPr>
        <w:t>Дисплей</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Часовая и минутная стрелки</w:t>
      </w:r>
      <w:r w:rsidRPr="006C6C0D">
        <w:rPr>
          <w:rFonts w:ascii="Arial" w:hAnsi="Arial" w:cs="Arial"/>
          <w:lang w:val="ru-RU"/>
        </w:rPr>
        <w:t xml:space="preserve">: </w:t>
      </w:r>
      <w:r w:rsidR="00873171">
        <w:rPr>
          <w:rFonts w:ascii="Arial" w:hAnsi="Arial" w:cs="Arial"/>
          <w:lang w:val="ru-RU"/>
        </w:rPr>
        <w:t>и</w:t>
      </w:r>
      <w:r>
        <w:rPr>
          <w:rFonts w:ascii="Arial" w:hAnsi="Arial" w:cs="Arial"/>
          <w:lang w:val="ru-RU"/>
        </w:rPr>
        <w:t>зогнутые, ручной полировки стрелки вращаются на отполированном центральном куполе, показывая часы и минуты</w:t>
      </w:r>
      <w:r w:rsidRPr="006C6C0D">
        <w:rPr>
          <w:rFonts w:ascii="Arial" w:hAnsi="Arial" w:cs="Arial"/>
          <w:lang w:val="ru-RU"/>
        </w:rPr>
        <w:t xml:space="preserve">. </w:t>
      </w:r>
      <w:r>
        <w:rPr>
          <w:rFonts w:ascii="Arial" w:hAnsi="Arial" w:cs="Arial"/>
          <w:lang w:val="ru-RU"/>
        </w:rPr>
        <w:t xml:space="preserve">На куполе-циферблате располагаются цифры фирменного дизайна </w:t>
      </w:r>
      <w:r>
        <w:rPr>
          <w:rFonts w:ascii="Arial" w:hAnsi="Arial" w:cs="Arial"/>
        </w:rPr>
        <w:t>MB</w:t>
      </w:r>
      <w:r w:rsidRPr="006C6C0D">
        <w:rPr>
          <w:rFonts w:ascii="Arial" w:hAnsi="Arial" w:cs="Arial"/>
          <w:lang w:val="ru-RU"/>
        </w:rPr>
        <w:t>&amp;</w:t>
      </w:r>
      <w:r>
        <w:rPr>
          <w:rFonts w:ascii="Arial" w:hAnsi="Arial" w:cs="Arial"/>
        </w:rPr>
        <w:t>F</w:t>
      </w:r>
      <w:r w:rsidRPr="006C6C0D">
        <w:rPr>
          <w:rFonts w:ascii="Arial" w:hAnsi="Arial" w:cs="Arial"/>
          <w:lang w:val="ru-RU"/>
        </w:rPr>
        <w:t>'.</w:t>
      </w:r>
    </w:p>
    <w:p w:rsidR="002538A6" w:rsidRPr="006C6C0D" w:rsidRDefault="002538A6">
      <w:pPr>
        <w:pStyle w:val="Sansinterligne1"/>
        <w:rPr>
          <w:rFonts w:ascii="Arial" w:hAnsi="Arial" w:cs="Arial"/>
          <w:sz w:val="10"/>
          <w:szCs w:val="10"/>
          <w:lang w:val="ru-RU"/>
        </w:rPr>
      </w:pPr>
    </w:p>
    <w:p w:rsidR="002538A6" w:rsidRDefault="002538A6">
      <w:pPr>
        <w:pStyle w:val="Sansinterligne1"/>
        <w:rPr>
          <w:rFonts w:ascii="Arial" w:hAnsi="Arial" w:cs="Arial"/>
          <w:lang w:val="ru-RU"/>
        </w:rPr>
      </w:pPr>
      <w:r>
        <w:rPr>
          <w:rFonts w:ascii="Arial" w:hAnsi="Arial" w:cs="Arial"/>
          <w:lang w:val="ru-RU"/>
        </w:rPr>
        <w:t>Старомодные секундные стрелки</w:t>
      </w:r>
      <w:r w:rsidRPr="006C6C0D">
        <w:rPr>
          <w:rFonts w:ascii="Arial" w:hAnsi="Arial" w:cs="Arial"/>
          <w:lang w:val="ru-RU"/>
        </w:rPr>
        <w:t>: 20-</w:t>
      </w:r>
      <w:r>
        <w:rPr>
          <w:rFonts w:ascii="Arial" w:hAnsi="Arial" w:cs="Arial"/>
          <w:lang w:val="ru-RU"/>
        </w:rPr>
        <w:t xml:space="preserve">секундные интервалы обозначаются двумя расположенными на центральном куполе пушками, расходящимися и сходящимися друг с другом.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 xml:space="preserve">Индикатор запаса завода: циферблатный индикатор, обрамленный аркой ручной отделки, примерно указывает на остаток запаса, по мере его вращения на </w:t>
      </w:r>
      <w:r w:rsidRPr="006C6C0D">
        <w:rPr>
          <w:rFonts w:ascii="Arial" w:hAnsi="Arial" w:cs="Arial"/>
          <w:lang w:val="ru-RU"/>
        </w:rPr>
        <w:t xml:space="preserve">270°: 5 </w:t>
      </w:r>
      <w:r>
        <w:rPr>
          <w:rFonts w:ascii="Arial" w:hAnsi="Arial" w:cs="Arial"/>
          <w:lang w:val="ru-RU"/>
        </w:rPr>
        <w:t>делений</w:t>
      </w:r>
      <w:r w:rsidRPr="006C6C0D">
        <w:rPr>
          <w:rFonts w:ascii="Arial" w:hAnsi="Arial" w:cs="Arial"/>
          <w:lang w:val="ru-RU"/>
        </w:rPr>
        <w:t xml:space="preserve">, 4 </w:t>
      </w:r>
      <w:r>
        <w:rPr>
          <w:rFonts w:ascii="Arial" w:hAnsi="Arial" w:cs="Arial"/>
          <w:lang w:val="ru-RU"/>
        </w:rPr>
        <w:t>деления</w:t>
      </w:r>
      <w:r w:rsidRPr="006C6C0D">
        <w:rPr>
          <w:rFonts w:ascii="Arial" w:hAnsi="Arial" w:cs="Arial"/>
          <w:lang w:val="ru-RU"/>
        </w:rPr>
        <w:t xml:space="preserve">, 3 </w:t>
      </w:r>
      <w:r>
        <w:rPr>
          <w:rFonts w:ascii="Arial" w:hAnsi="Arial" w:cs="Arial"/>
          <w:lang w:val="ru-RU"/>
        </w:rPr>
        <w:t>деления</w:t>
      </w:r>
      <w:r w:rsidRPr="006C6C0D">
        <w:rPr>
          <w:rFonts w:ascii="Arial" w:hAnsi="Arial" w:cs="Arial"/>
          <w:lang w:val="ru-RU"/>
        </w:rPr>
        <w:t xml:space="preserve">, 2 </w:t>
      </w:r>
      <w:r>
        <w:rPr>
          <w:rFonts w:ascii="Arial" w:hAnsi="Arial" w:cs="Arial"/>
          <w:lang w:val="ru-RU"/>
        </w:rPr>
        <w:t>деления</w:t>
      </w:r>
      <w:r w:rsidRPr="006C6C0D">
        <w:rPr>
          <w:rFonts w:ascii="Arial" w:hAnsi="Arial" w:cs="Arial"/>
          <w:lang w:val="ru-RU"/>
        </w:rPr>
        <w:t>, 1</w:t>
      </w:r>
      <w:r>
        <w:rPr>
          <w:rFonts w:ascii="Arial" w:hAnsi="Arial" w:cs="Arial"/>
          <w:lang w:val="ru-RU"/>
        </w:rPr>
        <w:t xml:space="preserve"> деление</w:t>
      </w:r>
      <w:r w:rsidRPr="006C6C0D">
        <w:rPr>
          <w:rFonts w:ascii="Arial" w:hAnsi="Arial" w:cs="Arial"/>
          <w:lang w:val="ru-RU"/>
        </w:rPr>
        <w:t xml:space="preserve"> (1</w:t>
      </w:r>
      <w:r>
        <w:rPr>
          <w:rFonts w:ascii="Arial" w:hAnsi="Arial" w:cs="Arial"/>
          <w:lang w:val="ru-RU"/>
        </w:rPr>
        <w:t xml:space="preserve"> деление</w:t>
      </w:r>
      <w:r w:rsidRPr="006C6C0D">
        <w:rPr>
          <w:rFonts w:ascii="Arial" w:hAnsi="Arial" w:cs="Arial"/>
          <w:lang w:val="ru-RU"/>
        </w:rPr>
        <w:t xml:space="preserve"> = 8 </w:t>
      </w:r>
      <w:r>
        <w:rPr>
          <w:rFonts w:ascii="Arial" w:hAnsi="Arial" w:cs="Arial"/>
          <w:lang w:val="ru-RU"/>
        </w:rPr>
        <w:t>суток)</w:t>
      </w:r>
      <w:r w:rsidRPr="006C6C0D">
        <w:rPr>
          <w:rFonts w:ascii="Arial" w:hAnsi="Arial" w:cs="Arial"/>
          <w:lang w:val="ru-RU"/>
        </w:rPr>
        <w:t xml:space="preserve">. </w:t>
      </w:r>
      <w:r>
        <w:rPr>
          <w:rFonts w:ascii="Arial" w:hAnsi="Arial" w:cs="Arial"/>
          <w:lang w:val="ru-RU"/>
        </w:rPr>
        <w:t xml:space="preserve">Дополнен “радарной тарелкой”, которая также вращается на </w:t>
      </w:r>
      <w:r w:rsidRPr="006C6C0D">
        <w:rPr>
          <w:rFonts w:ascii="Arial" w:hAnsi="Arial" w:cs="Arial"/>
          <w:lang w:val="ru-RU"/>
        </w:rPr>
        <w:t>270°.</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 xml:space="preserve">Главный корпус </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Высота</w:t>
      </w:r>
      <w:r w:rsidRPr="006C6C0D">
        <w:rPr>
          <w:rFonts w:ascii="Arial" w:hAnsi="Arial" w:cs="Arial"/>
          <w:lang w:val="ru-RU"/>
        </w:rPr>
        <w:t xml:space="preserve">: </w:t>
      </w:r>
      <w:r>
        <w:rPr>
          <w:rFonts w:ascii="Arial" w:hAnsi="Arial" w:cs="Arial"/>
          <w:lang w:val="ru-RU"/>
        </w:rPr>
        <w:t>около 21 см</w:t>
      </w:r>
    </w:p>
    <w:p w:rsidR="002538A6" w:rsidRPr="006C6C0D" w:rsidRDefault="002538A6">
      <w:pPr>
        <w:pStyle w:val="Sansinterligne1"/>
        <w:rPr>
          <w:rFonts w:ascii="Arial" w:hAnsi="Arial" w:cs="Arial"/>
          <w:lang w:val="ru-RU"/>
        </w:rPr>
      </w:pPr>
      <w:r>
        <w:rPr>
          <w:rFonts w:ascii="Arial" w:hAnsi="Arial" w:cs="Arial"/>
          <w:lang w:val="ru-RU"/>
        </w:rPr>
        <w:t>Диаметр</w:t>
      </w:r>
      <w:r w:rsidRPr="006C6C0D">
        <w:rPr>
          <w:rFonts w:ascii="Arial" w:hAnsi="Arial" w:cs="Arial"/>
          <w:lang w:val="ru-RU"/>
        </w:rPr>
        <w:t xml:space="preserve">: </w:t>
      </w:r>
      <w:r>
        <w:rPr>
          <w:rFonts w:ascii="Arial" w:hAnsi="Arial" w:cs="Arial"/>
          <w:lang w:val="ru-RU"/>
        </w:rPr>
        <w:t>около 29 см</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“Светлая” версия</w:t>
      </w:r>
      <w:r w:rsidRPr="006C6C0D">
        <w:rPr>
          <w:rFonts w:ascii="Arial" w:hAnsi="Arial" w:cs="Arial"/>
          <w:lang w:val="ru-RU"/>
        </w:rPr>
        <w:t>:</w:t>
      </w:r>
    </w:p>
    <w:p w:rsidR="002538A6" w:rsidRDefault="002538A6">
      <w:pPr>
        <w:pStyle w:val="Sansinterligne1"/>
        <w:rPr>
          <w:rFonts w:ascii="Arial" w:hAnsi="Arial" w:cs="Arial"/>
          <w:lang w:val="ru-RU"/>
        </w:rPr>
      </w:pPr>
      <w:r>
        <w:rPr>
          <w:rFonts w:ascii="Arial" w:hAnsi="Arial" w:cs="Arial"/>
          <w:lang w:val="ru-RU"/>
        </w:rPr>
        <w:t>Внутренняя С-образная конструкция, внешняя С-образная конструкция, несущие арки и болты (всё из нержавеющей стали).</w:t>
      </w:r>
    </w:p>
    <w:p w:rsidR="002538A6"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“Темная”</w:t>
      </w:r>
      <w:r w:rsidRPr="006C6C0D">
        <w:rPr>
          <w:rFonts w:ascii="Arial" w:hAnsi="Arial" w:cs="Arial"/>
          <w:lang w:val="ru-RU"/>
        </w:rPr>
        <w:t xml:space="preserve"> </w:t>
      </w:r>
      <w:r>
        <w:rPr>
          <w:rFonts w:ascii="Arial" w:hAnsi="Arial" w:cs="Arial"/>
          <w:lang w:val="ru-RU"/>
        </w:rPr>
        <w:t>версия</w:t>
      </w:r>
      <w:r w:rsidRPr="006C6C0D">
        <w:rPr>
          <w:rFonts w:ascii="Arial" w:hAnsi="Arial" w:cs="Arial"/>
          <w:lang w:val="ru-RU"/>
        </w:rPr>
        <w:t>:</w:t>
      </w:r>
    </w:p>
    <w:p w:rsidR="002538A6" w:rsidRDefault="002538A6">
      <w:pPr>
        <w:pStyle w:val="Sansinterligne1"/>
        <w:rPr>
          <w:rFonts w:ascii="Arial" w:hAnsi="Arial" w:cs="Arial"/>
          <w:lang w:val="ru-RU"/>
        </w:rPr>
      </w:pPr>
      <w:r>
        <w:rPr>
          <w:rFonts w:ascii="Arial" w:hAnsi="Arial" w:cs="Arial"/>
          <w:lang w:val="ru-RU"/>
        </w:rPr>
        <w:t>Внутренняя С-образная конструкция, внешняя С-образная конструкция и несущие арки - из нержавеющей стали с покрытием из рутения.</w:t>
      </w:r>
    </w:p>
    <w:p w:rsidR="002538A6" w:rsidRPr="006C6C0D" w:rsidRDefault="002538A6">
      <w:pPr>
        <w:pStyle w:val="Sansinterligne1"/>
        <w:rPr>
          <w:rFonts w:ascii="Arial" w:hAnsi="Arial" w:cs="Arial"/>
          <w:lang w:val="ru-RU"/>
        </w:rPr>
      </w:pPr>
      <w:r>
        <w:rPr>
          <w:rFonts w:ascii="Arial" w:hAnsi="Arial" w:cs="Arial"/>
          <w:lang w:val="ru-RU"/>
        </w:rPr>
        <w:t>Болты - из нержавеющей стали.</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Подвижная часть</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 xml:space="preserve">Подвижная часть собственного дизайна и производства </w:t>
      </w:r>
      <w:r>
        <w:rPr>
          <w:rFonts w:ascii="Arial" w:hAnsi="Arial" w:cs="Arial"/>
        </w:rPr>
        <w:t>L</w:t>
      </w:r>
      <w:r w:rsidRPr="006C6C0D">
        <w:rPr>
          <w:rFonts w:ascii="Arial" w:hAnsi="Arial" w:cs="Arial"/>
          <w:lang w:val="ru-RU"/>
        </w:rPr>
        <w:t>’</w:t>
      </w:r>
      <w:r>
        <w:rPr>
          <w:rFonts w:ascii="Arial" w:hAnsi="Arial" w:cs="Arial"/>
        </w:rPr>
        <w:t>EP</w:t>
      </w:r>
      <w:r w:rsidRPr="006C6C0D">
        <w:rPr>
          <w:rFonts w:ascii="Arial" w:hAnsi="Arial" w:cs="Arial"/>
          <w:lang w:val="ru-RU"/>
        </w:rPr>
        <w:t>É</w:t>
      </w:r>
      <w:r>
        <w:rPr>
          <w:rFonts w:ascii="Arial" w:hAnsi="Arial" w:cs="Arial"/>
        </w:rPr>
        <w:t>E</w:t>
      </w:r>
      <w:r w:rsidRPr="006C6C0D">
        <w:rPr>
          <w:rFonts w:ascii="Arial" w:hAnsi="Arial" w:cs="Arial"/>
          <w:lang w:val="ru-RU"/>
        </w:rPr>
        <w:t xml:space="preserve"> </w:t>
      </w:r>
    </w:p>
    <w:p w:rsidR="002538A6" w:rsidRPr="006C6C0D" w:rsidRDefault="002538A6">
      <w:pPr>
        <w:pStyle w:val="Sansinterligne1"/>
        <w:rPr>
          <w:rFonts w:ascii="Arial" w:hAnsi="Arial" w:cs="Arial"/>
          <w:lang w:val="ru-RU"/>
        </w:rPr>
      </w:pPr>
      <w:r>
        <w:rPr>
          <w:rFonts w:ascii="Arial" w:hAnsi="Arial" w:cs="Arial"/>
          <w:lang w:val="ru-RU"/>
        </w:rPr>
        <w:t>Частота баланса</w:t>
      </w:r>
      <w:r w:rsidRPr="006C6C0D">
        <w:rPr>
          <w:rFonts w:ascii="Arial" w:hAnsi="Arial" w:cs="Arial"/>
          <w:lang w:val="ru-RU"/>
        </w:rPr>
        <w:t xml:space="preserve">: 18,000 </w:t>
      </w:r>
      <w:r>
        <w:rPr>
          <w:rFonts w:ascii="Arial" w:hAnsi="Arial" w:cs="Arial"/>
          <w:lang w:val="ru-RU"/>
        </w:rPr>
        <w:t xml:space="preserve">пк/ч </w:t>
      </w:r>
      <w:r w:rsidRPr="006C6C0D">
        <w:rPr>
          <w:rFonts w:ascii="Arial" w:hAnsi="Arial" w:cs="Arial"/>
          <w:lang w:val="ru-RU"/>
        </w:rPr>
        <w:t>/ 2</w:t>
      </w:r>
      <w:r>
        <w:rPr>
          <w:rFonts w:ascii="Arial" w:hAnsi="Arial" w:cs="Arial"/>
          <w:lang w:val="ru-RU"/>
        </w:rPr>
        <w:t>,</w:t>
      </w:r>
      <w:r w:rsidRPr="006C6C0D">
        <w:rPr>
          <w:rFonts w:ascii="Arial" w:hAnsi="Arial" w:cs="Arial"/>
          <w:lang w:val="ru-RU"/>
        </w:rPr>
        <w:t>5</w:t>
      </w:r>
      <w:r>
        <w:rPr>
          <w:rFonts w:ascii="Arial" w:hAnsi="Arial" w:cs="Arial"/>
          <w:lang w:val="ru-RU"/>
        </w:rPr>
        <w:t xml:space="preserve"> Гц</w:t>
      </w:r>
    </w:p>
    <w:p w:rsidR="002538A6" w:rsidRDefault="002538A6">
      <w:pPr>
        <w:pStyle w:val="Sansinterligne1"/>
        <w:rPr>
          <w:rFonts w:ascii="Arial" w:hAnsi="Arial" w:cs="Arial"/>
          <w:lang w:val="ru-RU"/>
        </w:rPr>
      </w:pPr>
      <w:r>
        <w:rPr>
          <w:rFonts w:ascii="Arial" w:hAnsi="Arial" w:cs="Arial"/>
          <w:lang w:val="ru-RU"/>
        </w:rPr>
        <w:t>Пружины</w:t>
      </w:r>
      <w:r w:rsidRPr="006C6C0D">
        <w:rPr>
          <w:rFonts w:ascii="Arial" w:hAnsi="Arial" w:cs="Arial"/>
          <w:lang w:val="ru-RU"/>
        </w:rPr>
        <w:t xml:space="preserve">: 5 </w:t>
      </w:r>
      <w:r>
        <w:rPr>
          <w:rFonts w:ascii="Arial" w:hAnsi="Arial" w:cs="Arial"/>
          <w:lang w:val="ru-RU"/>
        </w:rPr>
        <w:t xml:space="preserve">последовательно </w:t>
      </w:r>
    </w:p>
    <w:p w:rsidR="002538A6" w:rsidRPr="006C6C0D" w:rsidRDefault="002538A6">
      <w:pPr>
        <w:pStyle w:val="Sansinterligne1"/>
        <w:rPr>
          <w:rFonts w:ascii="Arial" w:hAnsi="Arial" w:cs="Arial"/>
          <w:lang w:val="ru-RU"/>
        </w:rPr>
      </w:pPr>
      <w:r>
        <w:rPr>
          <w:rFonts w:ascii="Arial" w:hAnsi="Arial" w:cs="Arial"/>
          <w:lang w:val="ru-RU"/>
        </w:rPr>
        <w:t>Запас завода</w:t>
      </w:r>
      <w:r w:rsidRPr="006C6C0D">
        <w:rPr>
          <w:rFonts w:ascii="Arial" w:hAnsi="Arial" w:cs="Arial"/>
          <w:lang w:val="ru-RU"/>
        </w:rPr>
        <w:t xml:space="preserve">: 40 </w:t>
      </w:r>
      <w:r>
        <w:rPr>
          <w:rFonts w:ascii="Arial" w:hAnsi="Arial" w:cs="Arial"/>
          <w:lang w:val="ru-RU"/>
        </w:rPr>
        <w:t>суток</w:t>
      </w:r>
    </w:p>
    <w:p w:rsidR="002538A6" w:rsidRPr="006C6C0D" w:rsidRDefault="002538A6">
      <w:pPr>
        <w:pStyle w:val="Sansinterligne1"/>
        <w:rPr>
          <w:rFonts w:ascii="Arial" w:hAnsi="Arial" w:cs="Arial"/>
          <w:lang w:val="ru-RU"/>
        </w:rPr>
      </w:pPr>
      <w:r>
        <w:rPr>
          <w:rFonts w:ascii="Arial" w:hAnsi="Arial" w:cs="Arial"/>
          <w:lang w:val="ru-RU"/>
        </w:rPr>
        <w:t>Ювелирные камни</w:t>
      </w:r>
      <w:r w:rsidRPr="006C6C0D">
        <w:rPr>
          <w:rFonts w:ascii="Arial" w:hAnsi="Arial" w:cs="Arial"/>
          <w:lang w:val="ru-RU"/>
        </w:rPr>
        <w:t>: 48</w:t>
      </w:r>
    </w:p>
    <w:p w:rsidR="002538A6" w:rsidRPr="006C6C0D" w:rsidRDefault="002538A6">
      <w:pPr>
        <w:pStyle w:val="Sansinterligne1"/>
        <w:rPr>
          <w:rFonts w:ascii="Arial" w:hAnsi="Arial" w:cs="Arial"/>
          <w:lang w:val="ru-RU"/>
        </w:rPr>
      </w:pPr>
      <w:r>
        <w:rPr>
          <w:rFonts w:ascii="Arial" w:hAnsi="Arial" w:cs="Arial"/>
          <w:lang w:val="ru-RU"/>
        </w:rPr>
        <w:t xml:space="preserve">Система защиты от сотрясений </w:t>
      </w:r>
    </w:p>
    <w:p w:rsidR="002538A6" w:rsidRPr="006C6C0D" w:rsidRDefault="002538A6">
      <w:pPr>
        <w:pStyle w:val="Sansinterligne1"/>
        <w:rPr>
          <w:rFonts w:ascii="Arial" w:hAnsi="Arial" w:cs="Arial"/>
          <w:lang w:val="ru-RU"/>
        </w:rPr>
      </w:pPr>
      <w:r>
        <w:rPr>
          <w:rFonts w:ascii="Arial" w:hAnsi="Arial" w:cs="Arial"/>
          <w:lang w:val="ru-RU"/>
        </w:rPr>
        <w:t>Ручной завод</w:t>
      </w:r>
      <w:r w:rsidRPr="006C6C0D">
        <w:rPr>
          <w:rFonts w:ascii="Arial" w:hAnsi="Arial" w:cs="Arial"/>
          <w:lang w:val="ru-RU"/>
        </w:rPr>
        <w:t xml:space="preserve">: </w:t>
      </w:r>
      <w:r w:rsidR="00873171">
        <w:rPr>
          <w:rFonts w:ascii="Arial" w:hAnsi="Arial" w:cs="Arial"/>
          <w:lang w:val="ru-RU"/>
        </w:rPr>
        <w:t>к</w:t>
      </w:r>
      <w:r>
        <w:rPr>
          <w:rFonts w:ascii="Arial" w:hAnsi="Arial" w:cs="Arial"/>
          <w:lang w:val="ru-RU"/>
        </w:rPr>
        <w:t>люч с двумя концами для установки времени и завода механизма.</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“Светлая” версия</w:t>
      </w:r>
      <w:r w:rsidRPr="006C6C0D">
        <w:rPr>
          <w:rFonts w:ascii="Arial" w:hAnsi="Arial" w:cs="Arial"/>
          <w:lang w:val="ru-RU"/>
        </w:rPr>
        <w:t>:</w:t>
      </w:r>
    </w:p>
    <w:p w:rsidR="002538A6" w:rsidRPr="006C6C0D" w:rsidRDefault="002538A6">
      <w:pPr>
        <w:pStyle w:val="Sansinterligne1"/>
        <w:rPr>
          <w:rFonts w:ascii="Arial" w:hAnsi="Arial" w:cs="Arial"/>
          <w:lang w:val="ru-RU"/>
        </w:rPr>
      </w:pPr>
      <w:r>
        <w:rPr>
          <w:rFonts w:ascii="Arial" w:hAnsi="Arial" w:cs="Arial"/>
          <w:lang w:val="ru-RU"/>
        </w:rPr>
        <w:t xml:space="preserve">Механизм и платина выполнены из бронзы с палладиевым покрытием. </w:t>
      </w:r>
    </w:p>
    <w:p w:rsidR="002538A6" w:rsidRPr="006C6C0D" w:rsidRDefault="002538A6">
      <w:pPr>
        <w:pStyle w:val="Sansinterligne1"/>
        <w:rPr>
          <w:rFonts w:ascii="Arial" w:hAnsi="Arial" w:cs="Arial"/>
          <w:sz w:val="10"/>
          <w:szCs w:val="10"/>
          <w:lang w:val="ru-RU"/>
        </w:rPr>
      </w:pPr>
    </w:p>
    <w:p w:rsidR="002538A6" w:rsidRPr="006C6C0D" w:rsidRDefault="002538A6">
      <w:pPr>
        <w:pStyle w:val="Sansinterligne1"/>
        <w:rPr>
          <w:rFonts w:ascii="Arial" w:hAnsi="Arial" w:cs="Arial"/>
          <w:lang w:val="ru-RU"/>
        </w:rPr>
      </w:pPr>
      <w:r>
        <w:rPr>
          <w:rFonts w:ascii="Arial" w:hAnsi="Arial" w:cs="Arial"/>
          <w:lang w:val="ru-RU"/>
        </w:rPr>
        <w:t>“Темная”</w:t>
      </w:r>
      <w:r w:rsidRPr="006C6C0D">
        <w:rPr>
          <w:rFonts w:ascii="Arial" w:hAnsi="Arial" w:cs="Arial"/>
          <w:lang w:val="ru-RU"/>
        </w:rPr>
        <w:t xml:space="preserve"> </w:t>
      </w:r>
      <w:r>
        <w:rPr>
          <w:rFonts w:ascii="Arial" w:hAnsi="Arial" w:cs="Arial"/>
          <w:lang w:val="ru-RU"/>
        </w:rPr>
        <w:t>версия</w:t>
      </w:r>
      <w:r w:rsidRPr="006C6C0D">
        <w:rPr>
          <w:rFonts w:ascii="Arial" w:hAnsi="Arial" w:cs="Arial"/>
          <w:lang w:val="ru-RU"/>
        </w:rPr>
        <w:t>:</w:t>
      </w:r>
    </w:p>
    <w:p w:rsidR="002538A6" w:rsidRDefault="002538A6">
      <w:pPr>
        <w:pStyle w:val="Sansinterligne1"/>
        <w:rPr>
          <w:rFonts w:ascii="Arial" w:hAnsi="Arial" w:cs="Arial"/>
          <w:lang w:val="ru-RU"/>
        </w:rPr>
      </w:pPr>
      <w:r>
        <w:rPr>
          <w:rFonts w:ascii="Arial" w:hAnsi="Arial" w:cs="Arial"/>
          <w:lang w:val="ru-RU"/>
        </w:rPr>
        <w:t>Механизм выполнен из бронзы с палладиевым покрытием.</w:t>
      </w:r>
    </w:p>
    <w:p w:rsidR="002538A6" w:rsidRDefault="002538A6">
      <w:pPr>
        <w:pStyle w:val="Sansinterligne1"/>
        <w:rPr>
          <w:rFonts w:ascii="Arial" w:hAnsi="Arial" w:cs="Arial"/>
          <w:lang w:val="ru-RU"/>
        </w:rPr>
      </w:pPr>
      <w:r>
        <w:rPr>
          <w:rFonts w:ascii="Arial" w:hAnsi="Arial" w:cs="Arial"/>
          <w:lang w:val="ru-RU"/>
        </w:rPr>
        <w:t>Платина выполнена из бронзы с рутениевым покрытием.</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lang w:val="ru-RU"/>
        </w:rPr>
        <w:t xml:space="preserve">Прозрачный “биосферный“ купол </w:t>
      </w:r>
    </w:p>
    <w:p w:rsidR="002538A6" w:rsidRPr="006C6C0D" w:rsidRDefault="002538A6">
      <w:pPr>
        <w:pStyle w:val="Sansinterligne1"/>
        <w:rPr>
          <w:rFonts w:ascii="Arial" w:hAnsi="Arial" w:cs="Arial"/>
          <w:sz w:val="10"/>
          <w:szCs w:val="10"/>
          <w:lang w:val="ru-RU"/>
        </w:rPr>
      </w:pPr>
    </w:p>
    <w:p w:rsidR="006C6C0D" w:rsidRPr="006C6C0D" w:rsidRDefault="006C6C0D" w:rsidP="006C6C0D">
      <w:pPr>
        <w:pStyle w:val="Sansinterligne1"/>
        <w:rPr>
          <w:rFonts w:ascii="Arial" w:hAnsi="Arial" w:cs="Arial"/>
          <w:lang w:val="ru-RU"/>
        </w:rPr>
      </w:pPr>
      <w:r w:rsidRPr="006C6C0D">
        <w:rPr>
          <w:rFonts w:ascii="Arial" w:hAnsi="Arial" w:cs="Arial"/>
          <w:lang w:val="ru-RU"/>
        </w:rPr>
        <w:t>Материал: полированное стекло</w:t>
      </w:r>
    </w:p>
    <w:p w:rsidR="006C6C0D" w:rsidRPr="006C6C0D" w:rsidRDefault="006C6C0D" w:rsidP="006C6C0D">
      <w:pPr>
        <w:pStyle w:val="Sansinterligne1"/>
        <w:rPr>
          <w:rFonts w:ascii="Arial" w:hAnsi="Arial" w:cs="Arial"/>
          <w:lang w:val="ru-RU"/>
        </w:rPr>
      </w:pPr>
      <w:r w:rsidRPr="006C6C0D">
        <w:rPr>
          <w:rFonts w:ascii="Arial" w:hAnsi="Arial" w:cs="Arial"/>
          <w:lang w:val="ru-RU"/>
        </w:rPr>
        <w:t xml:space="preserve">Высота: около 27 см </w:t>
      </w:r>
    </w:p>
    <w:p w:rsidR="002538A6" w:rsidRPr="006C6C0D" w:rsidRDefault="006C6C0D" w:rsidP="001679FB">
      <w:pPr>
        <w:pStyle w:val="Sansinterligne1"/>
        <w:rPr>
          <w:rFonts w:ascii="Arial" w:hAnsi="Arial" w:cs="Arial"/>
          <w:lang w:val="ru-RU"/>
        </w:rPr>
      </w:pPr>
      <w:r w:rsidRPr="006C6C0D">
        <w:rPr>
          <w:rFonts w:ascii="Arial" w:hAnsi="Arial" w:cs="Arial"/>
          <w:lang w:val="ru-RU"/>
        </w:rPr>
        <w:t>Максимальный диаметр</w:t>
      </w:r>
      <w:r w:rsidRPr="006C6C0D">
        <w:rPr>
          <w:rFonts w:ascii="Arial" w:hAnsi="Arial" w:cs="Arial"/>
          <w:lang w:val="fr-FR"/>
        </w:rPr>
        <w:t xml:space="preserve">: </w:t>
      </w:r>
      <w:r w:rsidRPr="006C6C0D">
        <w:rPr>
          <w:rFonts w:ascii="Arial" w:hAnsi="Arial" w:cs="Arial"/>
          <w:lang w:val="ru-RU"/>
        </w:rPr>
        <w:t xml:space="preserve">около </w:t>
      </w:r>
      <w:r w:rsidRPr="006C6C0D">
        <w:rPr>
          <w:rFonts w:ascii="Arial" w:hAnsi="Arial" w:cs="Arial"/>
          <w:lang w:val="en-GB"/>
        </w:rPr>
        <w:t>31.5</w:t>
      </w:r>
      <w:r w:rsidRPr="006C6C0D">
        <w:rPr>
          <w:rFonts w:ascii="Arial" w:hAnsi="Arial" w:cs="Arial"/>
          <w:lang w:val="ru-RU"/>
        </w:rPr>
        <w:t xml:space="preserve"> см.</w:t>
      </w:r>
      <w:bookmarkStart w:id="0" w:name="_GoBack"/>
      <w:bookmarkEnd w:id="0"/>
      <w:r w:rsidR="002538A6" w:rsidRPr="006C6C0D">
        <w:rPr>
          <w:rFonts w:ascii="Arial" w:hAnsi="Arial" w:cs="Arial"/>
          <w:lang w:val="ru-RU"/>
        </w:rPr>
        <w:br w:type="page"/>
      </w:r>
    </w:p>
    <w:p w:rsidR="002538A6" w:rsidRPr="006C6C0D" w:rsidRDefault="002538A6">
      <w:pPr>
        <w:pStyle w:val="Sansinterligne1"/>
        <w:rPr>
          <w:rFonts w:ascii="Arial" w:hAnsi="Arial" w:cs="Arial"/>
          <w:b/>
          <w:lang w:val="ru-RU"/>
        </w:rPr>
      </w:pPr>
      <w:r>
        <w:rPr>
          <w:rFonts w:ascii="Arial" w:hAnsi="Arial" w:cs="Arial"/>
          <w:b/>
        </w:rPr>
        <w:lastRenderedPageBreak/>
        <w:t>L</w:t>
      </w:r>
      <w:r w:rsidRPr="006C6C0D">
        <w:rPr>
          <w:rFonts w:ascii="Arial" w:hAnsi="Arial" w:cs="Arial"/>
          <w:b/>
          <w:lang w:val="ru-RU"/>
        </w:rPr>
        <w:t>’</w:t>
      </w:r>
      <w:r>
        <w:rPr>
          <w:rFonts w:ascii="Arial" w:hAnsi="Arial" w:cs="Arial"/>
          <w:b/>
        </w:rPr>
        <w:t>EPEE</w:t>
      </w:r>
      <w:r w:rsidRPr="006C6C0D">
        <w:rPr>
          <w:rFonts w:ascii="Arial" w:hAnsi="Arial" w:cs="Arial"/>
          <w:b/>
          <w:lang w:val="ru-RU"/>
        </w:rPr>
        <w:t xml:space="preserve"> 1839 – </w:t>
      </w:r>
      <w:r>
        <w:rPr>
          <w:rFonts w:ascii="Arial" w:hAnsi="Arial" w:cs="Arial"/>
          <w:b/>
          <w:lang w:val="ru-RU"/>
        </w:rPr>
        <w:t xml:space="preserve">старейшая часовая мануфактура в Швейцарии </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На протяжении 175 лет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6C6C0D">
        <w:rPr>
          <w:rFonts w:ascii="Arial" w:hAnsi="Arial" w:cs="Arial"/>
          <w:lang w:val="ru-RU"/>
        </w:rPr>
        <w:t xml:space="preserve"> </w:t>
      </w:r>
      <w:r>
        <w:rPr>
          <w:rFonts w:ascii="Arial" w:hAnsi="Arial" w:cs="Arial"/>
          <w:lang w:val="ru-RU"/>
        </w:rPr>
        <w:t xml:space="preserve">находится в авангарде часового дела. На сегодняшний день это единственная специализированная мануфактура в Швейцарии, производящая часы экстра-класса.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была основана Августом Л</w:t>
      </w:r>
      <w:r w:rsidRPr="00EC5F75">
        <w:rPr>
          <w:rFonts w:ascii="Arial" w:hAnsi="Arial" w:cs="Arial"/>
          <w:lang w:val="ru-RU"/>
        </w:rPr>
        <w:t>’</w:t>
      </w:r>
      <w:r>
        <w:rPr>
          <w:rFonts w:ascii="Arial" w:hAnsi="Arial" w:cs="Arial"/>
          <w:lang w:val="ru-RU"/>
        </w:rPr>
        <w:t xml:space="preserve">Эпе </w:t>
      </w:r>
      <w:r w:rsidRPr="00EC5F75">
        <w:rPr>
          <w:rFonts w:ascii="Arial" w:hAnsi="Arial" w:cs="Arial"/>
          <w:lang w:val="ru-RU"/>
        </w:rPr>
        <w:t>(</w:t>
      </w:r>
      <w:proofErr w:type="spellStart"/>
      <w:r>
        <w:rPr>
          <w:rFonts w:ascii="Arial" w:hAnsi="Arial" w:cs="Arial"/>
          <w:lang w:val="en-US"/>
        </w:rPr>
        <w:t>Auguste</w:t>
      </w:r>
      <w:proofErr w:type="spellEnd"/>
      <w:r w:rsidRPr="00EC5F75">
        <w:rPr>
          <w:rFonts w:ascii="Arial" w:hAnsi="Arial" w:cs="Arial"/>
          <w:lang w:val="ru-RU"/>
        </w:rPr>
        <w:t xml:space="preserve">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EC5F75">
        <w:rPr>
          <w:rFonts w:ascii="Arial" w:hAnsi="Arial" w:cs="Arial"/>
          <w:lang w:val="ru-RU"/>
        </w:rPr>
        <w:t>)</w:t>
      </w:r>
      <w:r>
        <w:rPr>
          <w:rFonts w:ascii="Arial" w:hAnsi="Arial" w:cs="Arial"/>
          <w:lang w:val="ru-RU"/>
        </w:rPr>
        <w:t xml:space="preserve">  в 1839 г. в окрестностях г. Безансон во Франции и первоначально производила музыкальные шкатулки и части для часовых механизмов. Отличительным знаком предприятия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EC5F75">
        <w:rPr>
          <w:rFonts w:ascii="Arial" w:hAnsi="Arial" w:cs="Arial"/>
          <w:lang w:val="ru-RU"/>
        </w:rPr>
        <w:t xml:space="preserve"> </w:t>
      </w:r>
      <w:r>
        <w:rPr>
          <w:rFonts w:ascii="Arial" w:hAnsi="Arial" w:cs="Arial"/>
          <w:lang w:val="ru-RU"/>
        </w:rPr>
        <w:t xml:space="preserve">было то, что все изделия производились исключительно вручную. </w:t>
      </w:r>
    </w:p>
    <w:p w:rsidR="002538A6"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 xml:space="preserve">С 1850-х гг. </w:t>
      </w:r>
      <w:r w:rsidR="00873171">
        <w:rPr>
          <w:rFonts w:ascii="Arial" w:hAnsi="Arial" w:cs="Arial"/>
          <w:lang w:val="ru-RU"/>
        </w:rPr>
        <w:t>предприятие</w:t>
      </w:r>
      <w:r>
        <w:rPr>
          <w:rFonts w:ascii="Arial" w:hAnsi="Arial" w:cs="Arial"/>
          <w:lang w:val="ru-RU"/>
        </w:rPr>
        <w:t xml:space="preserve"> заняло лидирующее положение в производстве “платформенных” передаточных механизмов, выпуская регулирующие устройства в основном для будильников, настольных часов и часов “с музыкой”. К 1877 г. мануфактура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выпускала 24 тысячи платформенных передаточных механизмов в год.</w:t>
      </w:r>
      <w:r w:rsidRPr="00EC5F75">
        <w:rPr>
          <w:rFonts w:ascii="Arial" w:hAnsi="Arial" w:cs="Arial"/>
          <w:lang w:val="ru-RU"/>
        </w:rPr>
        <w:t xml:space="preserve"> </w:t>
      </w:r>
      <w:r>
        <w:rPr>
          <w:rFonts w:ascii="Arial" w:hAnsi="Arial" w:cs="Arial"/>
          <w:lang w:val="ru-RU"/>
        </w:rPr>
        <w:t xml:space="preserve">Предприятие приобрело известность в своей отрасли и зарегистрировало большое число патентов на специальные передаточные механизмы: противостуковой, самозаводящийся, с постоянной силой, став ведущим поставщиком передаточных механизмов для нескольких известнейших производителей часов того времени. На международных выставках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6C6C0D">
        <w:rPr>
          <w:rFonts w:ascii="Arial" w:hAnsi="Arial" w:cs="Arial"/>
          <w:lang w:val="ru-RU"/>
        </w:rPr>
        <w:t xml:space="preserve"> </w:t>
      </w:r>
      <w:r>
        <w:rPr>
          <w:rFonts w:ascii="Arial" w:hAnsi="Arial" w:cs="Arial"/>
          <w:lang w:val="ru-RU"/>
        </w:rPr>
        <w:t>выиграла несколько золотых медалей</w:t>
      </w:r>
      <w:r w:rsidRPr="006C6C0D">
        <w:rPr>
          <w:rFonts w:ascii="Arial" w:hAnsi="Arial" w:cs="Arial"/>
          <w:lang w:val="ru-RU"/>
        </w:rPr>
        <w:t>.</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В 20-м веке заслуженную славу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принесли прежде всего ее превосходные дорожные часы, и для многих людей часы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означали принадлежность к влиятельному и состоятельному кругу, а французские государственные чиновники предпочитали дарить их своим самым уважаемым гостям. В 1976 г., когда начались коммерческие рейсы сверхзвукового пассажирского лайнера “Конкорд”, настенные часы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были выбраны для оформления салона, чтобы пассажиры могли следить за временем на борту. В 1994 г. мануфактура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вновь показала, что готова ответить на поставленный перед ней вызов, изготовив самые большие в мире часы с уравновешенным маятником - </w:t>
      </w:r>
      <w:r>
        <w:rPr>
          <w:rFonts w:ascii="Arial" w:hAnsi="Arial" w:cs="Arial"/>
          <w:lang w:val="en-US"/>
        </w:rPr>
        <w:t>Giant</w:t>
      </w:r>
      <w:r w:rsidRPr="00EC5F75">
        <w:rPr>
          <w:rFonts w:ascii="Arial" w:hAnsi="Arial" w:cs="Arial"/>
          <w:lang w:val="ru-RU"/>
        </w:rPr>
        <w:t xml:space="preserve"> </w:t>
      </w:r>
      <w:r>
        <w:rPr>
          <w:rFonts w:ascii="Arial" w:hAnsi="Arial" w:cs="Arial"/>
          <w:lang w:val="en-US"/>
        </w:rPr>
        <w:t>Regulator</w:t>
      </w:r>
      <w:r w:rsidRPr="00EC5F75">
        <w:rPr>
          <w:rFonts w:ascii="Arial" w:hAnsi="Arial" w:cs="Arial"/>
          <w:lang w:val="ru-RU"/>
        </w:rPr>
        <w:t xml:space="preserve">. </w:t>
      </w:r>
      <w:r>
        <w:rPr>
          <w:rFonts w:ascii="Arial" w:hAnsi="Arial" w:cs="Arial"/>
          <w:lang w:val="ru-RU"/>
        </w:rPr>
        <w:t xml:space="preserve">Высота этих часов составляла 2,2 м, а вес - 1,2 т. Вес одних лишь подвижных деталей составлял 120 кг. Изготовление гигантских часов потребовало 2800 человекочасов работы.     </w:t>
      </w:r>
    </w:p>
    <w:p w:rsidR="002538A6"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В настоящее время мануфактура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6C6C0D">
        <w:rPr>
          <w:rFonts w:ascii="Arial" w:hAnsi="Arial" w:cs="Arial"/>
          <w:lang w:val="ru-RU"/>
        </w:rPr>
        <w:t xml:space="preserve"> </w:t>
      </w:r>
      <w:r>
        <w:rPr>
          <w:rFonts w:ascii="Arial" w:hAnsi="Arial" w:cs="Arial"/>
          <w:lang w:val="ru-RU"/>
        </w:rPr>
        <w:t>располагается в г. Делемон, в швейцарском горном кантоне Юра. Под руководством исполнительного директора Арно Николя (</w:t>
      </w:r>
      <w:r>
        <w:rPr>
          <w:rFonts w:ascii="Arial" w:hAnsi="Arial" w:cs="Arial"/>
          <w:lang w:val="en-US"/>
        </w:rPr>
        <w:t>Arnaud</w:t>
      </w:r>
      <w:r w:rsidRPr="00EC5F75">
        <w:rPr>
          <w:rFonts w:ascii="Arial" w:hAnsi="Arial" w:cs="Arial"/>
          <w:lang w:val="ru-RU"/>
        </w:rPr>
        <w:t xml:space="preserve"> </w:t>
      </w:r>
      <w:r>
        <w:rPr>
          <w:rFonts w:ascii="Arial" w:hAnsi="Arial" w:cs="Arial"/>
          <w:lang w:val="en-US"/>
        </w:rPr>
        <w:t>Nicolas</w:t>
      </w:r>
      <w:r w:rsidRPr="00EC5F75">
        <w:rPr>
          <w:rFonts w:ascii="Arial" w:hAnsi="Arial" w:cs="Arial"/>
          <w:lang w:val="ru-RU"/>
        </w:rPr>
        <w:t xml:space="preserve">)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sidRPr="00EC5F75">
        <w:rPr>
          <w:rFonts w:ascii="Arial" w:hAnsi="Arial" w:cs="Arial"/>
          <w:lang w:val="ru-RU"/>
        </w:rPr>
        <w:t xml:space="preserve"> 1839 </w:t>
      </w:r>
      <w:r>
        <w:rPr>
          <w:rFonts w:ascii="Arial" w:hAnsi="Arial" w:cs="Arial"/>
          <w:lang w:val="ru-RU"/>
        </w:rPr>
        <w:t>разработала уникальную коллекцию настольных часов, включающую ряд утонченных классических дорожных часов, современных часов с необычным дизайном (</w:t>
      </w:r>
      <w:r>
        <w:rPr>
          <w:rFonts w:ascii="Arial" w:hAnsi="Arial" w:cs="Arial"/>
          <w:lang w:val="en-US"/>
        </w:rPr>
        <w:t>Le</w:t>
      </w:r>
      <w:r w:rsidRPr="00EC5F75">
        <w:rPr>
          <w:rFonts w:ascii="Arial" w:hAnsi="Arial" w:cs="Arial"/>
          <w:lang w:val="ru-RU"/>
        </w:rPr>
        <w:t xml:space="preserve"> </w:t>
      </w:r>
      <w:r>
        <w:rPr>
          <w:rFonts w:ascii="Arial" w:hAnsi="Arial" w:cs="Arial"/>
          <w:lang w:val="en-US"/>
        </w:rPr>
        <w:t>Duel</w:t>
      </w:r>
      <w:r w:rsidRPr="00EC5F75">
        <w:rPr>
          <w:rFonts w:ascii="Arial" w:hAnsi="Arial" w:cs="Arial"/>
          <w:lang w:val="ru-RU"/>
        </w:rPr>
        <w:t xml:space="preserve">) </w:t>
      </w:r>
      <w:r>
        <w:rPr>
          <w:rFonts w:ascii="Arial" w:hAnsi="Arial" w:cs="Arial"/>
          <w:lang w:val="ru-RU"/>
        </w:rPr>
        <w:t xml:space="preserve">и часов авангардного, минималистского стиля </w:t>
      </w:r>
      <w:r w:rsidRPr="00EC5F75">
        <w:rPr>
          <w:rFonts w:ascii="Arial" w:hAnsi="Arial" w:cs="Arial"/>
          <w:lang w:val="ru-RU"/>
        </w:rPr>
        <w:t>(</w:t>
      </w:r>
      <w:r>
        <w:rPr>
          <w:rFonts w:ascii="Arial" w:hAnsi="Arial" w:cs="Arial"/>
          <w:lang w:val="en-US"/>
        </w:rPr>
        <w:t>La</w:t>
      </w:r>
      <w:r w:rsidRPr="00EC5F75">
        <w:rPr>
          <w:rFonts w:ascii="Arial" w:hAnsi="Arial" w:cs="Arial"/>
          <w:lang w:val="ru-RU"/>
        </w:rPr>
        <w:t xml:space="preserve"> </w:t>
      </w:r>
      <w:r>
        <w:rPr>
          <w:rFonts w:ascii="Arial" w:hAnsi="Arial" w:cs="Arial"/>
          <w:lang w:val="en-US"/>
        </w:rPr>
        <w:t>Tour</w:t>
      </w:r>
      <w:r w:rsidRPr="00EC5F75">
        <w:rPr>
          <w:rFonts w:ascii="Arial" w:hAnsi="Arial" w:cs="Arial"/>
          <w:lang w:val="ru-RU"/>
        </w:rPr>
        <w:t xml:space="preserve">). </w:t>
      </w:r>
      <w:r>
        <w:rPr>
          <w:rFonts w:ascii="Arial" w:hAnsi="Arial" w:cs="Arial"/>
          <w:lang w:val="ru-RU"/>
        </w:rPr>
        <w:t xml:space="preserve">Часы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снабжены таким дополнительным функционалом, как старомодные секундные стрелки, индикаторы запаса завода, вечные календари, турбийоны и переводные механизмы, дизайн и изготовление которых производится исключительно в стенах мануфактуры. Знаком качества бренда </w:t>
      </w:r>
      <w:r>
        <w:rPr>
          <w:rFonts w:ascii="Arial" w:hAnsi="Arial" w:cs="Arial"/>
        </w:rPr>
        <w:t>L</w:t>
      </w:r>
      <w:r w:rsidRPr="006C6C0D">
        <w:rPr>
          <w:rFonts w:ascii="Arial" w:hAnsi="Arial" w:cs="Arial"/>
          <w:lang w:val="ru-RU"/>
        </w:rPr>
        <w:t>’</w:t>
      </w:r>
      <w:proofErr w:type="spellStart"/>
      <w:r>
        <w:rPr>
          <w:rFonts w:ascii="Arial" w:hAnsi="Arial" w:cs="Arial"/>
        </w:rPr>
        <w:t>Ep</w:t>
      </w:r>
      <w:proofErr w:type="spellEnd"/>
      <w:r w:rsidRPr="006C6C0D">
        <w:rPr>
          <w:rFonts w:ascii="Arial" w:hAnsi="Arial" w:cs="Arial"/>
          <w:lang w:val="ru-RU"/>
        </w:rPr>
        <w:t>é</w:t>
      </w:r>
      <w:r>
        <w:rPr>
          <w:rFonts w:ascii="Arial" w:hAnsi="Arial" w:cs="Arial"/>
        </w:rPr>
        <w:t>e</w:t>
      </w:r>
      <w:r>
        <w:rPr>
          <w:rFonts w:ascii="Arial" w:hAnsi="Arial" w:cs="Arial"/>
          <w:lang w:val="ru-RU"/>
        </w:rPr>
        <w:t xml:space="preserve"> стал сверхдлительный з</w:t>
      </w:r>
      <w:r w:rsidR="002E0CBB">
        <w:rPr>
          <w:rFonts w:ascii="Arial" w:hAnsi="Arial" w:cs="Arial"/>
          <w:lang w:val="ru-RU"/>
        </w:rPr>
        <w:t>апас завода, а также утончённая</w:t>
      </w:r>
      <w:r>
        <w:rPr>
          <w:rFonts w:ascii="Arial" w:hAnsi="Arial" w:cs="Arial"/>
          <w:lang w:val="ru-RU"/>
        </w:rPr>
        <w:t xml:space="preserve"> отделка.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b/>
          <w:lang w:val="ru-RU"/>
        </w:rPr>
      </w:pPr>
      <w:r>
        <w:rPr>
          <w:rFonts w:ascii="Arial" w:hAnsi="Arial" w:cs="Arial"/>
          <w:b/>
        </w:rPr>
        <w:t>MB</w:t>
      </w:r>
      <w:r w:rsidRPr="006C6C0D">
        <w:rPr>
          <w:rFonts w:ascii="Arial" w:hAnsi="Arial" w:cs="Arial"/>
          <w:b/>
          <w:lang w:val="ru-RU"/>
        </w:rPr>
        <w:t>&amp;</w:t>
      </w:r>
      <w:r>
        <w:rPr>
          <w:rFonts w:ascii="Arial" w:hAnsi="Arial" w:cs="Arial"/>
          <w:b/>
        </w:rPr>
        <w:t>F</w:t>
      </w:r>
      <w:r w:rsidRPr="006C6C0D">
        <w:rPr>
          <w:rFonts w:ascii="Arial" w:hAnsi="Arial" w:cs="Arial"/>
          <w:b/>
          <w:lang w:val="ru-RU"/>
        </w:rPr>
        <w:t xml:space="preserve"> – </w:t>
      </w:r>
      <w:r>
        <w:rPr>
          <w:rFonts w:ascii="Arial" w:hAnsi="Arial" w:cs="Arial"/>
          <w:b/>
          <w:lang w:val="ru-RU"/>
        </w:rPr>
        <w:t xml:space="preserve">отмеченная наградами концептуальная лаборатория </w:t>
      </w:r>
    </w:p>
    <w:p w:rsidR="002538A6" w:rsidRPr="006C6C0D" w:rsidRDefault="002538A6">
      <w:pPr>
        <w:pStyle w:val="Sansinterligne1"/>
        <w:rPr>
          <w:rFonts w:ascii="Arial" w:hAnsi="Arial" w:cs="Arial"/>
          <w:lang w:val="ru-RU"/>
        </w:rPr>
      </w:pPr>
    </w:p>
    <w:p w:rsidR="002538A6" w:rsidRPr="006C6C0D" w:rsidRDefault="002538A6">
      <w:pPr>
        <w:pStyle w:val="Sansinterligne1"/>
        <w:rPr>
          <w:rFonts w:ascii="Arial" w:hAnsi="Arial" w:cs="Arial"/>
          <w:lang w:val="ru-RU"/>
        </w:rPr>
      </w:pPr>
      <w:r>
        <w:rPr>
          <w:rFonts w:ascii="Arial" w:hAnsi="Arial" w:cs="Arial"/>
          <w:lang w:val="ru-RU"/>
        </w:rPr>
        <w:t xml:space="preserve">В 2005 г., проведя семь лет на высших должностях в компании </w:t>
      </w:r>
      <w:r>
        <w:rPr>
          <w:rFonts w:ascii="Arial" w:hAnsi="Arial" w:cs="Arial"/>
        </w:rPr>
        <w:t>Jaeger</w:t>
      </w:r>
      <w:r w:rsidRPr="006C6C0D">
        <w:rPr>
          <w:rFonts w:ascii="Arial" w:hAnsi="Arial" w:cs="Arial"/>
          <w:lang w:val="ru-RU"/>
        </w:rPr>
        <w:t>-</w:t>
      </w:r>
      <w:proofErr w:type="spellStart"/>
      <w:r>
        <w:rPr>
          <w:rFonts w:ascii="Arial" w:hAnsi="Arial" w:cs="Arial"/>
        </w:rPr>
        <w:t>LeCoultre</w:t>
      </w:r>
      <w:proofErr w:type="spellEnd"/>
      <w:r>
        <w:rPr>
          <w:rFonts w:ascii="Arial" w:hAnsi="Arial" w:cs="Arial"/>
          <w:lang w:val="ru-RU"/>
        </w:rPr>
        <w:t xml:space="preserve"> и еще семь лет на посту управляющего директора компании </w:t>
      </w:r>
      <w:r>
        <w:rPr>
          <w:rFonts w:ascii="Arial" w:hAnsi="Arial" w:cs="Arial"/>
        </w:rPr>
        <w:t>Harry</w:t>
      </w:r>
      <w:r w:rsidRPr="006C6C0D">
        <w:rPr>
          <w:rFonts w:ascii="Arial" w:hAnsi="Arial" w:cs="Arial"/>
          <w:lang w:val="ru-RU"/>
        </w:rPr>
        <w:t xml:space="preserve"> </w:t>
      </w:r>
      <w:r>
        <w:rPr>
          <w:rFonts w:ascii="Arial" w:hAnsi="Arial" w:cs="Arial"/>
        </w:rPr>
        <w:t>Winston</w:t>
      </w:r>
      <w:r w:rsidRPr="006C6C0D">
        <w:rPr>
          <w:rFonts w:ascii="Arial" w:hAnsi="Arial" w:cs="Arial"/>
          <w:lang w:val="ru-RU"/>
        </w:rPr>
        <w:t xml:space="preserve"> </w:t>
      </w:r>
      <w:r>
        <w:rPr>
          <w:rFonts w:ascii="Arial" w:hAnsi="Arial" w:cs="Arial"/>
        </w:rPr>
        <w:t>Rare</w:t>
      </w:r>
      <w:r w:rsidRPr="006C6C0D">
        <w:rPr>
          <w:rFonts w:ascii="Arial" w:hAnsi="Arial" w:cs="Arial"/>
          <w:lang w:val="ru-RU"/>
        </w:rPr>
        <w:t xml:space="preserve"> </w:t>
      </w:r>
      <w:proofErr w:type="spellStart"/>
      <w:r>
        <w:rPr>
          <w:rFonts w:ascii="Arial" w:hAnsi="Arial" w:cs="Arial"/>
        </w:rPr>
        <w:t>Timepieces</w:t>
      </w:r>
      <w:proofErr w:type="spellEnd"/>
      <w:r w:rsidRPr="006C6C0D">
        <w:rPr>
          <w:rFonts w:ascii="Arial" w:hAnsi="Arial" w:cs="Arial"/>
          <w:lang w:val="ru-RU"/>
        </w:rPr>
        <w:t xml:space="preserve"> </w:t>
      </w:r>
      <w:r>
        <w:rPr>
          <w:rFonts w:ascii="Arial" w:hAnsi="Arial" w:cs="Arial"/>
          <w:lang w:val="ru-RU"/>
        </w:rPr>
        <w:t>в Женеве</w:t>
      </w:r>
      <w:r w:rsidRPr="006C6C0D">
        <w:rPr>
          <w:rFonts w:ascii="Arial" w:hAnsi="Arial" w:cs="Arial"/>
          <w:lang w:val="ru-RU"/>
        </w:rPr>
        <w:t xml:space="preserve">, </w:t>
      </w:r>
      <w:r>
        <w:rPr>
          <w:rFonts w:ascii="Arial" w:hAnsi="Arial" w:cs="Arial"/>
          <w:lang w:val="ru-RU"/>
        </w:rPr>
        <w:t>Максимилиан Бюссер (</w:t>
      </w:r>
      <w:r>
        <w:rPr>
          <w:rFonts w:ascii="Arial" w:hAnsi="Arial" w:cs="Arial"/>
        </w:rPr>
        <w:t>Maximilian</w:t>
      </w:r>
      <w:r w:rsidRPr="006C6C0D">
        <w:rPr>
          <w:rFonts w:ascii="Arial" w:hAnsi="Arial" w:cs="Arial"/>
          <w:lang w:val="ru-RU"/>
        </w:rPr>
        <w:t xml:space="preserve"> </w:t>
      </w:r>
      <w:r>
        <w:rPr>
          <w:rFonts w:ascii="Arial" w:hAnsi="Arial" w:cs="Arial"/>
        </w:rPr>
        <w:t>B</w:t>
      </w:r>
      <w:r w:rsidRPr="006C6C0D">
        <w:rPr>
          <w:rFonts w:ascii="Arial" w:hAnsi="Arial" w:cs="Arial"/>
          <w:lang w:val="ru-RU"/>
        </w:rPr>
        <w:t>ü</w:t>
      </w:r>
      <w:proofErr w:type="spellStart"/>
      <w:r>
        <w:rPr>
          <w:rFonts w:ascii="Arial" w:hAnsi="Arial" w:cs="Arial"/>
        </w:rPr>
        <w:t>sser</w:t>
      </w:r>
      <w:proofErr w:type="spellEnd"/>
      <w:r>
        <w:rPr>
          <w:rFonts w:ascii="Arial" w:hAnsi="Arial" w:cs="Arial"/>
          <w:lang w:val="ru-RU"/>
        </w:rPr>
        <w:t xml:space="preserve">) создал первый в мире концептуальный бренд в области часового дела -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(“Максимилиан Бюссер и друзья”, </w:t>
      </w:r>
      <w:r>
        <w:rPr>
          <w:rFonts w:ascii="Arial" w:hAnsi="Arial" w:cs="Arial"/>
        </w:rPr>
        <w:t>Maximilian</w:t>
      </w:r>
      <w:r w:rsidRPr="006C6C0D">
        <w:rPr>
          <w:rFonts w:ascii="Arial" w:hAnsi="Arial" w:cs="Arial"/>
          <w:lang w:val="ru-RU"/>
        </w:rPr>
        <w:t xml:space="preserve"> </w:t>
      </w:r>
      <w:r>
        <w:rPr>
          <w:rFonts w:ascii="Arial" w:hAnsi="Arial" w:cs="Arial"/>
        </w:rPr>
        <w:t>B</w:t>
      </w:r>
      <w:r w:rsidRPr="006C6C0D">
        <w:rPr>
          <w:rFonts w:ascii="Arial" w:hAnsi="Arial" w:cs="Arial"/>
          <w:lang w:val="ru-RU"/>
        </w:rPr>
        <w:t>ü</w:t>
      </w:r>
      <w:proofErr w:type="spellStart"/>
      <w:r>
        <w:rPr>
          <w:rFonts w:ascii="Arial" w:hAnsi="Arial" w:cs="Arial"/>
        </w:rPr>
        <w:t>sser</w:t>
      </w:r>
      <w:proofErr w:type="spellEnd"/>
      <w:r w:rsidRPr="006C6C0D">
        <w:rPr>
          <w:rFonts w:ascii="Arial" w:hAnsi="Arial" w:cs="Arial"/>
          <w:lang w:val="ru-RU"/>
        </w:rPr>
        <w:t xml:space="preserve"> &amp; </w:t>
      </w:r>
      <w:proofErr w:type="spellStart"/>
      <w:r>
        <w:rPr>
          <w:rFonts w:ascii="Arial" w:hAnsi="Arial" w:cs="Arial"/>
        </w:rPr>
        <w:t>Friends</w:t>
      </w:r>
      <w:proofErr w:type="spellEnd"/>
      <w:r>
        <w:rPr>
          <w:rFonts w:ascii="Arial" w:hAnsi="Arial" w:cs="Arial"/>
          <w:lang w:val="ru-RU"/>
        </w:rPr>
        <w:t>)</w:t>
      </w:r>
      <w:r w:rsidRPr="006C6C0D">
        <w:rPr>
          <w:rFonts w:ascii="Arial" w:hAnsi="Arial" w:cs="Arial"/>
          <w:lang w:val="ru-RU"/>
        </w:rPr>
        <w:t xml:space="preserve">. </w:t>
      </w:r>
      <w:r>
        <w:rPr>
          <w:rFonts w:ascii="Arial" w:hAnsi="Arial" w:cs="Arial"/>
        </w:rPr>
        <w:t>MB</w:t>
      </w:r>
      <w:r w:rsidRPr="006C6C0D">
        <w:rPr>
          <w:rFonts w:ascii="Arial" w:hAnsi="Arial" w:cs="Arial"/>
          <w:lang w:val="ru-RU"/>
        </w:rPr>
        <w:t>&amp;</w:t>
      </w:r>
      <w:r>
        <w:rPr>
          <w:rFonts w:ascii="Arial" w:hAnsi="Arial" w:cs="Arial"/>
        </w:rPr>
        <w:t>F</w:t>
      </w:r>
      <w:r w:rsidRPr="006C6C0D">
        <w:rPr>
          <w:rFonts w:ascii="Arial" w:hAnsi="Arial" w:cs="Arial"/>
          <w:lang w:val="ru-RU"/>
        </w:rPr>
        <w:t xml:space="preserve"> </w:t>
      </w:r>
      <w:r>
        <w:rPr>
          <w:rFonts w:ascii="Arial" w:hAnsi="Arial" w:cs="Arial"/>
          <w:lang w:val="ru-RU"/>
        </w:rPr>
        <w:t xml:space="preserve">занимается разработкой радикально-инновационных концепций в часовом деле, опираясь на маленькие, но очень дерзкие коллективы творцов, от работы с которыми Бюссер получает удовольствие. Уважая традицию, но не загоняя себя в ее рамки, </w:t>
      </w:r>
      <w:r>
        <w:rPr>
          <w:rFonts w:ascii="Arial" w:hAnsi="Arial" w:cs="Arial"/>
        </w:rPr>
        <w:t>MB</w:t>
      </w:r>
      <w:r w:rsidRPr="006C6C0D">
        <w:rPr>
          <w:rFonts w:ascii="Arial" w:hAnsi="Arial" w:cs="Arial"/>
          <w:lang w:val="ru-RU"/>
        </w:rPr>
        <w:t>&amp;</w:t>
      </w:r>
      <w:r>
        <w:rPr>
          <w:rFonts w:ascii="Arial" w:hAnsi="Arial" w:cs="Arial"/>
        </w:rPr>
        <w:t>F</w:t>
      </w:r>
      <w:r w:rsidRPr="006C6C0D">
        <w:rPr>
          <w:rFonts w:ascii="Arial" w:hAnsi="Arial" w:cs="Arial"/>
          <w:lang w:val="ru-RU"/>
        </w:rPr>
        <w:t xml:space="preserve"> </w:t>
      </w:r>
      <w:r>
        <w:rPr>
          <w:rFonts w:ascii="Arial" w:hAnsi="Arial" w:cs="Arial"/>
          <w:lang w:val="ru-RU"/>
        </w:rPr>
        <w:t xml:space="preserve">получает возможность выступать своего рода катализатором в процессе образования сплава традиционного высококачественного часового дела и передовых технологий, в результате чего на свет появляются удивительные трехмерные механические скульптуры. </w:t>
      </w:r>
    </w:p>
    <w:p w:rsidR="002538A6" w:rsidRPr="006C6C0D" w:rsidRDefault="002538A6">
      <w:pPr>
        <w:pStyle w:val="Sansinterligne1"/>
        <w:rPr>
          <w:rFonts w:ascii="Arial" w:hAnsi="Arial" w:cs="Arial"/>
          <w:lang w:val="ru-RU"/>
        </w:rPr>
      </w:pPr>
    </w:p>
    <w:p w:rsidR="002538A6" w:rsidRDefault="002538A6">
      <w:pPr>
        <w:pStyle w:val="Sansinterligne1"/>
        <w:rPr>
          <w:rFonts w:ascii="Arial" w:hAnsi="Arial" w:cs="Arial"/>
          <w:lang w:val="ru-RU"/>
        </w:rPr>
      </w:pPr>
      <w:r>
        <w:rPr>
          <w:rFonts w:ascii="Arial" w:hAnsi="Arial" w:cs="Arial"/>
          <w:lang w:val="ru-RU"/>
        </w:rPr>
        <w:t xml:space="preserve">В 2007 г.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представила свою первую модель часов - </w:t>
      </w:r>
      <w:proofErr w:type="spellStart"/>
      <w:r>
        <w:rPr>
          <w:rFonts w:ascii="Arial" w:hAnsi="Arial" w:cs="Arial"/>
          <w:lang w:val="en-US"/>
        </w:rPr>
        <w:t>Horological</w:t>
      </w:r>
      <w:proofErr w:type="spellEnd"/>
      <w:r w:rsidRPr="00EC5F75">
        <w:rPr>
          <w:rFonts w:ascii="Arial" w:hAnsi="Arial" w:cs="Arial"/>
          <w:lang w:val="ru-RU"/>
        </w:rPr>
        <w:t xml:space="preserve"> </w:t>
      </w:r>
      <w:r>
        <w:rPr>
          <w:rFonts w:ascii="Arial" w:hAnsi="Arial" w:cs="Arial"/>
          <w:lang w:val="en-US"/>
        </w:rPr>
        <w:t>Machine</w:t>
      </w:r>
      <w:r>
        <w:rPr>
          <w:rFonts w:ascii="Arial" w:hAnsi="Arial" w:cs="Arial"/>
          <w:lang w:val="ru-RU"/>
        </w:rPr>
        <w:t xml:space="preserve">. Ее скульптурный трехмерный корпус и прекрасно очерченный Двигатель задали планку для последующих уникальных моделей, скорее созданных, чтобы рассказывать о времени, чем просто </w:t>
      </w:r>
      <w:r>
        <w:rPr>
          <w:rFonts w:ascii="Arial" w:hAnsi="Arial" w:cs="Arial"/>
          <w:lang w:val="ru-RU"/>
        </w:rPr>
        <w:lastRenderedPageBreak/>
        <w:t xml:space="preserve">показывать, который час. В 2011 г.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запустили первую коллекцию </w:t>
      </w:r>
      <w:r>
        <w:rPr>
          <w:rFonts w:ascii="Arial" w:hAnsi="Arial" w:cs="Arial"/>
          <w:lang w:val="en-US"/>
        </w:rPr>
        <w:t>Legacy</w:t>
      </w:r>
      <w:r w:rsidRPr="00EC5F75">
        <w:rPr>
          <w:rFonts w:ascii="Arial" w:hAnsi="Arial" w:cs="Arial"/>
          <w:lang w:val="ru-RU"/>
        </w:rPr>
        <w:t xml:space="preserve"> </w:t>
      </w:r>
      <w:r>
        <w:rPr>
          <w:rFonts w:ascii="Arial" w:hAnsi="Arial" w:cs="Arial"/>
          <w:lang w:val="en-US"/>
        </w:rPr>
        <w:t>Machine</w:t>
      </w:r>
      <w:r w:rsidRPr="00EC5F75">
        <w:rPr>
          <w:rFonts w:ascii="Arial" w:hAnsi="Arial" w:cs="Arial"/>
          <w:lang w:val="ru-RU"/>
        </w:rPr>
        <w:t xml:space="preserve"> </w:t>
      </w:r>
      <w:r>
        <w:rPr>
          <w:rFonts w:ascii="Arial" w:hAnsi="Arial" w:cs="Arial"/>
          <w:lang w:val="ru-RU"/>
        </w:rPr>
        <w:t xml:space="preserve">с  круглым корпусами. Эти более классические изделия (классические по меркам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стоит напомнить!) отдают дань памяти совершенству часового искусства 19 века, представляя собой новое прочтение истории часового дела от великих </w:t>
      </w:r>
      <w:r w:rsidR="003557AA">
        <w:rPr>
          <w:rFonts w:ascii="Arial" w:hAnsi="Arial" w:cs="Arial"/>
          <w:lang w:val="ru-RU"/>
        </w:rPr>
        <w:t>новаторов</w:t>
      </w:r>
      <w:r>
        <w:rPr>
          <w:rFonts w:ascii="Arial" w:hAnsi="Arial" w:cs="Arial"/>
          <w:lang w:val="ru-RU"/>
        </w:rPr>
        <w:t xml:space="preserve"> часового дела, в результате которого </w:t>
      </w:r>
      <w:r w:rsidR="003557AA">
        <w:rPr>
          <w:rFonts w:ascii="Arial" w:hAnsi="Arial" w:cs="Arial"/>
          <w:lang w:val="ru-RU"/>
        </w:rPr>
        <w:t>получаются</w:t>
      </w:r>
      <w:r>
        <w:rPr>
          <w:rFonts w:ascii="Arial" w:hAnsi="Arial" w:cs="Arial"/>
          <w:lang w:val="ru-RU"/>
        </w:rPr>
        <w:t xml:space="preserve"> современные произведения искусства. С 2011 г.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чередует выпуски новых удивительных моделей семейства </w:t>
      </w:r>
      <w:proofErr w:type="spellStart"/>
      <w:r>
        <w:rPr>
          <w:rFonts w:ascii="Arial" w:hAnsi="Arial" w:cs="Arial"/>
          <w:lang w:val="en-US"/>
        </w:rPr>
        <w:t>Horological</w:t>
      </w:r>
      <w:proofErr w:type="spellEnd"/>
      <w:r w:rsidRPr="00EC5F75">
        <w:rPr>
          <w:rFonts w:ascii="Arial" w:hAnsi="Arial" w:cs="Arial"/>
          <w:lang w:val="ru-RU"/>
        </w:rPr>
        <w:t xml:space="preserve"> </w:t>
      </w:r>
      <w:r>
        <w:rPr>
          <w:rFonts w:ascii="Arial" w:hAnsi="Arial" w:cs="Arial"/>
          <w:lang w:val="en-US"/>
        </w:rPr>
        <w:t>Machine</w:t>
      </w:r>
      <w:r w:rsidRPr="00EC5F75">
        <w:rPr>
          <w:rFonts w:ascii="Arial" w:hAnsi="Arial" w:cs="Arial"/>
          <w:lang w:val="ru-RU"/>
        </w:rPr>
        <w:t xml:space="preserve"> </w:t>
      </w:r>
      <w:r>
        <w:rPr>
          <w:rFonts w:ascii="Arial" w:hAnsi="Arial" w:cs="Arial"/>
          <w:lang w:val="ru-RU"/>
        </w:rPr>
        <w:t xml:space="preserve">и черпающих вдохновение в истории  </w:t>
      </w:r>
      <w:r>
        <w:rPr>
          <w:rFonts w:ascii="Arial" w:hAnsi="Arial" w:cs="Arial"/>
          <w:lang w:val="en-US"/>
        </w:rPr>
        <w:t>Legacy</w:t>
      </w:r>
      <w:r w:rsidRPr="00EC5F75">
        <w:rPr>
          <w:rFonts w:ascii="Arial" w:hAnsi="Arial" w:cs="Arial"/>
          <w:lang w:val="ru-RU"/>
        </w:rPr>
        <w:t xml:space="preserve"> </w:t>
      </w:r>
      <w:r>
        <w:rPr>
          <w:rFonts w:ascii="Arial" w:hAnsi="Arial" w:cs="Arial"/>
          <w:lang w:val="en-US"/>
        </w:rPr>
        <w:t>Machine</w:t>
      </w:r>
      <w:r w:rsidRPr="00EC5F75">
        <w:rPr>
          <w:rFonts w:ascii="Arial" w:hAnsi="Arial" w:cs="Arial"/>
          <w:lang w:val="ru-RU"/>
        </w:rPr>
        <w:t xml:space="preserve">. </w:t>
      </w:r>
    </w:p>
    <w:p w:rsidR="002538A6" w:rsidRDefault="002538A6">
      <w:pPr>
        <w:pStyle w:val="Sansinterligne1"/>
        <w:rPr>
          <w:rFonts w:ascii="Arial" w:hAnsi="Arial" w:cs="Arial"/>
          <w:lang w:val="ru-RU"/>
        </w:rPr>
      </w:pPr>
    </w:p>
    <w:p w:rsidR="002538A6" w:rsidRPr="00EC5F75" w:rsidRDefault="002538A6">
      <w:pPr>
        <w:pStyle w:val="Sansinterligne1"/>
        <w:rPr>
          <w:rFonts w:ascii="Arial" w:hAnsi="Arial" w:cs="Arial"/>
          <w:lang w:val="ru-RU"/>
        </w:rPr>
      </w:pPr>
      <w:r>
        <w:rPr>
          <w:rFonts w:ascii="Arial" w:hAnsi="Arial" w:cs="Arial"/>
          <w:lang w:val="ru-RU"/>
        </w:rPr>
        <w:t>На Большой Женевской выставке часового дела (</w:t>
      </w:r>
      <w:r>
        <w:rPr>
          <w:rFonts w:ascii="Arial" w:hAnsi="Arial" w:cs="Arial"/>
        </w:rPr>
        <w:t>Grand</w:t>
      </w:r>
      <w:r w:rsidRPr="006C6C0D">
        <w:rPr>
          <w:rFonts w:ascii="Arial" w:hAnsi="Arial" w:cs="Arial"/>
          <w:lang w:val="ru-RU"/>
        </w:rPr>
        <w:t xml:space="preserve"> </w:t>
      </w:r>
      <w:r>
        <w:rPr>
          <w:rFonts w:ascii="Arial" w:hAnsi="Arial" w:cs="Arial"/>
        </w:rPr>
        <w:t>Prix</w:t>
      </w:r>
      <w:r w:rsidRPr="006C6C0D">
        <w:rPr>
          <w:rFonts w:ascii="Arial" w:hAnsi="Arial" w:cs="Arial"/>
          <w:lang w:val="ru-RU"/>
        </w:rPr>
        <w:t xml:space="preserve"> </w:t>
      </w:r>
      <w:r>
        <w:rPr>
          <w:rFonts w:ascii="Arial" w:hAnsi="Arial" w:cs="Arial"/>
        </w:rPr>
        <w:t>d</w:t>
      </w:r>
      <w:r w:rsidRPr="006C6C0D">
        <w:rPr>
          <w:rFonts w:ascii="Arial" w:hAnsi="Arial" w:cs="Arial"/>
          <w:lang w:val="ru-RU"/>
        </w:rPr>
        <w:t>'</w:t>
      </w:r>
      <w:r>
        <w:rPr>
          <w:rFonts w:ascii="Arial" w:hAnsi="Arial" w:cs="Arial"/>
        </w:rPr>
        <w:t>Horlogerie</w:t>
      </w:r>
      <w:r w:rsidRPr="006C6C0D">
        <w:rPr>
          <w:rFonts w:ascii="Arial" w:hAnsi="Arial" w:cs="Arial"/>
          <w:lang w:val="ru-RU"/>
        </w:rPr>
        <w:t xml:space="preserve"> </w:t>
      </w:r>
      <w:r>
        <w:rPr>
          <w:rFonts w:ascii="Arial" w:hAnsi="Arial" w:cs="Arial"/>
        </w:rPr>
        <w:t>de</w:t>
      </w:r>
      <w:r w:rsidRPr="006C6C0D">
        <w:rPr>
          <w:rFonts w:ascii="Arial" w:hAnsi="Arial" w:cs="Arial"/>
          <w:lang w:val="ru-RU"/>
        </w:rPr>
        <w:t xml:space="preserve"> </w:t>
      </w:r>
      <w:proofErr w:type="spellStart"/>
      <w:r>
        <w:rPr>
          <w:rFonts w:ascii="Arial" w:hAnsi="Arial" w:cs="Arial"/>
        </w:rPr>
        <w:t>Gen</w:t>
      </w:r>
      <w:proofErr w:type="spellEnd"/>
      <w:r w:rsidRPr="006C6C0D">
        <w:rPr>
          <w:rFonts w:ascii="Arial" w:hAnsi="Arial" w:cs="Arial"/>
          <w:lang w:val="ru-RU"/>
        </w:rPr>
        <w:t>è</w:t>
      </w:r>
      <w:proofErr w:type="spellStart"/>
      <w:r>
        <w:rPr>
          <w:rFonts w:ascii="Arial" w:hAnsi="Arial" w:cs="Arial"/>
        </w:rPr>
        <w:t>ve</w:t>
      </w:r>
      <w:proofErr w:type="spellEnd"/>
      <w:r>
        <w:rPr>
          <w:rFonts w:ascii="Arial" w:hAnsi="Arial" w:cs="Arial"/>
          <w:lang w:val="ru-RU"/>
        </w:rPr>
        <w:t xml:space="preserve">) в 2012 г. </w:t>
      </w:r>
      <w:proofErr w:type="spellStart"/>
      <w:r>
        <w:rPr>
          <w:rFonts w:ascii="Arial" w:hAnsi="Arial" w:cs="Arial"/>
        </w:rPr>
        <w:t>Legacy</w:t>
      </w:r>
      <w:proofErr w:type="spellEnd"/>
      <w:r w:rsidRPr="006C6C0D">
        <w:rPr>
          <w:rFonts w:ascii="Arial" w:hAnsi="Arial" w:cs="Arial"/>
          <w:lang w:val="ru-RU"/>
        </w:rPr>
        <w:t xml:space="preserve"> </w:t>
      </w:r>
      <w:r>
        <w:rPr>
          <w:rFonts w:ascii="Arial" w:hAnsi="Arial" w:cs="Arial"/>
        </w:rPr>
        <w:t>Machine</w:t>
      </w:r>
      <w:r w:rsidRPr="006C6C0D">
        <w:rPr>
          <w:rFonts w:ascii="Arial" w:hAnsi="Arial" w:cs="Arial"/>
          <w:lang w:val="ru-RU"/>
        </w:rPr>
        <w:t xml:space="preserve"> </w:t>
      </w:r>
      <w:r>
        <w:rPr>
          <w:rFonts w:ascii="Arial" w:hAnsi="Arial" w:cs="Arial"/>
          <w:lang w:val="ru-RU"/>
        </w:rPr>
        <w:t xml:space="preserve">№ </w:t>
      </w:r>
      <w:r w:rsidRPr="006C6C0D">
        <w:rPr>
          <w:rFonts w:ascii="Arial" w:hAnsi="Arial" w:cs="Arial"/>
          <w:lang w:val="ru-RU"/>
        </w:rPr>
        <w:t>1</w:t>
      </w:r>
      <w:r>
        <w:rPr>
          <w:rFonts w:ascii="Arial" w:hAnsi="Arial" w:cs="Arial"/>
          <w:lang w:val="ru-RU"/>
        </w:rPr>
        <w:t xml:space="preserve"> от </w:t>
      </w:r>
      <w:r>
        <w:rPr>
          <w:rFonts w:ascii="Arial" w:hAnsi="Arial" w:cs="Arial"/>
        </w:rPr>
        <w:t>MB</w:t>
      </w:r>
      <w:r w:rsidRPr="006C6C0D">
        <w:rPr>
          <w:rFonts w:ascii="Arial" w:hAnsi="Arial" w:cs="Arial"/>
          <w:lang w:val="ru-RU"/>
        </w:rPr>
        <w:t>&amp;</w:t>
      </w:r>
      <w:r>
        <w:rPr>
          <w:rFonts w:ascii="Arial" w:hAnsi="Arial" w:cs="Arial"/>
        </w:rPr>
        <w:t>F</w:t>
      </w:r>
      <w:r>
        <w:rPr>
          <w:rFonts w:ascii="Arial" w:hAnsi="Arial" w:cs="Arial"/>
          <w:lang w:val="ru-RU"/>
        </w:rPr>
        <w:t xml:space="preserve"> был присужден Приз зрительских симпатий от энтузиастов часового дела и Приз за лучшие мужские часы по решению жюри. На выставке 2010 г. </w:t>
      </w:r>
      <w:r>
        <w:rPr>
          <w:rFonts w:ascii="Arial" w:hAnsi="Arial" w:cs="Arial"/>
        </w:rPr>
        <w:t>MB</w:t>
      </w:r>
      <w:r w:rsidRPr="006C6C0D">
        <w:rPr>
          <w:rFonts w:ascii="Arial" w:hAnsi="Arial" w:cs="Arial"/>
          <w:lang w:val="ru-RU"/>
        </w:rPr>
        <w:t>&amp;</w:t>
      </w:r>
      <w:r>
        <w:rPr>
          <w:rFonts w:ascii="Arial" w:hAnsi="Arial" w:cs="Arial"/>
        </w:rPr>
        <w:t>F</w:t>
      </w:r>
      <w:r w:rsidRPr="00EC5F75">
        <w:rPr>
          <w:rFonts w:ascii="Arial" w:hAnsi="Arial" w:cs="Arial"/>
          <w:lang w:val="ru-RU"/>
        </w:rPr>
        <w:t xml:space="preserve"> </w:t>
      </w:r>
      <w:r>
        <w:rPr>
          <w:rFonts w:ascii="Arial" w:hAnsi="Arial" w:cs="Arial"/>
          <w:lang w:val="ru-RU"/>
        </w:rPr>
        <w:t xml:space="preserve">выиграли призы за лучшую концепцию и лучший дизайн часов за модель </w:t>
      </w:r>
      <w:r>
        <w:rPr>
          <w:rFonts w:ascii="Arial" w:hAnsi="Arial" w:cs="Arial"/>
          <w:lang w:val="en-US"/>
        </w:rPr>
        <w:t>HM</w:t>
      </w:r>
      <w:r w:rsidRPr="00EC5F75">
        <w:rPr>
          <w:rFonts w:ascii="Arial" w:hAnsi="Arial" w:cs="Arial"/>
          <w:lang w:val="ru-RU"/>
        </w:rPr>
        <w:t xml:space="preserve">4. </w:t>
      </w:r>
    </w:p>
    <w:p w:rsidR="002538A6" w:rsidRDefault="002538A6">
      <w:pPr>
        <w:pStyle w:val="Sansinterligne1"/>
        <w:rPr>
          <w:rFonts w:ascii="Arial" w:hAnsi="Arial" w:cs="Arial"/>
          <w:lang w:val="ru-RU"/>
        </w:rPr>
      </w:pPr>
    </w:p>
    <w:sectPr w:rsidR="002538A6" w:rsidSect="001679FB">
      <w:headerReference w:type="default" r:id="rId7"/>
      <w:footerReference w:type="default" r:id="rId8"/>
      <w:pgSz w:w="11906" w:h="16838"/>
      <w:pgMar w:top="1521" w:right="849" w:bottom="1276" w:left="1134" w:header="426" w:footer="4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ECB" w:rsidRDefault="00E77ECB" w:rsidP="00E77ECB">
      <w:pPr>
        <w:spacing w:after="0" w:line="240" w:lineRule="auto"/>
      </w:pPr>
      <w:r>
        <w:separator/>
      </w:r>
    </w:p>
  </w:endnote>
  <w:endnote w:type="continuationSeparator" w:id="0">
    <w:p w:rsidR="00E77ECB" w:rsidRDefault="00E77ECB" w:rsidP="00E7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ECB" w:rsidRPr="00B23C68" w:rsidRDefault="00E77ECB" w:rsidP="00E77ECB">
    <w:pPr>
      <w:pStyle w:val="WW-Default"/>
      <w:spacing w:after="283"/>
      <w:rPr>
        <w:rFonts w:ascii="Arial" w:hAnsi="Arial" w:cs="Arial"/>
        <w:sz w:val="18"/>
        <w:szCs w:val="18"/>
        <w:lang w:val="ru-RU"/>
      </w:rPr>
    </w:pPr>
    <w:r>
      <w:rPr>
        <w:rFonts w:ascii="Arial" w:hAnsi="Arial" w:cs="Arial"/>
        <w:sz w:val="18"/>
        <w:szCs w:val="18"/>
        <w:lang w:val="ru-RU"/>
      </w:rPr>
      <w:t>Для получения дополнительной информации, пожалуйста, обращайтесь</w:t>
    </w:r>
    <w:r w:rsidRPr="00694314">
      <w:rPr>
        <w:rFonts w:ascii="Arial" w:hAnsi="Arial" w:cs="Arial"/>
        <w:sz w:val="18"/>
        <w:szCs w:val="18"/>
        <w:lang w:val="fr-FR"/>
      </w:rPr>
      <w:t>:</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Pr>
        <w:rFonts w:ascii="Arial" w:hAnsi="Arial" w:cs="Arial"/>
        <w:sz w:val="18"/>
        <w:szCs w:val="18"/>
      </w:rPr>
      <w:t>Tel. :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ECB" w:rsidRDefault="00E77ECB" w:rsidP="00E77ECB">
      <w:pPr>
        <w:spacing w:after="0" w:line="240" w:lineRule="auto"/>
      </w:pPr>
      <w:r>
        <w:separator/>
      </w:r>
    </w:p>
  </w:footnote>
  <w:footnote w:type="continuationSeparator" w:id="0">
    <w:p w:rsidR="00E77ECB" w:rsidRDefault="00E77ECB" w:rsidP="00E77E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ECB" w:rsidRDefault="00E77ECB">
    <w:pPr>
      <w:pStyle w:val="En-tte"/>
    </w:pPr>
    <w:r>
      <w:rPr>
        <w:noProof/>
        <w:lang w:eastAsia="fr-CH"/>
      </w:rPr>
      <w:drawing>
        <wp:inline distT="0" distB="0" distL="0" distR="0" wp14:anchorId="679C480C" wp14:editId="7184DA7C">
          <wp:extent cx="1304925" cy="466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79FB"/>
    <w:rsid w:val="00172A27"/>
    <w:rsid w:val="002538A6"/>
    <w:rsid w:val="002E0CBB"/>
    <w:rsid w:val="003557AA"/>
    <w:rsid w:val="005F4D8F"/>
    <w:rsid w:val="006003C7"/>
    <w:rsid w:val="006C6C0D"/>
    <w:rsid w:val="00775531"/>
    <w:rsid w:val="00873171"/>
    <w:rsid w:val="008F7D3B"/>
    <w:rsid w:val="00B622E8"/>
    <w:rsid w:val="00BD594E"/>
    <w:rsid w:val="00C9265F"/>
    <w:rsid w:val="00E77ECB"/>
    <w:rsid w:val="00EC5F75"/>
    <w:rsid w:val="00FD00B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nsinterligne1">
    <w:name w:val="Sans interligne1"/>
    <w:rPr>
      <w:rFonts w:ascii="Calibri" w:eastAsia="Calibri" w:hAnsi="Calibri"/>
      <w:sz w:val="22"/>
      <w:szCs w:val="22"/>
      <w:lang w:eastAsia="en-US"/>
    </w:rPr>
  </w:style>
  <w:style w:type="paragraph" w:styleId="En-tte">
    <w:name w:val="header"/>
    <w:basedOn w:val="Normal"/>
    <w:link w:val="En-tteCar"/>
    <w:uiPriority w:val="99"/>
    <w:unhideWhenUsed/>
    <w:rsid w:val="00E77ECB"/>
    <w:pPr>
      <w:tabs>
        <w:tab w:val="center" w:pos="4536"/>
        <w:tab w:val="right" w:pos="9072"/>
      </w:tabs>
      <w:spacing w:after="0" w:line="240" w:lineRule="auto"/>
    </w:pPr>
  </w:style>
  <w:style w:type="character" w:customStyle="1" w:styleId="En-tteCar">
    <w:name w:val="En-tête Car"/>
    <w:basedOn w:val="Policepardfaut"/>
    <w:link w:val="En-tte"/>
    <w:uiPriority w:val="99"/>
    <w:rsid w:val="00E77ECB"/>
    <w:rPr>
      <w:rFonts w:ascii="Calibri" w:eastAsia="Calibri" w:hAnsi="Calibri"/>
      <w:sz w:val="22"/>
      <w:szCs w:val="22"/>
      <w:lang w:val="fr-CH" w:eastAsia="en-US"/>
    </w:rPr>
  </w:style>
  <w:style w:type="paragraph" w:styleId="Pieddepage">
    <w:name w:val="footer"/>
    <w:basedOn w:val="Normal"/>
    <w:link w:val="PieddepageCar"/>
    <w:uiPriority w:val="99"/>
    <w:unhideWhenUsed/>
    <w:rsid w:val="00E77E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ECB"/>
    <w:rPr>
      <w:rFonts w:ascii="Calibri" w:eastAsia="Calibri" w:hAnsi="Calibri"/>
      <w:sz w:val="22"/>
      <w:szCs w:val="22"/>
      <w:lang w:val="fr-CH" w:eastAsia="en-US"/>
    </w:rPr>
  </w:style>
  <w:style w:type="paragraph" w:styleId="Textedebulles">
    <w:name w:val="Balloon Text"/>
    <w:basedOn w:val="Normal"/>
    <w:link w:val="TextedebullesCar"/>
    <w:uiPriority w:val="99"/>
    <w:semiHidden/>
    <w:unhideWhenUsed/>
    <w:rsid w:val="00E77E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ECB"/>
    <w:rPr>
      <w:rFonts w:ascii="Tahoma" w:eastAsia="Calibri" w:hAnsi="Tahoma" w:cs="Tahoma"/>
      <w:sz w:val="16"/>
      <w:szCs w:val="16"/>
      <w:lang w:val="fr-CH" w:eastAsia="en-US"/>
    </w:rPr>
  </w:style>
  <w:style w:type="paragraph" w:customStyle="1" w:styleId="WW-Default">
    <w:name w:val="WW-Default"/>
    <w:rsid w:val="00E77ECB"/>
    <w:pPr>
      <w:widowControl w:val="0"/>
      <w:suppressAutoHyphens/>
    </w:pPr>
    <w:rPr>
      <w:rFonts w:eastAsia="ヒラギノ角ゴ Pro W3"/>
      <w:color w:val="000000"/>
      <w:kern w:val="1"/>
      <w:sz w:val="24"/>
      <w:lang w:val="en-US" w:eastAsia="ar-SA"/>
    </w:rPr>
  </w:style>
  <w:style w:type="paragraph" w:styleId="Commentaire">
    <w:name w:val="annotation text"/>
    <w:basedOn w:val="Normal"/>
    <w:link w:val="CommentaireCar"/>
    <w:uiPriority w:val="99"/>
    <w:semiHidden/>
    <w:unhideWhenUsed/>
    <w:rsid w:val="006C6C0D"/>
    <w:pPr>
      <w:spacing w:line="240" w:lineRule="auto"/>
    </w:pPr>
    <w:rPr>
      <w:rFonts w:asciiTheme="minorHAnsi" w:eastAsiaTheme="minorEastAsia" w:hAnsiTheme="minorHAnsi" w:cstheme="minorBidi"/>
      <w:sz w:val="20"/>
      <w:szCs w:val="20"/>
      <w:lang w:val="fr-FR" w:eastAsia="zh-CN"/>
    </w:rPr>
  </w:style>
  <w:style w:type="character" w:customStyle="1" w:styleId="CommentaireCar">
    <w:name w:val="Commentaire Car"/>
    <w:basedOn w:val="Policepardfaut"/>
    <w:link w:val="Commentaire"/>
    <w:uiPriority w:val="99"/>
    <w:semiHidden/>
    <w:rsid w:val="006C6C0D"/>
    <w:rPr>
      <w:rFonts w:asciiTheme="minorHAnsi" w:eastAsiaTheme="minorEastAsia" w:hAnsiTheme="minorHAnsi" w:cstheme="minorBidi"/>
      <w:lang w:val="fr-FR" w:eastAsia="zh-CN"/>
    </w:rPr>
  </w:style>
  <w:style w:type="character" w:styleId="Marquedecommentaire">
    <w:name w:val="annotation reference"/>
    <w:basedOn w:val="Policepardfaut"/>
    <w:uiPriority w:val="99"/>
    <w:semiHidden/>
    <w:unhideWhenUsed/>
    <w:rsid w:val="006C6C0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nsinterligne1">
    <w:name w:val="Sans interligne1"/>
    <w:rPr>
      <w:rFonts w:ascii="Calibri" w:eastAsia="Calibri" w:hAnsi="Calibri"/>
      <w:sz w:val="22"/>
      <w:szCs w:val="22"/>
      <w:lang w:eastAsia="en-US"/>
    </w:rPr>
  </w:style>
  <w:style w:type="paragraph" w:styleId="En-tte">
    <w:name w:val="header"/>
    <w:basedOn w:val="Normal"/>
    <w:link w:val="En-tteCar"/>
    <w:uiPriority w:val="99"/>
    <w:unhideWhenUsed/>
    <w:rsid w:val="00E77ECB"/>
    <w:pPr>
      <w:tabs>
        <w:tab w:val="center" w:pos="4536"/>
        <w:tab w:val="right" w:pos="9072"/>
      </w:tabs>
      <w:spacing w:after="0" w:line="240" w:lineRule="auto"/>
    </w:pPr>
  </w:style>
  <w:style w:type="character" w:customStyle="1" w:styleId="En-tteCar">
    <w:name w:val="En-tête Car"/>
    <w:basedOn w:val="Policepardfaut"/>
    <w:link w:val="En-tte"/>
    <w:uiPriority w:val="99"/>
    <w:rsid w:val="00E77ECB"/>
    <w:rPr>
      <w:rFonts w:ascii="Calibri" w:eastAsia="Calibri" w:hAnsi="Calibri"/>
      <w:sz w:val="22"/>
      <w:szCs w:val="22"/>
      <w:lang w:val="fr-CH" w:eastAsia="en-US"/>
    </w:rPr>
  </w:style>
  <w:style w:type="paragraph" w:styleId="Pieddepage">
    <w:name w:val="footer"/>
    <w:basedOn w:val="Normal"/>
    <w:link w:val="PieddepageCar"/>
    <w:uiPriority w:val="99"/>
    <w:unhideWhenUsed/>
    <w:rsid w:val="00E77E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ECB"/>
    <w:rPr>
      <w:rFonts w:ascii="Calibri" w:eastAsia="Calibri" w:hAnsi="Calibri"/>
      <w:sz w:val="22"/>
      <w:szCs w:val="22"/>
      <w:lang w:val="fr-CH" w:eastAsia="en-US"/>
    </w:rPr>
  </w:style>
  <w:style w:type="paragraph" w:styleId="Textedebulles">
    <w:name w:val="Balloon Text"/>
    <w:basedOn w:val="Normal"/>
    <w:link w:val="TextedebullesCar"/>
    <w:uiPriority w:val="99"/>
    <w:semiHidden/>
    <w:unhideWhenUsed/>
    <w:rsid w:val="00E77E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ECB"/>
    <w:rPr>
      <w:rFonts w:ascii="Tahoma" w:eastAsia="Calibri" w:hAnsi="Tahoma" w:cs="Tahoma"/>
      <w:sz w:val="16"/>
      <w:szCs w:val="16"/>
      <w:lang w:val="fr-CH" w:eastAsia="en-US"/>
    </w:rPr>
  </w:style>
  <w:style w:type="paragraph" w:customStyle="1" w:styleId="WW-Default">
    <w:name w:val="WW-Default"/>
    <w:rsid w:val="00E77ECB"/>
    <w:pPr>
      <w:widowControl w:val="0"/>
      <w:suppressAutoHyphens/>
    </w:pPr>
    <w:rPr>
      <w:rFonts w:eastAsia="ヒラギノ角ゴ Pro W3"/>
      <w:color w:val="000000"/>
      <w:kern w:val="1"/>
      <w:sz w:val="24"/>
      <w:lang w:val="en-US" w:eastAsia="ar-SA"/>
    </w:rPr>
  </w:style>
  <w:style w:type="paragraph" w:styleId="Commentaire">
    <w:name w:val="annotation text"/>
    <w:basedOn w:val="Normal"/>
    <w:link w:val="CommentaireCar"/>
    <w:uiPriority w:val="99"/>
    <w:semiHidden/>
    <w:unhideWhenUsed/>
    <w:rsid w:val="006C6C0D"/>
    <w:pPr>
      <w:spacing w:line="240" w:lineRule="auto"/>
    </w:pPr>
    <w:rPr>
      <w:rFonts w:asciiTheme="minorHAnsi" w:eastAsiaTheme="minorEastAsia" w:hAnsiTheme="minorHAnsi" w:cstheme="minorBidi"/>
      <w:sz w:val="20"/>
      <w:szCs w:val="20"/>
      <w:lang w:val="fr-FR" w:eastAsia="zh-CN"/>
    </w:rPr>
  </w:style>
  <w:style w:type="character" w:customStyle="1" w:styleId="CommentaireCar">
    <w:name w:val="Commentaire Car"/>
    <w:basedOn w:val="Policepardfaut"/>
    <w:link w:val="Commentaire"/>
    <w:uiPriority w:val="99"/>
    <w:semiHidden/>
    <w:rsid w:val="006C6C0D"/>
    <w:rPr>
      <w:rFonts w:asciiTheme="minorHAnsi" w:eastAsiaTheme="minorEastAsia" w:hAnsiTheme="minorHAnsi" w:cstheme="minorBidi"/>
      <w:lang w:val="fr-FR" w:eastAsia="zh-CN"/>
    </w:rPr>
  </w:style>
  <w:style w:type="character" w:styleId="Marquedecommentaire">
    <w:name w:val="annotation reference"/>
    <w:basedOn w:val="Policepardfaut"/>
    <w:uiPriority w:val="99"/>
    <w:semiHidden/>
    <w:unhideWhenUsed/>
    <w:rsid w:val="006C6C0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61513">
      <w:bodyDiv w:val="1"/>
      <w:marLeft w:val="0"/>
      <w:marRight w:val="0"/>
      <w:marTop w:val="0"/>
      <w:marBottom w:val="0"/>
      <w:divBdr>
        <w:top w:val="none" w:sz="0" w:space="0" w:color="auto"/>
        <w:left w:val="none" w:sz="0" w:space="0" w:color="auto"/>
        <w:bottom w:val="none" w:sz="0" w:space="0" w:color="auto"/>
        <w:right w:val="none" w:sz="0" w:space="0" w:color="auto"/>
      </w:divBdr>
    </w:div>
    <w:div w:id="1732272415">
      <w:bodyDiv w:val="1"/>
      <w:marLeft w:val="0"/>
      <w:marRight w:val="0"/>
      <w:marTop w:val="0"/>
      <w:marBottom w:val="0"/>
      <w:divBdr>
        <w:top w:val="none" w:sz="0" w:space="0" w:color="auto"/>
        <w:left w:val="none" w:sz="0" w:space="0" w:color="auto"/>
        <w:bottom w:val="none" w:sz="0" w:space="0" w:color="auto"/>
        <w:right w:val="none" w:sz="0" w:space="0" w:color="auto"/>
      </w:divBdr>
    </w:div>
    <w:div w:id="1733844095">
      <w:bodyDiv w:val="1"/>
      <w:marLeft w:val="0"/>
      <w:marRight w:val="0"/>
      <w:marTop w:val="0"/>
      <w:marBottom w:val="0"/>
      <w:divBdr>
        <w:top w:val="none" w:sz="0" w:space="0" w:color="auto"/>
        <w:left w:val="none" w:sz="0" w:space="0" w:color="auto"/>
        <w:bottom w:val="none" w:sz="0" w:space="0" w:color="auto"/>
        <w:right w:val="none" w:sz="0" w:space="0" w:color="auto"/>
      </w:divBdr>
    </w:div>
    <w:div w:id="1753429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2018</Words>
  <Characters>13426</Characters>
  <Application>Microsoft Office Word</Application>
  <DocSecurity>0</DocSecurity>
  <PresentationFormat/>
  <Lines>111</Lines>
  <Paragraphs>30</Paragraphs>
  <Slides>0</Slides>
  <Notes>0</Notes>
  <HiddenSlides>0</HiddenSlides>
  <MMClips>0</MMClip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Starfleet Machine – L’EPEE 1839 by MB&amp;F</vt:lpstr>
      <vt:lpstr>Starfleet Machine – L’EPEE 1839 by MB&amp;F</vt:lpstr>
    </vt:vector>
  </TitlesOfParts>
  <Company>Harry Winston EMEA</Company>
  <LinksUpToDate>false</LinksUpToDate>
  <CharactersWithSpaces>15414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Starfleet Machine – L’EPEE 1839 by MB&amp;F</dc:title>
  <dc:creator>Charris Yadigaroglou</dc:creator>
  <cp:lastModifiedBy>Virginie Meylan</cp:lastModifiedBy>
  <cp:revision>5</cp:revision>
  <dcterms:created xsi:type="dcterms:W3CDTF">2014-03-19T16:46:00Z</dcterms:created>
  <dcterms:modified xsi:type="dcterms:W3CDTF">2014-07-15T16:08:00Z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