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C6D" w:rsidRPr="00670C6D" w:rsidRDefault="00670C6D" w:rsidP="002301CC">
      <w:pPr>
        <w:pStyle w:val="Sansinterligne"/>
        <w:spacing w:after="240"/>
        <w:jc w:val="center"/>
        <w:rPr>
          <w:rFonts w:ascii="Arial" w:hAnsi="Arial" w:cs="Arial"/>
          <w:b/>
          <w:sz w:val="28"/>
          <w:lang w:val="en-GB"/>
        </w:rPr>
      </w:pPr>
      <w:r w:rsidRPr="00670C6D">
        <w:rPr>
          <w:rFonts w:ascii="Arial" w:hAnsi="Arial" w:cs="Arial"/>
          <w:b/>
          <w:sz w:val="28"/>
          <w:lang w:val="en-GB"/>
        </w:rPr>
        <w:t>HM3 MEGAWIND Final Edition – Light in the Darkness</w:t>
      </w:r>
    </w:p>
    <w:p w:rsidR="00670C6D" w:rsidRDefault="00670C6D" w:rsidP="0042706C">
      <w:pPr>
        <w:pStyle w:val="Sansinterligne"/>
        <w:spacing w:after="240"/>
        <w:jc w:val="both"/>
        <w:rPr>
          <w:rFonts w:ascii="Arial" w:hAnsi="Arial" w:cs="Arial"/>
          <w:lang w:val="en-GB"/>
        </w:rPr>
      </w:pPr>
      <w:r w:rsidRPr="00670C6D">
        <w:rPr>
          <w:rFonts w:ascii="Arial" w:hAnsi="Arial" w:cs="Arial"/>
          <w:lang w:val="en-GB"/>
        </w:rPr>
        <w:t>One of the factors that make MB&amp;F Machines so distinctive is the focus on contrast: polished surfaces and matte finishes; precious metals with hard-working steel and titanium; tradition and avant-garde; and bright colours against monochromatic tones. Strong contrasts both catch the eye and engage the mind.</w:t>
      </w:r>
    </w:p>
    <w:p w:rsidR="00670C6D" w:rsidRDefault="00670C6D" w:rsidP="0042706C">
      <w:pPr>
        <w:pStyle w:val="Sansinterligne"/>
        <w:spacing w:after="240"/>
        <w:jc w:val="both"/>
        <w:rPr>
          <w:rFonts w:ascii="Arial" w:hAnsi="Arial" w:cs="Arial"/>
          <w:lang w:val="en-GB"/>
        </w:rPr>
      </w:pPr>
      <w:r w:rsidRPr="00670C6D">
        <w:rPr>
          <w:rFonts w:ascii="Arial" w:hAnsi="Arial" w:cs="Arial"/>
          <w:lang w:val="en-GB"/>
        </w:rPr>
        <w:t xml:space="preserve">With MEGAWIND Final Edition, the closing model in the HM3 series, MB&amp;F present what may well be the ultimate in contrast: light and dark. The darkness of the black PVD-treated 18k gold case and blackened 22k gold and titanium rotor is punctuated in the dark by the bright green glow </w:t>
      </w:r>
      <w:r w:rsidR="004543A7">
        <w:rPr>
          <w:rFonts w:ascii="Arial" w:hAnsi="Arial" w:cs="Arial"/>
          <w:lang w:val="en-GB"/>
        </w:rPr>
        <w:t>of</w:t>
      </w:r>
      <w:r w:rsidRPr="00670C6D">
        <w:rPr>
          <w:rFonts w:ascii="Arial" w:hAnsi="Arial" w:cs="Arial"/>
          <w:lang w:val="en-GB"/>
        </w:rPr>
        <w:t xml:space="preserve"> Super-</w:t>
      </w:r>
      <w:proofErr w:type="spellStart"/>
      <w:r w:rsidRPr="00670C6D">
        <w:rPr>
          <w:rFonts w:ascii="Arial" w:hAnsi="Arial" w:cs="Arial"/>
          <w:lang w:val="en-GB"/>
        </w:rPr>
        <w:t>LumiNova</w:t>
      </w:r>
      <w:proofErr w:type="spellEnd"/>
      <w:r w:rsidRPr="00670C6D">
        <w:rPr>
          <w:rFonts w:ascii="Arial" w:hAnsi="Arial" w:cs="Arial"/>
          <w:lang w:val="en-GB"/>
        </w:rPr>
        <w:t xml:space="preserve">. And the light emanating steadily from the indications is in contrast to the stroboscopic flash of light as the rotor covers/uncovers a bright band of </w:t>
      </w:r>
      <w:proofErr w:type="spellStart"/>
      <w:r w:rsidRPr="00670C6D">
        <w:rPr>
          <w:rFonts w:ascii="Arial" w:hAnsi="Arial" w:cs="Arial"/>
          <w:lang w:val="en-GB"/>
        </w:rPr>
        <w:t>l</w:t>
      </w:r>
      <w:r w:rsidR="00180C14">
        <w:rPr>
          <w:rFonts w:ascii="Arial" w:hAnsi="Arial" w:cs="Arial"/>
          <w:lang w:val="en-GB"/>
        </w:rPr>
        <w:t>ume</w:t>
      </w:r>
      <w:proofErr w:type="spellEnd"/>
      <w:r w:rsidR="00180C14">
        <w:rPr>
          <w:rFonts w:ascii="Arial" w:hAnsi="Arial" w:cs="Arial"/>
          <w:lang w:val="en-GB"/>
        </w:rPr>
        <w:t xml:space="preserve"> at the top of the movement.</w:t>
      </w:r>
    </w:p>
    <w:p w:rsidR="00180C14" w:rsidRDefault="00F80225" w:rsidP="0042706C">
      <w:pPr>
        <w:pStyle w:val="Sansinterligne"/>
        <w:spacing w:after="240"/>
        <w:jc w:val="both"/>
        <w:rPr>
          <w:rFonts w:ascii="Arial" w:hAnsi="Arial" w:cs="Arial"/>
          <w:lang w:val="en-GB"/>
        </w:rPr>
      </w:pPr>
      <w:r w:rsidRPr="00F80225">
        <w:rPr>
          <w:rFonts w:ascii="Arial" w:hAnsi="Arial" w:cs="Arial"/>
          <w:lang w:val="en-GB"/>
        </w:rPr>
        <w:t>For this Final Edition, MB&amp;F has called on the latest high-performance Super-</w:t>
      </w:r>
      <w:proofErr w:type="spellStart"/>
      <w:r w:rsidRPr="00F80225">
        <w:rPr>
          <w:rFonts w:ascii="Arial" w:hAnsi="Arial" w:cs="Arial"/>
          <w:lang w:val="en-GB"/>
        </w:rPr>
        <w:t>LumiNova</w:t>
      </w:r>
      <w:proofErr w:type="spellEnd"/>
      <w:r w:rsidRPr="00F80225">
        <w:rPr>
          <w:rFonts w:ascii="Arial" w:hAnsi="Arial" w:cs="Arial"/>
          <w:lang w:val="en-GB"/>
        </w:rPr>
        <w:t xml:space="preserve"> available on the market today: GL C3 Grade A.</w:t>
      </w:r>
      <w:r>
        <w:rPr>
          <w:rFonts w:ascii="Arial" w:hAnsi="Arial" w:cs="Arial"/>
          <w:lang w:val="en-GB"/>
        </w:rPr>
        <w:t xml:space="preserve"> </w:t>
      </w:r>
      <w:r w:rsidR="00180C14" w:rsidRPr="00F80225">
        <w:rPr>
          <w:rFonts w:ascii="Arial" w:hAnsi="Arial" w:cs="Arial"/>
          <w:lang w:val="en-GB"/>
        </w:rPr>
        <w:t>This is not only the brightest but also the purest form</w:t>
      </w:r>
      <w:r w:rsidR="004543A7" w:rsidRPr="00F80225">
        <w:rPr>
          <w:rFonts w:ascii="Arial" w:hAnsi="Arial" w:cs="Arial"/>
          <w:lang w:val="en-GB"/>
        </w:rPr>
        <w:t xml:space="preserve"> of the luminescent material</w:t>
      </w:r>
      <w:r w:rsidR="00180C14" w:rsidRPr="00F80225">
        <w:rPr>
          <w:rFonts w:ascii="Arial" w:hAnsi="Arial" w:cs="Arial"/>
          <w:lang w:val="en-GB"/>
        </w:rPr>
        <w:t xml:space="preserve">, </w:t>
      </w:r>
      <w:r w:rsidR="004543A7" w:rsidRPr="00F80225">
        <w:rPr>
          <w:rFonts w:ascii="Arial" w:hAnsi="Arial" w:cs="Arial"/>
          <w:lang w:val="en-GB"/>
        </w:rPr>
        <w:t>recognisable by</w:t>
      </w:r>
      <w:r w:rsidR="00180C14" w:rsidRPr="00F80225">
        <w:rPr>
          <w:rFonts w:ascii="Arial" w:hAnsi="Arial" w:cs="Arial"/>
          <w:lang w:val="en-GB"/>
        </w:rPr>
        <w:t xml:space="preserve"> its typical green hue; while </w:t>
      </w:r>
      <w:r w:rsidR="004543A7" w:rsidRPr="00F80225">
        <w:rPr>
          <w:rFonts w:ascii="Arial" w:hAnsi="Arial" w:cs="Arial"/>
          <w:lang w:val="en-GB"/>
        </w:rPr>
        <w:t>Super-</w:t>
      </w:r>
      <w:proofErr w:type="spellStart"/>
      <w:r w:rsidR="004543A7" w:rsidRPr="00F80225">
        <w:rPr>
          <w:rFonts w:ascii="Arial" w:hAnsi="Arial" w:cs="Arial"/>
          <w:lang w:val="en-GB"/>
        </w:rPr>
        <w:t>LumiNova</w:t>
      </w:r>
      <w:proofErr w:type="spellEnd"/>
      <w:r w:rsidR="00180C14" w:rsidRPr="00F80225">
        <w:rPr>
          <w:rFonts w:ascii="Arial" w:hAnsi="Arial" w:cs="Arial"/>
          <w:lang w:val="en-GB"/>
        </w:rPr>
        <w:t xml:space="preserve"> comes in many colours, the active pigments are always green and other colours partially mask the green glow.</w:t>
      </w:r>
    </w:p>
    <w:p w:rsidR="00670C6D" w:rsidRDefault="00670C6D" w:rsidP="0042706C">
      <w:pPr>
        <w:pStyle w:val="Sansinterligne"/>
        <w:spacing w:after="240"/>
        <w:jc w:val="both"/>
        <w:rPr>
          <w:rFonts w:ascii="Arial" w:hAnsi="Arial" w:cs="Arial"/>
          <w:lang w:val="en-GB"/>
        </w:rPr>
      </w:pPr>
      <w:r w:rsidRPr="00670C6D">
        <w:rPr>
          <w:rFonts w:ascii="Arial" w:hAnsi="Arial" w:cs="Arial"/>
          <w:lang w:val="en-GB"/>
        </w:rPr>
        <w:t>Derived from the iconic HM3 series, MB&amp;F's most successful model to date, MEGAWIND Final Edition combines an oversized winding rotor dial side with highly-legible time indication cones ris</w:t>
      </w:r>
      <w:r w:rsidR="00D221BB">
        <w:rPr>
          <w:rFonts w:ascii="Arial" w:hAnsi="Arial" w:cs="Arial"/>
          <w:lang w:val="en-GB"/>
        </w:rPr>
        <w:t>ing up from the asymmetric case: hours are displayed on the left, minutes on the right</w:t>
      </w:r>
      <w:r w:rsidRPr="00670C6D">
        <w:rPr>
          <w:rFonts w:ascii="Arial" w:hAnsi="Arial" w:cs="Arial"/>
          <w:lang w:val="en-GB"/>
        </w:rPr>
        <w:t>.</w:t>
      </w:r>
      <w:r w:rsidR="00D221BB">
        <w:rPr>
          <w:rFonts w:ascii="Arial" w:hAnsi="Arial" w:cs="Arial"/>
          <w:lang w:val="en-GB"/>
        </w:rPr>
        <w:t xml:space="preserve"> </w:t>
      </w:r>
      <w:r w:rsidR="004543A7" w:rsidRPr="00F80225">
        <w:rPr>
          <w:rFonts w:ascii="Arial" w:hAnsi="Arial" w:cs="Arial"/>
          <w:lang w:val="en-GB"/>
        </w:rPr>
        <w:t>An exceptionally-</w:t>
      </w:r>
      <w:r w:rsidR="00D221BB" w:rsidRPr="00F80225">
        <w:rPr>
          <w:rFonts w:ascii="Arial" w:hAnsi="Arial" w:cs="Arial"/>
          <w:lang w:val="en-GB"/>
        </w:rPr>
        <w:t>skilled artisan painstakingly applies Super-</w:t>
      </w:r>
      <w:proofErr w:type="spellStart"/>
      <w:r w:rsidR="00D221BB" w:rsidRPr="00F80225">
        <w:rPr>
          <w:rFonts w:ascii="Arial" w:hAnsi="Arial" w:cs="Arial"/>
          <w:lang w:val="en-GB"/>
        </w:rPr>
        <w:t>LumiNova</w:t>
      </w:r>
      <w:proofErr w:type="spellEnd"/>
      <w:r w:rsidR="00D221BB" w:rsidRPr="00F80225">
        <w:rPr>
          <w:rFonts w:ascii="Arial" w:hAnsi="Arial" w:cs="Arial"/>
          <w:lang w:val="en-GB"/>
        </w:rPr>
        <w:t xml:space="preserve"> on these </w:t>
      </w:r>
      <w:r w:rsidR="00641C22" w:rsidRPr="00F80225">
        <w:rPr>
          <w:rFonts w:ascii="Arial" w:hAnsi="Arial" w:cs="Arial"/>
          <w:lang w:val="en-GB"/>
        </w:rPr>
        <w:t xml:space="preserve">conical </w:t>
      </w:r>
      <w:r w:rsidR="00D221BB" w:rsidRPr="00F80225">
        <w:rPr>
          <w:rFonts w:ascii="Arial" w:hAnsi="Arial" w:cs="Arial"/>
          <w:lang w:val="en-GB"/>
        </w:rPr>
        <w:t>indications by hand</w:t>
      </w:r>
      <w:r w:rsidR="004543A7" w:rsidRPr="00F80225">
        <w:rPr>
          <w:rFonts w:ascii="Arial" w:hAnsi="Arial" w:cs="Arial"/>
          <w:lang w:val="en-GB"/>
        </w:rPr>
        <w:t>, one numeral after the other</w:t>
      </w:r>
      <w:r w:rsidR="00D221BB" w:rsidRPr="00F80225">
        <w:rPr>
          <w:rFonts w:ascii="Arial" w:hAnsi="Arial" w:cs="Arial"/>
          <w:lang w:val="en-GB"/>
        </w:rPr>
        <w:t xml:space="preserve">, with a small </w:t>
      </w:r>
      <w:r w:rsidR="004543A7" w:rsidRPr="00F80225">
        <w:rPr>
          <w:rFonts w:ascii="Arial" w:hAnsi="Arial" w:cs="Arial"/>
          <w:lang w:val="en-GB"/>
        </w:rPr>
        <w:t>syringe – consistently squeezing out just the right amount of the luminescent paste.</w:t>
      </w:r>
    </w:p>
    <w:p w:rsidR="00670C6D" w:rsidRPr="00670C6D" w:rsidRDefault="00D221BB" w:rsidP="0042706C">
      <w:pPr>
        <w:pStyle w:val="Sansinterligne"/>
        <w:spacing w:after="240"/>
        <w:jc w:val="both"/>
        <w:rPr>
          <w:rFonts w:ascii="Arial" w:hAnsi="Arial" w:cs="Arial"/>
          <w:lang w:val="en-GB"/>
        </w:rPr>
      </w:pPr>
      <w:r>
        <w:rPr>
          <w:rFonts w:ascii="Arial" w:hAnsi="Arial" w:cs="Arial"/>
          <w:lang w:val="en-GB"/>
        </w:rPr>
        <w:t>W</w:t>
      </w:r>
      <w:r w:rsidR="00670C6D" w:rsidRPr="00670C6D">
        <w:rPr>
          <w:rFonts w:ascii="Arial" w:hAnsi="Arial" w:cs="Arial"/>
          <w:lang w:val="en-GB"/>
        </w:rPr>
        <w:t>hile the viewer’s gaze will naturally be attracted towards the three-dimensional sculptures housing the hours and minutes, it is likely to be the giant battle-axe shaped winding rotor that mesmerises the eye as it swings unhurriedly, but indomitably over the meticulously hand-finished movement. It's in the dark however when the rotor really comes alive with light.</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 xml:space="preserve">MEGAWIND is powered by the beautifully engineered, Jean-Marc </w:t>
      </w:r>
      <w:proofErr w:type="spellStart"/>
      <w:r w:rsidRPr="00670C6D">
        <w:rPr>
          <w:rFonts w:ascii="Arial" w:hAnsi="Arial" w:cs="Arial"/>
          <w:lang w:val="en-GB"/>
        </w:rPr>
        <w:t>Wiederrecht</w:t>
      </w:r>
      <w:proofErr w:type="spellEnd"/>
      <w:r w:rsidRPr="00670C6D">
        <w:rPr>
          <w:rFonts w:ascii="Arial" w:hAnsi="Arial" w:cs="Arial"/>
          <w:lang w:val="en-GB"/>
        </w:rPr>
        <w:t>-designed HM3 engine. Placing the rotor and regulator on the dial side required an inverted movement, which was only possible thanks to two large high-tech ceramic bearings – visible through the display back – that efficiently transmit time up to the revolving hour and minute cones above. Rotating domes of this size and shape posed several technical challenges. The hour and minute domes are machined from solid blocks of aluminium, chosen for its optimal strength-to-weight ratio; this keeps energy requirements to an absolute minimum.</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Close inspection of the case – which comprises over 50 separate components – is rewarded with a myriad of carefully considered details, including the bevelled perimeter of the rotor display crystal that adds visual flair as the angles catch and reflect flashes of light; the bespoke clover-head gold screws; and the cleverly integrated lugs attaching the strap.</w:t>
      </w:r>
    </w:p>
    <w:p w:rsidR="00670C6D" w:rsidRPr="00670C6D" w:rsidRDefault="00670C6D" w:rsidP="0042706C">
      <w:pPr>
        <w:pStyle w:val="Sansinterligne"/>
        <w:spacing w:after="240"/>
        <w:jc w:val="both"/>
        <w:rPr>
          <w:rFonts w:ascii="Arial" w:hAnsi="Arial" w:cs="Arial"/>
          <w:b/>
          <w:lang w:val="en-GB"/>
        </w:rPr>
      </w:pPr>
      <w:r w:rsidRPr="00670C6D">
        <w:rPr>
          <w:rFonts w:ascii="Arial" w:hAnsi="Arial" w:cs="Arial"/>
          <w:b/>
          <w:lang w:val="en-GB"/>
        </w:rPr>
        <w:t>HM3 MEGAWIND Final Edition is a limited edition of 25 pieces in black PVD-treated 18k gold and titanium, with Super-</w:t>
      </w:r>
      <w:proofErr w:type="spellStart"/>
      <w:r w:rsidRPr="00670C6D">
        <w:rPr>
          <w:rFonts w:ascii="Arial" w:hAnsi="Arial" w:cs="Arial"/>
          <w:b/>
          <w:lang w:val="en-GB"/>
        </w:rPr>
        <w:t>LumiNova</w:t>
      </w:r>
      <w:proofErr w:type="spellEnd"/>
      <w:r w:rsidRPr="00670C6D">
        <w:rPr>
          <w:rFonts w:ascii="Arial" w:hAnsi="Arial" w:cs="Arial"/>
          <w:b/>
          <w:lang w:val="en-GB"/>
        </w:rPr>
        <w:t xml:space="preserve"> numerals and band under the rotor.</w:t>
      </w:r>
    </w:p>
    <w:p w:rsidR="00670C6D" w:rsidRDefault="00670C6D" w:rsidP="0042706C">
      <w:pPr>
        <w:spacing w:after="240"/>
        <w:jc w:val="both"/>
        <w:rPr>
          <w:rFonts w:ascii="Arial" w:hAnsi="Arial" w:cs="Arial"/>
          <w:lang w:val="en-GB"/>
        </w:rPr>
      </w:pPr>
      <w:r>
        <w:rPr>
          <w:rFonts w:ascii="Arial" w:hAnsi="Arial" w:cs="Arial"/>
          <w:lang w:val="en-GB"/>
        </w:rPr>
        <w:br w:type="page"/>
      </w:r>
    </w:p>
    <w:p w:rsidR="00670C6D" w:rsidRDefault="00670C6D" w:rsidP="0042706C">
      <w:pPr>
        <w:pStyle w:val="Sansinterligne"/>
        <w:spacing w:after="240"/>
        <w:jc w:val="both"/>
        <w:rPr>
          <w:rFonts w:ascii="Arial" w:hAnsi="Arial" w:cs="Arial"/>
          <w:b/>
          <w:sz w:val="24"/>
          <w:lang w:val="en-GB"/>
        </w:rPr>
      </w:pPr>
      <w:r w:rsidRPr="00670C6D">
        <w:rPr>
          <w:rFonts w:ascii="Arial" w:hAnsi="Arial" w:cs="Arial"/>
          <w:b/>
          <w:sz w:val="24"/>
          <w:lang w:val="en-GB"/>
        </w:rPr>
        <w:lastRenderedPageBreak/>
        <w:t>MEGAWIND Final Edition in detail</w:t>
      </w:r>
    </w:p>
    <w:p w:rsidR="00670C6D" w:rsidRPr="00670C6D" w:rsidRDefault="00670C6D" w:rsidP="0042706C">
      <w:pPr>
        <w:pStyle w:val="Sansinterligne"/>
        <w:spacing w:after="240"/>
        <w:jc w:val="both"/>
        <w:rPr>
          <w:rFonts w:ascii="Arial" w:hAnsi="Arial" w:cs="Arial"/>
          <w:b/>
          <w:lang w:val="en-GB"/>
        </w:rPr>
      </w:pPr>
      <w:r w:rsidRPr="00670C6D">
        <w:rPr>
          <w:rFonts w:ascii="Arial" w:hAnsi="Arial" w:cs="Arial"/>
          <w:b/>
          <w:lang w:val="en-GB"/>
        </w:rPr>
        <w:t>Inspiration and Realisation:</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HM3 has an inverted movement so that its operation can be easily seen from the dial side and MEGAWIND Final Edition follows the same principle. Harmoniously crafted bridges, rapidly oscillating balance wheel, gearing and MB&amp;F’s iconic battle-axe automatic winding rotor are all open to view on the dial side. This allows the wearer to fully appreciate the art and craft of the HM3 engine by drawing the viewer’s gaze inside the highly complex machine; a machine comprising more than 300 fine-finished, high-precision components.</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 xml:space="preserve">The movement of HM3 has been literally turned upside down to allow for an uninterrupted panorama of the powerfully graceful rotation of the 22k gold and titanium winding rotor and the high-speed oscillations of the balance wheel. Jean-Marc </w:t>
      </w:r>
      <w:proofErr w:type="spellStart"/>
      <w:r w:rsidRPr="00670C6D">
        <w:rPr>
          <w:rFonts w:ascii="Arial" w:hAnsi="Arial" w:cs="Arial"/>
          <w:lang w:val="en-GB"/>
        </w:rPr>
        <w:t>Wiederrecht</w:t>
      </w:r>
      <w:proofErr w:type="spellEnd"/>
      <w:r w:rsidRPr="00670C6D">
        <w:rPr>
          <w:rFonts w:ascii="Arial" w:hAnsi="Arial" w:cs="Arial"/>
          <w:lang w:val="en-GB"/>
        </w:rPr>
        <w:t xml:space="preserve">, winner of the inaugural award for Best Watchmaker at the 2007 Grand Prix </w:t>
      </w:r>
      <w:proofErr w:type="spellStart"/>
      <w:r w:rsidRPr="00670C6D">
        <w:rPr>
          <w:rFonts w:ascii="Arial" w:hAnsi="Arial" w:cs="Arial"/>
          <w:lang w:val="en-GB"/>
        </w:rPr>
        <w:t>d’Horlogerie</w:t>
      </w:r>
      <w:proofErr w:type="spellEnd"/>
      <w:r w:rsidRPr="00670C6D">
        <w:rPr>
          <w:rFonts w:ascii="Arial" w:hAnsi="Arial" w:cs="Arial"/>
          <w:lang w:val="en-GB"/>
        </w:rPr>
        <w:t xml:space="preserve"> de Genève, was entrusted with turning the drawings and designs of Maximilian </w:t>
      </w:r>
      <w:proofErr w:type="spellStart"/>
      <w:r w:rsidRPr="00670C6D">
        <w:rPr>
          <w:rFonts w:ascii="Arial" w:hAnsi="Arial" w:cs="Arial"/>
          <w:lang w:val="en-GB"/>
        </w:rPr>
        <w:t>Büsser</w:t>
      </w:r>
      <w:proofErr w:type="spellEnd"/>
      <w:r w:rsidRPr="00670C6D">
        <w:rPr>
          <w:rFonts w:ascii="Arial" w:hAnsi="Arial" w:cs="Arial"/>
          <w:lang w:val="en-GB"/>
        </w:rPr>
        <w:t xml:space="preserve"> and designer Eric </w:t>
      </w:r>
      <w:proofErr w:type="spellStart"/>
      <w:r w:rsidRPr="00670C6D">
        <w:rPr>
          <w:rFonts w:ascii="Arial" w:hAnsi="Arial" w:cs="Arial"/>
          <w:lang w:val="en-GB"/>
        </w:rPr>
        <w:t>Giroud</w:t>
      </w:r>
      <w:proofErr w:type="spellEnd"/>
      <w:r w:rsidRPr="00670C6D">
        <w:rPr>
          <w:rFonts w:ascii="Arial" w:hAnsi="Arial" w:cs="Arial"/>
          <w:lang w:val="en-GB"/>
        </w:rPr>
        <w:t xml:space="preserve"> into </w:t>
      </w:r>
      <w:proofErr w:type="spellStart"/>
      <w:r w:rsidRPr="00670C6D">
        <w:rPr>
          <w:rFonts w:ascii="Arial" w:hAnsi="Arial" w:cs="Arial"/>
          <w:lang w:val="en-GB"/>
        </w:rPr>
        <w:t>horological</w:t>
      </w:r>
      <w:proofErr w:type="spellEnd"/>
      <w:r w:rsidRPr="00670C6D">
        <w:rPr>
          <w:rFonts w:ascii="Arial" w:hAnsi="Arial" w:cs="Arial"/>
          <w:lang w:val="en-GB"/>
        </w:rPr>
        <w:t xml:space="preserve"> reality and, with his team at </w:t>
      </w:r>
      <w:proofErr w:type="spellStart"/>
      <w:r w:rsidRPr="00670C6D">
        <w:rPr>
          <w:rFonts w:ascii="Arial" w:hAnsi="Arial" w:cs="Arial"/>
          <w:lang w:val="en-GB"/>
        </w:rPr>
        <w:t>Agenhor</w:t>
      </w:r>
      <w:proofErr w:type="spellEnd"/>
      <w:r w:rsidRPr="00670C6D">
        <w:rPr>
          <w:rFonts w:ascii="Arial" w:hAnsi="Arial" w:cs="Arial"/>
          <w:lang w:val="en-GB"/>
        </w:rPr>
        <w:t>, he surpassed the challenge.</w:t>
      </w:r>
    </w:p>
    <w:p w:rsidR="00670C6D" w:rsidRPr="00670C6D" w:rsidRDefault="00670C6D" w:rsidP="0042706C">
      <w:pPr>
        <w:pStyle w:val="Sansinterligne"/>
        <w:spacing w:after="240"/>
        <w:jc w:val="both"/>
        <w:rPr>
          <w:rFonts w:ascii="Arial" w:hAnsi="Arial" w:cs="Arial"/>
          <w:b/>
          <w:lang w:val="en-GB"/>
        </w:rPr>
      </w:pPr>
      <w:proofErr w:type="spellStart"/>
      <w:r w:rsidRPr="00670C6D">
        <w:rPr>
          <w:rFonts w:ascii="Arial" w:hAnsi="Arial" w:cs="Arial"/>
          <w:b/>
          <w:lang w:val="en-GB"/>
        </w:rPr>
        <w:t>Lume</w:t>
      </w:r>
      <w:proofErr w:type="spellEnd"/>
      <w:r w:rsidRPr="00670C6D">
        <w:rPr>
          <w:rFonts w:ascii="Arial" w:hAnsi="Arial" w:cs="Arial"/>
          <w:b/>
          <w:lang w:val="en-GB"/>
        </w:rPr>
        <w:t>:</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Until MEGAWIND Final Edition, adding Super-</w:t>
      </w:r>
      <w:proofErr w:type="spellStart"/>
      <w:r w:rsidRPr="00670C6D">
        <w:rPr>
          <w:rFonts w:ascii="Arial" w:hAnsi="Arial" w:cs="Arial"/>
          <w:lang w:val="en-GB"/>
        </w:rPr>
        <w:t>LumiNova</w:t>
      </w:r>
      <w:proofErr w:type="spellEnd"/>
      <w:r w:rsidRPr="00670C6D">
        <w:rPr>
          <w:rFonts w:ascii="Arial" w:hAnsi="Arial" w:cs="Arial"/>
          <w:lang w:val="en-GB"/>
        </w:rPr>
        <w:t xml:space="preserve"> to the display was thought to be impossible as the </w:t>
      </w:r>
      <w:proofErr w:type="spellStart"/>
      <w:r w:rsidRPr="00670C6D">
        <w:rPr>
          <w:rFonts w:ascii="Arial" w:hAnsi="Arial" w:cs="Arial"/>
          <w:lang w:val="en-GB"/>
        </w:rPr>
        <w:t>lume</w:t>
      </w:r>
      <w:proofErr w:type="spellEnd"/>
      <w:r w:rsidRPr="00670C6D">
        <w:rPr>
          <w:rFonts w:ascii="Arial" w:hAnsi="Arial" w:cs="Arial"/>
          <w:lang w:val="en-GB"/>
        </w:rPr>
        <w:t xml:space="preserve"> has to be hand painted on the curved cones of HM3. While no longer impossible, the technique for applying the </w:t>
      </w:r>
      <w:proofErr w:type="spellStart"/>
      <w:r w:rsidRPr="00670C6D">
        <w:rPr>
          <w:rFonts w:ascii="Arial" w:hAnsi="Arial" w:cs="Arial"/>
          <w:lang w:val="en-GB"/>
        </w:rPr>
        <w:t>lume</w:t>
      </w:r>
      <w:proofErr w:type="spellEnd"/>
      <w:r w:rsidRPr="00670C6D">
        <w:rPr>
          <w:rFonts w:ascii="Arial" w:hAnsi="Arial" w:cs="Arial"/>
          <w:lang w:val="en-GB"/>
        </w:rPr>
        <w:t xml:space="preserve"> is anything but straightforward.</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White paint is first hand-painted onto the numeral shapes of an indication cone projected flat. A silicon stamp is pressed onto this flat surface to pick up the white paint in the correct shape and then the operator carefully uses the stamp to evenly transfer the paint to the three-dimensional cone. The white paint not only serves as a template but also acts as a reflector for the Super-</w:t>
      </w:r>
      <w:proofErr w:type="spellStart"/>
      <w:r w:rsidRPr="00670C6D">
        <w:rPr>
          <w:rFonts w:ascii="Arial" w:hAnsi="Arial" w:cs="Arial"/>
          <w:lang w:val="en-GB"/>
        </w:rPr>
        <w:t>LumiNova</w:t>
      </w:r>
      <w:proofErr w:type="spellEnd"/>
      <w:r w:rsidRPr="00670C6D">
        <w:rPr>
          <w:rFonts w:ascii="Arial" w:hAnsi="Arial" w:cs="Arial"/>
          <w:lang w:val="en-GB"/>
        </w:rPr>
        <w:t>, which is then painstakingly applied by hand as a second layer.</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While Super-</w:t>
      </w:r>
      <w:proofErr w:type="spellStart"/>
      <w:r w:rsidRPr="00670C6D">
        <w:rPr>
          <w:rFonts w:ascii="Arial" w:hAnsi="Arial" w:cs="Arial"/>
          <w:lang w:val="en-GB"/>
        </w:rPr>
        <w:t>LumiNova</w:t>
      </w:r>
      <w:proofErr w:type="spellEnd"/>
      <w:r w:rsidRPr="00670C6D">
        <w:rPr>
          <w:rFonts w:ascii="Arial" w:hAnsi="Arial" w:cs="Arial"/>
          <w:lang w:val="en-GB"/>
        </w:rPr>
        <w:t xml:space="preserve"> comes in many colours, the active pigments are always green and other colours partially mask the green glow so they are less bright. For HM3 MEGAWIND Final Edition, MB&amp;F uses C3 grade Super-</w:t>
      </w:r>
      <w:proofErr w:type="spellStart"/>
      <w:r w:rsidRPr="00670C6D">
        <w:rPr>
          <w:rFonts w:ascii="Arial" w:hAnsi="Arial" w:cs="Arial"/>
          <w:lang w:val="en-GB"/>
        </w:rPr>
        <w:t>LumiNova</w:t>
      </w:r>
      <w:proofErr w:type="spellEnd"/>
      <w:r w:rsidRPr="00670C6D">
        <w:rPr>
          <w:rFonts w:ascii="Arial" w:hAnsi="Arial" w:cs="Arial"/>
          <w:lang w:val="en-GB"/>
        </w:rPr>
        <w:t xml:space="preserve">, which emits the purest and brightest light. </w:t>
      </w:r>
    </w:p>
    <w:p w:rsidR="00670C6D" w:rsidRPr="00670C6D" w:rsidRDefault="00670C6D" w:rsidP="0042706C">
      <w:pPr>
        <w:pStyle w:val="Sansinterligne"/>
        <w:spacing w:after="240"/>
        <w:jc w:val="both"/>
        <w:rPr>
          <w:rFonts w:ascii="Arial" w:hAnsi="Arial" w:cs="Arial"/>
          <w:b/>
          <w:lang w:val="en-GB"/>
        </w:rPr>
      </w:pPr>
      <w:r w:rsidRPr="00670C6D">
        <w:rPr>
          <w:rFonts w:ascii="Arial" w:hAnsi="Arial" w:cs="Arial"/>
          <w:b/>
          <w:lang w:val="en-GB"/>
        </w:rPr>
        <w:t>Indications:</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The hour and minute cones are milled from solid aluminium to paper-thin thickness. The cones are housed within three-dimensional truncated gold and sapphire crystal cones, which are brazed together. Brazing is a high-temperature soldering technique that is aesthetically pleasing and ensures a solid, water-resistant construction.</w:t>
      </w:r>
    </w:p>
    <w:p w:rsidR="00670C6D" w:rsidRPr="00670C6D" w:rsidRDefault="00670C6D" w:rsidP="0042706C">
      <w:pPr>
        <w:pStyle w:val="Sansinterligne"/>
        <w:spacing w:after="240"/>
        <w:jc w:val="both"/>
        <w:rPr>
          <w:rFonts w:ascii="Arial" w:hAnsi="Arial" w:cs="Arial"/>
          <w:b/>
          <w:lang w:val="en-GB"/>
        </w:rPr>
      </w:pPr>
      <w:r>
        <w:rPr>
          <w:rFonts w:ascii="Arial" w:hAnsi="Arial" w:cs="Arial"/>
          <w:b/>
          <w:lang w:val="en-GB"/>
        </w:rPr>
        <w:t xml:space="preserve">The </w:t>
      </w:r>
      <w:r w:rsidRPr="00670C6D">
        <w:rPr>
          <w:rFonts w:ascii="Arial" w:hAnsi="Arial" w:cs="Arial"/>
          <w:b/>
          <w:lang w:val="en-GB"/>
        </w:rPr>
        <w:t>HM3</w:t>
      </w:r>
      <w:r>
        <w:rPr>
          <w:rFonts w:ascii="Arial" w:hAnsi="Arial" w:cs="Arial"/>
          <w:b/>
          <w:lang w:val="en-GB"/>
        </w:rPr>
        <w:t xml:space="preserve"> series</w:t>
      </w:r>
      <w:r w:rsidRPr="00670C6D">
        <w:rPr>
          <w:rFonts w:ascii="Arial" w:hAnsi="Arial" w:cs="Arial"/>
          <w:b/>
          <w:lang w:val="en-GB"/>
        </w:rPr>
        <w:t>:</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 xml:space="preserve">HM3 was first presented in 2009 and in its six years of production became MB&amp;F’s most popular model. The case and movement architecture have given rise to no fewer than 19 different variations: HM3 </w:t>
      </w:r>
      <w:proofErr w:type="spellStart"/>
      <w:r w:rsidRPr="00670C6D">
        <w:rPr>
          <w:rFonts w:ascii="Arial" w:hAnsi="Arial" w:cs="Arial"/>
          <w:lang w:val="en-GB"/>
        </w:rPr>
        <w:t>Starcruiser</w:t>
      </w:r>
      <w:proofErr w:type="spellEnd"/>
      <w:r w:rsidRPr="00670C6D">
        <w:rPr>
          <w:rFonts w:ascii="Arial" w:hAnsi="Arial" w:cs="Arial"/>
          <w:lang w:val="en-GB"/>
        </w:rPr>
        <w:t xml:space="preserve"> in red and white gold, HM3 Sidewinder in red and white gold, HM3 </w:t>
      </w:r>
      <w:proofErr w:type="spellStart"/>
      <w:r w:rsidRPr="00670C6D">
        <w:rPr>
          <w:rFonts w:ascii="Arial" w:hAnsi="Arial" w:cs="Arial"/>
          <w:lang w:val="en-GB"/>
        </w:rPr>
        <w:t>ReBel</w:t>
      </w:r>
      <w:proofErr w:type="spellEnd"/>
      <w:r w:rsidRPr="00670C6D">
        <w:rPr>
          <w:rFonts w:ascii="Arial" w:hAnsi="Arial" w:cs="Arial"/>
          <w:lang w:val="en-GB"/>
        </w:rPr>
        <w:t xml:space="preserve">, JWLRYMACHINE in purple and pink versions, HM3 Frog Ti, HM3 Chocolate Frog, HM3 Black Frog (green rotor), HM3 Frog </w:t>
      </w:r>
      <w:proofErr w:type="spellStart"/>
      <w:r w:rsidRPr="00670C6D">
        <w:rPr>
          <w:rFonts w:ascii="Arial" w:hAnsi="Arial" w:cs="Arial"/>
          <w:lang w:val="en-GB"/>
        </w:rPr>
        <w:t>Zr</w:t>
      </w:r>
      <w:proofErr w:type="spellEnd"/>
      <w:r w:rsidRPr="00670C6D">
        <w:rPr>
          <w:rFonts w:ascii="Arial" w:hAnsi="Arial" w:cs="Arial"/>
          <w:lang w:val="en-GB"/>
        </w:rPr>
        <w:t xml:space="preserve"> (purple rotor), HM3 Fire Frog, HM3 Poison Dart Frog, </w:t>
      </w:r>
      <w:proofErr w:type="spellStart"/>
      <w:r w:rsidRPr="00670C6D">
        <w:rPr>
          <w:rFonts w:ascii="Arial" w:hAnsi="Arial" w:cs="Arial"/>
          <w:lang w:val="en-GB"/>
        </w:rPr>
        <w:t>MoonMachine</w:t>
      </w:r>
      <w:proofErr w:type="spellEnd"/>
      <w:r w:rsidRPr="00670C6D">
        <w:rPr>
          <w:rFonts w:ascii="Arial" w:hAnsi="Arial" w:cs="Arial"/>
          <w:lang w:val="en-GB"/>
        </w:rPr>
        <w:t xml:space="preserve"> in titanium, black and red gold variations, MEGAWIND in red and white gold and last, but certainly not least, MEGAWIND Final Edition.</w:t>
      </w:r>
    </w:p>
    <w:p w:rsidR="0042706C" w:rsidRDefault="0042706C" w:rsidP="0042706C">
      <w:pPr>
        <w:pStyle w:val="Sansinterligne"/>
        <w:spacing w:after="240"/>
        <w:jc w:val="both"/>
        <w:rPr>
          <w:rFonts w:ascii="Arial" w:hAnsi="Arial" w:cs="Arial"/>
          <w:b/>
          <w:lang w:val="en-GB"/>
        </w:rPr>
      </w:pPr>
    </w:p>
    <w:p w:rsidR="0042706C" w:rsidRDefault="0042706C" w:rsidP="0042706C">
      <w:pPr>
        <w:pStyle w:val="Sansinterligne"/>
        <w:spacing w:after="240"/>
        <w:jc w:val="both"/>
        <w:rPr>
          <w:rFonts w:ascii="Arial" w:hAnsi="Arial" w:cs="Arial"/>
          <w:b/>
          <w:lang w:val="en-GB"/>
        </w:rPr>
      </w:pPr>
    </w:p>
    <w:p w:rsidR="00670C6D" w:rsidRPr="00670C6D" w:rsidRDefault="00670C6D" w:rsidP="0042706C">
      <w:pPr>
        <w:pStyle w:val="Sansinterligne"/>
        <w:spacing w:after="240"/>
        <w:jc w:val="both"/>
        <w:rPr>
          <w:rFonts w:ascii="Arial" w:hAnsi="Arial" w:cs="Arial"/>
          <w:b/>
          <w:lang w:val="en-GB"/>
        </w:rPr>
      </w:pPr>
      <w:r w:rsidRPr="00670C6D">
        <w:rPr>
          <w:rFonts w:ascii="Arial" w:hAnsi="Arial" w:cs="Arial"/>
          <w:b/>
          <w:lang w:val="en-GB"/>
        </w:rPr>
        <w:t>Mega Rotor:</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 xml:space="preserve">Independent Finnish watchmaker Stepan Sarpaneva (co-creator of MB&amp;F’s </w:t>
      </w:r>
      <w:proofErr w:type="spellStart"/>
      <w:r w:rsidRPr="00670C6D">
        <w:rPr>
          <w:rFonts w:ascii="Arial" w:hAnsi="Arial" w:cs="Arial"/>
          <w:lang w:val="en-GB"/>
        </w:rPr>
        <w:t>MoonMachine</w:t>
      </w:r>
      <w:proofErr w:type="spellEnd"/>
      <w:r w:rsidRPr="00670C6D">
        <w:rPr>
          <w:rFonts w:ascii="Arial" w:hAnsi="Arial" w:cs="Arial"/>
          <w:lang w:val="en-GB"/>
        </w:rPr>
        <w:t>) provided both the initial idea for the large rotor and the name, MEGAWIND. The two 22K gold blades of the iconic MB&amp;F battle-axe rotor on the dial make what is called a ‘mystery’ rotor because, in appearing to be symmetrically balanced instead of having a visibly off-centred mass, they look to defy the laws of physics. This ‘mystery’ is achieved by machining the underside of one of the gold blades to a razor-thin edge, so reducing its mass.</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The MEGAWIND Final Edition rotor adds a layer of stealth (by day) and illumination by night: the titanium and 22K white gold rotor is blackened so that it blends seamlessly with the case. When it's dark however, a thick line of Super-</w:t>
      </w:r>
      <w:proofErr w:type="spellStart"/>
      <w:r w:rsidRPr="00670C6D">
        <w:rPr>
          <w:rFonts w:ascii="Arial" w:hAnsi="Arial" w:cs="Arial"/>
          <w:lang w:val="en-GB"/>
        </w:rPr>
        <w:t>LumiNova</w:t>
      </w:r>
      <w:proofErr w:type="spellEnd"/>
      <w:r w:rsidRPr="00670C6D">
        <w:rPr>
          <w:rFonts w:ascii="Arial" w:hAnsi="Arial" w:cs="Arial"/>
          <w:lang w:val="en-GB"/>
        </w:rPr>
        <w:t xml:space="preserve"> is alternately revealed and covered by the turning rotor, adding animated bright flashes from the glowing green </w:t>
      </w:r>
      <w:proofErr w:type="spellStart"/>
      <w:r w:rsidRPr="00670C6D">
        <w:rPr>
          <w:rFonts w:ascii="Arial" w:hAnsi="Arial" w:cs="Arial"/>
          <w:lang w:val="en-GB"/>
        </w:rPr>
        <w:t>lume</w:t>
      </w:r>
      <w:proofErr w:type="spellEnd"/>
      <w:r w:rsidRPr="00670C6D">
        <w:rPr>
          <w:rFonts w:ascii="Arial" w:hAnsi="Arial" w:cs="Arial"/>
          <w:lang w:val="en-GB"/>
        </w:rPr>
        <w:t xml:space="preserve"> to the glowing indications.</w:t>
      </w:r>
    </w:p>
    <w:p w:rsidR="00670C6D" w:rsidRPr="00670C6D" w:rsidRDefault="00670C6D" w:rsidP="0042706C">
      <w:pPr>
        <w:pStyle w:val="Sansinterligne"/>
        <w:spacing w:after="240"/>
        <w:jc w:val="both"/>
        <w:rPr>
          <w:rFonts w:ascii="Arial" w:hAnsi="Arial" w:cs="Arial"/>
          <w:b/>
          <w:lang w:val="en-GB"/>
        </w:rPr>
      </w:pPr>
      <w:r w:rsidRPr="00670C6D">
        <w:rPr>
          <w:rFonts w:ascii="Arial" w:hAnsi="Arial" w:cs="Arial"/>
          <w:b/>
          <w:lang w:val="en-GB"/>
        </w:rPr>
        <w:t>Ceramic Bearings:</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Time indications are usually located on the top, or dial side, of a movement. As the movement of HM3 is inverted to display its operation, an efficient solution was needed to bring power from the bottom of the movement to the timekeeping cones at the top. Standard pinions set in jewels would have required complex, friction-generating gearing, and would require support top and bottom – a factor which would increase the height of the movement, and thus the watch.</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So instead of standard jewelled pinions, HM3 features two large-diameter (15mm) high-tech ceramic bearings. Because of their large diameter, these bearings minimise the number of friction inducing gears and, due to the rigidity resulting from their ultra-high precision design and manufacture, they only require support at one end (the base) so allow for a thinner movement.</w:t>
      </w:r>
    </w:p>
    <w:p w:rsidR="00AE649E" w:rsidRDefault="00AE649E" w:rsidP="0042706C">
      <w:pPr>
        <w:spacing w:after="240"/>
        <w:jc w:val="both"/>
        <w:rPr>
          <w:rFonts w:ascii="Arial" w:hAnsi="Arial" w:cs="Arial"/>
          <w:lang w:val="en-GB"/>
        </w:rPr>
      </w:pPr>
      <w:r>
        <w:rPr>
          <w:rFonts w:ascii="Arial" w:hAnsi="Arial" w:cs="Arial"/>
          <w:lang w:val="en-GB"/>
        </w:rPr>
        <w:br w:type="page"/>
      </w:r>
    </w:p>
    <w:p w:rsidR="00670C6D" w:rsidRPr="00AE649E" w:rsidRDefault="00670C6D" w:rsidP="0042706C">
      <w:pPr>
        <w:pStyle w:val="Sansinterligne"/>
        <w:jc w:val="both"/>
        <w:rPr>
          <w:rFonts w:ascii="Arial" w:hAnsi="Arial" w:cs="Arial"/>
          <w:b/>
          <w:sz w:val="24"/>
          <w:szCs w:val="24"/>
          <w:lang w:val="en-GB"/>
        </w:rPr>
      </w:pPr>
      <w:r w:rsidRPr="00AE649E">
        <w:rPr>
          <w:rFonts w:ascii="Arial" w:hAnsi="Arial" w:cs="Arial"/>
          <w:b/>
          <w:sz w:val="24"/>
          <w:szCs w:val="24"/>
          <w:lang w:val="en-GB"/>
        </w:rPr>
        <w:lastRenderedPageBreak/>
        <w:t>HM3 MEGAWIND Final Edition – Technical Specifications</w:t>
      </w:r>
    </w:p>
    <w:p w:rsidR="00670C6D" w:rsidRPr="00AE649E" w:rsidRDefault="002950F5" w:rsidP="0042706C">
      <w:pPr>
        <w:pStyle w:val="Sansinterligne"/>
        <w:spacing w:before="240"/>
        <w:jc w:val="both"/>
        <w:rPr>
          <w:rFonts w:ascii="Arial" w:hAnsi="Arial" w:cs="Arial"/>
          <w:b/>
          <w:lang w:val="en-GB"/>
        </w:rPr>
      </w:pPr>
      <w:r>
        <w:rPr>
          <w:rFonts w:ascii="Arial" w:hAnsi="Arial" w:cs="Arial"/>
          <w:b/>
          <w:lang w:val="en-GB"/>
        </w:rPr>
        <w:t>Engine</w:t>
      </w:r>
      <w:r w:rsidR="00670C6D" w:rsidRPr="00AE649E">
        <w:rPr>
          <w:rFonts w:ascii="Arial" w:hAnsi="Arial" w:cs="Arial"/>
          <w:b/>
          <w:lang w:val="en-GB"/>
        </w:rPr>
        <w:t xml:space="preserve">: </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 xml:space="preserve">Three-dimensional </w:t>
      </w:r>
      <w:proofErr w:type="spellStart"/>
      <w:r w:rsidRPr="00670C6D">
        <w:rPr>
          <w:rFonts w:ascii="Arial" w:hAnsi="Arial" w:cs="Arial"/>
          <w:lang w:val="en-GB"/>
        </w:rPr>
        <w:t>horological</w:t>
      </w:r>
      <w:proofErr w:type="spellEnd"/>
      <w:r w:rsidRPr="00670C6D">
        <w:rPr>
          <w:rFonts w:ascii="Arial" w:hAnsi="Arial" w:cs="Arial"/>
          <w:lang w:val="en-GB"/>
        </w:rPr>
        <w:t xml:space="preserve"> engine designed by Jean-Marc </w:t>
      </w:r>
      <w:proofErr w:type="spellStart"/>
      <w:r w:rsidRPr="00670C6D">
        <w:rPr>
          <w:rFonts w:ascii="Arial" w:hAnsi="Arial" w:cs="Arial"/>
          <w:lang w:val="en-GB"/>
        </w:rPr>
        <w:t>Wiederrecht</w:t>
      </w:r>
      <w:proofErr w:type="spellEnd"/>
      <w:r w:rsidRPr="00670C6D">
        <w:rPr>
          <w:rFonts w:ascii="Arial" w:hAnsi="Arial" w:cs="Arial"/>
          <w:lang w:val="en-GB"/>
        </w:rPr>
        <w:t xml:space="preserve"> / </w:t>
      </w:r>
      <w:proofErr w:type="spellStart"/>
      <w:r w:rsidRPr="00670C6D">
        <w:rPr>
          <w:rFonts w:ascii="Arial" w:hAnsi="Arial" w:cs="Arial"/>
          <w:lang w:val="en-GB"/>
        </w:rPr>
        <w:t>Agenhor</w:t>
      </w:r>
      <w:proofErr w:type="spellEnd"/>
      <w:r w:rsidRPr="00670C6D">
        <w:rPr>
          <w:rFonts w:ascii="Arial" w:hAnsi="Arial" w:cs="Arial"/>
          <w:lang w:val="en-GB"/>
        </w:rPr>
        <w:t xml:space="preserve">; based on a </w:t>
      </w:r>
      <w:proofErr w:type="spellStart"/>
      <w:r w:rsidRPr="00670C6D">
        <w:rPr>
          <w:rFonts w:ascii="Arial" w:hAnsi="Arial" w:cs="Arial"/>
          <w:lang w:val="en-GB"/>
        </w:rPr>
        <w:t>Sowind</w:t>
      </w:r>
      <w:proofErr w:type="spellEnd"/>
      <w:r w:rsidRPr="00670C6D">
        <w:rPr>
          <w:rFonts w:ascii="Arial" w:hAnsi="Arial" w:cs="Arial"/>
          <w:lang w:val="en-GB"/>
        </w:rPr>
        <w:t xml:space="preserve"> oscillator and gear train</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 xml:space="preserve">Balance oscillating at 28,800 </w:t>
      </w:r>
      <w:proofErr w:type="spellStart"/>
      <w:r w:rsidRPr="00670C6D">
        <w:rPr>
          <w:rFonts w:ascii="Arial" w:hAnsi="Arial" w:cs="Arial"/>
          <w:lang w:val="en-GB"/>
        </w:rPr>
        <w:t>bph</w:t>
      </w:r>
      <w:proofErr w:type="spellEnd"/>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Automatic winding rotor in 3 parts: hub and arms in blackened titanium with outer sections in blackened 22k gold, fastened with 4 rivets</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Time indications transmitted via ceramic ball bearings</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Number of jewels: 36 (all functional)</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Number of components: 270</w:t>
      </w:r>
    </w:p>
    <w:p w:rsidR="00670C6D" w:rsidRPr="00AE649E" w:rsidRDefault="00670C6D" w:rsidP="0042706C">
      <w:pPr>
        <w:pStyle w:val="Sansinterligne"/>
        <w:spacing w:before="240"/>
        <w:jc w:val="both"/>
        <w:rPr>
          <w:rFonts w:ascii="Arial" w:hAnsi="Arial" w:cs="Arial"/>
          <w:b/>
          <w:lang w:val="en-GB"/>
        </w:rPr>
      </w:pPr>
      <w:r w:rsidRPr="00AE649E">
        <w:rPr>
          <w:rFonts w:ascii="Arial" w:hAnsi="Arial" w:cs="Arial"/>
          <w:b/>
          <w:lang w:val="en-GB"/>
        </w:rPr>
        <w:t>Functions:</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Hours in C3 Super-</w:t>
      </w:r>
      <w:proofErr w:type="spellStart"/>
      <w:r w:rsidRPr="00670C6D">
        <w:rPr>
          <w:rFonts w:ascii="Arial" w:hAnsi="Arial" w:cs="Arial"/>
          <w:lang w:val="en-GB"/>
        </w:rPr>
        <w:t>LumiNova</w:t>
      </w:r>
      <w:proofErr w:type="spellEnd"/>
      <w:r w:rsidRPr="00670C6D">
        <w:rPr>
          <w:rFonts w:ascii="Arial" w:hAnsi="Arial" w:cs="Arial"/>
          <w:lang w:val="en-GB"/>
        </w:rPr>
        <w:t xml:space="preserve"> on one cone </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Minutes in C3 Super-</w:t>
      </w:r>
      <w:proofErr w:type="spellStart"/>
      <w:r w:rsidRPr="00670C6D">
        <w:rPr>
          <w:rFonts w:ascii="Arial" w:hAnsi="Arial" w:cs="Arial"/>
          <w:lang w:val="en-GB"/>
        </w:rPr>
        <w:t>LumiNova</w:t>
      </w:r>
      <w:proofErr w:type="spellEnd"/>
      <w:r w:rsidRPr="00670C6D">
        <w:rPr>
          <w:rFonts w:ascii="Arial" w:hAnsi="Arial" w:cs="Arial"/>
          <w:lang w:val="en-GB"/>
        </w:rPr>
        <w:t xml:space="preserve"> on second cone</w:t>
      </w:r>
    </w:p>
    <w:p w:rsidR="00670C6D" w:rsidRPr="00AE649E" w:rsidRDefault="00670C6D" w:rsidP="0042706C">
      <w:pPr>
        <w:pStyle w:val="Sansinterligne"/>
        <w:spacing w:before="240"/>
        <w:jc w:val="both"/>
        <w:rPr>
          <w:rFonts w:ascii="Arial" w:hAnsi="Arial" w:cs="Arial"/>
          <w:b/>
          <w:lang w:val="en-GB"/>
        </w:rPr>
      </w:pPr>
      <w:r w:rsidRPr="00AE649E">
        <w:rPr>
          <w:rFonts w:ascii="Arial" w:hAnsi="Arial" w:cs="Arial"/>
          <w:b/>
          <w:lang w:val="en-GB"/>
        </w:rPr>
        <w:t>Case:</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Black PVD-treated 18k white gold and titanium</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Limited edition of 25 pieces, all numbered "1 in 25"</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Screwed-down crown</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Dimensions (exclusive of crown and lugs): 47mm x 50mm x 17mm</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Number of case components: 52</w:t>
      </w:r>
    </w:p>
    <w:p w:rsidR="00670C6D" w:rsidRPr="00AE649E" w:rsidRDefault="00670C6D" w:rsidP="0042706C">
      <w:pPr>
        <w:pStyle w:val="Sansinterligne"/>
        <w:spacing w:before="240"/>
        <w:jc w:val="both"/>
        <w:rPr>
          <w:rFonts w:ascii="Arial" w:hAnsi="Arial" w:cs="Arial"/>
          <w:b/>
          <w:lang w:val="en-GB"/>
        </w:rPr>
      </w:pPr>
      <w:r w:rsidRPr="00AE649E">
        <w:rPr>
          <w:rFonts w:ascii="Arial" w:hAnsi="Arial" w:cs="Arial"/>
          <w:b/>
          <w:lang w:val="en-GB"/>
        </w:rPr>
        <w:t>Sapphire crystals:</w:t>
      </w:r>
    </w:p>
    <w:p w:rsidR="00670C6D" w:rsidRPr="00670C6D" w:rsidRDefault="00670C6D" w:rsidP="0042706C">
      <w:pPr>
        <w:pStyle w:val="Sansinterligne"/>
        <w:spacing w:after="240"/>
        <w:jc w:val="both"/>
        <w:rPr>
          <w:rFonts w:ascii="Arial" w:hAnsi="Arial" w:cs="Arial"/>
          <w:lang w:val="en-GB"/>
        </w:rPr>
      </w:pPr>
      <w:r w:rsidRPr="00670C6D">
        <w:rPr>
          <w:rFonts w:ascii="Arial" w:hAnsi="Arial" w:cs="Arial"/>
          <w:lang w:val="en-GB"/>
        </w:rPr>
        <w:t>Sapphire cones and front and back display crystals have anti-reflective treatment on both faces</w:t>
      </w:r>
    </w:p>
    <w:p w:rsidR="00670C6D" w:rsidRPr="00AE649E" w:rsidRDefault="00670C6D" w:rsidP="0042706C">
      <w:pPr>
        <w:pStyle w:val="Sansinterligne"/>
        <w:jc w:val="both"/>
        <w:rPr>
          <w:rFonts w:ascii="Arial" w:hAnsi="Arial" w:cs="Arial"/>
          <w:b/>
          <w:lang w:val="en-GB"/>
        </w:rPr>
      </w:pPr>
      <w:r w:rsidRPr="00AE649E">
        <w:rPr>
          <w:rFonts w:ascii="Arial" w:hAnsi="Arial" w:cs="Arial"/>
          <w:b/>
          <w:lang w:val="en-GB"/>
        </w:rPr>
        <w:t>Strap &amp; Buckle:</w:t>
      </w:r>
    </w:p>
    <w:p w:rsidR="00670C6D" w:rsidRPr="00670C6D" w:rsidRDefault="00670C6D" w:rsidP="0042706C">
      <w:pPr>
        <w:pStyle w:val="Sansinterligne"/>
        <w:jc w:val="both"/>
        <w:rPr>
          <w:rFonts w:ascii="Arial" w:hAnsi="Arial" w:cs="Arial"/>
          <w:lang w:val="en-GB"/>
        </w:rPr>
      </w:pPr>
      <w:r w:rsidRPr="00670C6D">
        <w:rPr>
          <w:rFonts w:ascii="Arial" w:hAnsi="Arial" w:cs="Arial"/>
          <w:lang w:val="en-GB"/>
        </w:rPr>
        <w:t xml:space="preserve">Black hand-stitched alligator with 18k gold and titanium custom designed folding buckle. </w:t>
      </w:r>
    </w:p>
    <w:p w:rsidR="00AE649E" w:rsidRDefault="00AE649E" w:rsidP="0042706C">
      <w:pPr>
        <w:jc w:val="both"/>
        <w:rPr>
          <w:rFonts w:ascii="Arial" w:hAnsi="Arial" w:cs="Arial"/>
          <w:lang w:val="en-GB"/>
        </w:rPr>
      </w:pPr>
      <w:r>
        <w:rPr>
          <w:rFonts w:ascii="Arial" w:hAnsi="Arial" w:cs="Arial"/>
          <w:lang w:val="en-GB"/>
        </w:rPr>
        <w:br w:type="page"/>
      </w:r>
    </w:p>
    <w:p w:rsidR="00670C6D" w:rsidRDefault="00670C6D" w:rsidP="00670C6D">
      <w:pPr>
        <w:pStyle w:val="Sansinterligne"/>
        <w:rPr>
          <w:rFonts w:ascii="Arial" w:hAnsi="Arial" w:cs="Arial"/>
          <w:b/>
          <w:sz w:val="24"/>
          <w:lang w:val="en-GB"/>
        </w:rPr>
      </w:pPr>
      <w:r w:rsidRPr="00AE649E">
        <w:rPr>
          <w:rFonts w:ascii="Arial" w:hAnsi="Arial" w:cs="Arial"/>
          <w:b/>
          <w:sz w:val="24"/>
          <w:lang w:val="en-GB"/>
        </w:rPr>
        <w:lastRenderedPageBreak/>
        <w:t>'Friends' responsible for MEGAWIND</w:t>
      </w:r>
    </w:p>
    <w:p w:rsidR="0042706C" w:rsidRPr="00B304BC" w:rsidRDefault="0042706C" w:rsidP="0042706C">
      <w:pPr>
        <w:pStyle w:val="Sansinterligne"/>
        <w:spacing w:before="240" w:line="360" w:lineRule="auto"/>
        <w:rPr>
          <w:rFonts w:ascii="Arial" w:hAnsi="Arial" w:cs="Arial"/>
          <w:lang w:val="en-GB"/>
        </w:rPr>
      </w:pPr>
      <w:r w:rsidRPr="00B304BC">
        <w:rPr>
          <w:rFonts w:ascii="Arial" w:hAnsi="Arial" w:cs="Arial"/>
          <w:lang w:val="en-GB"/>
        </w:rPr>
        <w:t xml:space="preserve">Concept: Maximilian </w:t>
      </w:r>
      <w:proofErr w:type="spellStart"/>
      <w:r w:rsidRPr="00B304BC">
        <w:rPr>
          <w:rFonts w:ascii="Arial" w:hAnsi="Arial" w:cs="Arial"/>
          <w:lang w:val="en-GB"/>
        </w:rPr>
        <w:t>Büsser</w:t>
      </w:r>
      <w:proofErr w:type="spellEnd"/>
      <w:r w:rsidRPr="00B304BC">
        <w:rPr>
          <w:rFonts w:ascii="Arial" w:hAnsi="Arial" w:cs="Arial"/>
          <w:lang w:val="en-GB"/>
        </w:rPr>
        <w:t xml:space="preserve"> / MB&amp;F</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Product Design: Eric </w:t>
      </w:r>
      <w:proofErr w:type="spellStart"/>
      <w:r w:rsidRPr="00B304BC">
        <w:rPr>
          <w:rFonts w:ascii="Arial" w:hAnsi="Arial" w:cs="Arial"/>
          <w:lang w:val="en-GB"/>
        </w:rPr>
        <w:t>Giroud</w:t>
      </w:r>
      <w:proofErr w:type="spellEnd"/>
      <w:r w:rsidRPr="00B304BC">
        <w:rPr>
          <w:rFonts w:ascii="Arial" w:hAnsi="Arial" w:cs="Arial"/>
          <w:lang w:val="en-GB"/>
        </w:rPr>
        <w:t xml:space="preserve"> / </w:t>
      </w:r>
      <w:r w:rsidR="007D267F">
        <w:rPr>
          <w:rFonts w:ascii="Arial" w:hAnsi="Arial" w:cs="Arial"/>
          <w:lang w:val="en-GB"/>
        </w:rPr>
        <w:t>Through the Looking Glass</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Technical and Production Management: Serge </w:t>
      </w:r>
      <w:proofErr w:type="spellStart"/>
      <w:r w:rsidRPr="00B304BC">
        <w:rPr>
          <w:rFonts w:ascii="Arial" w:hAnsi="Arial" w:cs="Arial"/>
          <w:lang w:val="en-GB"/>
        </w:rPr>
        <w:t>Kriknoff</w:t>
      </w:r>
      <w:proofErr w:type="spellEnd"/>
      <w:r w:rsidRPr="00B304BC">
        <w:rPr>
          <w:rFonts w:ascii="Arial" w:hAnsi="Arial" w:cs="Arial"/>
          <w:lang w:val="en-GB"/>
        </w:rPr>
        <w:t xml:space="preserve"> / MB&amp;F</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R&amp;D: Guillaume </w:t>
      </w:r>
      <w:proofErr w:type="spellStart"/>
      <w:r w:rsidRPr="00B304BC">
        <w:rPr>
          <w:rFonts w:ascii="Arial" w:hAnsi="Arial" w:cs="Arial"/>
          <w:lang w:val="en-GB"/>
        </w:rPr>
        <w:t>Thévenin</w:t>
      </w:r>
      <w:proofErr w:type="spellEnd"/>
      <w:r w:rsidRPr="00B304BC">
        <w:rPr>
          <w:rFonts w:ascii="Arial" w:hAnsi="Arial" w:cs="Arial"/>
          <w:lang w:val="en-GB"/>
        </w:rPr>
        <w:t xml:space="preserve"> and Ruben Martinez / MB&amp;F</w:t>
      </w:r>
    </w:p>
    <w:p w:rsidR="0042706C" w:rsidRPr="00B304BC" w:rsidRDefault="0042706C" w:rsidP="0042706C">
      <w:pPr>
        <w:pStyle w:val="Sansinterligne"/>
        <w:spacing w:before="240" w:line="360" w:lineRule="auto"/>
        <w:rPr>
          <w:rFonts w:ascii="Arial" w:hAnsi="Arial" w:cs="Arial"/>
          <w:lang w:val="en-GB"/>
        </w:rPr>
      </w:pPr>
      <w:r w:rsidRPr="00B304BC">
        <w:rPr>
          <w:rFonts w:ascii="Arial" w:hAnsi="Arial" w:cs="Arial"/>
          <w:lang w:val="en-GB"/>
        </w:rPr>
        <w:t xml:space="preserve">Movement Development: Jean-Marc </w:t>
      </w:r>
      <w:proofErr w:type="spellStart"/>
      <w:r w:rsidRPr="00B304BC">
        <w:rPr>
          <w:rFonts w:ascii="Arial" w:hAnsi="Arial" w:cs="Arial"/>
          <w:lang w:val="en-GB"/>
        </w:rPr>
        <w:t>Wiederrecht</w:t>
      </w:r>
      <w:proofErr w:type="spellEnd"/>
      <w:r w:rsidRPr="00B304BC">
        <w:rPr>
          <w:rFonts w:ascii="Arial" w:hAnsi="Arial" w:cs="Arial"/>
          <w:lang w:val="en-GB"/>
        </w:rPr>
        <w:t xml:space="preserve"> / </w:t>
      </w:r>
      <w:proofErr w:type="spellStart"/>
      <w:r w:rsidRPr="00B304BC">
        <w:rPr>
          <w:rFonts w:ascii="Arial" w:hAnsi="Arial" w:cs="Arial"/>
          <w:lang w:val="en-GB"/>
        </w:rPr>
        <w:t>Agenhor</w:t>
      </w:r>
      <w:proofErr w:type="spellEnd"/>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Movement manufacturing: Georges Auer / </w:t>
      </w:r>
      <w:proofErr w:type="spellStart"/>
      <w:r w:rsidRPr="00B304BC">
        <w:rPr>
          <w:rFonts w:ascii="Arial" w:hAnsi="Arial" w:cs="Arial"/>
          <w:lang w:val="en-GB"/>
        </w:rPr>
        <w:t>Mecawatch</w:t>
      </w:r>
      <w:proofErr w:type="spellEnd"/>
    </w:p>
    <w:p w:rsidR="0042706C" w:rsidRDefault="0042706C" w:rsidP="0042706C">
      <w:pPr>
        <w:pStyle w:val="Sansinterligne"/>
        <w:spacing w:line="360" w:lineRule="auto"/>
        <w:rPr>
          <w:rFonts w:ascii="Arial" w:hAnsi="Arial" w:cs="Arial"/>
          <w:lang w:val="en-GB"/>
        </w:rPr>
      </w:pPr>
      <w:r>
        <w:rPr>
          <w:rFonts w:ascii="Arial" w:hAnsi="Arial" w:cs="Arial"/>
          <w:lang w:val="en-GB"/>
        </w:rPr>
        <w:t>Movement base: Stefano Macaluso and</w:t>
      </w:r>
      <w:r w:rsidRPr="00B304BC">
        <w:rPr>
          <w:rFonts w:ascii="Arial" w:hAnsi="Arial" w:cs="Arial"/>
          <w:lang w:val="en-GB"/>
        </w:rPr>
        <w:t xml:space="preserve"> Raphael Ackermann / </w:t>
      </w:r>
      <w:proofErr w:type="spellStart"/>
      <w:r w:rsidRPr="00B304BC">
        <w:rPr>
          <w:rFonts w:ascii="Arial" w:hAnsi="Arial" w:cs="Arial"/>
          <w:lang w:val="en-GB"/>
        </w:rPr>
        <w:t>Sowind</w:t>
      </w:r>
      <w:proofErr w:type="spellEnd"/>
    </w:p>
    <w:p w:rsidR="0042706C" w:rsidRPr="000E7629" w:rsidRDefault="0042706C" w:rsidP="0042706C">
      <w:pPr>
        <w:pStyle w:val="Sansinterligne"/>
        <w:spacing w:line="360" w:lineRule="auto"/>
        <w:rPr>
          <w:rFonts w:ascii="Arial" w:hAnsi="Arial" w:cs="Arial"/>
        </w:rPr>
      </w:pPr>
      <w:r w:rsidRPr="000E7629">
        <w:rPr>
          <w:rFonts w:ascii="Arial" w:hAnsi="Arial" w:cs="Arial"/>
        </w:rPr>
        <w:t>Super-</w:t>
      </w:r>
      <w:proofErr w:type="spellStart"/>
      <w:r w:rsidRPr="000E7629">
        <w:rPr>
          <w:rFonts w:ascii="Arial" w:hAnsi="Arial" w:cs="Arial"/>
        </w:rPr>
        <w:t>LumiNova</w:t>
      </w:r>
      <w:proofErr w:type="spellEnd"/>
      <w:r w:rsidRPr="000E7629">
        <w:rPr>
          <w:rFonts w:ascii="Arial" w:hAnsi="Arial" w:cs="Arial"/>
        </w:rPr>
        <w:t xml:space="preserve">: Frédéric Thierry / </w:t>
      </w:r>
      <w:proofErr w:type="spellStart"/>
      <w:r w:rsidRPr="000E7629">
        <w:rPr>
          <w:rFonts w:ascii="Arial" w:hAnsi="Arial" w:cs="Arial"/>
        </w:rPr>
        <w:t>Monyco</w:t>
      </w:r>
      <w:proofErr w:type="spellEnd"/>
    </w:p>
    <w:p w:rsidR="0042706C" w:rsidRPr="00B304BC" w:rsidRDefault="0042706C" w:rsidP="0042706C">
      <w:pPr>
        <w:pStyle w:val="Sansinterligne"/>
        <w:spacing w:line="360" w:lineRule="auto"/>
        <w:rPr>
          <w:rFonts w:ascii="Arial" w:hAnsi="Arial" w:cs="Arial"/>
        </w:rPr>
      </w:pPr>
      <w:r w:rsidRPr="00B304BC">
        <w:rPr>
          <w:rFonts w:ascii="Arial" w:hAnsi="Arial" w:cs="Arial"/>
        </w:rPr>
        <w:t xml:space="preserve">Rotor: Denis Villars / Cendres + Métaux </w:t>
      </w:r>
      <w:proofErr w:type="spellStart"/>
      <w:r w:rsidRPr="00B304BC">
        <w:rPr>
          <w:rFonts w:ascii="Arial" w:hAnsi="Arial" w:cs="Arial"/>
        </w:rPr>
        <w:t>Galétan</w:t>
      </w:r>
      <w:proofErr w:type="spellEnd"/>
      <w:r w:rsidRPr="00B304BC">
        <w:rPr>
          <w:rFonts w:ascii="Arial" w:hAnsi="Arial" w:cs="Arial"/>
        </w:rPr>
        <w:t xml:space="preserve"> SA</w:t>
      </w:r>
      <w:r>
        <w:rPr>
          <w:rFonts w:ascii="Arial" w:hAnsi="Arial" w:cs="Arial"/>
        </w:rPr>
        <w:t xml:space="preserve"> and Positive </w:t>
      </w:r>
      <w:proofErr w:type="spellStart"/>
      <w:r>
        <w:rPr>
          <w:rFonts w:ascii="Arial" w:hAnsi="Arial" w:cs="Arial"/>
        </w:rPr>
        <w:t>Coating</w:t>
      </w:r>
      <w:proofErr w:type="spellEnd"/>
      <w:r>
        <w:rPr>
          <w:rFonts w:ascii="Arial" w:hAnsi="Arial" w:cs="Arial"/>
        </w:rPr>
        <w:t xml:space="preserve"> SA</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Ceramic ball bearings: Patrice </w:t>
      </w:r>
      <w:proofErr w:type="spellStart"/>
      <w:r w:rsidRPr="00B304BC">
        <w:rPr>
          <w:rFonts w:ascii="Arial" w:hAnsi="Arial" w:cs="Arial"/>
          <w:lang w:val="en-GB"/>
        </w:rPr>
        <w:t>Parietti</w:t>
      </w:r>
      <w:proofErr w:type="spellEnd"/>
      <w:r w:rsidRPr="00B304BC">
        <w:rPr>
          <w:rFonts w:ascii="Arial" w:hAnsi="Arial" w:cs="Arial"/>
          <w:lang w:val="en-GB"/>
        </w:rPr>
        <w:t xml:space="preserve"> / MPS</w:t>
      </w:r>
    </w:p>
    <w:p w:rsidR="0042706C" w:rsidRPr="00B304BC" w:rsidRDefault="0042706C" w:rsidP="0042706C">
      <w:pPr>
        <w:pStyle w:val="Sansinterligne"/>
        <w:spacing w:line="360" w:lineRule="auto"/>
        <w:rPr>
          <w:rFonts w:ascii="Arial" w:hAnsi="Arial" w:cs="Arial"/>
          <w:lang w:val="en-GB"/>
        </w:rPr>
      </w:pPr>
      <w:r w:rsidRPr="00E362C7">
        <w:rPr>
          <w:rFonts w:ascii="Arial" w:hAnsi="Arial" w:cs="Arial"/>
          <w:lang w:val="en-US"/>
        </w:rPr>
        <w:t xml:space="preserve">Movement assemblage: </w:t>
      </w:r>
      <w:r w:rsidRPr="00B304BC">
        <w:rPr>
          <w:rFonts w:ascii="Arial" w:hAnsi="Arial" w:cs="Arial"/>
          <w:lang w:val="en-GB"/>
        </w:rPr>
        <w:t xml:space="preserve">Didier Dumas, Georges </w:t>
      </w:r>
      <w:proofErr w:type="spellStart"/>
      <w:r w:rsidRPr="00B304BC">
        <w:rPr>
          <w:rFonts w:ascii="Arial" w:hAnsi="Arial" w:cs="Arial"/>
          <w:lang w:val="en-GB"/>
        </w:rPr>
        <w:t>Veisy</w:t>
      </w:r>
      <w:proofErr w:type="spellEnd"/>
      <w:r w:rsidRPr="00B304BC">
        <w:rPr>
          <w:rFonts w:ascii="Arial" w:hAnsi="Arial" w:cs="Arial"/>
          <w:lang w:val="en-GB"/>
        </w:rPr>
        <w:t xml:space="preserve">, Anne </w:t>
      </w:r>
      <w:proofErr w:type="spellStart"/>
      <w:r w:rsidRPr="00B304BC">
        <w:rPr>
          <w:rFonts w:ascii="Arial" w:hAnsi="Arial" w:cs="Arial"/>
          <w:lang w:val="en-GB"/>
        </w:rPr>
        <w:t>Guiter</w:t>
      </w:r>
      <w:proofErr w:type="spellEnd"/>
      <w:r w:rsidRPr="00B304BC">
        <w:rPr>
          <w:rFonts w:ascii="Arial" w:hAnsi="Arial" w:cs="Arial"/>
          <w:lang w:val="en-GB"/>
        </w:rPr>
        <w:t xml:space="preserve"> and Emmanuel </w:t>
      </w:r>
      <w:proofErr w:type="spellStart"/>
      <w:r w:rsidRPr="00B304BC">
        <w:rPr>
          <w:rFonts w:ascii="Arial" w:hAnsi="Arial" w:cs="Arial"/>
          <w:lang w:val="en-GB"/>
        </w:rPr>
        <w:t>Maitre</w:t>
      </w:r>
      <w:proofErr w:type="spellEnd"/>
      <w:r w:rsidRPr="00B304BC">
        <w:rPr>
          <w:rFonts w:ascii="Arial" w:hAnsi="Arial" w:cs="Arial"/>
          <w:lang w:val="en-GB"/>
        </w:rPr>
        <w:t xml:space="preserve"> / MB&amp;F</w:t>
      </w:r>
    </w:p>
    <w:p w:rsidR="0042706C" w:rsidRPr="00B304BC" w:rsidRDefault="0042706C" w:rsidP="0042706C">
      <w:pPr>
        <w:spacing w:after="0" w:line="360" w:lineRule="auto"/>
        <w:ind w:left="2694" w:hanging="2694"/>
        <w:jc w:val="both"/>
        <w:outlineLvl w:val="0"/>
        <w:rPr>
          <w:rFonts w:ascii="Arial" w:hAnsi="Arial" w:cs="Arial"/>
          <w:lang w:val="en-GB"/>
        </w:rPr>
      </w:pPr>
      <w:r w:rsidRPr="00B304BC">
        <w:rPr>
          <w:rFonts w:ascii="Arial" w:hAnsi="Arial" w:cs="Arial"/>
          <w:lang w:val="en-GB"/>
        </w:rPr>
        <w:t>In-house machining: Alain Lemarchand / MB&amp;F</w:t>
      </w:r>
    </w:p>
    <w:p w:rsidR="0042706C" w:rsidRPr="00B304BC" w:rsidRDefault="0042706C" w:rsidP="0042706C">
      <w:pPr>
        <w:spacing w:after="0" w:line="360" w:lineRule="auto"/>
        <w:ind w:left="2694" w:hanging="2694"/>
        <w:jc w:val="both"/>
        <w:outlineLvl w:val="0"/>
        <w:rPr>
          <w:rFonts w:ascii="Arial" w:hAnsi="Arial" w:cs="Arial"/>
          <w:lang w:val="en-GB"/>
        </w:rPr>
      </w:pPr>
      <w:r w:rsidRPr="00B304BC">
        <w:rPr>
          <w:rFonts w:ascii="Arial" w:hAnsi="Arial" w:cs="Arial"/>
          <w:lang w:val="en-GB"/>
        </w:rPr>
        <w:t xml:space="preserve">After-Sales service: Florian </w:t>
      </w:r>
      <w:proofErr w:type="spellStart"/>
      <w:r w:rsidRPr="00B304BC">
        <w:rPr>
          <w:rFonts w:ascii="Arial" w:hAnsi="Arial" w:cs="Arial"/>
          <w:lang w:val="en-GB"/>
        </w:rPr>
        <w:t>Courbat</w:t>
      </w:r>
      <w:proofErr w:type="spellEnd"/>
      <w:r w:rsidRPr="00B304BC">
        <w:rPr>
          <w:rFonts w:ascii="Arial" w:hAnsi="Arial" w:cs="Arial"/>
          <w:lang w:val="en-GB"/>
        </w:rPr>
        <w:t xml:space="preserve"> / MB&amp;F</w:t>
      </w:r>
    </w:p>
    <w:p w:rsidR="0042706C" w:rsidRPr="00B304BC" w:rsidRDefault="0042706C" w:rsidP="0042706C">
      <w:pPr>
        <w:spacing w:after="0" w:line="360" w:lineRule="auto"/>
        <w:ind w:left="2694" w:hanging="2694"/>
        <w:jc w:val="both"/>
        <w:outlineLvl w:val="0"/>
        <w:rPr>
          <w:rFonts w:ascii="Arial" w:hAnsi="Arial" w:cs="Arial"/>
          <w:lang w:val="en-GB"/>
        </w:rPr>
      </w:pPr>
      <w:r w:rsidRPr="00B304BC">
        <w:rPr>
          <w:rFonts w:ascii="Arial" w:hAnsi="Arial" w:cs="Arial"/>
          <w:lang w:val="en-GB"/>
        </w:rPr>
        <w:t>Quality Control: Cyril Fallet / MB&amp;F</w:t>
      </w:r>
    </w:p>
    <w:p w:rsidR="0042706C" w:rsidRPr="00756B34" w:rsidRDefault="0042706C" w:rsidP="0042706C">
      <w:pPr>
        <w:pStyle w:val="Sansinterligne"/>
        <w:spacing w:line="360" w:lineRule="auto"/>
        <w:rPr>
          <w:rFonts w:ascii="Arial" w:hAnsi="Arial" w:cs="Arial"/>
        </w:rPr>
      </w:pPr>
      <w:r w:rsidRPr="00756B34">
        <w:rPr>
          <w:rFonts w:ascii="Arial" w:hAnsi="Arial" w:cs="Arial"/>
        </w:rPr>
        <w:t xml:space="preserve">Case and </w:t>
      </w:r>
      <w:proofErr w:type="spellStart"/>
      <w:r w:rsidRPr="00756B34">
        <w:rPr>
          <w:rFonts w:ascii="Arial" w:hAnsi="Arial" w:cs="Arial"/>
        </w:rPr>
        <w:t>buckle</w:t>
      </w:r>
      <w:proofErr w:type="spellEnd"/>
      <w:r w:rsidRPr="00756B34">
        <w:rPr>
          <w:rFonts w:ascii="Arial" w:hAnsi="Arial" w:cs="Arial"/>
        </w:rPr>
        <w:t xml:space="preserve"> construction and production: Philippe Marti, Dominique </w:t>
      </w:r>
      <w:proofErr w:type="spellStart"/>
      <w:r w:rsidRPr="00756B34">
        <w:rPr>
          <w:rFonts w:ascii="Arial" w:hAnsi="Arial" w:cs="Arial"/>
        </w:rPr>
        <w:t>Mainier</w:t>
      </w:r>
      <w:proofErr w:type="spellEnd"/>
      <w:r w:rsidRPr="00756B34">
        <w:rPr>
          <w:rFonts w:ascii="Arial" w:hAnsi="Arial" w:cs="Arial"/>
        </w:rPr>
        <w:t xml:space="preserve"> and Bertrand Jeunet / </w:t>
      </w:r>
      <w:proofErr w:type="spellStart"/>
      <w:r w:rsidRPr="00756B34">
        <w:rPr>
          <w:rFonts w:ascii="Arial" w:hAnsi="Arial" w:cs="Arial"/>
        </w:rPr>
        <w:t>G.F.Châtelain</w:t>
      </w:r>
      <w:proofErr w:type="spellEnd"/>
      <w:r w:rsidRPr="00756B34">
        <w:rPr>
          <w:rFonts w:ascii="Arial" w:hAnsi="Arial" w:cs="Arial"/>
        </w:rPr>
        <w:t xml:space="preserve"> </w:t>
      </w:r>
    </w:p>
    <w:p w:rsidR="0042706C" w:rsidRPr="00756B34" w:rsidRDefault="0042706C" w:rsidP="0042706C">
      <w:pPr>
        <w:pStyle w:val="Sansinterligne"/>
        <w:spacing w:line="360" w:lineRule="auto"/>
        <w:rPr>
          <w:rFonts w:ascii="Arial" w:hAnsi="Arial" w:cs="Arial"/>
        </w:rPr>
      </w:pPr>
      <w:proofErr w:type="spellStart"/>
      <w:r w:rsidRPr="00756B34">
        <w:rPr>
          <w:rFonts w:ascii="Arial" w:hAnsi="Arial" w:cs="Arial"/>
        </w:rPr>
        <w:t>Sapphire</w:t>
      </w:r>
      <w:proofErr w:type="spellEnd"/>
      <w:r w:rsidRPr="00756B34">
        <w:rPr>
          <w:rFonts w:ascii="Arial" w:hAnsi="Arial" w:cs="Arial"/>
        </w:rPr>
        <w:t xml:space="preserve"> </w:t>
      </w:r>
      <w:proofErr w:type="spellStart"/>
      <w:r w:rsidRPr="00756B34">
        <w:rPr>
          <w:rFonts w:ascii="Arial" w:hAnsi="Arial" w:cs="Arial"/>
        </w:rPr>
        <w:t>cones</w:t>
      </w:r>
      <w:proofErr w:type="spellEnd"/>
      <w:r w:rsidRPr="00756B34">
        <w:rPr>
          <w:rFonts w:ascii="Arial" w:hAnsi="Arial" w:cs="Arial"/>
        </w:rPr>
        <w:t xml:space="preserve">: </w:t>
      </w:r>
      <w:r w:rsidR="00756B34" w:rsidRPr="00756B34">
        <w:rPr>
          <w:rFonts w:ascii="Arial" w:hAnsi="Arial" w:cs="Arial"/>
        </w:rPr>
        <w:t xml:space="preserve">Jean-Michel </w:t>
      </w:r>
      <w:proofErr w:type="spellStart"/>
      <w:r w:rsidR="00756B34" w:rsidRPr="00756B34">
        <w:rPr>
          <w:rFonts w:ascii="Arial" w:hAnsi="Arial" w:cs="Arial"/>
        </w:rPr>
        <w:t>Pellation</w:t>
      </w:r>
      <w:proofErr w:type="spellEnd"/>
      <w:r w:rsidR="00756B34" w:rsidRPr="00756B34">
        <w:rPr>
          <w:rFonts w:ascii="Arial" w:hAnsi="Arial" w:cs="Arial"/>
        </w:rPr>
        <w:t xml:space="preserve"> and Gérard </w:t>
      </w:r>
      <w:proofErr w:type="spellStart"/>
      <w:r w:rsidR="00756B34" w:rsidRPr="00756B34">
        <w:rPr>
          <w:rFonts w:ascii="Arial" w:hAnsi="Arial" w:cs="Arial"/>
        </w:rPr>
        <w:t>Guerne</w:t>
      </w:r>
      <w:proofErr w:type="spellEnd"/>
      <w:r w:rsidRPr="00756B34">
        <w:rPr>
          <w:rFonts w:ascii="Arial" w:hAnsi="Arial" w:cs="Arial"/>
        </w:rPr>
        <w:t xml:space="preserve"> / </w:t>
      </w:r>
      <w:proofErr w:type="spellStart"/>
      <w:r w:rsidRPr="00756B34">
        <w:rPr>
          <w:rFonts w:ascii="Arial" w:hAnsi="Arial" w:cs="Arial"/>
        </w:rPr>
        <w:t>Bloesch</w:t>
      </w:r>
      <w:proofErr w:type="spellEnd"/>
      <w:r w:rsidR="00756B34">
        <w:rPr>
          <w:rFonts w:ascii="Arial" w:hAnsi="Arial" w:cs="Arial"/>
        </w:rPr>
        <w:t xml:space="preserve"> SA</w:t>
      </w:r>
    </w:p>
    <w:p w:rsidR="0042706C" w:rsidRPr="00FC493F" w:rsidRDefault="0042706C" w:rsidP="0042706C">
      <w:pPr>
        <w:pStyle w:val="Sansinterligne"/>
        <w:spacing w:line="360" w:lineRule="auto"/>
        <w:rPr>
          <w:rFonts w:ascii="Arial" w:hAnsi="Arial" w:cs="Arial"/>
        </w:rPr>
      </w:pPr>
      <w:r w:rsidRPr="00FC493F">
        <w:rPr>
          <w:rFonts w:ascii="Arial" w:hAnsi="Arial" w:cs="Arial"/>
        </w:rPr>
        <w:t xml:space="preserve">Dials: Maurizio </w:t>
      </w:r>
      <w:proofErr w:type="spellStart"/>
      <w:r w:rsidRPr="00FC493F">
        <w:rPr>
          <w:rFonts w:ascii="Arial" w:hAnsi="Arial" w:cs="Arial"/>
        </w:rPr>
        <w:t>Cervellieri</w:t>
      </w:r>
      <w:proofErr w:type="spellEnd"/>
      <w:r w:rsidRPr="00FC493F">
        <w:rPr>
          <w:rFonts w:ascii="Arial" w:hAnsi="Arial" w:cs="Arial"/>
        </w:rPr>
        <w:t xml:space="preserve">/ </w:t>
      </w:r>
      <w:proofErr w:type="spellStart"/>
      <w:r w:rsidRPr="00FC493F">
        <w:rPr>
          <w:rFonts w:ascii="Arial" w:hAnsi="Arial" w:cs="Arial"/>
        </w:rPr>
        <w:t>Nateber</w:t>
      </w:r>
      <w:proofErr w:type="spellEnd"/>
    </w:p>
    <w:p w:rsidR="0042706C" w:rsidRPr="008E6754" w:rsidRDefault="0042706C" w:rsidP="0042706C">
      <w:pPr>
        <w:pStyle w:val="Sansinterligne"/>
        <w:spacing w:line="360" w:lineRule="auto"/>
        <w:rPr>
          <w:rFonts w:ascii="Arial" w:hAnsi="Arial" w:cs="Arial"/>
        </w:rPr>
      </w:pPr>
      <w:proofErr w:type="spellStart"/>
      <w:r w:rsidRPr="008E6754">
        <w:rPr>
          <w:rFonts w:ascii="Arial" w:hAnsi="Arial" w:cs="Arial"/>
        </w:rPr>
        <w:t>Strap</w:t>
      </w:r>
      <w:proofErr w:type="spellEnd"/>
      <w:r w:rsidRPr="008E6754">
        <w:rPr>
          <w:rFonts w:ascii="Arial" w:hAnsi="Arial" w:cs="Arial"/>
        </w:rPr>
        <w:t xml:space="preserve">: Olivier </w:t>
      </w:r>
      <w:proofErr w:type="spellStart"/>
      <w:r w:rsidRPr="008E6754">
        <w:rPr>
          <w:rFonts w:ascii="Arial" w:hAnsi="Arial" w:cs="Arial"/>
        </w:rPr>
        <w:t>Purnot</w:t>
      </w:r>
      <w:proofErr w:type="spellEnd"/>
      <w:r w:rsidRPr="008E6754">
        <w:rPr>
          <w:rFonts w:ascii="Arial" w:hAnsi="Arial" w:cs="Arial"/>
        </w:rPr>
        <w:t xml:space="preserve"> / Camille </w:t>
      </w:r>
      <w:proofErr w:type="spellStart"/>
      <w:r w:rsidRPr="008E6754">
        <w:rPr>
          <w:rFonts w:ascii="Arial" w:hAnsi="Arial" w:cs="Arial"/>
        </w:rPr>
        <w:t>Fournet</w:t>
      </w:r>
      <w:proofErr w:type="spellEnd"/>
    </w:p>
    <w:p w:rsidR="0042706C" w:rsidRPr="008E6754" w:rsidRDefault="0042706C" w:rsidP="0042706C">
      <w:pPr>
        <w:pStyle w:val="Sansinterligne"/>
        <w:spacing w:line="360" w:lineRule="auto"/>
        <w:rPr>
          <w:rFonts w:ascii="Arial" w:hAnsi="Arial" w:cs="Arial"/>
        </w:rPr>
      </w:pPr>
      <w:proofErr w:type="spellStart"/>
      <w:r w:rsidRPr="008E6754">
        <w:rPr>
          <w:rFonts w:ascii="Arial" w:hAnsi="Arial" w:cs="Arial"/>
        </w:rPr>
        <w:t>Presentation</w:t>
      </w:r>
      <w:proofErr w:type="spellEnd"/>
      <w:r w:rsidRPr="008E6754">
        <w:rPr>
          <w:rFonts w:ascii="Arial" w:hAnsi="Arial" w:cs="Arial"/>
        </w:rPr>
        <w:t xml:space="preserve"> case: Isabelle </w:t>
      </w:r>
      <w:proofErr w:type="spellStart"/>
      <w:r w:rsidRPr="008E6754">
        <w:rPr>
          <w:rFonts w:ascii="Arial" w:hAnsi="Arial" w:cs="Arial"/>
        </w:rPr>
        <w:t>Vaudaux</w:t>
      </w:r>
      <w:proofErr w:type="spellEnd"/>
      <w:r w:rsidRPr="008E6754">
        <w:rPr>
          <w:rFonts w:ascii="Arial" w:hAnsi="Arial" w:cs="Arial"/>
        </w:rPr>
        <w:t xml:space="preserve"> / </w:t>
      </w:r>
      <w:proofErr w:type="spellStart"/>
      <w:r w:rsidRPr="008E6754">
        <w:rPr>
          <w:rFonts w:ascii="Arial" w:hAnsi="Arial" w:cs="Arial"/>
        </w:rPr>
        <w:t>Vaudaux</w:t>
      </w:r>
      <w:proofErr w:type="spellEnd"/>
      <w:r w:rsidRPr="008E6754">
        <w:rPr>
          <w:rFonts w:ascii="Arial" w:hAnsi="Arial" w:cs="Arial"/>
        </w:rPr>
        <w:t xml:space="preserve">, Frédéric Legendre / </w:t>
      </w:r>
      <w:proofErr w:type="spellStart"/>
      <w:r w:rsidRPr="008E6754">
        <w:rPr>
          <w:rFonts w:ascii="Arial" w:hAnsi="Arial" w:cs="Arial"/>
        </w:rPr>
        <w:t>Lekoni</w:t>
      </w:r>
      <w:proofErr w:type="spellEnd"/>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Production logistics: David </w:t>
      </w:r>
      <w:proofErr w:type="spellStart"/>
      <w:r w:rsidRPr="00B304BC">
        <w:rPr>
          <w:rFonts w:ascii="Arial" w:hAnsi="Arial" w:cs="Arial"/>
          <w:lang w:val="en-GB"/>
        </w:rPr>
        <w:t>Lamy</w:t>
      </w:r>
      <w:proofErr w:type="spellEnd"/>
      <w:r w:rsidRPr="00B304BC">
        <w:rPr>
          <w:rFonts w:ascii="Arial" w:hAnsi="Arial" w:cs="Arial"/>
          <w:lang w:val="en-GB"/>
        </w:rPr>
        <w:t xml:space="preserve"> and Isabel Ortega / MB&amp;F</w:t>
      </w:r>
    </w:p>
    <w:p w:rsidR="0042706C" w:rsidRPr="00B304BC" w:rsidRDefault="0042706C" w:rsidP="0042706C">
      <w:pPr>
        <w:pStyle w:val="Sansinterligne"/>
        <w:spacing w:before="240" w:line="360" w:lineRule="auto"/>
        <w:rPr>
          <w:rFonts w:ascii="Arial" w:hAnsi="Arial" w:cs="Arial"/>
          <w:lang w:val="en-GB"/>
        </w:rPr>
      </w:pPr>
      <w:r w:rsidRPr="00B304BC">
        <w:rPr>
          <w:rFonts w:ascii="Arial" w:hAnsi="Arial" w:cs="Arial"/>
          <w:lang w:val="en-GB"/>
        </w:rPr>
        <w:t xml:space="preserve">Marketing communications: Charris Yadigaroglou, Virginie Meylan and Juliette </w:t>
      </w:r>
      <w:proofErr w:type="spellStart"/>
      <w:r w:rsidRPr="00B304BC">
        <w:rPr>
          <w:rFonts w:ascii="Arial" w:hAnsi="Arial" w:cs="Arial"/>
          <w:lang w:val="en-GB"/>
        </w:rPr>
        <w:t>Duru</w:t>
      </w:r>
      <w:proofErr w:type="spellEnd"/>
      <w:r w:rsidRPr="00B304BC">
        <w:rPr>
          <w:rFonts w:ascii="Arial" w:hAnsi="Arial" w:cs="Arial"/>
          <w:lang w:val="en-GB"/>
        </w:rPr>
        <w:t xml:space="preserve"> / MB&amp;F</w:t>
      </w:r>
    </w:p>
    <w:p w:rsidR="0042706C" w:rsidRPr="00B304BC" w:rsidRDefault="0042706C" w:rsidP="0042706C">
      <w:pPr>
        <w:pStyle w:val="Sansinterligne"/>
        <w:spacing w:line="360" w:lineRule="auto"/>
        <w:rPr>
          <w:rFonts w:ascii="Arial" w:hAnsi="Arial" w:cs="Arial"/>
          <w:lang w:val="en-GB"/>
        </w:rPr>
      </w:pPr>
      <w:proofErr w:type="spellStart"/>
      <w:r w:rsidRPr="00B304BC">
        <w:rPr>
          <w:rFonts w:ascii="Arial" w:hAnsi="Arial" w:cs="Arial"/>
          <w:lang w:val="en-GB"/>
        </w:rPr>
        <w:t>M.A.D.Gallery</w:t>
      </w:r>
      <w:proofErr w:type="spellEnd"/>
      <w:r w:rsidRPr="00B304BC">
        <w:rPr>
          <w:rFonts w:ascii="Arial" w:hAnsi="Arial" w:cs="Arial"/>
          <w:lang w:val="en-GB"/>
        </w:rPr>
        <w:t>: Hervé Estienne / MB&amp;F</w:t>
      </w:r>
    </w:p>
    <w:p w:rsidR="0042706C" w:rsidRPr="00B304BC" w:rsidRDefault="00FC3849" w:rsidP="0042706C">
      <w:pPr>
        <w:pStyle w:val="Sansinterligne"/>
        <w:spacing w:line="360" w:lineRule="auto"/>
        <w:rPr>
          <w:rFonts w:ascii="Arial" w:hAnsi="Arial" w:cs="Arial"/>
          <w:lang w:val="en-GB"/>
        </w:rPr>
      </w:pPr>
      <w:r>
        <w:rPr>
          <w:rFonts w:ascii="Arial" w:hAnsi="Arial" w:cs="Arial"/>
          <w:lang w:val="en-GB"/>
        </w:rPr>
        <w:t xml:space="preserve">Sales: Luis André, </w:t>
      </w:r>
      <w:r w:rsidR="0042706C" w:rsidRPr="00B304BC">
        <w:rPr>
          <w:rFonts w:ascii="Arial" w:hAnsi="Arial" w:cs="Arial"/>
          <w:lang w:val="en-GB"/>
        </w:rPr>
        <w:t>Patricia Duvillard</w:t>
      </w:r>
      <w:r>
        <w:rPr>
          <w:rFonts w:ascii="Arial" w:hAnsi="Arial" w:cs="Arial"/>
          <w:lang w:val="en-GB"/>
        </w:rPr>
        <w:t xml:space="preserve"> and Phil</w:t>
      </w:r>
      <w:r w:rsidR="00620FAA">
        <w:rPr>
          <w:rFonts w:ascii="Arial" w:hAnsi="Arial" w:cs="Arial"/>
          <w:lang w:val="en-GB"/>
        </w:rPr>
        <w:t>lip</w:t>
      </w:r>
      <w:r>
        <w:rPr>
          <w:rFonts w:ascii="Arial" w:hAnsi="Arial" w:cs="Arial"/>
          <w:lang w:val="en-GB"/>
        </w:rPr>
        <w:t xml:space="preserve"> Ogle</w:t>
      </w:r>
      <w:r w:rsidR="0042706C" w:rsidRPr="00B304BC">
        <w:rPr>
          <w:rFonts w:ascii="Arial" w:hAnsi="Arial" w:cs="Arial"/>
          <w:lang w:val="en-GB"/>
        </w:rPr>
        <w:t xml:space="preserve"> / MB&amp;F</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Graphic design: Damien </w:t>
      </w:r>
      <w:proofErr w:type="spellStart"/>
      <w:r w:rsidRPr="00B304BC">
        <w:rPr>
          <w:rFonts w:ascii="Arial" w:hAnsi="Arial" w:cs="Arial"/>
          <w:lang w:val="en-GB"/>
        </w:rPr>
        <w:t>Seydoux</w:t>
      </w:r>
      <w:proofErr w:type="spellEnd"/>
      <w:r w:rsidRPr="00B304BC">
        <w:rPr>
          <w:rFonts w:ascii="Arial" w:hAnsi="Arial" w:cs="Arial"/>
          <w:lang w:val="en-GB"/>
        </w:rPr>
        <w:t xml:space="preserve"> / MB&amp;F, Adrien Schulz and Gilles </w:t>
      </w:r>
      <w:proofErr w:type="spellStart"/>
      <w:r w:rsidRPr="00B304BC">
        <w:rPr>
          <w:rFonts w:ascii="Arial" w:hAnsi="Arial" w:cs="Arial"/>
          <w:lang w:val="en-GB"/>
        </w:rPr>
        <w:t>Bondallaz</w:t>
      </w:r>
      <w:proofErr w:type="spellEnd"/>
      <w:r w:rsidRPr="00B304BC">
        <w:rPr>
          <w:rFonts w:ascii="Arial" w:hAnsi="Arial" w:cs="Arial"/>
          <w:lang w:val="en-GB"/>
        </w:rPr>
        <w:t xml:space="preserve"> / Z+Z</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Product photography: Maarten van der </w:t>
      </w:r>
      <w:proofErr w:type="spellStart"/>
      <w:r w:rsidRPr="00B304BC">
        <w:rPr>
          <w:rFonts w:ascii="Arial" w:hAnsi="Arial" w:cs="Arial"/>
          <w:lang w:val="en-GB"/>
        </w:rPr>
        <w:t>Ende</w:t>
      </w:r>
      <w:proofErr w:type="spellEnd"/>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 xml:space="preserve">Portrait photography: </w:t>
      </w:r>
      <w:proofErr w:type="spellStart"/>
      <w:r w:rsidRPr="00B304BC">
        <w:rPr>
          <w:rFonts w:ascii="Arial" w:hAnsi="Arial" w:cs="Arial"/>
          <w:lang w:val="en-GB"/>
        </w:rPr>
        <w:t>Régis</w:t>
      </w:r>
      <w:proofErr w:type="spellEnd"/>
      <w:r w:rsidRPr="00B304BC">
        <w:rPr>
          <w:rFonts w:ascii="Arial" w:hAnsi="Arial" w:cs="Arial"/>
          <w:lang w:val="en-GB"/>
        </w:rPr>
        <w:t xml:space="preserve"> </w:t>
      </w:r>
      <w:proofErr w:type="spellStart"/>
      <w:r w:rsidRPr="00B304BC">
        <w:rPr>
          <w:rFonts w:ascii="Arial" w:hAnsi="Arial" w:cs="Arial"/>
          <w:lang w:val="en-GB"/>
        </w:rPr>
        <w:t>Golay</w:t>
      </w:r>
      <w:proofErr w:type="spellEnd"/>
      <w:r w:rsidRPr="00B304BC">
        <w:rPr>
          <w:rFonts w:ascii="Arial" w:hAnsi="Arial" w:cs="Arial"/>
          <w:lang w:val="en-GB"/>
        </w:rPr>
        <w:t xml:space="preserve"> / Federal</w:t>
      </w:r>
    </w:p>
    <w:p w:rsidR="0042706C" w:rsidRPr="00B304BC" w:rsidRDefault="0042706C" w:rsidP="0042706C">
      <w:pPr>
        <w:pStyle w:val="Sansinterligne"/>
        <w:spacing w:line="360" w:lineRule="auto"/>
        <w:rPr>
          <w:rFonts w:ascii="Arial" w:hAnsi="Arial" w:cs="Arial"/>
          <w:lang w:val="en-GB"/>
        </w:rPr>
      </w:pPr>
      <w:r w:rsidRPr="00B304BC">
        <w:rPr>
          <w:rFonts w:ascii="Arial" w:hAnsi="Arial" w:cs="Arial"/>
          <w:lang w:val="en-GB"/>
        </w:rPr>
        <w:t>Website: Stéphane Balet and Victor Rodriguez / Sumo Interactive</w:t>
      </w:r>
    </w:p>
    <w:p w:rsidR="0042706C" w:rsidRPr="00670C6D" w:rsidRDefault="0042706C" w:rsidP="0042706C">
      <w:pPr>
        <w:pStyle w:val="Sansinterligne"/>
        <w:spacing w:line="360" w:lineRule="auto"/>
        <w:rPr>
          <w:rFonts w:ascii="Arial" w:hAnsi="Arial" w:cs="Arial"/>
          <w:lang w:val="en-GB"/>
        </w:rPr>
      </w:pPr>
      <w:r w:rsidRPr="00B304BC">
        <w:rPr>
          <w:rFonts w:ascii="Arial" w:hAnsi="Arial" w:cs="Arial"/>
          <w:lang w:val="en-GB"/>
        </w:rPr>
        <w:t xml:space="preserve">Texts: Ian Skellern and Steven Rogers / </w:t>
      </w:r>
      <w:proofErr w:type="spellStart"/>
      <w:r w:rsidRPr="00B304BC">
        <w:rPr>
          <w:rFonts w:ascii="Arial" w:hAnsi="Arial" w:cs="Arial"/>
          <w:lang w:val="en-GB"/>
        </w:rPr>
        <w:t>underthedial</w:t>
      </w:r>
      <w:proofErr w:type="spellEnd"/>
    </w:p>
    <w:p w:rsidR="00AE649E" w:rsidRDefault="00AE649E" w:rsidP="002301CC">
      <w:pPr>
        <w:rPr>
          <w:rFonts w:ascii="Arial" w:hAnsi="Arial" w:cs="Arial"/>
          <w:lang w:val="en-GB"/>
        </w:rPr>
      </w:pPr>
      <w:r>
        <w:rPr>
          <w:rFonts w:ascii="Arial" w:hAnsi="Arial" w:cs="Arial"/>
          <w:lang w:val="en-GB"/>
        </w:rPr>
        <w:br w:type="page"/>
      </w:r>
    </w:p>
    <w:p w:rsidR="00F365B2" w:rsidRPr="00B25C4F" w:rsidRDefault="00F365B2" w:rsidP="00F365B2">
      <w:pPr>
        <w:pStyle w:val="Sansinterligne"/>
        <w:rPr>
          <w:rFonts w:ascii="Arial" w:hAnsi="Arial" w:cs="Arial"/>
          <w:b/>
          <w:lang w:val="en-GB"/>
        </w:rPr>
      </w:pPr>
      <w:r w:rsidRPr="00B25C4F">
        <w:rPr>
          <w:rFonts w:ascii="Arial" w:hAnsi="Arial" w:cs="Arial"/>
          <w:b/>
          <w:lang w:val="en-GB"/>
        </w:rPr>
        <w:lastRenderedPageBreak/>
        <w:t>MB&amp;F – The Genesis of a Concept Laboratory</w:t>
      </w:r>
    </w:p>
    <w:p w:rsidR="00F365B2" w:rsidRPr="0017170B" w:rsidRDefault="00F365B2" w:rsidP="00F365B2">
      <w:pPr>
        <w:spacing w:before="240"/>
        <w:jc w:val="both"/>
        <w:rPr>
          <w:rFonts w:ascii="Arial" w:hAnsi="Arial" w:cs="Arial"/>
          <w:lang w:val="en-GB"/>
        </w:rPr>
      </w:pPr>
      <w:r w:rsidRPr="0017170B">
        <w:rPr>
          <w:rFonts w:ascii="Arial" w:hAnsi="Arial" w:cs="Arial"/>
          <w:lang w:val="en-GB"/>
        </w:rPr>
        <w:t xml:space="preserve">The projects that gave Maximilian </w:t>
      </w:r>
      <w:proofErr w:type="spellStart"/>
      <w:r w:rsidRPr="0017170B">
        <w:rPr>
          <w:rFonts w:ascii="Arial" w:hAnsi="Arial" w:cs="Arial"/>
          <w:lang w:val="en-GB"/>
        </w:rPr>
        <w:t>Büsser</w:t>
      </w:r>
      <w:proofErr w:type="spellEnd"/>
      <w:r w:rsidRPr="0017170B">
        <w:rPr>
          <w:rFonts w:ascii="Arial" w:hAnsi="Arial" w:cs="Arial"/>
          <w:lang w:val="en-GB"/>
        </w:rPr>
        <w:t xml:space="preserve"> the most pleasure and personal satisfaction during his 15 years managing prestigious watch brands were those working with talented independent watchmakers. An idea for his own personal utopia emerged: that of creating a company dedicated solely to designing and crafting small series of radical concept watches in collaboration with talented professionals he both respected and enjoyed working with. The entrepreneur in </w:t>
      </w:r>
      <w:proofErr w:type="spellStart"/>
      <w:r w:rsidRPr="0017170B">
        <w:rPr>
          <w:rFonts w:ascii="Arial" w:hAnsi="Arial" w:cs="Arial"/>
          <w:lang w:val="en-GB"/>
        </w:rPr>
        <w:t>Büsser</w:t>
      </w:r>
      <w:proofErr w:type="spellEnd"/>
      <w:r w:rsidRPr="0017170B">
        <w:rPr>
          <w:rFonts w:ascii="Arial" w:hAnsi="Arial" w:cs="Arial"/>
          <w:lang w:val="en-GB"/>
        </w:rPr>
        <w:t xml:space="preserve"> brought the idea to reality.</w:t>
      </w:r>
    </w:p>
    <w:p w:rsidR="00F365B2" w:rsidRPr="0017170B" w:rsidRDefault="00F365B2" w:rsidP="00F365B2">
      <w:pPr>
        <w:jc w:val="both"/>
        <w:rPr>
          <w:rFonts w:ascii="Arial" w:hAnsi="Arial" w:cs="Arial"/>
          <w:lang w:val="en-GB"/>
        </w:rPr>
      </w:pPr>
      <w:r w:rsidRPr="0017170B">
        <w:rPr>
          <w:rFonts w:ascii="Arial" w:hAnsi="Arial" w:cs="Arial"/>
          <w:lang w:val="en-GB"/>
        </w:rPr>
        <w:t xml:space="preserve">MB&amp;F is not a watch brand. It is an artistic and micro-engineering concept laboratory in which collectives of independent </w:t>
      </w:r>
      <w:proofErr w:type="spellStart"/>
      <w:r w:rsidRPr="0017170B">
        <w:rPr>
          <w:rFonts w:ascii="Arial" w:hAnsi="Arial" w:cs="Arial"/>
          <w:lang w:val="en-GB"/>
        </w:rPr>
        <w:t>horological</w:t>
      </w:r>
      <w:proofErr w:type="spellEnd"/>
      <w:r w:rsidRPr="0017170B">
        <w:rPr>
          <w:rFonts w:ascii="Arial" w:hAnsi="Arial" w:cs="Arial"/>
          <w:lang w:val="en-GB"/>
        </w:rPr>
        <w:t xml:space="preserve"> professionals are assembled each year to design and craft radical </w:t>
      </w:r>
      <w:proofErr w:type="spellStart"/>
      <w:r w:rsidRPr="0017170B">
        <w:rPr>
          <w:rFonts w:ascii="Arial" w:hAnsi="Arial" w:cs="Arial"/>
          <w:lang w:val="en-GB"/>
        </w:rPr>
        <w:t>Horological</w:t>
      </w:r>
      <w:proofErr w:type="spellEnd"/>
      <w:r w:rsidRPr="0017170B">
        <w:rPr>
          <w:rFonts w:ascii="Arial" w:hAnsi="Arial" w:cs="Arial"/>
          <w:lang w:val="en-GB"/>
        </w:rPr>
        <w:t xml:space="preserve"> Machines. Respecting tradition without being shackled by it enables MB&amp;F to act as a catalyst in fusing traditional, high-quality watchmaking with cutting-edge technology and avant-garde three-dimensional sculpture.</w:t>
      </w:r>
    </w:p>
    <w:p w:rsidR="00F365B2" w:rsidRPr="0017170B" w:rsidRDefault="00F365B2" w:rsidP="00F365B2">
      <w:pPr>
        <w:jc w:val="both"/>
        <w:rPr>
          <w:rFonts w:ascii="Arial" w:hAnsi="Arial" w:cs="Arial"/>
          <w:lang w:val="en-GB"/>
        </w:rPr>
      </w:pPr>
      <w:r w:rsidRPr="0017170B">
        <w:rPr>
          <w:rFonts w:ascii="Arial" w:hAnsi="Arial" w:cs="Arial"/>
          <w:lang w:val="en-GB"/>
        </w:rPr>
        <w:t xml:space="preserve">In 2007, MB&amp;F unveiled their first </w:t>
      </w:r>
      <w:proofErr w:type="spellStart"/>
      <w:r w:rsidRPr="0017170B">
        <w:rPr>
          <w:rFonts w:ascii="Arial" w:hAnsi="Arial" w:cs="Arial"/>
          <w:lang w:val="en-GB"/>
        </w:rPr>
        <w:t>Horological</w:t>
      </w:r>
      <w:proofErr w:type="spellEnd"/>
      <w:r w:rsidRPr="0017170B">
        <w:rPr>
          <w:rFonts w:ascii="Arial" w:hAnsi="Arial" w:cs="Arial"/>
          <w:lang w:val="en-GB"/>
        </w:rPr>
        <w:t xml:space="preserve"> Machine, its sculptured, three-dimensional case and beautifully finished Engine setting the standard for the idiosyncratic Machines that followed – Machines that tell the time, rather than Machines to tell the time. In 2011, MB&amp;F launched their round-cased Legacy Machine collection. These more classical pieces (classical for MB&amp;F that is) pay tribute to 19th century watchmaking excellence by reinterpreting complications from the great </w:t>
      </w:r>
      <w:proofErr w:type="spellStart"/>
      <w:r w:rsidRPr="0017170B">
        <w:rPr>
          <w:rFonts w:ascii="Arial" w:hAnsi="Arial" w:cs="Arial"/>
          <w:lang w:val="en-GB"/>
        </w:rPr>
        <w:t>horological</w:t>
      </w:r>
      <w:proofErr w:type="spellEnd"/>
      <w:r w:rsidRPr="0017170B">
        <w:rPr>
          <w:rFonts w:ascii="Arial" w:hAnsi="Arial" w:cs="Arial"/>
          <w:lang w:val="en-GB"/>
        </w:rPr>
        <w:t xml:space="preserve"> innovators to create contemporary </w:t>
      </w:r>
      <w:proofErr w:type="spellStart"/>
      <w:r w:rsidRPr="0017170B">
        <w:rPr>
          <w:rFonts w:ascii="Arial" w:hAnsi="Arial" w:cs="Arial"/>
          <w:lang w:val="en-GB"/>
        </w:rPr>
        <w:t>objets</w:t>
      </w:r>
      <w:proofErr w:type="spellEnd"/>
      <w:r w:rsidRPr="0017170B">
        <w:rPr>
          <w:rFonts w:ascii="Arial" w:hAnsi="Arial" w:cs="Arial"/>
          <w:lang w:val="en-GB"/>
        </w:rPr>
        <w:t xml:space="preserve"> d'art. Since then, MB&amp;F alternate between launching an exciting new </w:t>
      </w:r>
      <w:proofErr w:type="spellStart"/>
      <w:r w:rsidRPr="0017170B">
        <w:rPr>
          <w:rFonts w:ascii="Arial" w:hAnsi="Arial" w:cs="Arial"/>
          <w:lang w:val="en-GB"/>
        </w:rPr>
        <w:t>Horological</w:t>
      </w:r>
      <w:proofErr w:type="spellEnd"/>
      <w:r w:rsidRPr="0017170B">
        <w:rPr>
          <w:rFonts w:ascii="Arial" w:hAnsi="Arial" w:cs="Arial"/>
          <w:lang w:val="en-GB"/>
        </w:rPr>
        <w:t xml:space="preserve"> Machine and </w:t>
      </w:r>
      <w:proofErr w:type="gramStart"/>
      <w:r w:rsidRPr="0017170B">
        <w:rPr>
          <w:rFonts w:ascii="Arial" w:hAnsi="Arial" w:cs="Arial"/>
          <w:lang w:val="en-GB"/>
        </w:rPr>
        <w:t>an</w:t>
      </w:r>
      <w:proofErr w:type="gramEnd"/>
      <w:r w:rsidRPr="0017170B">
        <w:rPr>
          <w:rFonts w:ascii="Arial" w:hAnsi="Arial" w:cs="Arial"/>
          <w:lang w:val="en-GB"/>
        </w:rPr>
        <w:t xml:space="preserve"> historically-inspired Legacy Machine.</w:t>
      </w:r>
    </w:p>
    <w:p w:rsidR="00F365B2" w:rsidRPr="00B25C4F" w:rsidRDefault="00F365B2" w:rsidP="0013746A">
      <w:pPr>
        <w:pStyle w:val="Sansinterligne"/>
        <w:spacing w:before="240"/>
        <w:rPr>
          <w:rFonts w:ascii="Arial" w:hAnsi="Arial" w:cs="Arial"/>
          <w:b/>
          <w:lang w:val="en-GB"/>
        </w:rPr>
      </w:pPr>
      <w:r w:rsidRPr="00B25C4F">
        <w:rPr>
          <w:rFonts w:ascii="Arial" w:hAnsi="Arial" w:cs="Arial"/>
          <w:b/>
          <w:lang w:val="en-GB"/>
        </w:rPr>
        <w:t xml:space="preserve">Biography – Maximilian </w:t>
      </w:r>
      <w:proofErr w:type="spellStart"/>
      <w:r w:rsidRPr="00B25C4F">
        <w:rPr>
          <w:rFonts w:ascii="Arial" w:hAnsi="Arial" w:cs="Arial"/>
          <w:b/>
          <w:lang w:val="en-GB"/>
        </w:rPr>
        <w:t>Büsser</w:t>
      </w:r>
      <w:proofErr w:type="spellEnd"/>
    </w:p>
    <w:p w:rsidR="00F365B2" w:rsidRPr="0017170B" w:rsidRDefault="00F365B2" w:rsidP="00F365B2">
      <w:pPr>
        <w:widowControl w:val="0"/>
        <w:autoSpaceDE w:val="0"/>
        <w:autoSpaceDN w:val="0"/>
        <w:adjustRightInd w:val="0"/>
        <w:spacing w:before="240"/>
        <w:jc w:val="both"/>
        <w:rPr>
          <w:rFonts w:ascii="Arial" w:hAnsi="Arial" w:cs="Arial"/>
          <w:lang w:val="en-GB"/>
        </w:rPr>
      </w:pPr>
      <w:r w:rsidRPr="0017170B">
        <w:rPr>
          <w:rFonts w:ascii="Arial" w:hAnsi="Arial" w:cs="Arial"/>
          <w:lang w:val="en-GB"/>
        </w:rPr>
        <w:t xml:space="preserve">Maximilian </w:t>
      </w:r>
      <w:proofErr w:type="spellStart"/>
      <w:r w:rsidRPr="0017170B">
        <w:rPr>
          <w:rFonts w:ascii="Arial" w:hAnsi="Arial" w:cs="Arial"/>
          <w:lang w:val="en-GB"/>
        </w:rPr>
        <w:t>Büsser</w:t>
      </w:r>
      <w:proofErr w:type="spellEnd"/>
      <w:r w:rsidRPr="0017170B">
        <w:rPr>
          <w:rFonts w:ascii="Arial" w:hAnsi="Arial" w:cs="Arial"/>
          <w:lang w:val="en-GB"/>
        </w:rPr>
        <w:t xml:space="preserve"> was born in Milan, Italy, before moving at an early age to Lausanne, Switzerland where he spent his youth. Growing up in a multi-cultural environment and family – his father was a Swiss diplomat who met his mother, an Indian national, in Mumbai – led </w:t>
      </w:r>
      <w:proofErr w:type="spellStart"/>
      <w:r w:rsidRPr="0017170B">
        <w:rPr>
          <w:rFonts w:ascii="Arial" w:hAnsi="Arial" w:cs="Arial"/>
          <w:lang w:val="en-GB"/>
        </w:rPr>
        <w:t>Büsser</w:t>
      </w:r>
      <w:proofErr w:type="spellEnd"/>
      <w:r w:rsidRPr="0017170B">
        <w:rPr>
          <w:rFonts w:ascii="Arial" w:hAnsi="Arial" w:cs="Arial"/>
          <w:lang w:val="en-GB"/>
        </w:rPr>
        <w:t xml:space="preserve"> to develop a cross-cultural, broad-based approach to life and to business.</w:t>
      </w:r>
    </w:p>
    <w:p w:rsidR="00F365B2" w:rsidRPr="0017170B" w:rsidRDefault="00F365B2" w:rsidP="00F365B2">
      <w:pPr>
        <w:widowControl w:val="0"/>
        <w:autoSpaceDE w:val="0"/>
        <w:autoSpaceDN w:val="0"/>
        <w:adjustRightInd w:val="0"/>
        <w:jc w:val="both"/>
        <w:rPr>
          <w:rFonts w:ascii="Arial" w:hAnsi="Arial" w:cs="Arial"/>
          <w:lang w:val="en-GB"/>
        </w:rPr>
      </w:pPr>
      <w:r w:rsidRPr="0017170B">
        <w:rPr>
          <w:rFonts w:ascii="Arial" w:hAnsi="Arial" w:cs="Arial"/>
          <w:lang w:val="en-GB"/>
        </w:rPr>
        <w:t xml:space="preserve">In July 2005, at the age of 38, </w:t>
      </w:r>
      <w:proofErr w:type="spellStart"/>
      <w:r w:rsidRPr="0017170B">
        <w:rPr>
          <w:rFonts w:ascii="Arial" w:hAnsi="Arial" w:cs="Arial"/>
          <w:lang w:val="en-GB"/>
        </w:rPr>
        <w:t>Büsser</w:t>
      </w:r>
      <w:proofErr w:type="spellEnd"/>
      <w:r w:rsidRPr="0017170B">
        <w:rPr>
          <w:rFonts w:ascii="Arial" w:hAnsi="Arial" w:cs="Arial"/>
          <w:lang w:val="en-GB"/>
        </w:rPr>
        <w:t xml:space="preserve"> created the world’s first </w:t>
      </w:r>
      <w:proofErr w:type="spellStart"/>
      <w:r w:rsidRPr="0017170B">
        <w:rPr>
          <w:rFonts w:ascii="Arial" w:hAnsi="Arial" w:cs="Arial"/>
          <w:lang w:val="en-GB"/>
        </w:rPr>
        <w:t>horological</w:t>
      </w:r>
      <w:proofErr w:type="spellEnd"/>
      <w:r w:rsidRPr="0017170B">
        <w:rPr>
          <w:rFonts w:ascii="Arial" w:hAnsi="Arial" w:cs="Arial"/>
          <w:lang w:val="en-GB"/>
        </w:rPr>
        <w:t xml:space="preserve"> concept brand: MB&amp;F (Maximilian </w:t>
      </w:r>
      <w:proofErr w:type="spellStart"/>
      <w:r w:rsidRPr="0017170B">
        <w:rPr>
          <w:rFonts w:ascii="Arial" w:hAnsi="Arial" w:cs="Arial"/>
          <w:lang w:val="en-GB"/>
        </w:rPr>
        <w:t>Büsser</w:t>
      </w:r>
      <w:proofErr w:type="spellEnd"/>
      <w:r w:rsidRPr="0017170B">
        <w:rPr>
          <w:rFonts w:ascii="Arial" w:hAnsi="Arial" w:cs="Arial"/>
          <w:lang w:val="en-GB"/>
        </w:rPr>
        <w:t xml:space="preserve"> &amp; Friends), in which he is now partnered with Serge </w:t>
      </w:r>
      <w:proofErr w:type="spellStart"/>
      <w:r w:rsidRPr="0017170B">
        <w:rPr>
          <w:rFonts w:ascii="Arial" w:hAnsi="Arial" w:cs="Arial"/>
          <w:lang w:val="en-GB"/>
        </w:rPr>
        <w:t>Kriknoff</w:t>
      </w:r>
      <w:proofErr w:type="spellEnd"/>
      <w:r w:rsidRPr="0017170B">
        <w:rPr>
          <w:rFonts w:ascii="Arial" w:hAnsi="Arial" w:cs="Arial"/>
          <w:lang w:val="en-GB"/>
        </w:rPr>
        <w:t xml:space="preserve">. </w:t>
      </w:r>
      <w:proofErr w:type="spellStart"/>
      <w:r w:rsidRPr="0017170B">
        <w:rPr>
          <w:rFonts w:ascii="Arial" w:hAnsi="Arial" w:cs="Arial"/>
          <w:lang w:val="en-GB"/>
        </w:rPr>
        <w:t>Büsser's</w:t>
      </w:r>
      <w:proofErr w:type="spellEnd"/>
      <w:r w:rsidRPr="0017170B">
        <w:rPr>
          <w:rFonts w:ascii="Arial" w:hAnsi="Arial" w:cs="Arial"/>
          <w:lang w:val="en-GB"/>
        </w:rPr>
        <w:t xml:space="preserve"> dream with MB&amp;F is to have his own brand dedicated to developing radical </w:t>
      </w:r>
      <w:proofErr w:type="spellStart"/>
      <w:r w:rsidRPr="0017170B">
        <w:rPr>
          <w:rFonts w:ascii="Arial" w:hAnsi="Arial" w:cs="Arial"/>
          <w:lang w:val="en-GB"/>
        </w:rPr>
        <w:t>horological</w:t>
      </w:r>
      <w:proofErr w:type="spellEnd"/>
      <w:r w:rsidRPr="0017170B">
        <w:rPr>
          <w:rFonts w:ascii="Arial" w:hAnsi="Arial" w:cs="Arial"/>
          <w:lang w:val="en-GB"/>
        </w:rPr>
        <w:t xml:space="preserve"> concepts by working in small, hyper-creative groups composed of people he enjoys working with.</w:t>
      </w:r>
    </w:p>
    <w:p w:rsidR="00F365B2" w:rsidRPr="0017170B" w:rsidRDefault="00F365B2" w:rsidP="00F365B2">
      <w:pPr>
        <w:widowControl w:val="0"/>
        <w:autoSpaceDE w:val="0"/>
        <w:autoSpaceDN w:val="0"/>
        <w:adjustRightInd w:val="0"/>
        <w:jc w:val="both"/>
        <w:rPr>
          <w:rFonts w:ascii="Arial" w:hAnsi="Arial" w:cs="Arial"/>
          <w:lang w:val="en-GB"/>
        </w:rPr>
      </w:pPr>
      <w:r w:rsidRPr="0017170B">
        <w:rPr>
          <w:rFonts w:ascii="Arial" w:hAnsi="Arial" w:cs="Arial"/>
          <w:lang w:val="en-GB"/>
        </w:rPr>
        <w:t xml:space="preserve">Entrepreneurship is Maximilian </w:t>
      </w:r>
      <w:proofErr w:type="spellStart"/>
      <w:r w:rsidRPr="0017170B">
        <w:rPr>
          <w:rFonts w:ascii="Arial" w:hAnsi="Arial" w:cs="Arial"/>
          <w:lang w:val="en-GB"/>
        </w:rPr>
        <w:t>Büsser's</w:t>
      </w:r>
      <w:proofErr w:type="spellEnd"/>
      <w:r w:rsidRPr="0017170B">
        <w:rPr>
          <w:rFonts w:ascii="Arial" w:hAnsi="Arial" w:cs="Arial"/>
          <w:lang w:val="en-GB"/>
        </w:rPr>
        <w:t xml:space="preserve"> forte. In 1998, when only 31, he was appointed Managing Director of Harry Winston Rare Timepieces in Geneva. During his seven years there </w:t>
      </w:r>
      <w:proofErr w:type="spellStart"/>
      <w:r w:rsidRPr="0017170B">
        <w:rPr>
          <w:rFonts w:ascii="Arial" w:hAnsi="Arial" w:cs="Arial"/>
          <w:lang w:val="en-GB"/>
        </w:rPr>
        <w:t>Büsser</w:t>
      </w:r>
      <w:proofErr w:type="spellEnd"/>
      <w:r w:rsidRPr="0017170B">
        <w:rPr>
          <w:rFonts w:ascii="Arial" w:hAnsi="Arial" w:cs="Arial"/>
          <w:lang w:val="en-GB"/>
        </w:rPr>
        <w:t xml:space="preserve"> developed the company into a fully-fledged and well-respected haute </w:t>
      </w:r>
      <w:proofErr w:type="spellStart"/>
      <w:r w:rsidRPr="0017170B">
        <w:rPr>
          <w:rFonts w:ascii="Arial" w:hAnsi="Arial" w:cs="Arial"/>
          <w:lang w:val="en-GB"/>
        </w:rPr>
        <w:t>horlogerie</w:t>
      </w:r>
      <w:proofErr w:type="spellEnd"/>
      <w:r w:rsidRPr="0017170B">
        <w:rPr>
          <w:rFonts w:ascii="Arial" w:hAnsi="Arial" w:cs="Arial"/>
          <w:lang w:val="en-GB"/>
        </w:rPr>
        <w:t xml:space="preserve"> brand by developing the strategy, products, marketing and worldwide distribution, whilst integrating design, R&amp;D and manufacturing in house. The results were a 900% increase in turnover and the positioning of Harry Winston as one of the leaders in this very competitive segment.</w:t>
      </w:r>
    </w:p>
    <w:p w:rsidR="00F365B2" w:rsidRPr="0017170B" w:rsidRDefault="00F365B2" w:rsidP="00F365B2">
      <w:pPr>
        <w:widowControl w:val="0"/>
        <w:autoSpaceDE w:val="0"/>
        <w:autoSpaceDN w:val="0"/>
        <w:adjustRightInd w:val="0"/>
        <w:jc w:val="both"/>
        <w:rPr>
          <w:rFonts w:ascii="Arial" w:hAnsi="Arial" w:cs="Arial"/>
          <w:lang w:val="en-GB"/>
        </w:rPr>
      </w:pPr>
      <w:r w:rsidRPr="0017170B">
        <w:rPr>
          <w:rFonts w:ascii="Arial" w:hAnsi="Arial" w:cs="Arial"/>
          <w:lang w:val="en-GB"/>
        </w:rPr>
        <w:t xml:space="preserve">Maximilian </w:t>
      </w:r>
      <w:proofErr w:type="spellStart"/>
      <w:r w:rsidRPr="0017170B">
        <w:rPr>
          <w:rFonts w:ascii="Arial" w:hAnsi="Arial" w:cs="Arial"/>
          <w:lang w:val="en-GB"/>
        </w:rPr>
        <w:t>Büsser’s</w:t>
      </w:r>
      <w:proofErr w:type="spellEnd"/>
      <w:r w:rsidRPr="0017170B">
        <w:rPr>
          <w:rFonts w:ascii="Arial" w:hAnsi="Arial" w:cs="Arial"/>
          <w:lang w:val="en-GB"/>
        </w:rPr>
        <w:t xml:space="preserve"> love for high-end horology was nurtured by his first employer, Jaeger-</w:t>
      </w:r>
      <w:proofErr w:type="spellStart"/>
      <w:r w:rsidRPr="0017170B">
        <w:rPr>
          <w:rFonts w:ascii="Arial" w:hAnsi="Arial" w:cs="Arial"/>
          <w:lang w:val="en-GB"/>
        </w:rPr>
        <w:t>LeCoultre</w:t>
      </w:r>
      <w:proofErr w:type="spellEnd"/>
      <w:r w:rsidRPr="0017170B">
        <w:rPr>
          <w:rFonts w:ascii="Arial" w:hAnsi="Arial" w:cs="Arial"/>
          <w:lang w:val="en-GB"/>
        </w:rPr>
        <w:t xml:space="preserve">. During his seven years in the senior management team during the 1990s, JLC strongly increased its profile and multiplied its turnover tenfold. </w:t>
      </w:r>
      <w:proofErr w:type="spellStart"/>
      <w:r w:rsidRPr="0017170B">
        <w:rPr>
          <w:rFonts w:ascii="Arial" w:hAnsi="Arial" w:cs="Arial"/>
          <w:lang w:val="en-GB"/>
        </w:rPr>
        <w:t>Büsser’s</w:t>
      </w:r>
      <w:proofErr w:type="spellEnd"/>
      <w:r w:rsidRPr="0017170B">
        <w:rPr>
          <w:rFonts w:ascii="Arial" w:hAnsi="Arial" w:cs="Arial"/>
          <w:lang w:val="en-GB"/>
        </w:rPr>
        <w:t xml:space="preserve"> responsibilities at Jaeger-</w:t>
      </w:r>
      <w:proofErr w:type="spellStart"/>
      <w:r w:rsidRPr="0017170B">
        <w:rPr>
          <w:rFonts w:ascii="Arial" w:hAnsi="Arial" w:cs="Arial"/>
          <w:lang w:val="en-GB"/>
        </w:rPr>
        <w:t>LeCoultre</w:t>
      </w:r>
      <w:proofErr w:type="spellEnd"/>
      <w:r w:rsidRPr="0017170B">
        <w:rPr>
          <w:rFonts w:ascii="Arial" w:hAnsi="Arial" w:cs="Arial"/>
          <w:lang w:val="en-GB"/>
        </w:rPr>
        <w:t xml:space="preserve"> ranged from Product Management &amp; Development to Sales &amp; Marketing </w:t>
      </w:r>
      <w:r w:rsidRPr="0017170B">
        <w:rPr>
          <w:rFonts w:ascii="Arial" w:hAnsi="Arial" w:cs="Arial"/>
          <w:lang w:val="en-GB"/>
        </w:rPr>
        <w:lastRenderedPageBreak/>
        <w:t xml:space="preserve">for Europe. </w:t>
      </w:r>
    </w:p>
    <w:p w:rsidR="00F365B2" w:rsidRPr="0017170B" w:rsidRDefault="00F365B2" w:rsidP="00F365B2">
      <w:pPr>
        <w:widowControl w:val="0"/>
        <w:autoSpaceDE w:val="0"/>
        <w:autoSpaceDN w:val="0"/>
        <w:adjustRightInd w:val="0"/>
        <w:jc w:val="both"/>
        <w:rPr>
          <w:rFonts w:ascii="Arial" w:hAnsi="Arial" w:cs="Arial"/>
          <w:lang w:val="en-GB"/>
        </w:rPr>
      </w:pPr>
      <w:proofErr w:type="spellStart"/>
      <w:r w:rsidRPr="0017170B">
        <w:rPr>
          <w:rFonts w:ascii="Arial" w:hAnsi="Arial" w:cs="Arial"/>
          <w:lang w:val="en-GB"/>
        </w:rPr>
        <w:t>Büsser</w:t>
      </w:r>
      <w:proofErr w:type="spellEnd"/>
      <w:r w:rsidRPr="0017170B">
        <w:rPr>
          <w:rFonts w:ascii="Arial" w:hAnsi="Arial" w:cs="Arial"/>
          <w:lang w:val="en-GB"/>
        </w:rPr>
        <w:t xml:space="preserve"> graduated in 1991 with a Masters in </w:t>
      </w:r>
      <w:proofErr w:type="spellStart"/>
      <w:r w:rsidRPr="0017170B">
        <w:rPr>
          <w:rFonts w:ascii="Arial" w:hAnsi="Arial" w:cs="Arial"/>
          <w:lang w:val="en-GB"/>
        </w:rPr>
        <w:t>Microtechnology</w:t>
      </w:r>
      <w:proofErr w:type="spellEnd"/>
      <w:r w:rsidRPr="0017170B">
        <w:rPr>
          <w:rFonts w:ascii="Arial" w:hAnsi="Arial" w:cs="Arial"/>
          <w:lang w:val="en-GB"/>
        </w:rPr>
        <w:t xml:space="preserve"> Engineering from the Swiss Federal Institute of Technology, Lausanne.</w:t>
      </w:r>
    </w:p>
    <w:sectPr w:rsidR="00F365B2" w:rsidRPr="0017170B" w:rsidSect="0013746A">
      <w:headerReference w:type="even" r:id="rId7"/>
      <w:headerReference w:type="default" r:id="rId8"/>
      <w:footerReference w:type="even" r:id="rId9"/>
      <w:footerReference w:type="default" r:id="rId10"/>
      <w:headerReference w:type="first" r:id="rId11"/>
      <w:footerReference w:type="first" r:id="rId12"/>
      <w:pgSz w:w="11906" w:h="16838"/>
      <w:pgMar w:top="1701" w:right="1417" w:bottom="1417" w:left="1417" w:header="708"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E32" w:rsidRDefault="00F90E32" w:rsidP="0013746A">
      <w:pPr>
        <w:spacing w:after="0" w:line="240" w:lineRule="auto"/>
      </w:pPr>
      <w:r>
        <w:separator/>
      </w:r>
    </w:p>
  </w:endnote>
  <w:endnote w:type="continuationSeparator" w:id="0">
    <w:p w:rsidR="00F90E32" w:rsidRDefault="00F90E32" w:rsidP="0013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EF" w:rsidRDefault="000F61E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32" w:rsidRPr="001E0A91" w:rsidRDefault="00F90E32" w:rsidP="0013746A">
    <w:pPr>
      <w:pStyle w:val="WW-Default"/>
      <w:spacing w:after="283"/>
    </w:pPr>
    <w:r w:rsidRPr="00E71875">
      <w:rPr>
        <w:rFonts w:ascii="Arial" w:hAnsi="Arial" w:cs="Arial"/>
        <w:sz w:val="18"/>
        <w:szCs w:val="18"/>
      </w:rPr>
      <w:t xml:space="preserve">For further information, please contact: </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Pr>
        <w:rFonts w:ascii="Arial" w:hAnsi="Arial" w:cs="Arial"/>
        <w:sz w:val="18"/>
        <w:szCs w:val="18"/>
      </w:rPr>
      <w:t>Tel.: +41 22 508 10 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EF" w:rsidRDefault="000F61E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E32" w:rsidRDefault="00F90E32" w:rsidP="0013746A">
      <w:pPr>
        <w:spacing w:after="0" w:line="240" w:lineRule="auto"/>
      </w:pPr>
      <w:r>
        <w:separator/>
      </w:r>
    </w:p>
  </w:footnote>
  <w:footnote w:type="continuationSeparator" w:id="0">
    <w:p w:rsidR="00F90E32" w:rsidRDefault="00F90E32" w:rsidP="00137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EF" w:rsidRDefault="000F61E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E32" w:rsidRDefault="00F90E32">
    <w:pPr>
      <w:pStyle w:val="En-tte"/>
    </w:pPr>
    <w:bookmarkStart w:id="0" w:name="_GoBack"/>
    <w:r>
      <w:rPr>
        <w:noProof/>
        <w:lang w:eastAsia="fr-CH"/>
      </w:rPr>
      <w:drawing>
        <wp:inline distT="0" distB="0" distL="0" distR="0" wp14:anchorId="203AE276" wp14:editId="0E0E87BC">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EF" w:rsidRDefault="000F61E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6D"/>
    <w:rsid w:val="00012C7A"/>
    <w:rsid w:val="00043E4E"/>
    <w:rsid w:val="00047CB3"/>
    <w:rsid w:val="00066CB3"/>
    <w:rsid w:val="00072C8D"/>
    <w:rsid w:val="0007373C"/>
    <w:rsid w:val="00087E75"/>
    <w:rsid w:val="00090761"/>
    <w:rsid w:val="00091AB0"/>
    <w:rsid w:val="000952EA"/>
    <w:rsid w:val="000A6FA6"/>
    <w:rsid w:val="000B1755"/>
    <w:rsid w:val="000B2647"/>
    <w:rsid w:val="000B28D0"/>
    <w:rsid w:val="000C030E"/>
    <w:rsid w:val="000C0922"/>
    <w:rsid w:val="000D4043"/>
    <w:rsid w:val="000D7333"/>
    <w:rsid w:val="000E3669"/>
    <w:rsid w:val="000E5DCD"/>
    <w:rsid w:val="000F16DE"/>
    <w:rsid w:val="000F430F"/>
    <w:rsid w:val="000F4BA2"/>
    <w:rsid w:val="000F5BF1"/>
    <w:rsid w:val="000F61EF"/>
    <w:rsid w:val="00102EDC"/>
    <w:rsid w:val="00106899"/>
    <w:rsid w:val="00111619"/>
    <w:rsid w:val="00114755"/>
    <w:rsid w:val="00123E9B"/>
    <w:rsid w:val="00125A1C"/>
    <w:rsid w:val="0013746A"/>
    <w:rsid w:val="00143966"/>
    <w:rsid w:val="001476B8"/>
    <w:rsid w:val="00155428"/>
    <w:rsid w:val="00163285"/>
    <w:rsid w:val="001752CF"/>
    <w:rsid w:val="001774D0"/>
    <w:rsid w:val="00180C14"/>
    <w:rsid w:val="00187043"/>
    <w:rsid w:val="0018772B"/>
    <w:rsid w:val="001B6AB5"/>
    <w:rsid w:val="001C0BE4"/>
    <w:rsid w:val="001D5085"/>
    <w:rsid w:val="001D5FD4"/>
    <w:rsid w:val="001E2D35"/>
    <w:rsid w:val="002032D8"/>
    <w:rsid w:val="002110C8"/>
    <w:rsid w:val="00216580"/>
    <w:rsid w:val="0022058A"/>
    <w:rsid w:val="00222526"/>
    <w:rsid w:val="0022608D"/>
    <w:rsid w:val="002301CC"/>
    <w:rsid w:val="00230393"/>
    <w:rsid w:val="002321D6"/>
    <w:rsid w:val="00233839"/>
    <w:rsid w:val="00236B1D"/>
    <w:rsid w:val="00245964"/>
    <w:rsid w:val="00246014"/>
    <w:rsid w:val="00252225"/>
    <w:rsid w:val="002622F0"/>
    <w:rsid w:val="002710F3"/>
    <w:rsid w:val="00280238"/>
    <w:rsid w:val="00286859"/>
    <w:rsid w:val="002917DA"/>
    <w:rsid w:val="002950F5"/>
    <w:rsid w:val="00296ABA"/>
    <w:rsid w:val="002A76C4"/>
    <w:rsid w:val="002B6011"/>
    <w:rsid w:val="002E4E77"/>
    <w:rsid w:val="002E6867"/>
    <w:rsid w:val="002F7CA1"/>
    <w:rsid w:val="00303545"/>
    <w:rsid w:val="00307E12"/>
    <w:rsid w:val="0031118F"/>
    <w:rsid w:val="003140FA"/>
    <w:rsid w:val="00321080"/>
    <w:rsid w:val="003266AB"/>
    <w:rsid w:val="00327007"/>
    <w:rsid w:val="00335871"/>
    <w:rsid w:val="003445C5"/>
    <w:rsid w:val="00354D37"/>
    <w:rsid w:val="003661D7"/>
    <w:rsid w:val="00366B35"/>
    <w:rsid w:val="00382F27"/>
    <w:rsid w:val="003A64CB"/>
    <w:rsid w:val="003B43CE"/>
    <w:rsid w:val="003B61D8"/>
    <w:rsid w:val="003C01CD"/>
    <w:rsid w:val="003C3656"/>
    <w:rsid w:val="003D3F15"/>
    <w:rsid w:val="003F0E03"/>
    <w:rsid w:val="003F7EE3"/>
    <w:rsid w:val="004123CF"/>
    <w:rsid w:val="00417B18"/>
    <w:rsid w:val="0042706C"/>
    <w:rsid w:val="004304CA"/>
    <w:rsid w:val="00432654"/>
    <w:rsid w:val="004357CD"/>
    <w:rsid w:val="00445E39"/>
    <w:rsid w:val="00451BFB"/>
    <w:rsid w:val="004543A7"/>
    <w:rsid w:val="00457581"/>
    <w:rsid w:val="004A320E"/>
    <w:rsid w:val="004B0280"/>
    <w:rsid w:val="004C1F44"/>
    <w:rsid w:val="004C6CCC"/>
    <w:rsid w:val="004D617C"/>
    <w:rsid w:val="0050379F"/>
    <w:rsid w:val="00504E18"/>
    <w:rsid w:val="00510BD8"/>
    <w:rsid w:val="005132E9"/>
    <w:rsid w:val="00516C64"/>
    <w:rsid w:val="005278AB"/>
    <w:rsid w:val="005316F3"/>
    <w:rsid w:val="00544BFF"/>
    <w:rsid w:val="005531FB"/>
    <w:rsid w:val="005638F2"/>
    <w:rsid w:val="005724BB"/>
    <w:rsid w:val="00581DB5"/>
    <w:rsid w:val="005820AC"/>
    <w:rsid w:val="0058469C"/>
    <w:rsid w:val="005A351F"/>
    <w:rsid w:val="005A6022"/>
    <w:rsid w:val="005C5D33"/>
    <w:rsid w:val="005D6568"/>
    <w:rsid w:val="005E1AFF"/>
    <w:rsid w:val="005E6007"/>
    <w:rsid w:val="005E7CD2"/>
    <w:rsid w:val="005F2578"/>
    <w:rsid w:val="00605A04"/>
    <w:rsid w:val="00606EB3"/>
    <w:rsid w:val="00620FAA"/>
    <w:rsid w:val="006267F2"/>
    <w:rsid w:val="006357F8"/>
    <w:rsid w:val="00636A3C"/>
    <w:rsid w:val="00641C22"/>
    <w:rsid w:val="00642D6B"/>
    <w:rsid w:val="00643D00"/>
    <w:rsid w:val="00651BEF"/>
    <w:rsid w:val="006543A1"/>
    <w:rsid w:val="00665BC4"/>
    <w:rsid w:val="00670C6D"/>
    <w:rsid w:val="006724D5"/>
    <w:rsid w:val="00682874"/>
    <w:rsid w:val="006953E3"/>
    <w:rsid w:val="006954D6"/>
    <w:rsid w:val="0069701C"/>
    <w:rsid w:val="00697392"/>
    <w:rsid w:val="00697D45"/>
    <w:rsid w:val="006A09C9"/>
    <w:rsid w:val="006B02C4"/>
    <w:rsid w:val="006B26E5"/>
    <w:rsid w:val="006B314A"/>
    <w:rsid w:val="006B4A8B"/>
    <w:rsid w:val="006B5292"/>
    <w:rsid w:val="006B608E"/>
    <w:rsid w:val="006C416D"/>
    <w:rsid w:val="006F3E9E"/>
    <w:rsid w:val="00722900"/>
    <w:rsid w:val="0072556A"/>
    <w:rsid w:val="007342AE"/>
    <w:rsid w:val="00740999"/>
    <w:rsid w:val="00751BA2"/>
    <w:rsid w:val="00752122"/>
    <w:rsid w:val="00755E40"/>
    <w:rsid w:val="00756B34"/>
    <w:rsid w:val="007574FE"/>
    <w:rsid w:val="00772383"/>
    <w:rsid w:val="00775885"/>
    <w:rsid w:val="00793C59"/>
    <w:rsid w:val="007A057F"/>
    <w:rsid w:val="007B0E45"/>
    <w:rsid w:val="007B6CE8"/>
    <w:rsid w:val="007C0883"/>
    <w:rsid w:val="007C27FC"/>
    <w:rsid w:val="007D14FB"/>
    <w:rsid w:val="007D267F"/>
    <w:rsid w:val="007E488F"/>
    <w:rsid w:val="007F4FDA"/>
    <w:rsid w:val="00803A9B"/>
    <w:rsid w:val="008068AA"/>
    <w:rsid w:val="00812719"/>
    <w:rsid w:val="00817736"/>
    <w:rsid w:val="00821A1A"/>
    <w:rsid w:val="00825DB1"/>
    <w:rsid w:val="0083549A"/>
    <w:rsid w:val="00837CEC"/>
    <w:rsid w:val="008564FB"/>
    <w:rsid w:val="008733B3"/>
    <w:rsid w:val="0088057F"/>
    <w:rsid w:val="00884C3F"/>
    <w:rsid w:val="008929CB"/>
    <w:rsid w:val="008B0EF8"/>
    <w:rsid w:val="008B237E"/>
    <w:rsid w:val="008D2EF0"/>
    <w:rsid w:val="008D6EFB"/>
    <w:rsid w:val="008E151B"/>
    <w:rsid w:val="008E36D1"/>
    <w:rsid w:val="008E5537"/>
    <w:rsid w:val="008F08D5"/>
    <w:rsid w:val="008F1FDF"/>
    <w:rsid w:val="008F3AE4"/>
    <w:rsid w:val="009143BA"/>
    <w:rsid w:val="009224EE"/>
    <w:rsid w:val="009258A5"/>
    <w:rsid w:val="009344B0"/>
    <w:rsid w:val="00944E93"/>
    <w:rsid w:val="00945674"/>
    <w:rsid w:val="00956828"/>
    <w:rsid w:val="009943AB"/>
    <w:rsid w:val="009A5B25"/>
    <w:rsid w:val="009B02CA"/>
    <w:rsid w:val="009B3464"/>
    <w:rsid w:val="009B6E68"/>
    <w:rsid w:val="009D2E67"/>
    <w:rsid w:val="009D3741"/>
    <w:rsid w:val="009E394D"/>
    <w:rsid w:val="009F0BFA"/>
    <w:rsid w:val="00A14768"/>
    <w:rsid w:val="00A20C2A"/>
    <w:rsid w:val="00A2118E"/>
    <w:rsid w:val="00A234CB"/>
    <w:rsid w:val="00A370BD"/>
    <w:rsid w:val="00A40525"/>
    <w:rsid w:val="00A410C9"/>
    <w:rsid w:val="00A6044C"/>
    <w:rsid w:val="00A660BA"/>
    <w:rsid w:val="00A751D5"/>
    <w:rsid w:val="00A7578C"/>
    <w:rsid w:val="00A87BAA"/>
    <w:rsid w:val="00A9701E"/>
    <w:rsid w:val="00AA4838"/>
    <w:rsid w:val="00AA7E18"/>
    <w:rsid w:val="00AB0440"/>
    <w:rsid w:val="00AB7CAD"/>
    <w:rsid w:val="00AC6BB1"/>
    <w:rsid w:val="00AC71C0"/>
    <w:rsid w:val="00AD6A5C"/>
    <w:rsid w:val="00AE24CA"/>
    <w:rsid w:val="00AE5230"/>
    <w:rsid w:val="00AE649E"/>
    <w:rsid w:val="00B00D01"/>
    <w:rsid w:val="00B017E9"/>
    <w:rsid w:val="00B116D0"/>
    <w:rsid w:val="00B27D39"/>
    <w:rsid w:val="00B302CB"/>
    <w:rsid w:val="00B304BC"/>
    <w:rsid w:val="00B31DC1"/>
    <w:rsid w:val="00B355B0"/>
    <w:rsid w:val="00B50478"/>
    <w:rsid w:val="00B5136C"/>
    <w:rsid w:val="00B5205C"/>
    <w:rsid w:val="00B777B3"/>
    <w:rsid w:val="00B85AFD"/>
    <w:rsid w:val="00B9263F"/>
    <w:rsid w:val="00B94982"/>
    <w:rsid w:val="00BC0DBE"/>
    <w:rsid w:val="00BC60D6"/>
    <w:rsid w:val="00BC6152"/>
    <w:rsid w:val="00BC6DAC"/>
    <w:rsid w:val="00BD09CA"/>
    <w:rsid w:val="00BD10EA"/>
    <w:rsid w:val="00BD231D"/>
    <w:rsid w:val="00BD4DCD"/>
    <w:rsid w:val="00BD708F"/>
    <w:rsid w:val="00BD7604"/>
    <w:rsid w:val="00BD761C"/>
    <w:rsid w:val="00BF1D73"/>
    <w:rsid w:val="00BF3CD8"/>
    <w:rsid w:val="00BF6AEC"/>
    <w:rsid w:val="00C00E34"/>
    <w:rsid w:val="00C04CE2"/>
    <w:rsid w:val="00C12615"/>
    <w:rsid w:val="00C15BCF"/>
    <w:rsid w:val="00C20B09"/>
    <w:rsid w:val="00C21466"/>
    <w:rsid w:val="00C248A9"/>
    <w:rsid w:val="00C24C45"/>
    <w:rsid w:val="00C31D19"/>
    <w:rsid w:val="00C478D9"/>
    <w:rsid w:val="00C60542"/>
    <w:rsid w:val="00C62D7C"/>
    <w:rsid w:val="00C76CF0"/>
    <w:rsid w:val="00C8072A"/>
    <w:rsid w:val="00CA7C21"/>
    <w:rsid w:val="00CB0B6D"/>
    <w:rsid w:val="00CB62A2"/>
    <w:rsid w:val="00CD6B42"/>
    <w:rsid w:val="00CE5E88"/>
    <w:rsid w:val="00CF6F4C"/>
    <w:rsid w:val="00CF7DC0"/>
    <w:rsid w:val="00D00C13"/>
    <w:rsid w:val="00D149D0"/>
    <w:rsid w:val="00D178C6"/>
    <w:rsid w:val="00D221BB"/>
    <w:rsid w:val="00D32BCD"/>
    <w:rsid w:val="00D623EC"/>
    <w:rsid w:val="00D65A3D"/>
    <w:rsid w:val="00D76D00"/>
    <w:rsid w:val="00D93553"/>
    <w:rsid w:val="00DD387C"/>
    <w:rsid w:val="00DE26D3"/>
    <w:rsid w:val="00DE4A52"/>
    <w:rsid w:val="00DF36B8"/>
    <w:rsid w:val="00DF4303"/>
    <w:rsid w:val="00DF7318"/>
    <w:rsid w:val="00E01ABD"/>
    <w:rsid w:val="00E03ACE"/>
    <w:rsid w:val="00E052FA"/>
    <w:rsid w:val="00E141FD"/>
    <w:rsid w:val="00E206C1"/>
    <w:rsid w:val="00E22E76"/>
    <w:rsid w:val="00E25B47"/>
    <w:rsid w:val="00E27D42"/>
    <w:rsid w:val="00E430A0"/>
    <w:rsid w:val="00E47060"/>
    <w:rsid w:val="00E51F9B"/>
    <w:rsid w:val="00E520E6"/>
    <w:rsid w:val="00E633AF"/>
    <w:rsid w:val="00E82FCF"/>
    <w:rsid w:val="00E90732"/>
    <w:rsid w:val="00E92A5F"/>
    <w:rsid w:val="00EA4AD8"/>
    <w:rsid w:val="00EC0C7F"/>
    <w:rsid w:val="00EC489C"/>
    <w:rsid w:val="00EC6923"/>
    <w:rsid w:val="00ED00A8"/>
    <w:rsid w:val="00EE1E0E"/>
    <w:rsid w:val="00F000B9"/>
    <w:rsid w:val="00F01177"/>
    <w:rsid w:val="00F070C0"/>
    <w:rsid w:val="00F10D40"/>
    <w:rsid w:val="00F1523F"/>
    <w:rsid w:val="00F1529C"/>
    <w:rsid w:val="00F317EA"/>
    <w:rsid w:val="00F365B2"/>
    <w:rsid w:val="00F53460"/>
    <w:rsid w:val="00F6208E"/>
    <w:rsid w:val="00F80225"/>
    <w:rsid w:val="00F85EE3"/>
    <w:rsid w:val="00F877FE"/>
    <w:rsid w:val="00F90E32"/>
    <w:rsid w:val="00FA113C"/>
    <w:rsid w:val="00FA1550"/>
    <w:rsid w:val="00FA1B2D"/>
    <w:rsid w:val="00FC3849"/>
    <w:rsid w:val="00FE1B8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En-tête Car"/>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En-tête Car"/>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952249">
      <w:bodyDiv w:val="1"/>
      <w:marLeft w:val="0"/>
      <w:marRight w:val="0"/>
      <w:marTop w:val="0"/>
      <w:marBottom w:val="0"/>
      <w:divBdr>
        <w:top w:val="none" w:sz="0" w:space="0" w:color="auto"/>
        <w:left w:val="none" w:sz="0" w:space="0" w:color="auto"/>
        <w:bottom w:val="none" w:sz="0" w:space="0" w:color="auto"/>
        <w:right w:val="none" w:sz="0" w:space="0" w:color="auto"/>
      </w:divBdr>
    </w:div>
    <w:div w:id="17169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2183</Words>
  <Characters>12009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14</cp:revision>
  <dcterms:created xsi:type="dcterms:W3CDTF">2015-02-02T14:22:00Z</dcterms:created>
  <dcterms:modified xsi:type="dcterms:W3CDTF">2015-02-11T15:15:00Z</dcterms:modified>
</cp:coreProperties>
</file>