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5" w:rsidRPr="00547991" w:rsidRDefault="006568A5" w:rsidP="006568A5">
      <w:pPr>
        <w:rPr>
          <w:rFonts w:ascii="Microsoft JhengHei" w:hAnsi="Microsoft JhengHei"/>
          <w:b/>
          <w:szCs w:val="20"/>
          <w:lang w:val="fr-CH"/>
        </w:rPr>
      </w:pPr>
      <w:bookmarkStart w:id="0" w:name="_GoBack"/>
      <w:bookmarkEnd w:id="0"/>
    </w:p>
    <w:p w:rsidR="006568A5" w:rsidRPr="00547991" w:rsidRDefault="006568A5" w:rsidP="006568A5">
      <w:pPr>
        <w:rPr>
          <w:rFonts w:ascii="Microsoft JhengHei" w:hAnsi="Microsoft JhengHei"/>
          <w:b/>
          <w:szCs w:val="20"/>
          <w:lang w:val="fr-CH"/>
        </w:rPr>
      </w:pPr>
      <w:r w:rsidRPr="00547991">
        <w:rPr>
          <w:rFonts w:ascii="Microsoft JhengHei" w:hAnsi="Microsoft JhengHei" w:hint="eastAsia"/>
          <w:b/>
          <w:szCs w:val="20"/>
        </w:rPr>
        <w:t>時間機器</w:t>
      </w:r>
      <w:r w:rsidRPr="00547991">
        <w:rPr>
          <w:rFonts w:ascii="Microsoft JhengHei" w:hAnsi="Microsoft JhengHei" w:hint="eastAsia"/>
          <w:b/>
          <w:szCs w:val="20"/>
          <w:lang w:val="fr-CH"/>
        </w:rPr>
        <w:t>No.5 RT：</w:t>
      </w:r>
      <w:r w:rsidRPr="00547991">
        <w:rPr>
          <w:rFonts w:ascii="Microsoft JhengHei" w:hAnsi="Microsoft JhengHei" w:hint="eastAsia"/>
          <w:b/>
          <w:szCs w:val="20"/>
        </w:rPr>
        <w:t>換上玫瑰金</w:t>
      </w:r>
      <w:r w:rsidRPr="00547991">
        <w:rPr>
          <w:rFonts w:ascii="Microsoft JhengHei" w:hAnsi="Microsoft JhengHei" w:hint="eastAsia"/>
          <w:b/>
          <w:szCs w:val="20"/>
          <w:lang w:val="fr-CH"/>
        </w:rPr>
        <w:t>，</w:t>
      </w:r>
      <w:r w:rsidRPr="00547991">
        <w:rPr>
          <w:rFonts w:ascii="Microsoft JhengHei" w:hAnsi="Microsoft JhengHei" w:hint="eastAsia"/>
          <w:b/>
          <w:szCs w:val="20"/>
        </w:rPr>
        <w:t>再啟旅程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  <w:lang w:val="fr-CH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HM5 RT是一只充滿驚喜的腕錶：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小時與分鐘顯示看似單純，但背後卻是經過90度反射、放大20%的雙向跳時反轉時標。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HM5 RT擁有充滿未來感的錶殼，但其設計來源卻是1970年代。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HM5 RT配備一枚機械機芯，但靈感卻來自於石英錶稱霸的年代。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裝在超級跑車後窗的遮陽罩被用來遮蔽光線，但在HM5 RT上卻成為了讓光線進入的百葉窗。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HM5 RT備有承襲自汽車工業的排氣管設計，但在這裡卻是排水之用。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賦予HM5 RT錶殼無上光輝的黃金雖然是地球上的產物，但實際上卻早在數十億年前便誕生於太空深處。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最近的十到二十年間，我們的生活被以等比級數成長的眾多新發明所革新，然而事實上，面對這麼多不可思議的新機械，我們多少已經對「發明」一詞感到麻木。機器人也許無法煮晚餐，但他們會製造汽車、吸地板與除草；而把人類送上火星，甚至已成為一個是否有經濟效益、而非技術上可不可行的問題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HM5 RT受到的啟發，來自於我們對科技還不像現在如此麻木的年代。讓我們先試著想像1970年代早期，人們對於未來世界所懷有的夢想與期待：人類可以駕著新式的流線型超跑在陸地上飛馳；搭著氣墊船乘風破浪；乘著超音速協和號班機劃過雲霄；甚至由阿波羅十八號載著飛向月球。任何事情似乎都是可能的，無論是機器人、噴射飛行背包，或是飛行汽車。在1970年代，未來不在遙遠的明天，未來就是現在！也許我們還在期待著飛行汽車，但戴上HM5 RT，你便立刻擁有了一輛由黃金打造的高科技超級跑車！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精心打磨與修飾，將5N玫瑰金豐富的色澤完美地呈現出來；而玫瑰金的暖色調，也與環繞在鏡面的冷冽鋼青色外圈形成了完美對比。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錶殼側面位於底部與下側部之間的側條，是由五級鈦金屬製作而成，突顯玫瑰金材質的同時，也讓玫瑰金的尊貴感更為柔和。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由於HM5 RT具有51.5x49毫米的大尺寸錶殼，而美麗的玫瑰金又是頗有份量的貴金屬，因此部分零件採用極輕的鈦金屬，方能造就HM5 RT為一只配戴舒適的腕上機械。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5N玫瑰金與鈦金屬材質的HM5 RT僅限量生產66只。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Cs w:val="20"/>
        </w:rPr>
      </w:pPr>
      <w:r w:rsidRPr="00547991">
        <w:rPr>
          <w:rFonts w:ascii="Microsoft JhengHei" w:hAnsi="Microsoft JhengHei" w:hint="eastAsia"/>
          <w:b/>
          <w:szCs w:val="20"/>
        </w:rPr>
        <w:lastRenderedPageBreak/>
        <w:t>Horological Machine N5 RT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靈感與實踐：</w:t>
      </w:r>
      <w:r w:rsidRPr="00547991">
        <w:rPr>
          <w:rFonts w:ascii="Microsoft JhengHei" w:hAnsi="Microsoft JhengHei" w:hint="eastAsia"/>
          <w:sz w:val="20"/>
          <w:szCs w:val="20"/>
        </w:rPr>
        <w:t>對MB&amp;F的創辦人Maximilian Büsser來說，於1970年代度過他的孩提時光，代表生活中充滿著無盡的敬畏與奧祕：超音速噴射機劃過天際、飛入太空；美國馬力強大的大型房車則主宰了公路電影，並刺激著人們的想像力。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藍寶堅尼的Miura創造了義大利超跑的新型態，這部跑車光是靜止不動彷彿就能打破音障（這項產品讓年輕的Max夢想成為一位汽車設計師）。雷射、電晶體、微波爐、氣墊船與噴射飛行背包，讓人們以為要拉近科幻小說與科技現實之間的差距，僅是時間早晚而非可不可能的問題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隨著石英錶的問世，腕錶設計從祖父腕上的老玩意兒，轉變為星艦企業號的寇克艦長會配戴的新潮事物。HM5從這些兒時夢想中提煉出新生命，並重啟了這段旅程。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「想像一下我們在1972年告訴某人，在2012年的時候，大部分的人配戴的都是圓形錶殼搭配圓形錶盤的三針腕錶，這將比住在火星上還要更瘋狂且難以想像！」Maximilian Büsser說道。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錶殼：</w:t>
      </w:r>
      <w:r w:rsidRPr="00547991">
        <w:rPr>
          <w:rFonts w:ascii="Microsoft JhengHei" w:hAnsi="Microsoft JhengHei" w:hint="eastAsia"/>
          <w:sz w:val="20"/>
          <w:szCs w:val="20"/>
        </w:rPr>
        <w:t>HM5出色的楔型錶殼，無疑是對大膽的Amida Digitrend致意。然而，它也同時從那個時代的低底盤超跑上獲得設計靈感。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這些令人驚嘆的跑車上所裝配的遮陽罩，目的是為了避免陽光（以及熱能）直射幾近水平的後車窗。HM5上的百葉窗卻剛好相反，它讓光線可以照射到塗有Super-LumiNova螢光塗料的時、分數字時標上以便蓄光。水平擺放的時、分盤實際上位於機芯上方（即百葉窗下方），而非置於HM5垂直顯示的錶盤上，這都要歸功於一場光學的魔法。百葉窗的開與關同時也影響了錶盤的光線強弱，調節百葉窗的滑動裝置則位於錶側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超級跑車的另一項特色，是伴隨著引擎怒吼與炙人熱氣的巨大雙排氣管。但HM5的排氣管卻不是為了將燃燒後的廢氣以狂吼排出，而是為了在HM5 RT泡水時瀝乾水份之用──就如同James Bond在〈海底城〉中的蓮花跑車一般。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此外，沒有任何一個在1970年代象徵未來的符號，能缺少「噴射」這項元素。HM5 RT刻有MB&amp;F戰斧標誌的錶冠，不僅設計得就手易於操作，看起來更像是輕易就能提供火箭飛往半人馬座阿爾發星球，或是駕馭蝙蝠車的所需能量，甚至直接就能將HM5 RT送往未來。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為了減輕可能的損傷，連接錶冠的上鍊支柄由三枚徑向軸承所固定支撐，確保錶冠的拉出與壓入都能維持與機芯垂直的方向。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指示與光學反射：</w:t>
      </w:r>
      <w:r w:rsidRPr="00547991">
        <w:rPr>
          <w:rFonts w:ascii="Microsoft JhengHei" w:hAnsi="Microsoft JhengHei" w:hint="eastAsia"/>
          <w:sz w:val="20"/>
          <w:szCs w:val="20"/>
        </w:rPr>
        <w:t>HM5 RT上實際的時、分顯示──亦即數字轉盤──構造相對單純：疊合的兩個轉盤上（一個為小時、另一個為分鐘轉盤）塗滿了Super-LumiNova螢光塗料，並以遮罩的方式僅露出高達8釐米的大數字時標。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lastRenderedPageBreak/>
        <w:t>平面的時、分盤在機芯最上層轉動，然而我們看到的時間顯示卻是垂直呈現在錶盤的「儀表板」上。為了達到這個效果，MB&amp;F與一家高精密光學玻璃供應商合作研發出一枚藍寶石水晶反射稜鏡，能將時、分盤所散發出的光線「折曲」90度，同時將尺寸放大20%以追求易讀性的極大值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這枚藍寶石水晶稜鏡為楔型，每個角度都經過精密的計算，確保光線能從水平時標上反射（而非折射）為垂直呈現。置於前端的一枚凸透鏡則提供了放大效果。藍寶石水晶要達到光學上的精準，困難度要比一般玻璃高，同時需要投入大量的研發成本與生產上一絲不苟的照料，才能製作出光線反射與彎曲時沒有絲毫扭曲失真的水晶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正因為時間顯示經過反射，時、分盤上的時標需要如鏡像般反著印刷，它們才能在錶盤上正確呈現。錶款的鏡面是暗色而非黑色，因此可以看見剛經過與即將到來的時間；同時數字周圍還有亮綠色的外框，連結了當初的Digitrend（因其試圖呈現類似石英錶的LED顯示外貌）與夜晚在高速公路上奔馳而過的超跑尾燈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面向前方的垂直顯示讓HM5 RT成為一只卓越的駕駛員腕錶，因為你不需要將手移開方向盤就能閱讀時間。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引擎與內部結構：</w:t>
      </w:r>
      <w:r w:rsidRPr="00547991">
        <w:rPr>
          <w:rFonts w:ascii="Microsoft JhengHei" w:hAnsi="Microsoft JhengHei" w:hint="eastAsia"/>
          <w:sz w:val="20"/>
          <w:szCs w:val="20"/>
        </w:rPr>
        <w:t>如同其他超跑通常都將最精采的部份保留在引擎蓋之下，將眼光移往HM5 RT的錶殼內部，你將發現一個驚喜：那就是另一個錶殼！就像Matryoshka俄羅斯娃娃一樣，拆開外層錶殼後將會看到裡面的第二層錶殼。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將「引擎」包覆在內層錶殼的原因是為了防水，仿超跑的百葉窗細縫除了光，也讓水進入──這便是為何需要雙排氣管的理由。機芯以獨立的鈦金屬錶殼包覆，藉以保護這具高性能引擎免受水份與衝擊的影響。內層錶殼採用類似汽車車體的骨狀結構，與外層主體／錶殼固定相接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Jean-François Mojon、Vincent Boucard，以及他們在Chronode的團隊，共同研發了HM5的複雜引擎。儘管看起來似乎很簡單，但實際上卻相當複雜！跳時機構為雙向設計，允許時間能方便地前後調校。時、分盤由兩個礦石玻璃製成，並由一枚寬平的錶橋所支撐；兩個轉盤盡可能重疊，以便將半徑最大化，同時為易讀的大時標製造空間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將HM5 RT翻過來便能看到它的引擎，透過嵌於防水內層錶殼上的藍寶石水晶鏡面，能欣賞它22K金的戰斧形「神祕」自動盤、高速運轉的擒縱裝置，以及精細地令人驚訝的手工打磨橋板。</w:t>
      </w:r>
    </w:p>
    <w:p w:rsidR="006568A5" w:rsidRPr="00547991" w:rsidRDefault="00D922A3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/>
          <w:sz w:val="20"/>
          <w:szCs w:val="20"/>
        </w:rPr>
        <w:br w:type="page"/>
      </w:r>
    </w:p>
    <w:p w:rsidR="006568A5" w:rsidRPr="00547991" w:rsidRDefault="006568A5" w:rsidP="006568A5">
      <w:pPr>
        <w:rPr>
          <w:rFonts w:ascii="Microsoft JhengHei" w:hAnsi="Microsoft JhengHei" w:hint="eastAsia"/>
          <w:b/>
          <w:szCs w:val="20"/>
        </w:rPr>
      </w:pPr>
      <w:r w:rsidRPr="00547991">
        <w:rPr>
          <w:rFonts w:ascii="Microsoft JhengHei" w:hAnsi="Microsoft JhengHei" w:hint="eastAsia"/>
          <w:b/>
          <w:szCs w:val="20"/>
        </w:rPr>
        <w:t>Horological Machine No5: On the Road Again技術細節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18K玫瑰金與鈦金屬材質限量66只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引擎：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由Chronode製錶工坊的Jean-François Mojon與Vincent Boucard所開發之3D立體鐘錶引擎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由SOWIND集團提供機芯輪系零件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22K金戰斧形神祕自動盤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動力儲存：42小時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震頻：28,800 bph / 4Hz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零件數：224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寶石數：30顆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引擎包覆於鈦金屬防水內部錶殼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功能／指示：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分鐘與雙向跳時，由結合放大透鏡的藍寶石水晶稜鏡反射顯示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錶殼頂部百葉窗以滑動開啟與關閉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錶殼：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18K玫瑰金與鈦金屬外層錶殼，鈦金屬防水內層錶殼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開啟與關閉百葉窗之滑桿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排水功能閥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錶徑：51.5 x 49 x 22.5mm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零件數：80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內層錶殼防水深度：30米／90呎／3大氣壓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藍寶石水晶鏡面：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光學等級煙燻藍寶石水晶鏡面，防眩光塗層與20%放大處理。錶背藍寶石水晶鏡面經雙面防眩光處理。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 w:hint="eastAsia"/>
          <w:b/>
          <w:sz w:val="20"/>
          <w:szCs w:val="20"/>
        </w:rPr>
      </w:pPr>
      <w:r w:rsidRPr="00547991">
        <w:rPr>
          <w:rFonts w:ascii="Microsoft JhengHei" w:hAnsi="Microsoft JhengHei" w:hint="eastAsia"/>
          <w:b/>
          <w:sz w:val="20"/>
          <w:szCs w:val="20"/>
        </w:rPr>
        <w:t>錶帶與錶扣：</w:t>
      </w:r>
    </w:p>
    <w:p w:rsidR="006568A5" w:rsidRPr="00547991" w:rsidRDefault="006568A5" w:rsidP="006568A5">
      <w:pPr>
        <w:rPr>
          <w:rFonts w:ascii="Microsoft JhengHei" w:hAnsi="Microsoft JhengHei" w:hint="eastAsia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鏤空橡膠錶帶，鈦金屬錶扣</w:t>
      </w:r>
    </w:p>
    <w:p w:rsidR="00110A9E" w:rsidRPr="00547991" w:rsidRDefault="006568A5">
      <w:pPr>
        <w:autoSpaceDE w:val="0"/>
        <w:rPr>
          <w:rFonts w:ascii="Microsoft JhengHei" w:hAnsi="Microsoft JhengHei"/>
        </w:rPr>
      </w:pPr>
      <w:r w:rsidRPr="00547991">
        <w:rPr>
          <w:rFonts w:ascii="Microsoft JhengHei" w:hAnsi="Microsoft JhengHei"/>
        </w:rPr>
        <w:br w:type="page"/>
      </w:r>
    </w:p>
    <w:p w:rsidR="00F44DB0" w:rsidRPr="00547991" w:rsidRDefault="00F44DB0" w:rsidP="00F44DB0">
      <w:pPr>
        <w:rPr>
          <w:rFonts w:ascii="Microsoft JhengHei" w:hAnsi="Microsoft JhengHei" w:cs="Arial"/>
          <w:b/>
          <w:lang w:val="en-GB"/>
        </w:rPr>
      </w:pPr>
      <w:r w:rsidRPr="00547991">
        <w:rPr>
          <w:rFonts w:ascii="Microsoft JhengHei" w:hAnsi="Microsoft JhengHei" w:hint="eastAsia"/>
          <w:b/>
        </w:rPr>
        <w:t>參與製作</w:t>
      </w:r>
      <w:r w:rsidRPr="00547991">
        <w:rPr>
          <w:rFonts w:ascii="Microsoft JhengHei" w:hAnsi="Microsoft JhengHei"/>
          <w:b/>
        </w:rPr>
        <w:t xml:space="preserve">Horological Machine N° 5 RT </w:t>
      </w:r>
      <w:r w:rsidRPr="00547991">
        <w:rPr>
          <w:rFonts w:ascii="Microsoft JhengHei" w:hAnsi="Microsoft JhengHei" w:cs="Arial" w:hint="eastAsia"/>
          <w:b/>
          <w:lang w:val="en-GB"/>
        </w:rPr>
        <w:t>的「朋友們」</w:t>
      </w:r>
    </w:p>
    <w:p w:rsidR="00110A9E" w:rsidRPr="00547991" w:rsidRDefault="00110A9E">
      <w:pPr>
        <w:autoSpaceDE w:val="0"/>
        <w:rPr>
          <w:rFonts w:ascii="Microsoft JhengHei" w:hAnsi="Microsoft JhengHei"/>
          <w:lang w:val="en-GB"/>
        </w:rPr>
      </w:pP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概念：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Maximilian Büsser</w:t>
      </w:r>
      <w:r w:rsidR="00E413D7">
        <w:rPr>
          <w:rFonts w:ascii="Microsoft JhengHei" w:hAnsi="Microsoft JhengHei" w:cs="Arial"/>
          <w:color w:val="00000A"/>
          <w:sz w:val="20"/>
          <w:szCs w:val="20"/>
          <w:lang w:val="en-GB"/>
        </w:rPr>
        <w:t xml:space="preserve"> </w:t>
      </w:r>
      <w:r w:rsidR="00E413D7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/ 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產品設計： Eric Giroud / ERIC GIROUD設計工作室</w:t>
      </w:r>
    </w:p>
    <w:p w:rsidR="00110A9E" w:rsidRPr="00547991" w:rsidRDefault="00096230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 w:hint="eastAsia"/>
          <w:color w:val="00000A"/>
          <w:sz w:val="20"/>
          <w:szCs w:val="20"/>
          <w:lang w:val="en-GB"/>
        </w:rPr>
        <w:t>研發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與生產管理：Serge Kriknoff / 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研發：Guillaume Thévenin / 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機芯研發： Jean-François Mojon與Vincent Boucard / Chronode製錶工坊</w:t>
      </w:r>
    </w:p>
    <w:p w:rsidR="00110A9E" w:rsidRPr="00547991" w:rsidRDefault="00110A9E" w:rsidP="00F44DB0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基礎機芯：</w:t>
      </w:r>
      <w:r w:rsidR="00F44DB0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Massimo Macaluso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="00F44DB0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Raphaël Ackermann</w:t>
      </w:r>
      <w:r w:rsidR="00C87076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 xml:space="preserve"> 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/ SOWIND集團，以及Denis Villars / Cendres + Métaux Galétan SA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fr-FR"/>
        </w:rPr>
        <w:t>工坊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fr-FR"/>
        </w:rPr>
        <w:t>加載模組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：Benjamin Signoud / AMECAP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fr-FR"/>
        </w:rPr>
        <w:t>工坊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機芯鋼構部件：Alain Pellet / Elefil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加工廠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齒輪：Jean-Marc Naval / Rouages SA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零件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機芯零件手工打磨：Jacques-Adrien Rochat與Denis Garcia / C-L Rochat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零件廠</w:t>
      </w:r>
    </w:p>
    <w:p w:rsidR="00110A9E" w:rsidRPr="00547991" w:rsidRDefault="00110A9E" w:rsidP="00F44DB0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de-CH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機芯組裝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de-CH"/>
        </w:rPr>
        <w:t>：Didier Dumas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、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de-CH"/>
        </w:rPr>
        <w:t>Georges Veisy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、</w:t>
      </w:r>
      <w:r w:rsidR="00F44DB0" w:rsidRPr="00547991">
        <w:rPr>
          <w:rFonts w:ascii="Microsoft JhengHei" w:hAnsi="Microsoft JhengHei" w:cs="Arial"/>
          <w:color w:val="00000A"/>
          <w:sz w:val="20"/>
          <w:szCs w:val="20"/>
          <w:lang w:val="de-CH"/>
        </w:rPr>
        <w:t>Anne Guiter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de-CH"/>
        </w:rPr>
        <w:t>Bertrand Sagorin / 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Microsoft JhengHei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 xml:space="preserve">錶殼與錶扣結構及生產：Dominique Mainier與Bertrand Jeunet / </w:t>
      </w:r>
      <w:r w:rsidRPr="00547991">
        <w:rPr>
          <w:rFonts w:ascii="Microsoft JhengHei" w:hAnsi="Microsoft JhengHei" w:cs="Arial"/>
          <w:color w:val="00000A"/>
          <w:sz w:val="20"/>
          <w:szCs w:val="20"/>
        </w:rPr>
        <w:t>G&amp;F Châtelain錶廠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百</w:t>
      </w:r>
      <w:r w:rsidR="00A64AA8" w:rsidRPr="00547991">
        <w:rPr>
          <w:rFonts w:ascii="Microsoft JhengHei" w:hAnsi="Microsoft JhengHei" w:cs="Microsoft JhengHei" w:hint="eastAsia"/>
          <w:color w:val="00000A"/>
          <w:sz w:val="20"/>
          <w:szCs w:val="20"/>
          <w:lang w:val="en-GB"/>
        </w:rPr>
        <w:t>葉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窗</w:t>
      </w:r>
      <w:r w:rsidR="00A64AA8"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機</w:t>
      </w:r>
      <w:r w:rsidR="00A64AA8" w:rsidRPr="00547991">
        <w:rPr>
          <w:rFonts w:ascii="Microsoft JhengHei" w:hAnsi="Microsoft JhengHei" w:cs="Microsoft JhengHei" w:hint="eastAsia"/>
          <w:color w:val="00000A"/>
          <w:sz w:val="20"/>
          <w:szCs w:val="20"/>
          <w:lang w:val="en-GB"/>
        </w:rPr>
        <w:t>械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特製錶冠：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Jean-Pierre Cassard / Cheval Frères SA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fr-FR"/>
        </w:rPr>
        <w:t>零件廠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藍寶石水晶玻璃與稜鏡：</w:t>
      </w:r>
      <w:r w:rsidRPr="00547991">
        <w:rPr>
          <w:rFonts w:ascii="Microsoft JhengHei" w:hAnsi="Microsoft JhengHei" w:cs="Arial"/>
          <w:color w:val="00000A"/>
          <w:sz w:val="20"/>
          <w:szCs w:val="20"/>
        </w:rPr>
        <w:t>Martin Stettler / Stettler Sapphire AG</w:t>
      </w:r>
      <w:r w:rsidRPr="00547991">
        <w:rPr>
          <w:rFonts w:ascii="Microsoft JhengHei" w:hAnsi="Microsoft JhengHei" w:cs="Microsoft JhengHei"/>
          <w:color w:val="00000A"/>
          <w:sz w:val="20"/>
          <w:szCs w:val="20"/>
        </w:rPr>
        <w:t>玻璃廠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</w:rPr>
        <w:t>時分盤：Jean-Michel Pellaton與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Gérard Guerne / Bloesch SA</w:t>
      </w:r>
      <w:r w:rsidRPr="00547991">
        <w:rPr>
          <w:rFonts w:ascii="Microsoft JhengHei" w:hAnsi="Microsoft JhengHei" w:cs="Microsoft JhengHei"/>
          <w:color w:val="00000A"/>
          <w:sz w:val="20"/>
          <w:szCs w:val="20"/>
        </w:rPr>
        <w:t>面</w:t>
      </w:r>
      <w:r w:rsidRPr="00547991">
        <w:rPr>
          <w:rFonts w:ascii="Microsoft JhengHei" w:hAnsi="Microsoft JhengHei" w:cs="Arial"/>
          <w:color w:val="00000A"/>
          <w:sz w:val="20"/>
          <w:szCs w:val="20"/>
        </w:rPr>
        <w:t>盤廠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錶帶：Thierry Rognon</w:t>
      </w:r>
      <w:r w:rsidRPr="00547991">
        <w:rPr>
          <w:rFonts w:ascii="Microsoft JhengHei" w:hAnsi="Microsoft JhengHei" w:cs="Arial"/>
          <w:color w:val="00000A"/>
          <w:sz w:val="20"/>
          <w:szCs w:val="20"/>
        </w:rPr>
        <w:t xml:space="preserve"> / 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Valiance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fr-FR"/>
        </w:rPr>
        <w:t>錶帶廠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</w:rPr>
        <w:t xml:space="preserve">展示盒：Olivier Berthon 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/ ATS Dévelopement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sz w:val="20"/>
          <w:szCs w:val="20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產品物流：David Lamy / 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sz w:val="20"/>
          <w:szCs w:val="20"/>
        </w:rPr>
      </w:pPr>
    </w:p>
    <w:p w:rsidR="00110A9E" w:rsidRPr="00547991" w:rsidRDefault="004822B7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市場</w:t>
      </w:r>
      <w:r w:rsidRPr="00547991">
        <w:rPr>
          <w:rFonts w:ascii="Microsoft JhengHei" w:hAnsi="Microsoft JhengHei" w:cs="Arial" w:hint="eastAsia"/>
          <w:color w:val="00000A"/>
          <w:sz w:val="20"/>
          <w:szCs w:val="20"/>
          <w:lang w:val="en-GB"/>
        </w:rPr>
        <w:t>傳訊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：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 w:eastAsia="fr-FR"/>
        </w:rPr>
        <w:t>Charris Yadigaroglou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、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 w:eastAsia="fr-FR"/>
        </w:rPr>
        <w:t>Virginie Meylan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 w:eastAsia="fr-FR"/>
        </w:rPr>
        <w:t xml:space="preserve">Eléonor Picciotto / 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MB&amp;F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Microsoft JhengHei"/>
          <w:color w:val="00000A"/>
          <w:sz w:val="20"/>
          <w:szCs w:val="20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M.A.D.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藝廊：</w:t>
      </w:r>
      <w:r w:rsidRPr="00547991">
        <w:rPr>
          <w:rFonts w:ascii="Microsoft JhengHei" w:hAnsi="Microsoft JhengHei" w:cs="Arial"/>
          <w:color w:val="00000A"/>
          <w:sz w:val="20"/>
          <w:szCs w:val="20"/>
        </w:rPr>
        <w:t>Hervé Estienne / MB&amp;F</w:t>
      </w:r>
    </w:p>
    <w:p w:rsidR="00110A9E" w:rsidRPr="00547991" w:rsidRDefault="004822B7" w:rsidP="007B13EB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fr-CH"/>
        </w:rPr>
      </w:pPr>
      <w:r w:rsidRPr="00547991">
        <w:rPr>
          <w:rFonts w:ascii="Microsoft JhengHei" w:hAnsi="Microsoft JhengHei" w:cs="Microsoft JhengHei" w:hint="eastAsia"/>
          <w:color w:val="00000A"/>
          <w:sz w:val="20"/>
          <w:szCs w:val="20"/>
          <w:lang w:val="fr-FR"/>
        </w:rPr>
        <w:t>銷售</w:t>
      </w:r>
      <w:r w:rsidR="00110A9E" w:rsidRPr="00547991">
        <w:rPr>
          <w:rFonts w:ascii="Microsoft JhengHei" w:hAnsi="Microsoft JhengHei" w:cs="Microsoft JhengHei"/>
          <w:color w:val="00000A"/>
          <w:sz w:val="20"/>
          <w:szCs w:val="20"/>
          <w:lang w:val="fr-CH"/>
        </w:rPr>
        <w:t>：</w:t>
      </w:r>
      <w:r w:rsidR="007B13EB"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>Luis André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 xml:space="preserve"> </w:t>
      </w:r>
      <w:r w:rsidR="007B13EB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>Patricia Duvillard / MB&amp;F</w:t>
      </w:r>
    </w:p>
    <w:p w:rsidR="00110A9E" w:rsidRPr="00D004C2" w:rsidRDefault="00AB463A" w:rsidP="00F44DB0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圖</w:t>
      </w:r>
      <w:r w:rsidRPr="00547991">
        <w:rPr>
          <w:rFonts w:ascii="Microsoft JhengHei" w:hAnsi="Microsoft JhengHei" w:cs="Arial" w:hint="eastAsia"/>
          <w:color w:val="00000A"/>
          <w:sz w:val="20"/>
          <w:szCs w:val="20"/>
          <w:lang w:val="en-GB"/>
        </w:rPr>
        <w:t>象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設計</w:t>
      </w:r>
      <w:r w:rsidR="00110A9E" w:rsidRPr="00D004C2">
        <w:rPr>
          <w:rFonts w:ascii="Microsoft JhengHei" w:hAnsi="Microsoft JhengHei" w:cs="Arial"/>
          <w:color w:val="00000A"/>
          <w:sz w:val="20"/>
          <w:szCs w:val="20"/>
          <w:lang w:val="fr-CH"/>
        </w:rPr>
        <w:t>：Gérald Moulière</w:t>
      </w:r>
      <w:r w:rsidR="00110A9E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="00110A9E" w:rsidRPr="00D004C2">
        <w:rPr>
          <w:rFonts w:ascii="Microsoft JhengHei" w:hAnsi="Microsoft JhengHei" w:cs="Arial"/>
          <w:color w:val="00000A"/>
          <w:sz w:val="20"/>
          <w:szCs w:val="20"/>
          <w:lang w:val="fr-CH"/>
        </w:rPr>
        <w:t xml:space="preserve">Anthony Franklin / </w:t>
      </w:r>
      <w:r w:rsidR="00F44DB0" w:rsidRPr="00D004C2">
        <w:rPr>
          <w:rFonts w:ascii="Microsoft JhengHei" w:hAnsi="Microsoft JhengHei" w:cs="Arial"/>
          <w:color w:val="00000A"/>
          <w:sz w:val="20"/>
          <w:szCs w:val="20"/>
          <w:lang w:val="fr-CH"/>
        </w:rPr>
        <w:t>BaseGV</w:t>
      </w:r>
      <w:r w:rsidR="00D004C2" w:rsidRPr="00D004C2">
        <w:rPr>
          <w:rFonts w:ascii="Microsoft JhengHei" w:hAnsi="Microsoft JhengHei" w:cs="Arial"/>
          <w:color w:val="00000A"/>
          <w:sz w:val="20"/>
          <w:szCs w:val="20"/>
          <w:lang w:val="fr-CH"/>
        </w:rPr>
        <w:t>A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de-CH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產品攝影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de-CH"/>
        </w:rPr>
        <w:t>：Maarten van der Ende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en-GB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人物攝影：Régis Golay / Federal</w:t>
      </w:r>
    </w:p>
    <w:p w:rsidR="00B557AD" w:rsidRPr="00547991" w:rsidRDefault="00B557AD" w:rsidP="00B557AD">
      <w:pPr>
        <w:autoSpaceDE w:val="0"/>
        <w:spacing w:line="276" w:lineRule="auto"/>
        <w:rPr>
          <w:rFonts w:ascii="Microsoft JhengHei" w:hAnsi="Microsoft JhengHei" w:cs="Arial"/>
          <w:color w:val="00000A"/>
          <w:sz w:val="20"/>
          <w:szCs w:val="20"/>
          <w:lang w:val="fr-CH"/>
        </w:rPr>
      </w:pPr>
      <w:r w:rsidRPr="00547991">
        <w:rPr>
          <w:rFonts w:ascii="Microsoft JhengHei" w:hAnsi="Microsoft JhengHei" w:cs="Microsoft JhengHei"/>
          <w:color w:val="00000A"/>
          <w:sz w:val="20"/>
          <w:szCs w:val="20"/>
          <w:lang w:val="en-GB"/>
        </w:rPr>
        <w:t>影片</w:t>
      </w:r>
      <w:r w:rsidRPr="00547991">
        <w:rPr>
          <w:rFonts w:ascii="Microsoft JhengHei" w:hAnsi="Microsoft JhengHei" w:cs="Microsoft JhengHei"/>
          <w:color w:val="00000A"/>
          <w:sz w:val="20"/>
          <w:szCs w:val="20"/>
          <w:lang w:val="fr-CH"/>
        </w:rPr>
        <w:t>：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>Marc-André Deschoux / MADinSwitzerland</w:t>
      </w:r>
    </w:p>
    <w:p w:rsidR="00110A9E" w:rsidRPr="00547991" w:rsidRDefault="00110A9E" w:rsidP="00BE2027">
      <w:pPr>
        <w:spacing w:line="276" w:lineRule="auto"/>
        <w:rPr>
          <w:rFonts w:ascii="Microsoft JhengHei" w:hAnsi="Microsoft JhengHei" w:cs="Microsoft JhengHei"/>
          <w:color w:val="00000A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網站管理員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>： Stéphane Balet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與</w:t>
      </w:r>
      <w:r w:rsidRPr="00547991">
        <w:rPr>
          <w:rFonts w:ascii="Microsoft JhengHei" w:hAnsi="Microsoft JhengHei" w:cs="Arial"/>
          <w:color w:val="00000A"/>
          <w:sz w:val="20"/>
          <w:szCs w:val="20"/>
          <w:lang w:val="fr-CH"/>
        </w:rPr>
        <w:t>Guillaume Schmitz / Sumo Interactive</w:t>
      </w:r>
    </w:p>
    <w:p w:rsidR="00110A9E" w:rsidRPr="00547991" w:rsidRDefault="00110A9E" w:rsidP="00BE2027">
      <w:pPr>
        <w:autoSpaceDE w:val="0"/>
        <w:spacing w:line="276" w:lineRule="auto"/>
        <w:rPr>
          <w:rFonts w:ascii="Microsoft JhengHei" w:hAnsi="Microsoft JhengHei"/>
          <w:sz w:val="20"/>
          <w:szCs w:val="20"/>
        </w:rPr>
      </w:pPr>
      <w:r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>文案：Ian Skellern</w:t>
      </w:r>
      <w:r w:rsidR="00F44DB0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 xml:space="preserve"> 與 Steven Rogers</w:t>
      </w:r>
      <w:r w:rsidR="00C87076" w:rsidRPr="00547991">
        <w:rPr>
          <w:rFonts w:ascii="Microsoft JhengHei" w:hAnsi="Microsoft JhengHei" w:cs="Arial"/>
          <w:color w:val="00000A"/>
          <w:sz w:val="20"/>
          <w:szCs w:val="20"/>
          <w:lang w:val="en-GB"/>
        </w:rPr>
        <w:t xml:space="preserve"> / Underthedial</w:t>
      </w:r>
    </w:p>
    <w:p w:rsidR="00110A9E" w:rsidRPr="00547991" w:rsidRDefault="00110A9E">
      <w:pPr>
        <w:autoSpaceDE w:val="0"/>
        <w:rPr>
          <w:rFonts w:ascii="Microsoft JhengHei" w:hAnsi="Microsoft JhengHei"/>
        </w:rPr>
      </w:pPr>
    </w:p>
    <w:p w:rsidR="00F44DB0" w:rsidRPr="00547991" w:rsidRDefault="00F44DB0" w:rsidP="00F44DB0">
      <w:pPr>
        <w:rPr>
          <w:rFonts w:ascii="Microsoft JhengHei" w:hAnsi="Microsoft JhengHei" w:cs="Arial"/>
          <w:b/>
          <w:lang w:val="de-CH"/>
        </w:rPr>
      </w:pPr>
      <w:r w:rsidRPr="00547991">
        <w:rPr>
          <w:rFonts w:ascii="Microsoft JhengHei" w:hAnsi="Microsoft JhengHei" w:cs="Arial"/>
          <w:b/>
          <w:lang w:val="de-CH"/>
        </w:rPr>
        <w:lastRenderedPageBreak/>
        <w:t>MB&amp;F</w:t>
      </w:r>
      <w:r w:rsidRPr="00547991">
        <w:rPr>
          <w:rFonts w:ascii="Microsoft JhengHei" w:hAnsi="Microsoft JhengHei" w:cs="Arial" w:hint="eastAsia"/>
          <w:b/>
          <w:lang w:val="de-CH"/>
        </w:rPr>
        <w:t>：</w:t>
      </w:r>
      <w:r w:rsidRPr="00547991">
        <w:rPr>
          <w:rFonts w:ascii="Microsoft JhengHei" w:hAnsi="Microsoft JhengHei" w:cs="Arial" w:hint="eastAsia"/>
          <w:b/>
        </w:rPr>
        <w:t>概念實驗室</w:t>
      </w:r>
      <w:r w:rsidRPr="00547991">
        <w:rPr>
          <w:rFonts w:ascii="Microsoft JhengHei" w:hAnsi="Microsoft JhengHei" w:cs="Arial"/>
          <w:b/>
        </w:rPr>
        <w:t>的創始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de-CH"/>
        </w:rPr>
      </w:pP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</w:rPr>
      </w:pPr>
      <w:r w:rsidRPr="00547991">
        <w:rPr>
          <w:rFonts w:ascii="Microsoft JhengHei" w:hAnsi="Microsoft JhengHei" w:cs="Arial"/>
          <w:sz w:val="20"/>
          <w:szCs w:val="20"/>
        </w:rPr>
        <w:t>在</w:t>
      </w:r>
      <w:r w:rsidRPr="00547991">
        <w:rPr>
          <w:rFonts w:ascii="Microsoft JhengHei" w:hAnsi="Microsoft JhengHei" w:cs="Arial"/>
          <w:sz w:val="20"/>
          <w:szCs w:val="20"/>
          <w:lang w:val="de-CH"/>
        </w:rPr>
        <w:t>Maximilian Büsser</w:t>
      </w:r>
      <w:r w:rsidRPr="00547991">
        <w:rPr>
          <w:rFonts w:ascii="Microsoft JhengHei" w:hAnsi="Microsoft JhengHei" w:cs="Arial"/>
          <w:sz w:val="20"/>
          <w:szCs w:val="20"/>
        </w:rPr>
        <w:t>的</w:t>
      </w:r>
      <w:r w:rsidRPr="00547991">
        <w:rPr>
          <w:rFonts w:ascii="Microsoft JhengHei" w:hAnsi="Microsoft JhengHei" w:cs="Arial"/>
          <w:sz w:val="20"/>
          <w:szCs w:val="20"/>
          <w:lang w:val="de-CH"/>
        </w:rPr>
        <w:t>15</w:t>
      </w:r>
      <w:r w:rsidRPr="00547991">
        <w:rPr>
          <w:rFonts w:ascii="Microsoft JhengHei" w:hAnsi="Microsoft JhengHei" w:cs="Arial"/>
          <w:sz w:val="20"/>
          <w:szCs w:val="20"/>
        </w:rPr>
        <w:t>年高</w:t>
      </w:r>
      <w:r w:rsidRPr="00547991">
        <w:rPr>
          <w:rFonts w:ascii="Microsoft JhengHei" w:hAnsi="Microsoft JhengHei" w:cs="Arial" w:hint="eastAsia"/>
          <w:sz w:val="20"/>
          <w:szCs w:val="20"/>
        </w:rPr>
        <w:t>級</w:t>
      </w:r>
      <w:r w:rsidRPr="00547991">
        <w:rPr>
          <w:rFonts w:ascii="Microsoft JhengHei" w:hAnsi="Microsoft JhengHei" w:cs="Arial"/>
          <w:sz w:val="20"/>
          <w:szCs w:val="20"/>
        </w:rPr>
        <w:t>腕錶品牌管理生涯中</w:t>
      </w:r>
      <w:r w:rsidRPr="00547991">
        <w:rPr>
          <w:rFonts w:ascii="Microsoft JhengHei" w:hAnsi="Microsoft JhengHei" w:cs="Arial"/>
          <w:sz w:val="20"/>
          <w:szCs w:val="20"/>
          <w:lang w:val="de-CH"/>
        </w:rPr>
        <w:t>，</w:t>
      </w:r>
      <w:r w:rsidRPr="00547991">
        <w:rPr>
          <w:rFonts w:ascii="Microsoft JhengHei" w:hAnsi="Microsoft JhengHei" w:cs="Arial"/>
          <w:sz w:val="20"/>
          <w:szCs w:val="20"/>
        </w:rPr>
        <w:t>最讓他感到快樂的</w:t>
      </w:r>
      <w:r w:rsidRPr="00547991">
        <w:rPr>
          <w:rFonts w:ascii="Microsoft JhengHei" w:hAnsi="Microsoft JhengHei" w:cs="Arial"/>
          <w:sz w:val="20"/>
          <w:szCs w:val="20"/>
          <w:lang w:val="de-CH"/>
        </w:rPr>
        <w:t>，</w:t>
      </w:r>
      <w:r w:rsidRPr="00547991">
        <w:rPr>
          <w:rFonts w:ascii="Microsoft JhengHei" w:hAnsi="Microsoft JhengHei" w:cs="Arial"/>
          <w:sz w:val="20"/>
          <w:szCs w:val="20"/>
        </w:rPr>
        <w:t>就是與極具天份的獨立製錶師合作。於是，他腦中浮現了打造一座個人烏托邦的想法：創立公司，與他尊敬、共事愉快且才華洋溢的專家合作，致力於設計並製作一系列打破傳統概念的腕錶。而流在Büsser體內的企業家血液，也讓這個想法實現</w:t>
      </w:r>
      <w:r w:rsidRPr="00547991">
        <w:rPr>
          <w:rFonts w:ascii="Microsoft JhengHei" w:hAnsi="Microsoft JhengHei" w:cs="Arial" w:hint="eastAsia"/>
          <w:sz w:val="20"/>
          <w:szCs w:val="20"/>
        </w:rPr>
        <w:t>了</w:t>
      </w:r>
      <w:r w:rsidRPr="00547991">
        <w:rPr>
          <w:rFonts w:ascii="Microsoft JhengHei" w:hAnsi="Microsoft JhengHei" w:cs="Arial"/>
          <w:sz w:val="20"/>
          <w:szCs w:val="20"/>
        </w:rPr>
        <w:t>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</w:rPr>
      </w:pPr>
      <w:r w:rsidRPr="00547991">
        <w:rPr>
          <w:rFonts w:ascii="Microsoft JhengHei" w:hAnsi="Microsoft JhengHei" w:cs="Arial"/>
          <w:sz w:val="20"/>
          <w:szCs w:val="20"/>
        </w:rPr>
        <w:t>MB&amp;F是一間藝術及微工程概念實驗室，</w:t>
      </w:r>
      <w:r w:rsidRPr="00547991">
        <w:rPr>
          <w:rFonts w:ascii="Microsoft JhengHei" w:hAnsi="Microsoft JhengHei" w:cs="Arial" w:hint="eastAsia"/>
          <w:sz w:val="20"/>
          <w:szCs w:val="20"/>
        </w:rPr>
        <w:t>一眾獨立鐘錶專家每年都會聚首，共同設計並製作極具創意的「鐘錶機器」。尊重傳統又不受其限制，讓</w:t>
      </w:r>
      <w:r w:rsidRPr="00547991">
        <w:rPr>
          <w:rFonts w:ascii="Microsoft JhengHei" w:hAnsi="Microsoft JhengHei" w:cs="Arial"/>
          <w:sz w:val="20"/>
          <w:szCs w:val="20"/>
        </w:rPr>
        <w:t>MB&amp;F得以成為融合傳統、高水準製錶與尖端科技的催化劑，並創造前衛的3D立體雕刻品。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</w:rPr>
      </w:pPr>
    </w:p>
    <w:p w:rsidR="006568A5" w:rsidRPr="00547991" w:rsidRDefault="006568A5" w:rsidP="006568A5">
      <w:pPr>
        <w:rPr>
          <w:rFonts w:ascii="Microsoft JhengHei" w:hAnsi="Microsoft JhengHei"/>
          <w:sz w:val="20"/>
          <w:szCs w:val="20"/>
        </w:rPr>
      </w:pPr>
      <w:r w:rsidRPr="00547991">
        <w:rPr>
          <w:rFonts w:ascii="Microsoft JhengHei" w:hAnsi="Microsoft JhengHei" w:hint="eastAsia"/>
          <w:sz w:val="20"/>
          <w:szCs w:val="20"/>
        </w:rPr>
        <w:t>MB&amp;F的第一支腕錶Horological Machine No1（HM1）於2007年推出，並展示了3D立體架構腕錶的概念。接著就是2008年的HM2與2009年的HM3，兩者皆受到科幻小說的啟發。HM4 Thunderbolt於2010年問世，這只腕錶被許多人認為是MB&amp;F最大膽的作品。2011年，Legacy Machine No1揭示了一個受到傳統製錶所啟發的全新系列誕生。2012年推出的HM5，其發想靈感則是來自於充滿未來風格的1970年代。MB&amp;F最新的作品，即為2013年所發表、具有雙懸浮擺輪的Legacy Machine No2。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</w:rPr>
      </w:pPr>
    </w:p>
    <w:p w:rsidR="00F44DB0" w:rsidRPr="00547991" w:rsidRDefault="00F44DB0" w:rsidP="00F44DB0">
      <w:pPr>
        <w:rPr>
          <w:rFonts w:ascii="Microsoft JhengHei" w:hAnsi="Microsoft JhengHei"/>
          <w:b/>
        </w:rPr>
      </w:pPr>
      <w:r w:rsidRPr="00547991">
        <w:rPr>
          <w:rFonts w:ascii="Microsoft JhengHei" w:hAnsi="Microsoft JhengHei"/>
          <w:b/>
        </w:rPr>
        <w:t>生平</w:t>
      </w:r>
      <w:r w:rsidRPr="00547991">
        <w:rPr>
          <w:rFonts w:ascii="Microsoft JhengHei" w:hAnsi="Microsoft JhengHei" w:hint="eastAsia"/>
          <w:b/>
        </w:rPr>
        <w:t xml:space="preserve"> </w:t>
      </w:r>
      <w:r w:rsidRPr="00547991">
        <w:rPr>
          <w:rFonts w:ascii="Microsoft JhengHei" w:hAnsi="Microsoft JhengHei"/>
          <w:b/>
        </w:rPr>
        <w:t>─</w:t>
      </w:r>
      <w:r w:rsidRPr="00547991">
        <w:rPr>
          <w:rFonts w:ascii="Microsoft JhengHei" w:hAnsi="Microsoft JhengHei" w:hint="eastAsia"/>
          <w:b/>
        </w:rPr>
        <w:t xml:space="preserve"> </w:t>
      </w:r>
      <w:r w:rsidRPr="00547991">
        <w:rPr>
          <w:rFonts w:ascii="Microsoft JhengHei" w:hAnsi="Microsoft JhengHei"/>
          <w:b/>
        </w:rPr>
        <w:t>Maximilian Büsser</w:t>
      </w:r>
    </w:p>
    <w:p w:rsidR="00F44DB0" w:rsidRPr="00547991" w:rsidRDefault="00F44DB0" w:rsidP="00F44DB0">
      <w:pPr>
        <w:rPr>
          <w:rFonts w:ascii="Microsoft JhengHei" w:hAnsi="Microsoft JhengHei" w:cs="Arial"/>
          <w:b/>
          <w:sz w:val="20"/>
          <w:szCs w:val="20"/>
          <w:lang w:val="fr-CH"/>
        </w:rPr>
      </w:pP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sz w:val="20"/>
          <w:szCs w:val="20"/>
          <w:lang w:val="fr-CH"/>
        </w:rPr>
        <w:t>Maximilian Büsser生於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意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大利米蘭，幼年時期便移居至瑞士洛桑。他的父母在孟買相遇，父親是瑞士外交官，母親則為印度人。在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這個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多元文化的環境和家庭中成長，讓Büsser對人生和工作都培養出跨文化的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廣闊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視野。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sz w:val="20"/>
          <w:szCs w:val="20"/>
          <w:lang w:val="fr-CH"/>
        </w:rPr>
        <w:t>2005年7月，38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歲的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Büsser建立了全球第一間鐘錶概念實驗室：MB&amp;F（Maximilian Büsser &amp; Friends），隨後Serge Kriknoff也加入成為他的合夥人。Büsser對MB&amp;F所抱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有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的夢想，就是與極具創意、共事愉快的團隊成員一起發展打破傳統的鐘錶概念。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sz w:val="20"/>
          <w:szCs w:val="20"/>
          <w:lang w:val="fr-CH"/>
        </w:rPr>
        <w:t>企業家精神是Maximilian Büsser的強項。</w:t>
      </w:r>
      <w:r w:rsidRPr="00547991">
        <w:rPr>
          <w:rFonts w:ascii="Microsoft JhengHei" w:hAnsi="Microsoft JhengHei" w:cs="Arial"/>
          <w:sz w:val="20"/>
          <w:szCs w:val="20"/>
        </w:rPr>
        <w:t>1998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年</w:t>
      </w:r>
      <w:r w:rsidRPr="00547991">
        <w:rPr>
          <w:rFonts w:ascii="Microsoft JhengHei" w:hAnsi="Microsoft JhengHei" w:cs="Arial"/>
          <w:sz w:val="20"/>
          <w:szCs w:val="20"/>
        </w:rPr>
        <w:t>，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年僅</w:t>
      </w:r>
      <w:r w:rsidRPr="00547991">
        <w:rPr>
          <w:rFonts w:ascii="Microsoft JhengHei" w:hAnsi="Microsoft JhengHei" w:cs="Arial"/>
          <w:sz w:val="20"/>
          <w:szCs w:val="20"/>
        </w:rPr>
        <w:t>31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歲的他受命擔任</w:t>
      </w:r>
      <w:r w:rsidRPr="00547991">
        <w:rPr>
          <w:rFonts w:ascii="Microsoft JhengHei" w:hAnsi="Microsoft JhengHei" w:cs="Arial"/>
          <w:sz w:val="20"/>
          <w:szCs w:val="20"/>
        </w:rPr>
        <w:t>Harry Winston Rare Timepieces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的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董事總經理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。任職超過7年間，Büsser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發展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策略、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產品、市場推廣及全球配送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，並整合了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內部的設計、研發及生產，讓公司搖身一變成為備受尊崇的高級鐘錶品牌。這令營業額不但增長了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9倍，也讓Harry Winston在這個競爭極為激烈的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產業中位居領袖之列。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sz w:val="20"/>
          <w:szCs w:val="20"/>
          <w:lang w:val="fr-CH"/>
        </w:rPr>
        <w:t>Maximilian Büsser對於高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級鐘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錶的熱愛，是由他的第一個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僱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主Jaeger-LeCoultre所培植。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19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90年代，Büsser在JLC任職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高層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的7年間，JLC名氣大為增加，營業額也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增長了10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倍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。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Büsser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任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職Jaeger-LeCoultre的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工作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範圍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包括產品管理及開發、歐洲銷售及市場推廣等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  <w:r w:rsidRPr="00547991">
        <w:rPr>
          <w:rFonts w:ascii="Microsoft JhengHei" w:hAnsi="Microsoft JhengHei" w:cs="Arial"/>
          <w:sz w:val="20"/>
          <w:szCs w:val="20"/>
          <w:lang w:val="fr-CH"/>
        </w:rPr>
        <w:t>Büsser於1991年畢業於洛桑瑞士聯邦理工學院，並取得微科技工程</w:t>
      </w:r>
      <w:r w:rsidRPr="00547991">
        <w:rPr>
          <w:rFonts w:ascii="Microsoft JhengHei" w:hAnsi="Microsoft JhengHei" w:cs="Arial" w:hint="eastAsia"/>
          <w:sz w:val="20"/>
          <w:szCs w:val="20"/>
          <w:lang w:val="fr-CH"/>
        </w:rPr>
        <w:t>碩士</w:t>
      </w:r>
      <w:r w:rsidRPr="00547991">
        <w:rPr>
          <w:rFonts w:ascii="Microsoft JhengHei" w:hAnsi="Microsoft JhengHei" w:cs="Arial"/>
          <w:sz w:val="20"/>
          <w:szCs w:val="20"/>
          <w:lang w:val="fr-CH"/>
        </w:rPr>
        <w:t>學位。</w:t>
      </w:r>
    </w:p>
    <w:p w:rsidR="00F44DB0" w:rsidRPr="00547991" w:rsidRDefault="00F44DB0" w:rsidP="00F44DB0">
      <w:pPr>
        <w:rPr>
          <w:rFonts w:ascii="Microsoft JhengHei" w:hAnsi="Microsoft JhengHei" w:cs="Arial"/>
          <w:sz w:val="20"/>
          <w:szCs w:val="20"/>
          <w:lang w:val="fr-CH"/>
        </w:rPr>
      </w:pPr>
    </w:p>
    <w:p w:rsidR="00F44DB0" w:rsidRPr="00547991" w:rsidRDefault="00F44DB0">
      <w:pPr>
        <w:autoSpaceDE w:val="0"/>
        <w:spacing w:after="240"/>
        <w:rPr>
          <w:rFonts w:ascii="Microsoft JhengHei" w:hAnsi="Microsoft JhengHei" w:cs="Arial"/>
          <w:b/>
          <w:bCs/>
          <w:sz w:val="28"/>
          <w:szCs w:val="28"/>
          <w:lang w:val="fr-CH"/>
        </w:rPr>
      </w:pPr>
    </w:p>
    <w:sectPr w:rsidR="00F44DB0" w:rsidRPr="00547991" w:rsidSect="006568A5">
      <w:headerReference w:type="default" r:id="rId8"/>
      <w:footerReference w:type="default" r:id="rId9"/>
      <w:pgSz w:w="11906" w:h="16838"/>
      <w:pgMar w:top="1843" w:right="1134" w:bottom="1134" w:left="1134" w:header="720" w:footer="43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D6" w:rsidRDefault="001C7FD6" w:rsidP="00BE2027">
      <w:r>
        <w:separator/>
      </w:r>
    </w:p>
  </w:endnote>
  <w:endnote w:type="continuationSeparator" w:id="0">
    <w:p w:rsidR="001C7FD6" w:rsidRDefault="001C7FD6" w:rsidP="00BE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A3" w:rsidRPr="00B36C54" w:rsidRDefault="00D922A3" w:rsidP="006568A5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D6" w:rsidRDefault="001C7FD6" w:rsidP="00BE2027">
      <w:r>
        <w:separator/>
      </w:r>
    </w:p>
  </w:footnote>
  <w:footnote w:type="continuationSeparator" w:id="0">
    <w:p w:rsidR="001C7FD6" w:rsidRDefault="001C7FD6" w:rsidP="00BE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A3" w:rsidRDefault="00221E61">
    <w:pPr>
      <w:pStyle w:val="En-tte"/>
    </w:pPr>
    <w:r>
      <w:rPr>
        <w:noProof/>
        <w:lang w:val="fr-CH" w:eastAsia="fr-CH" w:bidi="ar-SA"/>
      </w:rPr>
      <w:drawing>
        <wp:inline distT="0" distB="0" distL="0" distR="0">
          <wp:extent cx="1544320" cy="526415"/>
          <wp:effectExtent l="0" t="0" r="0" b="6985"/>
          <wp:docPr id="1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9E"/>
    <w:rsid w:val="00004E60"/>
    <w:rsid w:val="00032554"/>
    <w:rsid w:val="000411A0"/>
    <w:rsid w:val="00044E89"/>
    <w:rsid w:val="00056C05"/>
    <w:rsid w:val="00063743"/>
    <w:rsid w:val="00064B57"/>
    <w:rsid w:val="00080761"/>
    <w:rsid w:val="00093B12"/>
    <w:rsid w:val="00096230"/>
    <w:rsid w:val="000A12EE"/>
    <w:rsid w:val="000A3799"/>
    <w:rsid w:val="000A4DDE"/>
    <w:rsid w:val="000B0840"/>
    <w:rsid w:val="000B3A0F"/>
    <w:rsid w:val="000B6D2D"/>
    <w:rsid w:val="000E62E9"/>
    <w:rsid w:val="000F2691"/>
    <w:rsid w:val="000F2B7A"/>
    <w:rsid w:val="00110A9E"/>
    <w:rsid w:val="00111B59"/>
    <w:rsid w:val="001274DF"/>
    <w:rsid w:val="0014365E"/>
    <w:rsid w:val="00154B08"/>
    <w:rsid w:val="001A310A"/>
    <w:rsid w:val="001B2240"/>
    <w:rsid w:val="001B34E9"/>
    <w:rsid w:val="001C7FD6"/>
    <w:rsid w:val="001E4CDD"/>
    <w:rsid w:val="00203B0F"/>
    <w:rsid w:val="00211249"/>
    <w:rsid w:val="00221E61"/>
    <w:rsid w:val="002238CA"/>
    <w:rsid w:val="00236717"/>
    <w:rsid w:val="0023761C"/>
    <w:rsid w:val="002456AE"/>
    <w:rsid w:val="00245BE1"/>
    <w:rsid w:val="0024756F"/>
    <w:rsid w:val="00247D7F"/>
    <w:rsid w:val="00293A6A"/>
    <w:rsid w:val="00293DC4"/>
    <w:rsid w:val="0029747E"/>
    <w:rsid w:val="002B1A34"/>
    <w:rsid w:val="002B7EC2"/>
    <w:rsid w:val="002D11A5"/>
    <w:rsid w:val="002F594E"/>
    <w:rsid w:val="002F68A5"/>
    <w:rsid w:val="003028D8"/>
    <w:rsid w:val="00321F4C"/>
    <w:rsid w:val="003268F8"/>
    <w:rsid w:val="00355AFD"/>
    <w:rsid w:val="00376FDB"/>
    <w:rsid w:val="003854F6"/>
    <w:rsid w:val="0038793E"/>
    <w:rsid w:val="003A44C8"/>
    <w:rsid w:val="003A7C14"/>
    <w:rsid w:val="003B7350"/>
    <w:rsid w:val="003D47AA"/>
    <w:rsid w:val="003F322C"/>
    <w:rsid w:val="004161A5"/>
    <w:rsid w:val="0042295C"/>
    <w:rsid w:val="00425BC7"/>
    <w:rsid w:val="004303D1"/>
    <w:rsid w:val="00461A8E"/>
    <w:rsid w:val="00471BF2"/>
    <w:rsid w:val="00473886"/>
    <w:rsid w:val="004822B7"/>
    <w:rsid w:val="00493DAC"/>
    <w:rsid w:val="004A0094"/>
    <w:rsid w:val="004A3A81"/>
    <w:rsid w:val="004B6A44"/>
    <w:rsid w:val="004D648B"/>
    <w:rsid w:val="004D6942"/>
    <w:rsid w:val="00517CB3"/>
    <w:rsid w:val="00521E1C"/>
    <w:rsid w:val="00532C32"/>
    <w:rsid w:val="00542FA0"/>
    <w:rsid w:val="005452F4"/>
    <w:rsid w:val="00547991"/>
    <w:rsid w:val="00554C50"/>
    <w:rsid w:val="005618BC"/>
    <w:rsid w:val="00565151"/>
    <w:rsid w:val="00567D45"/>
    <w:rsid w:val="00584341"/>
    <w:rsid w:val="00595004"/>
    <w:rsid w:val="005A37AD"/>
    <w:rsid w:val="005A4A49"/>
    <w:rsid w:val="005D5E07"/>
    <w:rsid w:val="005E101D"/>
    <w:rsid w:val="005E209A"/>
    <w:rsid w:val="005E3DCA"/>
    <w:rsid w:val="005E6FE5"/>
    <w:rsid w:val="005F13F7"/>
    <w:rsid w:val="005F20E2"/>
    <w:rsid w:val="00600583"/>
    <w:rsid w:val="00611995"/>
    <w:rsid w:val="006146E7"/>
    <w:rsid w:val="006155AD"/>
    <w:rsid w:val="0062091B"/>
    <w:rsid w:val="0063388D"/>
    <w:rsid w:val="00650804"/>
    <w:rsid w:val="006568A5"/>
    <w:rsid w:val="00656B7F"/>
    <w:rsid w:val="0066687A"/>
    <w:rsid w:val="00667715"/>
    <w:rsid w:val="006729D8"/>
    <w:rsid w:val="00674E82"/>
    <w:rsid w:val="00677837"/>
    <w:rsid w:val="006854CC"/>
    <w:rsid w:val="006A10B3"/>
    <w:rsid w:val="006C4833"/>
    <w:rsid w:val="006D446F"/>
    <w:rsid w:val="006F5EC2"/>
    <w:rsid w:val="007033DE"/>
    <w:rsid w:val="0071377C"/>
    <w:rsid w:val="00747250"/>
    <w:rsid w:val="0075541F"/>
    <w:rsid w:val="00757460"/>
    <w:rsid w:val="00757EB2"/>
    <w:rsid w:val="0076322A"/>
    <w:rsid w:val="00770538"/>
    <w:rsid w:val="007A7C5C"/>
    <w:rsid w:val="007B13EB"/>
    <w:rsid w:val="007C3975"/>
    <w:rsid w:val="007D0FE5"/>
    <w:rsid w:val="007E2C68"/>
    <w:rsid w:val="007E68C5"/>
    <w:rsid w:val="007F0BA4"/>
    <w:rsid w:val="007F210B"/>
    <w:rsid w:val="008124CD"/>
    <w:rsid w:val="0081778E"/>
    <w:rsid w:val="00817939"/>
    <w:rsid w:val="0082601D"/>
    <w:rsid w:val="0083776B"/>
    <w:rsid w:val="00837F8C"/>
    <w:rsid w:val="00841134"/>
    <w:rsid w:val="0085594D"/>
    <w:rsid w:val="00872166"/>
    <w:rsid w:val="0087247F"/>
    <w:rsid w:val="0087544B"/>
    <w:rsid w:val="00894234"/>
    <w:rsid w:val="008A126F"/>
    <w:rsid w:val="008A182D"/>
    <w:rsid w:val="008A1F0E"/>
    <w:rsid w:val="008A420C"/>
    <w:rsid w:val="008A4F25"/>
    <w:rsid w:val="008B3DDA"/>
    <w:rsid w:val="008B535F"/>
    <w:rsid w:val="008B5DD8"/>
    <w:rsid w:val="008C4202"/>
    <w:rsid w:val="008D0D78"/>
    <w:rsid w:val="008E269B"/>
    <w:rsid w:val="008E394A"/>
    <w:rsid w:val="008E3F91"/>
    <w:rsid w:val="008E4FF2"/>
    <w:rsid w:val="008F3570"/>
    <w:rsid w:val="008F5541"/>
    <w:rsid w:val="008F6E66"/>
    <w:rsid w:val="0090518E"/>
    <w:rsid w:val="00905776"/>
    <w:rsid w:val="00905C5C"/>
    <w:rsid w:val="009144D6"/>
    <w:rsid w:val="00927A56"/>
    <w:rsid w:val="00943B52"/>
    <w:rsid w:val="00961E32"/>
    <w:rsid w:val="0098368B"/>
    <w:rsid w:val="009B02E7"/>
    <w:rsid w:val="009B13E7"/>
    <w:rsid w:val="009B17A6"/>
    <w:rsid w:val="009C392E"/>
    <w:rsid w:val="009D0D6C"/>
    <w:rsid w:val="009D2056"/>
    <w:rsid w:val="009D4414"/>
    <w:rsid w:val="009D556E"/>
    <w:rsid w:val="009D5B45"/>
    <w:rsid w:val="009D64C4"/>
    <w:rsid w:val="009E1D53"/>
    <w:rsid w:val="009E3A42"/>
    <w:rsid w:val="009E74ED"/>
    <w:rsid w:val="009F72B8"/>
    <w:rsid w:val="00A431AC"/>
    <w:rsid w:val="00A5263B"/>
    <w:rsid w:val="00A53A8C"/>
    <w:rsid w:val="00A64AA8"/>
    <w:rsid w:val="00A9384A"/>
    <w:rsid w:val="00AA3510"/>
    <w:rsid w:val="00AA374F"/>
    <w:rsid w:val="00AB0204"/>
    <w:rsid w:val="00AB463A"/>
    <w:rsid w:val="00AB7C66"/>
    <w:rsid w:val="00AC0870"/>
    <w:rsid w:val="00AC2890"/>
    <w:rsid w:val="00AC3CBF"/>
    <w:rsid w:val="00AD2780"/>
    <w:rsid w:val="00AE561E"/>
    <w:rsid w:val="00B147E2"/>
    <w:rsid w:val="00B42783"/>
    <w:rsid w:val="00B436A6"/>
    <w:rsid w:val="00B557AD"/>
    <w:rsid w:val="00B77659"/>
    <w:rsid w:val="00B82CFB"/>
    <w:rsid w:val="00B94993"/>
    <w:rsid w:val="00B96CD6"/>
    <w:rsid w:val="00BA3220"/>
    <w:rsid w:val="00BD7FC1"/>
    <w:rsid w:val="00BE1532"/>
    <w:rsid w:val="00BE2027"/>
    <w:rsid w:val="00BE7EF8"/>
    <w:rsid w:val="00C0157C"/>
    <w:rsid w:val="00C01783"/>
    <w:rsid w:val="00C04375"/>
    <w:rsid w:val="00C64AE0"/>
    <w:rsid w:val="00C73441"/>
    <w:rsid w:val="00C82ACF"/>
    <w:rsid w:val="00C87076"/>
    <w:rsid w:val="00C96423"/>
    <w:rsid w:val="00C96E0B"/>
    <w:rsid w:val="00CD2F8E"/>
    <w:rsid w:val="00CD6094"/>
    <w:rsid w:val="00CF4A75"/>
    <w:rsid w:val="00CF6267"/>
    <w:rsid w:val="00D004C2"/>
    <w:rsid w:val="00D5524D"/>
    <w:rsid w:val="00D74B8A"/>
    <w:rsid w:val="00D922A3"/>
    <w:rsid w:val="00DB3190"/>
    <w:rsid w:val="00DC405C"/>
    <w:rsid w:val="00DC41E3"/>
    <w:rsid w:val="00DD2B78"/>
    <w:rsid w:val="00DE30FB"/>
    <w:rsid w:val="00DE7443"/>
    <w:rsid w:val="00E0113F"/>
    <w:rsid w:val="00E231C6"/>
    <w:rsid w:val="00E32232"/>
    <w:rsid w:val="00E327FC"/>
    <w:rsid w:val="00E34940"/>
    <w:rsid w:val="00E35058"/>
    <w:rsid w:val="00E413D7"/>
    <w:rsid w:val="00E44393"/>
    <w:rsid w:val="00E51081"/>
    <w:rsid w:val="00E71BED"/>
    <w:rsid w:val="00E902A5"/>
    <w:rsid w:val="00E91D96"/>
    <w:rsid w:val="00EA0CF3"/>
    <w:rsid w:val="00EA30FE"/>
    <w:rsid w:val="00EB482E"/>
    <w:rsid w:val="00EC0C7D"/>
    <w:rsid w:val="00EF1A46"/>
    <w:rsid w:val="00F125E5"/>
    <w:rsid w:val="00F24E5C"/>
    <w:rsid w:val="00F2600E"/>
    <w:rsid w:val="00F343DC"/>
    <w:rsid w:val="00F44DB0"/>
    <w:rsid w:val="00F64FF8"/>
    <w:rsid w:val="00F70079"/>
    <w:rsid w:val="00F91714"/>
    <w:rsid w:val="00F92189"/>
    <w:rsid w:val="00FA4309"/>
    <w:rsid w:val="00FB06A6"/>
    <w:rsid w:val="00FB6E68"/>
    <w:rsid w:val="00FC604B"/>
    <w:rsid w:val="00FC6732"/>
    <w:rsid w:val="00FD3B03"/>
    <w:rsid w:val="00FD3C18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Microsoft JhengHei" w:cs="Mangal"/>
      <w:kern w:val="1"/>
      <w:sz w:val="24"/>
      <w:szCs w:val="24"/>
      <w:lang w:val="en-US" w:eastAsia="zh-TW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enhypertexte">
    <w:name w:val="Hyperlink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PMingLiU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">
    <w:name w:val="目錄"/>
    <w:basedOn w:val="Normal"/>
    <w:pPr>
      <w:suppressLineNumbers/>
    </w:pPr>
  </w:style>
  <w:style w:type="paragraph" w:styleId="Textedebulles">
    <w:name w:val="Balloon Text"/>
    <w:basedOn w:val="Normal"/>
    <w:link w:val="TextedebullesCar"/>
    <w:rsid w:val="008A1F0E"/>
    <w:rPr>
      <w:rFonts w:ascii="Cambria" w:eastAsia="PMingLiU" w:hAnsi="Cambria"/>
      <w:sz w:val="18"/>
      <w:szCs w:val="16"/>
    </w:rPr>
  </w:style>
  <w:style w:type="character" w:customStyle="1" w:styleId="TextedebullesCar">
    <w:name w:val="Texte de bulles Car"/>
    <w:link w:val="Textedebulles"/>
    <w:rsid w:val="008A1F0E"/>
    <w:rPr>
      <w:rFonts w:ascii="Cambria" w:eastAsia="PMingLiU" w:hAnsi="Cambria" w:cs="Mangal"/>
      <w:kern w:val="1"/>
      <w:sz w:val="18"/>
      <w:szCs w:val="16"/>
      <w:lang w:bidi="hi-IN"/>
    </w:rPr>
  </w:style>
  <w:style w:type="paragraph" w:styleId="En-tte">
    <w:name w:val="header"/>
    <w:basedOn w:val="Normal"/>
    <w:link w:val="En-tteCar"/>
    <w:rsid w:val="00BE202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rsid w:val="00BE2027"/>
    <w:rPr>
      <w:rFonts w:eastAsia="Microsoft JhengHei" w:cs="Mangal"/>
      <w:kern w:val="1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rsid w:val="00BE202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rsid w:val="00BE2027"/>
    <w:rPr>
      <w:rFonts w:eastAsia="Microsoft JhengHei" w:cs="Mangal"/>
      <w:kern w:val="1"/>
      <w:sz w:val="24"/>
      <w:szCs w:val="21"/>
      <w:lang w:val="en-US" w:eastAsia="zh-TW" w:bidi="hi-IN"/>
    </w:rPr>
  </w:style>
  <w:style w:type="paragraph" w:customStyle="1" w:styleId="WW-Default">
    <w:name w:val="WW-Default"/>
    <w:rsid w:val="00BE202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Microsoft JhengHei" w:cs="Mangal"/>
      <w:kern w:val="1"/>
      <w:sz w:val="24"/>
      <w:szCs w:val="24"/>
      <w:lang w:val="en-US" w:eastAsia="zh-TW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enhypertexte">
    <w:name w:val="Hyperlink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PMingLiU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">
    <w:name w:val="目錄"/>
    <w:basedOn w:val="Normal"/>
    <w:pPr>
      <w:suppressLineNumbers/>
    </w:pPr>
  </w:style>
  <w:style w:type="paragraph" w:styleId="Textedebulles">
    <w:name w:val="Balloon Text"/>
    <w:basedOn w:val="Normal"/>
    <w:link w:val="TextedebullesCar"/>
    <w:rsid w:val="008A1F0E"/>
    <w:rPr>
      <w:rFonts w:ascii="Cambria" w:eastAsia="PMingLiU" w:hAnsi="Cambria"/>
      <w:sz w:val="18"/>
      <w:szCs w:val="16"/>
    </w:rPr>
  </w:style>
  <w:style w:type="character" w:customStyle="1" w:styleId="TextedebullesCar">
    <w:name w:val="Texte de bulles Car"/>
    <w:link w:val="Textedebulles"/>
    <w:rsid w:val="008A1F0E"/>
    <w:rPr>
      <w:rFonts w:ascii="Cambria" w:eastAsia="PMingLiU" w:hAnsi="Cambria" w:cs="Mangal"/>
      <w:kern w:val="1"/>
      <w:sz w:val="18"/>
      <w:szCs w:val="16"/>
      <w:lang w:bidi="hi-IN"/>
    </w:rPr>
  </w:style>
  <w:style w:type="paragraph" w:styleId="En-tte">
    <w:name w:val="header"/>
    <w:basedOn w:val="Normal"/>
    <w:link w:val="En-tteCar"/>
    <w:rsid w:val="00BE202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rsid w:val="00BE2027"/>
    <w:rPr>
      <w:rFonts w:eastAsia="Microsoft JhengHei" w:cs="Mangal"/>
      <w:kern w:val="1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rsid w:val="00BE202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rsid w:val="00BE2027"/>
    <w:rPr>
      <w:rFonts w:eastAsia="Microsoft JhengHei" w:cs="Mangal"/>
      <w:kern w:val="1"/>
      <w:sz w:val="24"/>
      <w:szCs w:val="21"/>
      <w:lang w:val="en-US" w:eastAsia="zh-TW" w:bidi="hi-IN"/>
    </w:rPr>
  </w:style>
  <w:style w:type="paragraph" w:customStyle="1" w:styleId="WW-Default">
    <w:name w:val="WW-Default"/>
    <w:rsid w:val="00BE2027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8AFA-7DF0-4DC2-BA35-3DAEA22E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Lai Yee, Peggy</dc:creator>
  <cp:lastModifiedBy>Agathe Mazzarino</cp:lastModifiedBy>
  <cp:revision>2</cp:revision>
  <cp:lastPrinted>1601-01-01T00:00:00Z</cp:lastPrinted>
  <dcterms:created xsi:type="dcterms:W3CDTF">2016-06-08T14:29:00Z</dcterms:created>
  <dcterms:modified xsi:type="dcterms:W3CDTF">2016-06-08T14:29:00Z</dcterms:modified>
</cp:coreProperties>
</file>