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E7" w:rsidRPr="0075300A" w:rsidRDefault="00D72B77" w:rsidP="0075300A">
      <w:pPr>
        <w:pStyle w:val="Sansinterligne"/>
        <w:jc w:val="center"/>
        <w:rPr>
          <w:rFonts w:ascii="Arial" w:hAnsi="Arial" w:cs="Arial"/>
          <w:b/>
          <w:sz w:val="28"/>
          <w:szCs w:val="28"/>
          <w:lang w:val="en-GB" w:eastAsia="zh-TW"/>
        </w:rPr>
      </w:pPr>
      <w:r w:rsidRPr="0075300A">
        <w:rPr>
          <w:rFonts w:ascii="Arial" w:hAnsi="Arial" w:cs="Arial"/>
          <w:b/>
          <w:sz w:val="28"/>
          <w:szCs w:val="28"/>
          <w:lang w:val="en-GB"/>
        </w:rPr>
        <w:t>Horological Machine N°</w:t>
      </w:r>
      <w:r w:rsidR="00BE03E7" w:rsidRPr="0075300A">
        <w:rPr>
          <w:rFonts w:ascii="Arial" w:hAnsi="Arial" w:cs="Arial"/>
          <w:b/>
          <w:sz w:val="28"/>
          <w:szCs w:val="28"/>
          <w:lang w:val="en-GB"/>
        </w:rPr>
        <w:t>8</w:t>
      </w:r>
      <w:r w:rsidR="00B71811" w:rsidRPr="0075300A">
        <w:rPr>
          <w:rFonts w:ascii="Arial" w:eastAsia="PMingLiU" w:hAnsi="Arial" w:cs="Arial"/>
          <w:b/>
          <w:sz w:val="28"/>
          <w:szCs w:val="28"/>
          <w:lang w:val="en-GB" w:eastAsia="zh-TW"/>
        </w:rPr>
        <w:t>「</w:t>
      </w:r>
      <w:r w:rsidR="00B71811" w:rsidRPr="0075300A">
        <w:rPr>
          <w:rFonts w:ascii="Arial" w:hAnsi="Arial" w:cs="Arial"/>
          <w:b/>
          <w:sz w:val="28"/>
          <w:szCs w:val="28"/>
          <w:lang w:val="en-GB"/>
        </w:rPr>
        <w:t>Can-Am</w:t>
      </w:r>
      <w:r w:rsidR="00B71811" w:rsidRPr="0075300A">
        <w:rPr>
          <w:rFonts w:ascii="Arial" w:eastAsia="PMingLiU" w:hAnsi="Arial" w:cs="Arial"/>
          <w:b/>
          <w:sz w:val="28"/>
          <w:szCs w:val="28"/>
          <w:lang w:val="en-GB" w:eastAsia="zh-TW"/>
        </w:rPr>
        <w:t>」</w:t>
      </w:r>
    </w:p>
    <w:p w:rsidR="00BE03E7" w:rsidRPr="0075300A" w:rsidRDefault="00BE03E7" w:rsidP="0075300A">
      <w:pPr>
        <w:pStyle w:val="Sansinterligne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1A5613" w:rsidRPr="0075300A" w:rsidRDefault="00891D6B" w:rsidP="0075300A">
      <w:pPr>
        <w:pStyle w:val="Sansinterligne"/>
        <w:jc w:val="center"/>
        <w:rPr>
          <w:rFonts w:ascii="Arial" w:hAnsi="Arial" w:cs="Arial"/>
          <w:b/>
          <w:sz w:val="24"/>
          <w:szCs w:val="24"/>
          <w:lang w:val="en-GB" w:eastAsia="zh-TW"/>
        </w:rPr>
      </w:pPr>
      <w:r w:rsidRPr="0075300A">
        <w:rPr>
          <w:rFonts w:ascii="Arial" w:eastAsia="PMingLiU" w:hAnsi="Arial" w:cs="Arial"/>
          <w:b/>
          <w:sz w:val="24"/>
          <w:szCs w:val="24"/>
          <w:lang w:val="en-GB" w:eastAsia="zh-TW"/>
        </w:rPr>
        <w:t>融匯</w:t>
      </w:r>
      <w:r w:rsidR="001A5613" w:rsidRPr="0075300A">
        <w:rPr>
          <w:rFonts w:ascii="Arial" w:hAnsi="Arial" w:cs="Arial"/>
          <w:b/>
          <w:sz w:val="24"/>
          <w:szCs w:val="24"/>
          <w:lang w:val="en-GB"/>
        </w:rPr>
        <w:t>MB&amp;F</w:t>
      </w:r>
      <w:r w:rsidRPr="0075300A">
        <w:rPr>
          <w:rFonts w:ascii="Arial" w:eastAsia="PMingLiU" w:hAnsi="Arial" w:cs="Arial"/>
          <w:b/>
          <w:sz w:val="24"/>
          <w:szCs w:val="24"/>
          <w:lang w:val="en-GB" w:eastAsia="zh-TW"/>
        </w:rPr>
        <w:t>精華與</w:t>
      </w:r>
      <w:r w:rsidRPr="0075300A">
        <w:rPr>
          <w:rFonts w:ascii="Arial" w:hAnsi="Arial" w:cs="Arial"/>
          <w:b/>
          <w:sz w:val="24"/>
          <w:szCs w:val="24"/>
          <w:lang w:val="en-GB"/>
        </w:rPr>
        <w:t>Can-Am</w:t>
      </w:r>
      <w:r w:rsidRPr="0075300A">
        <w:rPr>
          <w:rFonts w:ascii="Arial" w:eastAsia="PMingLiU" w:hAnsi="Arial" w:cs="Arial"/>
          <w:b/>
          <w:sz w:val="24"/>
          <w:szCs w:val="24"/>
          <w:lang w:val="en-GB" w:eastAsia="zh-TW"/>
        </w:rPr>
        <w:t>靈魂之作</w:t>
      </w:r>
    </w:p>
    <w:p w:rsidR="00BE03E7" w:rsidRPr="0075300A" w:rsidRDefault="00BE03E7" w:rsidP="0075300A">
      <w:pPr>
        <w:pStyle w:val="Sansinterligne"/>
        <w:jc w:val="center"/>
        <w:rPr>
          <w:rFonts w:ascii="Arial" w:hAnsi="Arial" w:cs="Arial"/>
          <w:lang w:val="en-GB"/>
        </w:rPr>
      </w:pP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0A0786" w:rsidRPr="0075300A" w:rsidRDefault="000A078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過去十年</w:t>
      </w:r>
      <w:r w:rsidRPr="0075300A">
        <w:rPr>
          <w:rFonts w:ascii="Batang" w:eastAsia="Batang" w:hAnsi="Batang" w:cs="Batang" w:hint="eastAsia"/>
          <w:lang w:val="en-GB" w:eastAsia="zh-TW"/>
        </w:rPr>
        <w:t>內</w:t>
      </w:r>
      <w:r w:rsidRPr="0075300A">
        <w:rPr>
          <w:rFonts w:ascii="MS Mincho" w:eastAsia="MS Mincho" w:hAnsi="MS Mincho" w:cs="MS Mincho" w:hint="eastAsia"/>
          <w:lang w:val="en-GB" w:eastAsia="zh-TW"/>
        </w:rPr>
        <w:t>，</w:t>
      </w:r>
      <w:r w:rsidR="00DB3583" w:rsidRPr="0075300A">
        <w:rPr>
          <w:rFonts w:ascii="Arial" w:hAnsi="Arial" w:cs="Arial"/>
          <w:lang w:val="en-GB"/>
        </w:rPr>
        <w:t>MB&amp;F</w:t>
      </w:r>
      <w:r w:rsidR="00DB3583" w:rsidRPr="0075300A">
        <w:rPr>
          <w:rFonts w:ascii="Arial" w:hAnsi="Arial" w:cs="Arial"/>
          <w:lang w:val="en-GB" w:eastAsia="zh-TW"/>
        </w:rPr>
        <w:t>的</w:t>
      </w:r>
      <w:r w:rsidR="00C34310" w:rsidRPr="0075300A">
        <w:rPr>
          <w:rFonts w:ascii="Arial" w:hAnsi="Arial" w:cs="Arial"/>
          <w:lang w:val="en-GB" w:eastAsia="zh-TW"/>
        </w:rPr>
        <w:t>Horological Machines</w:t>
      </w:r>
      <w:r w:rsidR="00DB3583" w:rsidRPr="0075300A">
        <w:rPr>
          <w:rFonts w:ascii="Arial" w:hAnsi="Arial" w:cs="Arial"/>
          <w:lang w:val="en-GB" w:eastAsia="zh-TW"/>
        </w:rPr>
        <w:t>系列以兩項經典特色而聞名：獨特</w:t>
      </w:r>
      <w:r w:rsidR="005D084F" w:rsidRPr="0075300A">
        <w:rPr>
          <w:rFonts w:ascii="Arial" w:hAnsi="Arial" w:cs="Arial"/>
          <w:lang w:val="en-GB" w:eastAsia="zh-TW"/>
        </w:rPr>
        <w:t>的幾何美感與</w:t>
      </w:r>
      <w:r w:rsidR="00DB3583" w:rsidRPr="0075300A">
        <w:rPr>
          <w:rFonts w:ascii="Arial" w:hAnsi="Arial" w:cs="Arial"/>
          <w:lang w:val="en-GB" w:eastAsia="zh-TW"/>
        </w:rPr>
        <w:t>重現</w:t>
      </w:r>
      <w:r w:rsidR="00DB3583" w:rsidRPr="0075300A">
        <w:rPr>
          <w:rFonts w:ascii="Arial" w:hAnsi="Arial" w:cs="Arial"/>
          <w:lang w:val="en-US" w:eastAsia="zh-TW"/>
        </w:rPr>
        <w:t>1970</w:t>
      </w:r>
      <w:r w:rsidR="00DB3583" w:rsidRPr="0075300A">
        <w:rPr>
          <w:rFonts w:ascii="Arial" w:hAnsi="Arial" w:cs="Arial"/>
          <w:lang w:val="en-US" w:eastAsia="zh-TW"/>
        </w:rPr>
        <w:t>年代</w:t>
      </w:r>
      <w:r w:rsidR="004F4DDF" w:rsidRPr="0075300A">
        <w:rPr>
          <w:rFonts w:ascii="Arial" w:hAnsi="Arial" w:cs="Arial"/>
          <w:lang w:val="en-US" w:eastAsia="zh-TW"/>
        </w:rPr>
        <w:t>光學稜鏡錶面</w:t>
      </w:r>
      <w:r w:rsidR="004F4DDF" w:rsidRPr="0075300A">
        <w:rPr>
          <w:rFonts w:ascii="Arial" w:eastAsiaTheme="minorEastAsia" w:hAnsi="Arial" w:cs="Arial"/>
          <w:lang w:val="en-US" w:eastAsia="zh-TW"/>
        </w:rPr>
        <w:t>的</w:t>
      </w:r>
      <w:r w:rsidR="00DB3583" w:rsidRPr="0075300A">
        <w:rPr>
          <w:rFonts w:ascii="Arial" w:hAnsi="Arial" w:cs="Arial"/>
          <w:lang w:val="en-US" w:eastAsia="zh-TW"/>
        </w:rPr>
        <w:t>Amida</w:t>
      </w:r>
      <w:r w:rsidR="00BC06D2" w:rsidRPr="0075300A">
        <w:rPr>
          <w:rFonts w:ascii="Arial" w:hAnsi="Arial" w:cs="Arial"/>
          <w:lang w:val="en-US" w:eastAsia="zh-TW"/>
        </w:rPr>
        <w:t>腕錶。首度採納光學稜鏡設計的系列為</w:t>
      </w:r>
      <w:r w:rsidR="00BC06D2" w:rsidRPr="0075300A">
        <w:rPr>
          <w:rFonts w:ascii="Arial" w:hAnsi="Arial" w:cs="Arial"/>
          <w:lang w:val="en-US" w:eastAsia="zh-TW"/>
        </w:rPr>
        <w:t>HM5</w:t>
      </w:r>
      <w:r w:rsidR="00BC06D2" w:rsidRPr="0075300A">
        <w:rPr>
          <w:rFonts w:ascii="Arial" w:hAnsi="Arial" w:cs="Arial"/>
          <w:lang w:val="en-US" w:eastAsia="zh-TW"/>
        </w:rPr>
        <w:t>，</w:t>
      </w:r>
      <w:r w:rsidR="007D33D5" w:rsidRPr="0075300A">
        <w:rPr>
          <w:rFonts w:ascii="Arial" w:eastAsiaTheme="minorEastAsia" w:hAnsi="Arial" w:cs="Arial"/>
          <w:lang w:val="en-US" w:eastAsia="zh-TW"/>
        </w:rPr>
        <w:t>與緊接在後的</w:t>
      </w:r>
      <w:r w:rsidR="00BC06D2" w:rsidRPr="0075300A">
        <w:rPr>
          <w:rFonts w:ascii="Arial" w:hAnsi="Arial" w:cs="Arial"/>
          <w:lang w:val="en-US" w:eastAsia="zh-TW"/>
        </w:rPr>
        <w:t>HMX</w:t>
      </w:r>
      <w:r w:rsidR="00BC06D2" w:rsidRPr="0075300A">
        <w:rPr>
          <w:rFonts w:ascii="Arial" w:hAnsi="Arial" w:cs="Arial"/>
          <w:lang w:val="en-US" w:eastAsia="zh-TW"/>
        </w:rPr>
        <w:t>。</w:t>
      </w:r>
      <w:r w:rsidR="008914E4" w:rsidRPr="0075300A">
        <w:rPr>
          <w:rFonts w:ascii="Arial" w:hAnsi="Arial" w:cs="Arial"/>
          <w:lang w:val="en-US" w:eastAsia="zh-TW"/>
        </w:rPr>
        <w:t>此外，還有</w:t>
      </w:r>
      <w:r w:rsidR="008914E4" w:rsidRPr="0075300A">
        <w:rPr>
          <w:rFonts w:ascii="Arial" w:hAnsi="Arial" w:cs="Arial"/>
          <w:lang w:val="en-GB" w:eastAsia="zh-TW"/>
        </w:rPr>
        <w:t>MB&amp;F</w:t>
      </w:r>
      <w:r w:rsidR="008914E4" w:rsidRPr="0075300A">
        <w:rPr>
          <w:rFonts w:ascii="Arial" w:hAnsi="Arial" w:cs="Arial"/>
          <w:lang w:val="en-GB" w:eastAsia="zh-TW"/>
        </w:rPr>
        <w:t>迄今最受歡迎的型號</w:t>
      </w:r>
      <w:r w:rsidR="008914E4" w:rsidRPr="0075300A">
        <w:rPr>
          <w:rFonts w:ascii="Arial" w:hAnsi="Arial" w:cs="Arial"/>
          <w:lang w:val="en-GB" w:eastAsia="zh-TW"/>
        </w:rPr>
        <w:t>HM3</w:t>
      </w:r>
      <w:r w:rsidR="008914E4" w:rsidRPr="0075300A">
        <w:rPr>
          <w:rFonts w:ascii="Arial" w:hAnsi="Arial" w:cs="Arial"/>
          <w:lang w:val="en-GB" w:eastAsia="zh-TW"/>
        </w:rPr>
        <w:t>所應用的核心</w:t>
      </w:r>
      <w:r w:rsidR="008914E4" w:rsidRPr="0075300A">
        <w:rPr>
          <w:rFonts w:ascii="Arial" w:hAnsi="Arial" w:cs="Arial"/>
          <w:lang w:val="en-US" w:eastAsia="zh-TW"/>
        </w:rPr>
        <w:t>標誌元素：「戰斧」造型</w:t>
      </w:r>
      <w:r w:rsidR="007D33D5" w:rsidRPr="0075300A">
        <w:rPr>
          <w:rFonts w:ascii="Arial" w:eastAsiaTheme="minorEastAsia" w:hAnsi="Arial" w:cs="Arial"/>
          <w:lang w:val="en-US" w:eastAsia="zh-TW"/>
        </w:rPr>
        <w:t>的</w:t>
      </w:r>
      <w:r w:rsidR="00C74CCD" w:rsidRPr="0075300A">
        <w:rPr>
          <w:rFonts w:ascii="Arial" w:eastAsiaTheme="minorEastAsia" w:hAnsi="Arial" w:cs="Arial"/>
          <w:lang w:val="en-US" w:eastAsia="zh-TW"/>
        </w:rPr>
        <w:t>自動</w:t>
      </w:r>
      <w:r w:rsidR="00A91A4A" w:rsidRPr="0075300A">
        <w:rPr>
          <w:rFonts w:ascii="Arial" w:hAnsi="Arial" w:cs="Arial"/>
          <w:lang w:val="en-US" w:eastAsia="zh-TW"/>
        </w:rPr>
        <w:t>盤。</w:t>
      </w:r>
    </w:p>
    <w:p w:rsidR="001D4D26" w:rsidRPr="0075300A" w:rsidRDefault="001D4D2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1D4D26" w:rsidRPr="0075300A" w:rsidRDefault="001D4D26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/>
        </w:rPr>
        <w:t>Horological Machine N°</w:t>
      </w:r>
      <w:proofErr w:type="gramStart"/>
      <w:r w:rsidRPr="0075300A">
        <w:rPr>
          <w:rFonts w:ascii="Arial" w:hAnsi="Arial" w:cs="Arial"/>
          <w:lang w:val="en-GB"/>
        </w:rPr>
        <w:t>8 (HM8)</w:t>
      </w:r>
      <w:r w:rsidR="006F75AA" w:rsidRPr="0075300A">
        <w:rPr>
          <w:rFonts w:ascii="Arial" w:hAnsi="Arial" w:cs="Arial"/>
          <w:lang w:val="en-GB" w:eastAsia="zh-TW"/>
        </w:rPr>
        <w:t xml:space="preserve"> </w:t>
      </w:r>
      <w:r w:rsidR="006F75AA" w:rsidRPr="0075300A">
        <w:rPr>
          <w:rFonts w:ascii="Arial" w:hAnsi="Arial" w:cs="Arial"/>
          <w:lang w:val="en-GB" w:eastAsia="zh-TW"/>
        </w:rPr>
        <w:t>融匯上述匠心獨具的兩種特色，並</w:t>
      </w:r>
      <w:r w:rsidR="006F75AA" w:rsidRPr="0075300A">
        <w:rPr>
          <w:rFonts w:ascii="Arial" w:eastAsia="PMingLiU" w:hAnsi="Arial" w:cs="Arial"/>
          <w:lang w:val="en-GB" w:eastAsia="zh-TW"/>
        </w:rPr>
        <w:t>結合了</w:t>
      </w:r>
      <w:r w:rsidR="002D19D4" w:rsidRPr="0075300A">
        <w:rPr>
          <w:rFonts w:ascii="Arial" w:hAnsi="Arial" w:cs="Arial"/>
          <w:lang w:val="en-GB" w:eastAsia="zh-TW"/>
        </w:rPr>
        <w:t>靈感源</w:t>
      </w:r>
      <w:r w:rsidR="006F75AA" w:rsidRPr="0075300A">
        <w:rPr>
          <w:rFonts w:ascii="Arial" w:hAnsi="Arial" w:cs="Arial"/>
          <w:lang w:val="en-GB" w:eastAsia="zh-TW"/>
        </w:rPr>
        <w:t>自</w:t>
      </w:r>
      <w:r w:rsidR="006F75AA" w:rsidRPr="0075300A">
        <w:rPr>
          <w:rFonts w:ascii="Arial" w:eastAsia="Times New Roman" w:hAnsi="Arial" w:cs="Arial"/>
          <w:lang w:val="en-GB"/>
        </w:rPr>
        <w:t>Can-Am</w:t>
      </w:r>
      <w:r w:rsidR="006F75AA" w:rsidRPr="0075300A">
        <w:rPr>
          <w:rFonts w:ascii="Arial" w:eastAsia="PMingLiU" w:hAnsi="Arial" w:cs="Arial"/>
          <w:lang w:val="en-GB" w:eastAsia="zh-TW"/>
        </w:rPr>
        <w:t>賽車的新穎設計，打造工藝精巧的極速奇幻腕錶。</w:t>
      </w:r>
      <w:proofErr w:type="gramEnd"/>
    </w:p>
    <w:p w:rsidR="001D4D26" w:rsidRPr="0075300A" w:rsidRDefault="001D4D2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6F75AA" w:rsidRPr="0075300A" w:rsidRDefault="006F75A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各位紳士，發動引擎，感受「風馳雷擎」的快感吧！</w:t>
      </w:r>
    </w:p>
    <w:p w:rsidR="006F75AA" w:rsidRPr="0075300A" w:rsidRDefault="006F75A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6F75AA" w:rsidRPr="0075300A" w:rsidRDefault="006F75A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HM8</w:t>
      </w:r>
      <w:r w:rsidR="002D19D4" w:rsidRPr="0075300A">
        <w:rPr>
          <w:rFonts w:ascii="Arial" w:hAnsi="Arial" w:cs="Arial"/>
          <w:lang w:val="en-GB" w:eastAsia="zh-TW"/>
        </w:rPr>
        <w:t>的誕生，是為了</w:t>
      </w:r>
      <w:r w:rsidR="0030676E" w:rsidRPr="0075300A">
        <w:rPr>
          <w:rFonts w:ascii="Arial" w:hAnsi="Arial" w:cs="Arial"/>
          <w:lang w:val="en-GB" w:eastAsia="zh-TW"/>
        </w:rPr>
        <w:t>向</w:t>
      </w:r>
      <w:r w:rsidR="002D19D4" w:rsidRPr="0075300A">
        <w:rPr>
          <w:rFonts w:ascii="Arial" w:hAnsi="Arial" w:cs="Arial"/>
          <w:lang w:val="en-US" w:eastAsia="zh-TW"/>
        </w:rPr>
        <w:t xml:space="preserve"> Can-Am</w:t>
      </w:r>
      <w:r w:rsidR="0030676E" w:rsidRPr="0075300A">
        <w:rPr>
          <w:rFonts w:ascii="Arial" w:hAnsi="Arial" w:cs="Arial"/>
          <w:lang w:val="en-US" w:eastAsia="zh-TW"/>
        </w:rPr>
        <w:t>版本的殿堂級渦輪賽車致敬。「沒有極限」的</w:t>
      </w:r>
      <w:r w:rsidR="0030676E" w:rsidRPr="0075300A">
        <w:rPr>
          <w:rFonts w:ascii="Arial" w:hAnsi="Arial" w:cs="Arial"/>
          <w:lang w:val="en-US" w:eastAsia="zh-TW"/>
        </w:rPr>
        <w:t>Can-Am</w:t>
      </w:r>
      <w:r w:rsidR="0030676E" w:rsidRPr="0075300A">
        <w:rPr>
          <w:rFonts w:ascii="Arial" w:hAnsi="Arial" w:cs="Arial"/>
          <w:lang w:val="en-US" w:eastAsia="zh-TW"/>
        </w:rPr>
        <w:t>競速系列賽</w:t>
      </w:r>
      <w:r w:rsidR="00C94BFC" w:rsidRPr="0075300A">
        <w:rPr>
          <w:rFonts w:ascii="Arial" w:eastAsiaTheme="minorEastAsia" w:hAnsi="Arial" w:cs="Arial"/>
          <w:lang w:val="en-US" w:eastAsia="zh-TW"/>
        </w:rPr>
        <w:t>事</w:t>
      </w:r>
      <w:r w:rsidR="0030676E" w:rsidRPr="0075300A">
        <w:rPr>
          <w:rFonts w:ascii="Arial" w:hAnsi="Arial" w:cs="Arial"/>
          <w:lang w:val="en-US" w:eastAsia="zh-TW"/>
        </w:rPr>
        <w:t>如今</w:t>
      </w:r>
      <w:r w:rsidR="004611D5" w:rsidRPr="0075300A">
        <w:rPr>
          <w:rFonts w:ascii="Arial" w:hAnsi="Arial" w:cs="Arial"/>
          <w:lang w:val="en-US" w:eastAsia="zh-TW"/>
        </w:rPr>
        <w:t>已成</w:t>
      </w:r>
      <w:r w:rsidR="004611D5" w:rsidRPr="0075300A">
        <w:rPr>
          <w:rFonts w:ascii="MingLiU" w:eastAsia="MingLiU" w:hAnsi="MingLiU" w:cs="MingLiU" w:hint="eastAsia"/>
          <w:lang w:val="en-US" w:eastAsia="zh-TW"/>
        </w:rPr>
        <w:t>絕</w:t>
      </w:r>
      <w:r w:rsidR="004611D5" w:rsidRPr="0075300A">
        <w:rPr>
          <w:rFonts w:ascii="MS Mincho" w:eastAsia="MS Mincho" w:hAnsi="MS Mincho" w:cs="MS Mincho" w:hint="eastAsia"/>
          <w:lang w:val="en-US" w:eastAsia="zh-TW"/>
        </w:rPr>
        <w:t>響，直至</w:t>
      </w:r>
      <w:r w:rsidR="004611D5" w:rsidRPr="0075300A">
        <w:rPr>
          <w:rFonts w:ascii="Arial" w:hAnsi="Arial" w:cs="Arial"/>
          <w:lang w:val="en-US" w:eastAsia="zh-TW"/>
        </w:rPr>
        <w:t>2016</w:t>
      </w:r>
      <w:r w:rsidR="004611D5" w:rsidRPr="0075300A">
        <w:rPr>
          <w:rFonts w:ascii="Arial" w:hAnsi="Arial" w:cs="Arial"/>
          <w:lang w:val="en-US" w:eastAsia="zh-TW"/>
        </w:rPr>
        <w:t>年已享</w:t>
      </w:r>
      <w:r w:rsidR="004611D5" w:rsidRPr="0075300A">
        <w:rPr>
          <w:rFonts w:ascii="Arial" w:hAnsi="Arial" w:cs="Arial"/>
          <w:lang w:val="en-US" w:eastAsia="zh-TW"/>
        </w:rPr>
        <w:t>50</w:t>
      </w:r>
      <w:r w:rsidR="004611D5" w:rsidRPr="0075300A">
        <w:rPr>
          <w:rFonts w:ascii="Arial" w:hAnsi="Arial" w:cs="Arial"/>
          <w:lang w:val="en-US" w:eastAsia="zh-TW"/>
        </w:rPr>
        <w:t>週年</w:t>
      </w:r>
      <w:r w:rsidR="0030676E" w:rsidRPr="0075300A">
        <w:rPr>
          <w:rFonts w:ascii="Arial" w:hAnsi="Arial" w:cs="Arial"/>
          <w:lang w:val="en-US" w:eastAsia="zh-TW"/>
        </w:rPr>
        <w:t>的輝煌歷史</w:t>
      </w:r>
      <w:r w:rsidR="004611D5" w:rsidRPr="0075300A">
        <w:rPr>
          <w:rFonts w:ascii="Arial" w:hAnsi="Arial" w:cs="Arial"/>
          <w:lang w:val="en-US" w:eastAsia="zh-TW"/>
        </w:rPr>
        <w:t>。</w:t>
      </w:r>
    </w:p>
    <w:p w:rsidR="004611D5" w:rsidRPr="0075300A" w:rsidRDefault="004611D5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6119ED" w:rsidRPr="0075300A" w:rsidRDefault="004611D5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汎美挑戰賽（</w:t>
      </w:r>
      <w:r w:rsidRPr="0075300A">
        <w:rPr>
          <w:rFonts w:ascii="Arial" w:hAnsi="Arial" w:cs="Arial"/>
          <w:lang w:val="en-GB"/>
        </w:rPr>
        <w:t>Canadian-American Challenge Cup</w:t>
      </w:r>
      <w:r w:rsidR="0030676E" w:rsidRPr="0075300A">
        <w:rPr>
          <w:rFonts w:ascii="Arial" w:hAnsi="Arial" w:cs="Arial"/>
          <w:lang w:val="en-US" w:eastAsia="zh-TW"/>
        </w:rPr>
        <w:t>）</w:t>
      </w:r>
      <w:r w:rsidRPr="0075300A">
        <w:rPr>
          <w:rFonts w:ascii="Arial" w:hAnsi="Arial" w:cs="Arial"/>
          <w:lang w:val="en-US" w:eastAsia="zh-TW"/>
        </w:rPr>
        <w:t>簡稱</w:t>
      </w:r>
      <w:r w:rsidRPr="0075300A">
        <w:rPr>
          <w:rFonts w:ascii="Arial" w:hAnsi="Arial" w:cs="Arial"/>
          <w:lang w:val="en-US" w:eastAsia="zh-TW"/>
        </w:rPr>
        <w:t>Can-Am</w:t>
      </w:r>
      <w:r w:rsidRPr="0075300A">
        <w:rPr>
          <w:rFonts w:ascii="Arial" w:hAnsi="Arial" w:cs="Arial"/>
          <w:lang w:val="en-US" w:eastAsia="zh-TW"/>
        </w:rPr>
        <w:t>，是</w:t>
      </w:r>
      <w:r w:rsidR="0030676E" w:rsidRPr="0075300A">
        <w:rPr>
          <w:rFonts w:ascii="Arial" w:hAnsi="Arial" w:cs="Arial"/>
          <w:lang w:val="en-US" w:eastAsia="zh-TW"/>
        </w:rPr>
        <w:t>跑車競速系列賽，舉辦期間為</w:t>
      </w:r>
      <w:r w:rsidR="0030676E" w:rsidRPr="0075300A">
        <w:rPr>
          <w:rFonts w:ascii="Arial" w:hAnsi="Arial" w:cs="Arial"/>
          <w:lang w:val="en-US" w:eastAsia="zh-TW"/>
        </w:rPr>
        <w:t>1966</w:t>
      </w:r>
      <w:r w:rsidR="0030676E" w:rsidRPr="0075300A">
        <w:rPr>
          <w:rFonts w:ascii="Arial" w:hAnsi="Arial" w:cs="Arial"/>
          <w:lang w:val="en-US" w:eastAsia="zh-TW"/>
        </w:rPr>
        <w:t>年至</w:t>
      </w:r>
      <w:r w:rsidR="0030676E" w:rsidRPr="0075300A">
        <w:rPr>
          <w:rFonts w:ascii="Arial" w:hAnsi="Arial" w:cs="Arial"/>
          <w:lang w:val="en-US" w:eastAsia="zh-TW"/>
        </w:rPr>
        <w:t>1987</w:t>
      </w:r>
      <w:r w:rsidR="0030676E" w:rsidRPr="0075300A">
        <w:rPr>
          <w:rFonts w:ascii="Arial" w:hAnsi="Arial" w:cs="Arial"/>
          <w:lang w:val="en-US" w:eastAsia="zh-TW"/>
        </w:rPr>
        <w:t>年止。</w:t>
      </w:r>
      <w:r w:rsidR="0030676E" w:rsidRPr="0075300A">
        <w:rPr>
          <w:rFonts w:ascii="Arial" w:hAnsi="Arial" w:cs="Arial"/>
          <w:lang w:val="en-GB" w:eastAsia="zh-TW"/>
        </w:rPr>
        <w:t>Bruce McLaren</w:t>
      </w:r>
      <w:r w:rsidR="0030676E" w:rsidRPr="0075300A">
        <w:rPr>
          <w:rFonts w:ascii="Arial" w:hAnsi="Arial" w:cs="Arial"/>
          <w:lang w:val="en-GB" w:eastAsia="zh-TW"/>
        </w:rPr>
        <w:t>專為</w:t>
      </w:r>
      <w:r w:rsidR="0030676E" w:rsidRPr="0075300A">
        <w:rPr>
          <w:rFonts w:ascii="Arial" w:hAnsi="Arial" w:cs="Arial"/>
          <w:lang w:val="en-US" w:eastAsia="zh-TW"/>
        </w:rPr>
        <w:t>Can-Am</w:t>
      </w:r>
      <w:r w:rsidR="0030676E" w:rsidRPr="0075300A">
        <w:rPr>
          <w:rFonts w:ascii="Arial" w:hAnsi="Arial" w:cs="Arial"/>
          <w:lang w:val="en-US" w:eastAsia="zh-TW"/>
        </w:rPr>
        <w:t>系列賽研發了他的第一輛跑車，</w:t>
      </w:r>
      <w:r w:rsidR="0030676E" w:rsidRPr="0075300A">
        <w:rPr>
          <w:rFonts w:ascii="Arial" w:hAnsi="Arial" w:cs="Arial"/>
          <w:lang w:val="en-GB" w:eastAsia="zh-TW"/>
        </w:rPr>
        <w:t>McLaren</w:t>
      </w:r>
      <w:r w:rsidR="0030676E" w:rsidRPr="0075300A">
        <w:rPr>
          <w:rFonts w:ascii="Arial" w:hAnsi="Arial" w:cs="Arial"/>
          <w:lang w:val="en-GB" w:eastAsia="zh-TW"/>
        </w:rPr>
        <w:t>、</w:t>
      </w:r>
      <w:r w:rsidR="0030676E" w:rsidRPr="0075300A">
        <w:rPr>
          <w:rFonts w:ascii="Arial" w:hAnsi="Arial" w:cs="Arial"/>
          <w:lang w:val="en-GB" w:eastAsia="zh-TW"/>
        </w:rPr>
        <w:t>Lola</w:t>
      </w:r>
      <w:r w:rsidR="0030676E" w:rsidRPr="0075300A">
        <w:rPr>
          <w:rFonts w:ascii="Arial" w:hAnsi="Arial" w:cs="Arial"/>
          <w:lang w:val="en-GB" w:eastAsia="zh-TW"/>
        </w:rPr>
        <w:t>、</w:t>
      </w:r>
      <w:r w:rsidR="0030676E" w:rsidRPr="0075300A">
        <w:rPr>
          <w:rFonts w:ascii="Arial" w:hAnsi="Arial" w:cs="Arial"/>
          <w:lang w:val="en-GB" w:eastAsia="zh-TW"/>
        </w:rPr>
        <w:t>Chaparral</w:t>
      </w:r>
      <w:r w:rsidR="0030676E" w:rsidRPr="0075300A">
        <w:rPr>
          <w:rFonts w:ascii="Arial" w:hAnsi="Arial" w:cs="Arial"/>
          <w:lang w:val="en-GB" w:eastAsia="zh-TW"/>
        </w:rPr>
        <w:t>、</w:t>
      </w:r>
      <w:r w:rsidR="0030676E" w:rsidRPr="0075300A">
        <w:rPr>
          <w:rFonts w:ascii="Arial" w:hAnsi="Arial" w:cs="Arial"/>
          <w:lang w:val="en-GB" w:eastAsia="zh-TW"/>
        </w:rPr>
        <w:t>BRM</w:t>
      </w:r>
      <w:r w:rsidR="0030676E" w:rsidRPr="0075300A">
        <w:rPr>
          <w:rFonts w:ascii="Arial" w:hAnsi="Arial" w:cs="Arial"/>
          <w:lang w:val="en-GB" w:eastAsia="zh-TW"/>
        </w:rPr>
        <w:t>、</w:t>
      </w:r>
      <w:r w:rsidR="0030676E" w:rsidRPr="0075300A">
        <w:rPr>
          <w:rFonts w:ascii="Arial" w:hAnsi="Arial" w:cs="Arial"/>
          <w:lang w:val="en-GB" w:eastAsia="zh-TW"/>
        </w:rPr>
        <w:t>Shadow</w:t>
      </w:r>
      <w:r w:rsidR="0030676E" w:rsidRPr="0075300A">
        <w:rPr>
          <w:rFonts w:ascii="Arial" w:hAnsi="Arial" w:cs="Arial"/>
          <w:lang w:val="en-GB" w:eastAsia="zh-TW"/>
        </w:rPr>
        <w:t>與</w:t>
      </w:r>
      <w:r w:rsidR="0030676E" w:rsidRPr="0075300A">
        <w:rPr>
          <w:rFonts w:ascii="Arial" w:hAnsi="Arial" w:cs="Arial"/>
          <w:lang w:val="en-GB" w:eastAsia="zh-TW"/>
        </w:rPr>
        <w:t>Porsche</w:t>
      </w:r>
      <w:r w:rsidR="0030676E" w:rsidRPr="0075300A">
        <w:rPr>
          <w:rFonts w:ascii="Arial" w:hAnsi="Arial" w:cs="Arial"/>
          <w:lang w:val="en-GB" w:eastAsia="zh-TW"/>
        </w:rPr>
        <w:t>皆參與了製作團隊。</w:t>
      </w:r>
      <w:r w:rsidR="0030676E" w:rsidRPr="0075300A">
        <w:rPr>
          <w:rFonts w:ascii="Arial" w:hAnsi="Arial" w:cs="Arial"/>
          <w:lang w:val="en-US" w:eastAsia="zh-TW"/>
        </w:rPr>
        <w:t>Can-Am</w:t>
      </w:r>
      <w:r w:rsidR="0030676E" w:rsidRPr="0075300A">
        <w:rPr>
          <w:rFonts w:ascii="Arial" w:hAnsi="Arial" w:cs="Arial"/>
          <w:lang w:val="en-US" w:eastAsia="zh-TW"/>
        </w:rPr>
        <w:t>對於車輛種類幾乎沒有限制</w:t>
      </w:r>
      <w:r w:rsidR="0030676E" w:rsidRPr="0075300A">
        <w:rPr>
          <w:rFonts w:ascii="Arial" w:hAnsi="Arial" w:cs="Arial"/>
          <w:color w:val="000000" w:themeColor="text1"/>
          <w:lang w:val="en-US" w:eastAsia="zh-TW"/>
        </w:rPr>
        <w:t>，也無限制開放各種引擎尺寸及類型，如</w:t>
      </w:r>
      <w:r w:rsidR="00C74CCD" w:rsidRPr="0075300A">
        <w:rPr>
          <w:rFonts w:ascii="Arial" w:hAnsi="Arial" w:cs="Arial"/>
          <w:color w:val="000000" w:themeColor="text1"/>
          <w:lang w:val="en-US" w:eastAsia="zh-TW"/>
        </w:rPr>
        <w:t>渦輪增壓</w:t>
      </w:r>
      <w:r w:rsidR="00C74CCD" w:rsidRPr="0075300A">
        <w:rPr>
          <w:rFonts w:ascii="Arial" w:eastAsiaTheme="minorEastAsia" w:hAnsi="Arial" w:cs="Arial"/>
          <w:color w:val="000000" w:themeColor="text1"/>
          <w:lang w:val="en-US" w:eastAsia="zh-TW"/>
        </w:rPr>
        <w:t>引擎</w:t>
      </w:r>
      <w:r w:rsidR="00C74CCD" w:rsidRPr="0075300A">
        <w:rPr>
          <w:rFonts w:ascii="Arial" w:hAnsi="Arial" w:cs="Arial"/>
          <w:color w:val="000000" w:themeColor="text1"/>
          <w:lang w:val="en-US" w:eastAsia="zh-TW"/>
        </w:rPr>
        <w:t>、</w:t>
      </w:r>
      <w:r w:rsidR="00C74CCD" w:rsidRPr="0075300A">
        <w:rPr>
          <w:rFonts w:ascii="Arial" w:eastAsiaTheme="minorEastAsia" w:hAnsi="Arial" w:cs="Arial"/>
          <w:color w:val="000000" w:themeColor="text1"/>
          <w:lang w:val="en-US" w:eastAsia="zh-TW"/>
        </w:rPr>
        <w:t>機械增壓引擎</w:t>
      </w:r>
      <w:r w:rsidR="0030676E" w:rsidRPr="0075300A">
        <w:rPr>
          <w:rFonts w:ascii="Arial" w:hAnsi="Arial" w:cs="Arial"/>
          <w:color w:val="000000" w:themeColor="text1"/>
          <w:lang w:val="en-US" w:eastAsia="zh-TW"/>
        </w:rPr>
        <w:t>與</w:t>
      </w:r>
      <w:r w:rsidR="003B5AEF" w:rsidRPr="0075300A">
        <w:rPr>
          <w:rFonts w:ascii="Arial" w:eastAsiaTheme="minorEastAsia" w:hAnsi="Arial" w:cs="Arial"/>
          <w:color w:val="000000" w:themeColor="text1"/>
          <w:lang w:val="en-US" w:eastAsia="zh-TW"/>
        </w:rPr>
        <w:t>不設限</w:t>
      </w:r>
      <w:r w:rsidR="0030676E" w:rsidRPr="0075300A">
        <w:rPr>
          <w:rFonts w:ascii="Arial" w:hAnsi="Arial" w:cs="Arial"/>
          <w:color w:val="000000" w:themeColor="text1"/>
          <w:lang w:val="en-US" w:eastAsia="zh-TW"/>
        </w:rPr>
        <w:t>的氣動設計。</w:t>
      </w:r>
      <w:r w:rsidR="00883F21" w:rsidRPr="0075300A">
        <w:rPr>
          <w:rFonts w:ascii="Arial" w:hAnsi="Arial" w:cs="Arial"/>
          <w:color w:val="000000" w:themeColor="text1"/>
          <w:lang w:val="en-US" w:eastAsia="zh-TW"/>
        </w:rPr>
        <w:t>許多領</w:t>
      </w:r>
      <w:r w:rsidR="00883F21" w:rsidRPr="0075300A">
        <w:rPr>
          <w:rFonts w:ascii="Arial" w:hAnsi="Arial" w:cs="Arial"/>
          <w:lang w:val="en-US" w:eastAsia="zh-TW"/>
        </w:rPr>
        <w:t>域的開創性科技研發</w:t>
      </w:r>
      <w:r w:rsidR="00552FF3" w:rsidRPr="0075300A">
        <w:rPr>
          <w:rFonts w:ascii="Arial" w:hAnsi="Arial" w:cs="Arial"/>
          <w:lang w:val="en-US" w:eastAsia="zh-TW"/>
        </w:rPr>
        <w:t>，由此增添了更多的可能性，強而有力的引擎極品也隨之誕生。</w:t>
      </w:r>
    </w:p>
    <w:p w:rsidR="0030676E" w:rsidRPr="0075300A" w:rsidRDefault="0030676E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552FF3" w:rsidRPr="0075300A" w:rsidRDefault="00552FF3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HM8 Can-Am</w:t>
      </w:r>
      <w:r w:rsidR="00A91A4A" w:rsidRPr="0075300A">
        <w:rPr>
          <w:rFonts w:ascii="Arial" w:hAnsi="Arial" w:cs="Arial"/>
          <w:lang w:val="en-GB" w:eastAsia="zh-TW"/>
        </w:rPr>
        <w:t>擁有線條分明的圓潤外型，</w:t>
      </w:r>
      <w:r w:rsidR="00C34F47" w:rsidRPr="0075300A">
        <w:rPr>
          <w:rFonts w:ascii="Arial" w:hAnsi="Arial" w:cs="Arial"/>
          <w:color w:val="000000" w:themeColor="text1"/>
          <w:lang w:val="en-GB" w:eastAsia="zh-TW"/>
        </w:rPr>
        <w:t>雙</w:t>
      </w:r>
      <w:r w:rsidRPr="0075300A">
        <w:rPr>
          <w:rFonts w:ascii="Arial" w:hAnsi="Arial" w:cs="Arial"/>
          <w:color w:val="000000" w:themeColor="text1"/>
          <w:lang w:val="en-GB" w:eastAsia="zh-TW"/>
        </w:rPr>
        <w:t>光學稜鏡</w:t>
      </w:r>
      <w:r w:rsidR="003135AA" w:rsidRPr="0075300A">
        <w:rPr>
          <w:rFonts w:ascii="Arial" w:hAnsi="Arial" w:cs="Arial"/>
          <w:color w:val="000000" w:themeColor="text1"/>
          <w:lang w:val="en-GB" w:eastAsia="zh-TW"/>
        </w:rPr>
        <w:t>鏡面</w:t>
      </w:r>
      <w:r w:rsidR="008C271D" w:rsidRPr="0075300A">
        <w:rPr>
          <w:rFonts w:ascii="Arial" w:hAnsi="Arial" w:cs="Arial"/>
          <w:color w:val="000000" w:themeColor="text1"/>
          <w:lang w:val="en-GB" w:eastAsia="zh-TW"/>
        </w:rPr>
        <w:t>以垂直配置</w:t>
      </w:r>
      <w:r w:rsidR="00C34310" w:rsidRPr="0075300A">
        <w:rPr>
          <w:rFonts w:ascii="Arial" w:hAnsi="Arial" w:cs="Arial"/>
          <w:color w:val="000000" w:themeColor="text1"/>
          <w:lang w:val="en-GB" w:eastAsia="zh-TW"/>
        </w:rPr>
        <w:t>呈現</w:t>
      </w:r>
      <w:r w:rsidR="0006789C" w:rsidRPr="0075300A">
        <w:rPr>
          <w:rFonts w:ascii="Arial" w:hAnsi="Arial" w:cs="Arial"/>
          <w:color w:val="000000" w:themeColor="text1"/>
          <w:lang w:val="en-GB" w:eastAsia="zh-TW"/>
        </w:rPr>
        <w:t>雙向跳時與</w:t>
      </w:r>
      <w:r w:rsidR="003B5AEF" w:rsidRPr="0075300A">
        <w:rPr>
          <w:rFonts w:ascii="Arial" w:eastAsiaTheme="minorEastAsia" w:hAnsi="Arial" w:cs="Arial"/>
          <w:color w:val="000000" w:themeColor="text1"/>
          <w:lang w:val="en-GB" w:eastAsia="zh-TW"/>
        </w:rPr>
        <w:t>順轉</w:t>
      </w:r>
      <w:r w:rsidR="00F220AD" w:rsidRPr="0075300A">
        <w:rPr>
          <w:rFonts w:ascii="Arial" w:hAnsi="Arial" w:cs="Arial"/>
          <w:color w:val="000000" w:themeColor="text1"/>
          <w:lang w:val="en-GB" w:eastAsia="zh-TW"/>
        </w:rPr>
        <w:t>分鐘顯示</w:t>
      </w:r>
      <w:r w:rsidR="008138BC" w:rsidRPr="0075300A">
        <w:rPr>
          <w:rFonts w:ascii="Arial" w:hAnsi="Arial" w:cs="Arial"/>
          <w:color w:val="000000" w:themeColor="text1"/>
          <w:lang w:val="en-GB" w:eastAsia="zh-TW"/>
        </w:rPr>
        <w:t>，</w:t>
      </w:r>
      <w:r w:rsidR="002C2C2D" w:rsidRPr="0075300A">
        <w:rPr>
          <w:rFonts w:ascii="Arial" w:hAnsi="Arial" w:cs="Arial"/>
          <w:color w:val="000000" w:themeColor="text1"/>
          <w:lang w:val="en-GB" w:eastAsia="zh-TW"/>
        </w:rPr>
        <w:t>獨特的戰斧</w:t>
      </w:r>
      <w:r w:rsidR="003B5AEF" w:rsidRPr="0075300A">
        <w:rPr>
          <w:rFonts w:ascii="Arial" w:hAnsi="Arial" w:cs="Arial"/>
          <w:color w:val="000000" w:themeColor="text1"/>
          <w:lang w:val="en-GB" w:eastAsia="zh-TW"/>
        </w:rPr>
        <w:t>自動盤</w:t>
      </w:r>
      <w:r w:rsidR="008138BC" w:rsidRPr="0075300A">
        <w:rPr>
          <w:rFonts w:ascii="Arial" w:hAnsi="Arial" w:cs="Arial"/>
          <w:color w:val="000000" w:themeColor="text1"/>
          <w:lang w:val="en-GB" w:eastAsia="zh-TW"/>
        </w:rPr>
        <w:t>可見於錶面中央</w:t>
      </w:r>
      <w:r w:rsidR="00067F5E" w:rsidRPr="0075300A">
        <w:rPr>
          <w:rFonts w:ascii="Arial" w:hAnsi="Arial" w:cs="Arial"/>
          <w:color w:val="000000" w:themeColor="text1"/>
          <w:lang w:val="en-GB" w:eastAsia="zh-TW"/>
        </w:rPr>
        <w:t>。</w:t>
      </w:r>
      <w:r w:rsidR="000D58D8" w:rsidRPr="0075300A">
        <w:rPr>
          <w:rFonts w:ascii="Arial" w:hAnsi="Arial" w:cs="Arial"/>
          <w:color w:val="000000" w:themeColor="text1"/>
          <w:lang w:val="en-GB" w:eastAsia="zh-TW"/>
        </w:rPr>
        <w:t>然而</w:t>
      </w:r>
      <w:r w:rsidR="002C2C2D" w:rsidRPr="0075300A">
        <w:rPr>
          <w:rFonts w:ascii="Arial" w:hAnsi="Arial" w:cs="Arial"/>
          <w:color w:val="000000" w:themeColor="text1"/>
          <w:lang w:val="en-US" w:eastAsia="zh-TW"/>
        </w:rPr>
        <w:t>HM8</w:t>
      </w:r>
      <w:r w:rsidR="002C2C2D" w:rsidRPr="0075300A">
        <w:rPr>
          <w:rFonts w:ascii="Arial" w:hAnsi="Arial" w:cs="Arial"/>
          <w:color w:val="000000" w:themeColor="text1"/>
          <w:lang w:val="en-US" w:eastAsia="zh-TW"/>
        </w:rPr>
        <w:t>真正的亮點是靈感取自</w:t>
      </w:r>
      <w:r w:rsidR="002C2C2D" w:rsidRPr="0075300A">
        <w:rPr>
          <w:rFonts w:ascii="Arial" w:hAnsi="Arial" w:cs="Arial"/>
          <w:color w:val="000000" w:themeColor="text1"/>
          <w:lang w:val="en-US" w:eastAsia="zh-TW"/>
        </w:rPr>
        <w:t>Can-Am</w:t>
      </w:r>
      <w:r w:rsidR="00276DB4" w:rsidRPr="0075300A">
        <w:rPr>
          <w:rFonts w:ascii="Arial" w:hAnsi="Arial" w:cs="Arial"/>
          <w:color w:val="000000" w:themeColor="text1"/>
          <w:lang w:val="en-US" w:eastAsia="zh-TW"/>
        </w:rPr>
        <w:t>賽車「防滾</w:t>
      </w:r>
      <w:r w:rsidR="002C2C2D" w:rsidRPr="0075300A">
        <w:rPr>
          <w:rFonts w:ascii="Arial" w:hAnsi="Arial" w:cs="Arial"/>
          <w:color w:val="000000" w:themeColor="text1"/>
          <w:lang w:val="en-US" w:eastAsia="zh-TW"/>
        </w:rPr>
        <w:t>桿」的</w:t>
      </w:r>
      <w:r w:rsidR="002C2C2D" w:rsidRPr="0075300A">
        <w:rPr>
          <w:rFonts w:ascii="MingLiU" w:eastAsia="MingLiU" w:hAnsi="MingLiU" w:cs="MingLiU" w:hint="eastAsia"/>
          <w:color w:val="000000" w:themeColor="text1"/>
          <w:lang w:val="en-US" w:eastAsia="zh-TW"/>
        </w:rPr>
        <w:t>拋</w:t>
      </w:r>
      <w:r w:rsidR="002C2C2D" w:rsidRPr="0075300A">
        <w:rPr>
          <w:rFonts w:ascii="MS Mincho" w:eastAsia="MS Mincho" w:hAnsi="MS Mincho" w:cs="MS Mincho" w:hint="eastAsia"/>
          <w:color w:val="000000" w:themeColor="text1"/>
          <w:lang w:val="en-US" w:eastAsia="zh-TW"/>
        </w:rPr>
        <w:t>光</w:t>
      </w:r>
      <w:r w:rsidR="00094787" w:rsidRPr="0075300A">
        <w:rPr>
          <w:rFonts w:ascii="Arial" w:hAnsi="Arial" w:cs="Arial"/>
          <w:color w:val="000000" w:themeColor="text1"/>
          <w:lang w:val="en-US" w:eastAsia="zh-TW"/>
        </w:rPr>
        <w:t>雙桿，從機身正面一路延伸至</w:t>
      </w:r>
      <w:r w:rsidR="001B5516" w:rsidRPr="0075300A">
        <w:rPr>
          <w:rFonts w:ascii="Arial" w:hAnsi="Arial" w:cs="Arial"/>
          <w:color w:val="000000" w:themeColor="text1"/>
          <w:lang w:val="en-US" w:eastAsia="zh-TW"/>
        </w:rPr>
        <w:t>迷人</w:t>
      </w:r>
      <w:r w:rsidR="00351FCB" w:rsidRPr="0075300A">
        <w:rPr>
          <w:rFonts w:ascii="Arial" w:hAnsi="Arial" w:cs="Arial"/>
          <w:color w:val="000000" w:themeColor="text1"/>
          <w:lang w:val="en-US" w:eastAsia="zh-TW"/>
        </w:rPr>
        <w:t>的</w:t>
      </w:r>
      <w:r w:rsidR="00094787" w:rsidRPr="0075300A">
        <w:rPr>
          <w:rFonts w:ascii="Arial" w:hAnsi="Arial" w:cs="Arial"/>
          <w:color w:val="000000" w:themeColor="text1"/>
          <w:lang w:val="en-US" w:eastAsia="zh-TW"/>
        </w:rPr>
        <w:t>錐體後方。雖然以</w:t>
      </w:r>
      <w:r w:rsidR="003B0E36" w:rsidRPr="0075300A">
        <w:rPr>
          <w:rFonts w:ascii="Arial" w:hAnsi="Arial" w:cs="Arial"/>
          <w:color w:val="000000" w:themeColor="text1"/>
          <w:lang w:val="en-US" w:eastAsia="zh-TW"/>
        </w:rPr>
        <w:t>全機械</w:t>
      </w:r>
      <w:r w:rsidR="00094787" w:rsidRPr="0075300A">
        <w:rPr>
          <w:rFonts w:ascii="Arial" w:hAnsi="Arial" w:cs="Arial"/>
          <w:color w:val="000000" w:themeColor="text1"/>
          <w:lang w:val="en-US" w:eastAsia="zh-TW"/>
        </w:rPr>
        <w:t>賽車</w:t>
      </w:r>
      <w:r w:rsidR="003B0E36" w:rsidRPr="0075300A">
        <w:rPr>
          <w:rFonts w:ascii="Arial" w:hAnsi="Arial" w:cs="Arial"/>
          <w:color w:val="000000" w:themeColor="text1"/>
          <w:lang w:val="en-US" w:eastAsia="zh-TW"/>
        </w:rPr>
        <w:t>作</w:t>
      </w:r>
      <w:r w:rsidR="00094787" w:rsidRPr="0075300A">
        <w:rPr>
          <w:rFonts w:ascii="Arial" w:hAnsi="Arial" w:cs="Arial"/>
          <w:color w:val="000000" w:themeColor="text1"/>
          <w:lang w:val="en-US" w:eastAsia="zh-TW"/>
        </w:rPr>
        <w:t>為整</w:t>
      </w:r>
      <w:r w:rsidR="00CE3B15" w:rsidRPr="0075300A">
        <w:rPr>
          <w:rFonts w:ascii="Arial" w:hAnsi="Arial" w:cs="Arial"/>
          <w:color w:val="000000" w:themeColor="text1"/>
          <w:lang w:val="en-US" w:eastAsia="zh-TW"/>
        </w:rPr>
        <w:t>體造型靈感，卻奇異地營造出</w:t>
      </w:r>
      <w:r w:rsidR="009133A5" w:rsidRPr="0075300A">
        <w:rPr>
          <w:rFonts w:ascii="Arial" w:hAnsi="Arial" w:cs="Arial"/>
          <w:color w:val="000000" w:themeColor="text1"/>
          <w:lang w:val="en-US" w:eastAsia="zh-TW"/>
        </w:rPr>
        <w:t>電子</w:t>
      </w:r>
      <w:r w:rsidR="00AA759B" w:rsidRPr="0075300A">
        <w:rPr>
          <w:rFonts w:ascii="Arial" w:hAnsi="Arial" w:cs="Arial"/>
          <w:color w:val="000000" w:themeColor="text1"/>
          <w:lang w:val="en-US" w:eastAsia="zh-TW"/>
        </w:rPr>
        <w:t>風格</w:t>
      </w:r>
      <w:r w:rsidR="00CE3B15" w:rsidRPr="0075300A">
        <w:rPr>
          <w:rFonts w:ascii="Arial" w:hAnsi="Arial" w:cs="Arial"/>
          <w:color w:val="000000" w:themeColor="text1"/>
          <w:lang w:val="en-US" w:eastAsia="zh-TW"/>
        </w:rPr>
        <w:t>的</w:t>
      </w:r>
      <w:r w:rsidR="00094787" w:rsidRPr="0075300A">
        <w:rPr>
          <w:rFonts w:ascii="Arial" w:hAnsi="Arial" w:cs="Arial"/>
          <w:color w:val="000000" w:themeColor="text1"/>
          <w:lang w:val="en-US" w:eastAsia="zh-TW"/>
        </w:rPr>
        <w:t>視覺</w:t>
      </w:r>
      <w:r w:rsidR="00094787" w:rsidRPr="0075300A">
        <w:rPr>
          <w:rFonts w:ascii="Arial" w:hAnsi="Arial" w:cs="Arial"/>
          <w:lang w:val="en-US" w:eastAsia="zh-TW"/>
        </w:rPr>
        <w:t>效果。</w:t>
      </w: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CE3B15" w:rsidRPr="0075300A" w:rsidRDefault="00716F2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t>MB&amp;F</w:t>
      </w:r>
      <w:r w:rsidRPr="0075300A">
        <w:rPr>
          <w:rFonts w:ascii="Arial" w:hAnsi="Arial" w:cs="Arial"/>
          <w:lang w:val="en-GB" w:eastAsia="zh-TW"/>
        </w:rPr>
        <w:t>創辦人</w:t>
      </w:r>
      <w:r w:rsidRPr="0075300A">
        <w:rPr>
          <w:rFonts w:ascii="Arial" w:hAnsi="Arial" w:cs="Arial"/>
          <w:lang w:val="en-GB" w:eastAsia="zh-TW"/>
        </w:rPr>
        <w:t>Maximilian Büsser</w:t>
      </w:r>
      <w:r w:rsidRPr="0075300A">
        <w:rPr>
          <w:rFonts w:ascii="Arial" w:hAnsi="Arial" w:cs="Arial"/>
          <w:lang w:val="en-GB" w:eastAsia="zh-TW"/>
        </w:rPr>
        <w:t>如此描述</w:t>
      </w:r>
      <w:r w:rsidRPr="0075300A">
        <w:rPr>
          <w:rFonts w:ascii="Arial" w:hAnsi="Arial" w:cs="Arial"/>
          <w:lang w:val="en-GB" w:eastAsia="zh-TW"/>
        </w:rPr>
        <w:t>Horological Machine N°8</w:t>
      </w:r>
      <w:r w:rsidRPr="0075300A">
        <w:rPr>
          <w:rFonts w:ascii="Arial" w:hAnsi="Arial" w:cs="Arial"/>
          <w:lang w:val="en-GB" w:eastAsia="zh-TW"/>
        </w:rPr>
        <w:t>：「我認為這是我最特別的創作品之一。」</w:t>
      </w:r>
    </w:p>
    <w:p w:rsidR="00716F20" w:rsidRPr="0075300A" w:rsidRDefault="00716F2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1412FE" w:rsidRPr="0075300A" w:rsidRDefault="00276DB4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t>防滾</w:t>
      </w:r>
      <w:r w:rsidR="001412FE" w:rsidRPr="0075300A">
        <w:rPr>
          <w:rFonts w:ascii="Arial" w:hAnsi="Arial" w:cs="Arial"/>
          <w:lang w:val="en-GB" w:eastAsia="zh-TW"/>
        </w:rPr>
        <w:t>桿以實心的五級鈦研磨而成，接著手工細緻</w:t>
      </w:r>
      <w:r w:rsidR="001412FE" w:rsidRPr="0075300A">
        <w:rPr>
          <w:rFonts w:ascii="MingLiU" w:eastAsia="MingLiU" w:hAnsi="MingLiU" w:cs="MingLiU" w:hint="eastAsia"/>
          <w:lang w:val="en-GB" w:eastAsia="zh-TW"/>
        </w:rPr>
        <w:t>拋</w:t>
      </w:r>
      <w:r w:rsidR="001412FE" w:rsidRPr="0075300A">
        <w:rPr>
          <w:rFonts w:ascii="MS Mincho" w:eastAsia="MS Mincho" w:hAnsi="MS Mincho" w:cs="MS Mincho" w:hint="eastAsia"/>
          <w:lang w:val="en-GB" w:eastAsia="zh-TW"/>
        </w:rPr>
        <w:t>光，呈現鏡面般的閃耀效果。</w:t>
      </w:r>
    </w:p>
    <w:p w:rsidR="001412FE" w:rsidRPr="0075300A" w:rsidRDefault="001412F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1412FE" w:rsidRPr="0075300A" w:rsidRDefault="001412F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t>HM8</w:t>
      </w:r>
      <w:r w:rsidRPr="0075300A">
        <w:rPr>
          <w:rFonts w:ascii="Arial" w:hAnsi="Arial" w:cs="Arial"/>
          <w:lang w:val="en-GB" w:eastAsia="zh-TW"/>
        </w:rPr>
        <w:t>的引擎</w:t>
      </w:r>
      <w:r w:rsidR="00E34886" w:rsidRPr="0075300A">
        <w:rPr>
          <w:rFonts w:ascii="Arial" w:hAnsi="Arial" w:cs="Arial"/>
          <w:lang w:val="en-GB" w:eastAsia="zh-TW"/>
        </w:rPr>
        <w:t>座落</w:t>
      </w:r>
      <w:r w:rsidR="008D6B83" w:rsidRPr="0075300A">
        <w:rPr>
          <w:rFonts w:ascii="Arial" w:hAnsi="Arial" w:cs="Arial"/>
          <w:lang w:val="en-GB" w:eastAsia="zh-TW"/>
        </w:rPr>
        <w:t>幾近隱形的</w:t>
      </w:r>
      <w:r w:rsidR="00E33E7B" w:rsidRPr="0075300A">
        <w:rPr>
          <w:rFonts w:ascii="Arial" w:hAnsi="Arial" w:cs="Arial"/>
          <w:lang w:val="en-GB" w:eastAsia="zh-TW"/>
        </w:rPr>
        <w:t>藍寶石水晶</w:t>
      </w:r>
      <w:r w:rsidR="008D6B83" w:rsidRPr="0075300A">
        <w:rPr>
          <w:rFonts w:ascii="Arial" w:hAnsi="Arial" w:cs="Arial"/>
          <w:lang w:val="en-GB" w:eastAsia="zh-TW"/>
        </w:rPr>
        <w:t>透明</w:t>
      </w:r>
      <w:r w:rsidR="00E33E7B" w:rsidRPr="0075300A">
        <w:rPr>
          <w:rFonts w:ascii="Arial" w:hAnsi="Arial" w:cs="Arial"/>
          <w:lang w:val="en-GB" w:eastAsia="zh-TW"/>
        </w:rPr>
        <w:t>錶鏡</w:t>
      </w:r>
      <w:r w:rsidR="008D6B83" w:rsidRPr="0075300A">
        <w:rPr>
          <w:rFonts w:ascii="Arial" w:hAnsi="Arial" w:cs="Arial"/>
          <w:lang w:val="en-GB" w:eastAsia="zh-TW"/>
        </w:rPr>
        <w:t>下</w:t>
      </w:r>
      <w:r w:rsidR="00E34886" w:rsidRPr="0075300A">
        <w:rPr>
          <w:rFonts w:ascii="Arial" w:hAnsi="Arial" w:cs="Arial"/>
          <w:lang w:val="en-GB" w:eastAsia="zh-TW"/>
        </w:rPr>
        <w:t>，</w:t>
      </w:r>
      <w:r w:rsidR="008138BC" w:rsidRPr="0075300A">
        <w:rPr>
          <w:rFonts w:ascii="Arial" w:hAnsi="Arial" w:cs="Arial"/>
          <w:lang w:val="en-GB" w:eastAsia="zh-TW"/>
        </w:rPr>
        <w:t>展露全貌。透過藍金色</w:t>
      </w:r>
      <w:r w:rsidR="008D6B83" w:rsidRPr="0075300A">
        <w:rPr>
          <w:rFonts w:ascii="Arial" w:hAnsi="Arial" w:cs="Arial"/>
          <w:lang w:val="en-GB" w:eastAsia="zh-TW"/>
        </w:rPr>
        <w:t>戰斧</w:t>
      </w:r>
      <w:r w:rsidR="003B5AEF" w:rsidRPr="0075300A">
        <w:rPr>
          <w:rFonts w:ascii="Arial" w:hAnsi="Arial" w:cs="Arial"/>
          <w:lang w:val="en-GB" w:eastAsia="zh-TW"/>
        </w:rPr>
        <w:t>自動盤</w:t>
      </w:r>
      <w:r w:rsidR="008138BC" w:rsidRPr="0075300A">
        <w:rPr>
          <w:rFonts w:ascii="Arial" w:hAnsi="Arial" w:cs="Arial"/>
          <w:lang w:val="en-GB" w:eastAsia="zh-TW"/>
        </w:rPr>
        <w:t>的開放式設計，即可欣賞機芯表面的環狀波紋飾面。時與分的顯示盤則可見於錶面角落。</w:t>
      </w:r>
    </w:p>
    <w:p w:rsidR="008138BC" w:rsidRPr="0075300A" w:rsidRDefault="008138BC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8138BC" w:rsidRPr="0075300A" w:rsidRDefault="008138BC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大量採用藍寶石水晶鏡面，使得視覺效果更加</w:t>
      </w:r>
      <w:r w:rsidR="00FC7562" w:rsidRPr="0075300A">
        <w:rPr>
          <w:rFonts w:ascii="Arial" w:hAnsi="Arial" w:cs="Arial"/>
          <w:lang w:val="en-GB" w:eastAsia="zh-TW"/>
        </w:rPr>
        <w:t>寬敞</w:t>
      </w:r>
      <w:r w:rsidRPr="0075300A">
        <w:rPr>
          <w:rFonts w:ascii="Arial" w:hAnsi="Arial" w:cs="Arial"/>
          <w:lang w:val="en-GB" w:eastAsia="zh-TW"/>
        </w:rPr>
        <w:t>不受限，</w:t>
      </w:r>
      <w:r w:rsidR="00860CAC" w:rsidRPr="0075300A">
        <w:rPr>
          <w:rFonts w:ascii="Arial" w:hAnsi="Arial" w:cs="Arial"/>
          <w:lang w:val="en-GB" w:eastAsia="zh-TW"/>
        </w:rPr>
        <w:t>不僅能欣賞</w:t>
      </w:r>
      <w:r w:rsidR="00860CAC" w:rsidRPr="0075300A">
        <w:rPr>
          <w:rFonts w:ascii="Batang" w:eastAsia="Batang" w:hAnsi="Batang" w:cs="Batang" w:hint="eastAsia"/>
          <w:lang w:val="en-GB" w:eastAsia="zh-TW"/>
        </w:rPr>
        <w:t>內</w:t>
      </w:r>
      <w:r w:rsidR="00860CAC" w:rsidRPr="0075300A">
        <w:rPr>
          <w:rFonts w:ascii="MS Mincho" w:eastAsia="MS Mincho" w:hAnsi="MS Mincho" w:cs="MS Mincho" w:hint="eastAsia"/>
          <w:lang w:val="en-GB" w:eastAsia="zh-TW"/>
        </w:rPr>
        <w:t>部機芯，鏡面的清澈更映襯出時計顯示的清晰，提升白天於日照下的</w:t>
      </w:r>
      <w:r w:rsidR="00860CAC" w:rsidRPr="0075300A">
        <w:rPr>
          <w:rFonts w:ascii="Batang" w:eastAsia="Batang" w:hAnsi="Batang" w:cs="Batang" w:hint="eastAsia"/>
          <w:lang w:val="en-GB" w:eastAsia="zh-TW"/>
        </w:rPr>
        <w:t>閱</w:t>
      </w:r>
      <w:r w:rsidR="00860CAC" w:rsidRPr="0075300A">
        <w:rPr>
          <w:rFonts w:ascii="MS Mincho" w:eastAsia="MS Mincho" w:hAnsi="MS Mincho" w:cs="MS Mincho" w:hint="eastAsia"/>
          <w:lang w:val="en-GB" w:eastAsia="zh-TW"/>
        </w:rPr>
        <w:t>讀性。</w:t>
      </w:r>
      <w:r w:rsidR="00986E56" w:rsidRPr="0075300A">
        <w:rPr>
          <w:rFonts w:ascii="Arial" w:hAnsi="Arial" w:cs="Arial"/>
          <w:lang w:val="en-GB" w:eastAsia="zh-TW"/>
        </w:rPr>
        <w:t>時與分的顯示盤刻度則採用</w:t>
      </w:r>
      <w:r w:rsidR="00986E56" w:rsidRPr="0075300A">
        <w:rPr>
          <w:rFonts w:ascii="Arial" w:hAnsi="Arial" w:cs="Arial"/>
          <w:lang w:val="en-GB" w:eastAsia="zh-TW"/>
        </w:rPr>
        <w:t>Super-</w:t>
      </w:r>
      <w:proofErr w:type="spellStart"/>
      <w:r w:rsidR="00986E56" w:rsidRPr="0075300A">
        <w:rPr>
          <w:rFonts w:ascii="Arial" w:hAnsi="Arial" w:cs="Arial"/>
          <w:lang w:val="en-GB" w:eastAsia="zh-TW"/>
        </w:rPr>
        <w:t>LumiNova</w:t>
      </w:r>
      <w:proofErr w:type="spellEnd"/>
      <w:r w:rsidR="00986E56" w:rsidRPr="0075300A">
        <w:rPr>
          <w:rFonts w:ascii="Arial" w:hAnsi="Arial" w:cs="Arial"/>
          <w:lang w:val="en-GB" w:eastAsia="zh-TW"/>
        </w:rPr>
        <w:t>夜光塗料，經光照儲存能量後可於黑暗中發光，確保夜晚的最佳</w:t>
      </w:r>
      <w:r w:rsidR="00986E56" w:rsidRPr="0075300A">
        <w:rPr>
          <w:rFonts w:ascii="Batang" w:eastAsia="Batang" w:hAnsi="Batang" w:cs="Batang" w:hint="eastAsia"/>
          <w:lang w:val="en-GB" w:eastAsia="zh-TW"/>
        </w:rPr>
        <w:t>閱</w:t>
      </w:r>
      <w:r w:rsidR="00986E56" w:rsidRPr="0075300A">
        <w:rPr>
          <w:rFonts w:ascii="MS Mincho" w:eastAsia="MS Mincho" w:hAnsi="MS Mincho" w:cs="MS Mincho" w:hint="eastAsia"/>
          <w:lang w:val="en-GB" w:eastAsia="zh-TW"/>
        </w:rPr>
        <w:t>讀性。</w:t>
      </w:r>
      <w:r w:rsidR="0003752D" w:rsidRPr="0075300A">
        <w:rPr>
          <w:rFonts w:ascii="Arial" w:hAnsi="Arial" w:cs="Arial"/>
          <w:lang w:val="en-US" w:eastAsia="zh-TW"/>
        </w:rPr>
        <w:t>HM8</w:t>
      </w:r>
      <w:r w:rsidR="0003752D" w:rsidRPr="0075300A">
        <w:rPr>
          <w:rFonts w:ascii="Arial" w:hAnsi="Arial" w:cs="Arial"/>
          <w:lang w:val="en-US" w:eastAsia="zh-TW"/>
        </w:rPr>
        <w:t>藉由外型來大幅提升功能性，而非犧牲外型設計來配合其功能。</w:t>
      </w: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BE03E7" w:rsidRPr="0075300A" w:rsidRDefault="00B43DAE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hAnsi="Arial" w:cs="Arial"/>
          <w:b/>
          <w:lang w:val="en-GB"/>
        </w:rPr>
        <w:t>H</w:t>
      </w:r>
      <w:r w:rsidR="00BE03E7" w:rsidRPr="0075300A">
        <w:rPr>
          <w:rFonts w:ascii="Arial" w:hAnsi="Arial" w:cs="Arial"/>
          <w:b/>
          <w:lang w:val="en-GB"/>
        </w:rPr>
        <w:t>M</w:t>
      </w:r>
      <w:r w:rsidR="00F80E97" w:rsidRPr="0075300A">
        <w:rPr>
          <w:rFonts w:ascii="Arial" w:hAnsi="Arial" w:cs="Arial"/>
          <w:b/>
          <w:lang w:val="en-GB"/>
        </w:rPr>
        <w:t>8</w:t>
      </w:r>
      <w:r w:rsidR="00BE03E7" w:rsidRPr="0075300A">
        <w:rPr>
          <w:rFonts w:ascii="Arial" w:hAnsi="Arial" w:cs="Arial"/>
          <w:b/>
          <w:lang w:val="en-GB"/>
        </w:rPr>
        <w:t xml:space="preserve"> </w:t>
      </w:r>
      <w:r w:rsidR="006119ED" w:rsidRPr="0075300A">
        <w:rPr>
          <w:rFonts w:ascii="Arial" w:hAnsi="Arial" w:cs="Arial"/>
          <w:b/>
          <w:lang w:val="en-GB"/>
        </w:rPr>
        <w:t>Can-Am</w:t>
      </w:r>
      <w:r w:rsidR="000D7BA6" w:rsidRPr="0075300A">
        <w:rPr>
          <w:rFonts w:ascii="Arial" w:eastAsia="PMingLiU" w:hAnsi="Arial" w:cs="Arial"/>
          <w:b/>
          <w:lang w:val="en-GB" w:eastAsia="zh-TW"/>
        </w:rPr>
        <w:t>推出兩種版本：</w:t>
      </w:r>
      <w:r w:rsidR="000D7BA6" w:rsidRPr="0075300A">
        <w:rPr>
          <w:rFonts w:ascii="Arial" w:hAnsi="Arial" w:cs="Arial"/>
          <w:b/>
          <w:lang w:val="en-GB"/>
        </w:rPr>
        <w:t>18K</w:t>
      </w:r>
      <w:r w:rsidR="000D7BA6" w:rsidRPr="0075300A">
        <w:rPr>
          <w:rFonts w:ascii="Arial" w:eastAsia="PMingLiU" w:hAnsi="Arial" w:cs="Arial"/>
          <w:b/>
          <w:lang w:val="en-GB" w:eastAsia="zh-TW"/>
        </w:rPr>
        <w:t>白金</w:t>
      </w:r>
      <w:r w:rsidR="000D7BA6" w:rsidRPr="0075300A">
        <w:rPr>
          <w:rFonts w:ascii="Arial" w:hAnsi="Arial" w:cs="Arial"/>
          <w:b/>
          <w:lang w:val="en-US" w:eastAsia="zh-TW"/>
        </w:rPr>
        <w:t>/</w:t>
      </w:r>
      <w:r w:rsidR="000D7BA6" w:rsidRPr="0075300A">
        <w:rPr>
          <w:rFonts w:ascii="Arial" w:eastAsia="PMingLiU" w:hAnsi="Arial" w:cs="Arial"/>
          <w:b/>
          <w:lang w:val="en-US" w:eastAsia="zh-TW"/>
        </w:rPr>
        <w:t>鈦</w:t>
      </w:r>
      <w:r w:rsidR="003B5AEF" w:rsidRPr="0075300A">
        <w:rPr>
          <w:rFonts w:ascii="Arial" w:eastAsia="PMingLiU" w:hAnsi="Arial" w:cs="Arial"/>
          <w:b/>
          <w:lang w:val="en-US" w:eastAsia="zh-TW"/>
        </w:rPr>
        <w:t>合金</w:t>
      </w:r>
      <w:r w:rsidR="000D7BA6" w:rsidRPr="0075300A">
        <w:rPr>
          <w:rFonts w:ascii="Arial" w:eastAsia="PMingLiU" w:hAnsi="Arial" w:cs="Arial"/>
          <w:b/>
          <w:lang w:val="en-US" w:eastAsia="zh-TW"/>
        </w:rPr>
        <w:t>與</w:t>
      </w:r>
      <w:r w:rsidR="000D7BA6" w:rsidRPr="0075300A">
        <w:rPr>
          <w:rFonts w:ascii="Arial" w:hAnsi="Arial" w:cs="Arial"/>
          <w:b/>
          <w:lang w:val="en-GB"/>
        </w:rPr>
        <w:t>18K</w:t>
      </w:r>
      <w:r w:rsidR="003B5AEF" w:rsidRPr="0075300A">
        <w:rPr>
          <w:rFonts w:ascii="Arial" w:eastAsia="PMingLiU" w:hAnsi="Arial" w:cs="Arial"/>
          <w:b/>
          <w:lang w:val="en-GB" w:eastAsia="zh-TW"/>
        </w:rPr>
        <w:t>玫瑰金</w:t>
      </w:r>
      <w:r w:rsidR="000D7BA6" w:rsidRPr="0075300A">
        <w:rPr>
          <w:rFonts w:ascii="Arial" w:hAnsi="Arial" w:cs="Arial"/>
          <w:b/>
          <w:lang w:val="en-US" w:eastAsia="zh-TW"/>
        </w:rPr>
        <w:t>/</w:t>
      </w:r>
      <w:r w:rsidR="000D7BA6" w:rsidRPr="0075300A">
        <w:rPr>
          <w:rFonts w:ascii="Arial" w:eastAsia="PMingLiU" w:hAnsi="Arial" w:cs="Arial"/>
          <w:b/>
          <w:lang w:val="en-US" w:eastAsia="zh-TW"/>
        </w:rPr>
        <w:t>鈦</w:t>
      </w:r>
      <w:r w:rsidR="003B5AEF" w:rsidRPr="0075300A">
        <w:rPr>
          <w:rFonts w:ascii="Arial" w:eastAsia="PMingLiU" w:hAnsi="Arial" w:cs="Arial"/>
          <w:b/>
          <w:lang w:val="en-US" w:eastAsia="zh-TW"/>
        </w:rPr>
        <w:t>合金</w:t>
      </w:r>
      <w:r w:rsidR="000D7BA6" w:rsidRPr="0075300A">
        <w:rPr>
          <w:rFonts w:ascii="Arial" w:eastAsia="PMingLiU" w:hAnsi="Arial" w:cs="Arial"/>
          <w:b/>
          <w:lang w:val="en-GB" w:eastAsia="zh-TW"/>
        </w:rPr>
        <w:t>。</w:t>
      </w: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b/>
          <w:lang w:val="en-GB"/>
        </w:rPr>
      </w:pPr>
    </w:p>
    <w:p w:rsidR="006119ED" w:rsidRPr="0075300A" w:rsidRDefault="006119ED" w:rsidP="0075300A">
      <w:pPr>
        <w:spacing w:after="0" w:line="240" w:lineRule="auto"/>
        <w:jc w:val="both"/>
        <w:rPr>
          <w:rFonts w:ascii="Arial" w:hAnsi="Arial" w:cs="Arial"/>
          <w:b/>
          <w:lang w:val="en-GB"/>
        </w:rPr>
      </w:pPr>
      <w:r w:rsidRPr="0075300A">
        <w:rPr>
          <w:rFonts w:ascii="Arial" w:hAnsi="Arial" w:cs="Arial"/>
          <w:b/>
          <w:lang w:val="en-GB"/>
        </w:rPr>
        <w:br w:type="page"/>
      </w:r>
    </w:p>
    <w:p w:rsidR="00BE03E7" w:rsidRPr="0075300A" w:rsidRDefault="00A00C9E" w:rsidP="0075300A">
      <w:pPr>
        <w:pStyle w:val="Sansinterligne"/>
        <w:jc w:val="center"/>
        <w:rPr>
          <w:rFonts w:ascii="Arial" w:hAnsi="Arial" w:cs="Arial"/>
          <w:b/>
          <w:sz w:val="28"/>
          <w:szCs w:val="24"/>
          <w:lang w:val="en-GB" w:eastAsia="zh-TW"/>
        </w:rPr>
      </w:pPr>
      <w:r w:rsidRPr="0075300A">
        <w:rPr>
          <w:rFonts w:ascii="Arial" w:hAnsi="Arial" w:cs="Arial"/>
          <w:b/>
          <w:sz w:val="28"/>
          <w:szCs w:val="24"/>
          <w:lang w:val="en-GB"/>
        </w:rPr>
        <w:lastRenderedPageBreak/>
        <w:t>H</w:t>
      </w:r>
      <w:r w:rsidR="00BE03E7" w:rsidRPr="0075300A">
        <w:rPr>
          <w:rFonts w:ascii="Arial" w:hAnsi="Arial" w:cs="Arial"/>
          <w:b/>
          <w:sz w:val="28"/>
          <w:szCs w:val="24"/>
          <w:lang w:val="en-GB"/>
        </w:rPr>
        <w:t>M</w:t>
      </w:r>
      <w:r w:rsidRPr="0075300A">
        <w:rPr>
          <w:rFonts w:ascii="Arial" w:hAnsi="Arial" w:cs="Arial"/>
          <w:b/>
          <w:sz w:val="28"/>
          <w:szCs w:val="24"/>
          <w:lang w:val="en-GB"/>
        </w:rPr>
        <w:t>8</w:t>
      </w:r>
      <w:r w:rsidR="00BE03E7" w:rsidRPr="0075300A">
        <w:rPr>
          <w:rFonts w:ascii="Arial" w:hAnsi="Arial" w:cs="Arial"/>
          <w:b/>
          <w:sz w:val="28"/>
          <w:szCs w:val="24"/>
          <w:lang w:val="en-GB"/>
        </w:rPr>
        <w:t xml:space="preserve"> </w:t>
      </w:r>
      <w:r w:rsidR="000564D0" w:rsidRPr="0075300A">
        <w:rPr>
          <w:rFonts w:ascii="Arial" w:hAnsi="Arial" w:cs="Arial"/>
          <w:b/>
          <w:sz w:val="28"/>
          <w:szCs w:val="24"/>
          <w:lang w:val="en-GB"/>
        </w:rPr>
        <w:t>Can-Am</w:t>
      </w:r>
      <w:r w:rsidR="007D1019" w:rsidRPr="0075300A">
        <w:rPr>
          <w:rFonts w:ascii="Arial" w:eastAsia="PMingLiU" w:hAnsi="Arial" w:cs="Arial"/>
          <w:b/>
          <w:sz w:val="28"/>
          <w:szCs w:val="24"/>
          <w:lang w:val="en-GB" w:eastAsia="zh-TW"/>
        </w:rPr>
        <w:t>細節</w:t>
      </w: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6119ED" w:rsidRPr="0075300A" w:rsidRDefault="006119ED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E43A30" w:rsidRPr="0075300A" w:rsidRDefault="007D1019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eastAsia="PMingLiU" w:hAnsi="Arial" w:cs="Arial"/>
          <w:b/>
          <w:lang w:val="en-GB" w:eastAsia="zh-TW"/>
        </w:rPr>
        <w:t>靈感來源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276DB4" w:rsidRPr="0075300A" w:rsidRDefault="00276DB4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MB&amp;F</w:t>
      </w:r>
      <w:r w:rsidRPr="0075300A">
        <w:rPr>
          <w:rFonts w:ascii="Arial" w:hAnsi="Arial" w:cs="Arial"/>
          <w:lang w:val="en-GB" w:eastAsia="zh-TW"/>
        </w:rPr>
        <w:t>創辦人</w:t>
      </w:r>
      <w:r w:rsidRPr="0075300A">
        <w:rPr>
          <w:rFonts w:ascii="Arial" w:hAnsi="Arial" w:cs="Arial"/>
          <w:lang w:val="en-GB" w:eastAsia="zh-TW"/>
        </w:rPr>
        <w:t>Maximilian Büsser</w:t>
      </w:r>
      <w:r w:rsidRPr="0075300A">
        <w:rPr>
          <w:rFonts w:ascii="Arial" w:hAnsi="Arial" w:cs="Arial"/>
          <w:lang w:val="en-GB" w:eastAsia="zh-TW"/>
        </w:rPr>
        <w:t>年輕時，曾夢想成為一名汽車設計師，但實際上卻不可行，最終他走上了設計腕錶這條路。然而真的僅限於此嗎？要將</w:t>
      </w:r>
      <w:r w:rsidRPr="0075300A">
        <w:rPr>
          <w:rFonts w:ascii="Arial" w:hAnsi="Arial" w:cs="Arial"/>
          <w:lang w:val="en-US" w:eastAsia="zh-TW"/>
        </w:rPr>
        <w:t>HM8</w:t>
      </w:r>
      <w:r w:rsidRPr="0075300A">
        <w:rPr>
          <w:rFonts w:ascii="Arial" w:hAnsi="Arial" w:cs="Arial"/>
          <w:lang w:val="en-US" w:eastAsia="zh-TW"/>
        </w:rPr>
        <w:t>放大至車輛的實際尺寸、於藍寶石水晶敞篷下置入馬力</w:t>
      </w:r>
      <w:r w:rsidRPr="0075300A">
        <w:rPr>
          <w:rFonts w:ascii="Arial" w:hAnsi="Arial" w:cs="Arial"/>
          <w:lang w:val="en-US" w:eastAsia="zh-TW"/>
        </w:rPr>
        <w:t>1</w:t>
      </w:r>
      <w:proofErr w:type="gramStart"/>
      <w:r w:rsidRPr="0075300A">
        <w:rPr>
          <w:rFonts w:ascii="Arial" w:hAnsi="Arial" w:cs="Arial"/>
          <w:lang w:val="en-US" w:eastAsia="zh-TW"/>
        </w:rPr>
        <w:t>,000</w:t>
      </w:r>
      <w:r w:rsidRPr="0075300A">
        <w:rPr>
          <w:rFonts w:ascii="Arial" w:hAnsi="Arial" w:cs="Arial"/>
          <w:lang w:val="en-US" w:eastAsia="zh-TW"/>
        </w:rPr>
        <w:t>以上的馬達</w:t>
      </w:r>
      <w:proofErr w:type="gramEnd"/>
      <w:r w:rsidRPr="0075300A">
        <w:rPr>
          <w:rFonts w:ascii="Arial" w:hAnsi="Arial" w:cs="Arial"/>
          <w:lang w:val="en-US" w:eastAsia="zh-TW"/>
        </w:rPr>
        <w:t>，並於底盤加上流線的競速輪胎，也不會是什麼難事。</w:t>
      </w:r>
    </w:p>
    <w:p w:rsidR="00276DB4" w:rsidRPr="0075300A" w:rsidRDefault="00276DB4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276DB4" w:rsidRPr="0075300A" w:rsidRDefault="00276DB4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外觀上看來，</w:t>
      </w:r>
      <w:r w:rsidRPr="0075300A">
        <w:rPr>
          <w:rFonts w:ascii="Arial" w:hAnsi="Arial" w:cs="Arial"/>
          <w:lang w:val="en-US" w:eastAsia="zh-TW"/>
        </w:rPr>
        <w:t>HM8</w:t>
      </w:r>
      <w:r w:rsidRPr="0075300A">
        <w:rPr>
          <w:rFonts w:ascii="Arial" w:hAnsi="Arial" w:cs="Arial"/>
          <w:lang w:val="en-US" w:eastAsia="zh-TW"/>
        </w:rPr>
        <w:t>與</w:t>
      </w:r>
      <w:r w:rsidRPr="0075300A">
        <w:rPr>
          <w:rFonts w:ascii="Arial" w:hAnsi="Arial" w:cs="Arial"/>
          <w:lang w:val="en-GB" w:eastAsia="zh-TW"/>
        </w:rPr>
        <w:t>Can-Am</w:t>
      </w:r>
      <w:r w:rsidRPr="0075300A">
        <w:rPr>
          <w:rFonts w:ascii="Arial" w:hAnsi="Arial" w:cs="Arial"/>
          <w:lang w:val="en-GB" w:eastAsia="zh-TW"/>
        </w:rPr>
        <w:t>超跑之間最大的聯想元素是</w:t>
      </w:r>
      <w:r w:rsidR="00FC45DD" w:rsidRPr="0075300A">
        <w:rPr>
          <w:rFonts w:ascii="MingLiU" w:eastAsia="MingLiU" w:hAnsi="MingLiU" w:cs="MingLiU" w:hint="eastAsia"/>
          <w:lang w:val="en-US" w:eastAsia="zh-TW"/>
        </w:rPr>
        <w:t>拋</w:t>
      </w:r>
      <w:r w:rsidR="00FC45DD" w:rsidRPr="0075300A">
        <w:rPr>
          <w:rFonts w:ascii="MS Mincho" w:eastAsia="MS Mincho" w:hAnsi="MS Mincho" w:cs="MS Mincho" w:hint="eastAsia"/>
          <w:lang w:val="en-US" w:eastAsia="zh-TW"/>
        </w:rPr>
        <w:t>光</w:t>
      </w:r>
      <w:r w:rsidRPr="0075300A">
        <w:rPr>
          <w:rFonts w:ascii="Arial" w:hAnsi="Arial" w:cs="Arial"/>
          <w:lang w:val="en-US" w:eastAsia="zh-TW"/>
        </w:rPr>
        <w:t>防滾桿</w:t>
      </w:r>
      <w:r w:rsidR="00E31888" w:rsidRPr="0075300A">
        <w:rPr>
          <w:rFonts w:ascii="Arial" w:hAnsi="Arial" w:cs="Arial"/>
          <w:lang w:val="en-GB" w:eastAsia="zh-TW"/>
        </w:rPr>
        <w:t>，然而</w:t>
      </w:r>
      <w:r w:rsidR="00E31888" w:rsidRPr="0075300A">
        <w:rPr>
          <w:rFonts w:ascii="Arial" w:hAnsi="Arial" w:cs="Arial"/>
          <w:lang w:val="en-US" w:eastAsia="zh-TW"/>
        </w:rPr>
        <w:t>HM8</w:t>
      </w:r>
      <w:r w:rsidR="001228C3" w:rsidRPr="0075300A">
        <w:rPr>
          <w:rFonts w:ascii="Arial" w:hAnsi="Arial" w:cs="Arial"/>
          <w:lang w:val="en-US" w:eastAsia="zh-TW"/>
        </w:rPr>
        <w:t>真正的靈感泉源</w:t>
      </w:r>
      <w:r w:rsidR="00C92BFF" w:rsidRPr="0075300A">
        <w:rPr>
          <w:rFonts w:ascii="Arial" w:hAnsi="Arial" w:cs="Arial"/>
          <w:lang w:val="en-US" w:eastAsia="zh-TW"/>
        </w:rPr>
        <w:t>，</w:t>
      </w:r>
      <w:r w:rsidR="001228C3" w:rsidRPr="0075300A">
        <w:rPr>
          <w:rFonts w:ascii="Arial" w:hAnsi="Arial" w:cs="Arial"/>
          <w:lang w:val="en-US" w:eastAsia="zh-TW"/>
        </w:rPr>
        <w:t>其實</w:t>
      </w:r>
      <w:r w:rsidR="00C92BFF" w:rsidRPr="0075300A">
        <w:rPr>
          <w:rFonts w:ascii="Arial" w:hAnsi="Arial" w:cs="Arial"/>
          <w:lang w:val="en-US" w:eastAsia="zh-TW"/>
        </w:rPr>
        <w:t>是</w:t>
      </w:r>
      <w:r w:rsidR="001228C3" w:rsidRPr="0075300A">
        <w:rPr>
          <w:rFonts w:ascii="Arial" w:hAnsi="Arial" w:cs="Arial"/>
          <w:lang w:val="en-US" w:eastAsia="zh-TW"/>
        </w:rPr>
        <w:t>來自</w:t>
      </w:r>
      <w:r w:rsidR="00E31888" w:rsidRPr="0075300A">
        <w:rPr>
          <w:rFonts w:ascii="Arial" w:hAnsi="Arial" w:cs="Arial"/>
          <w:lang w:val="en-GB" w:eastAsia="zh-TW"/>
        </w:rPr>
        <w:t>Can-Am</w:t>
      </w:r>
      <w:r w:rsidR="001228C3" w:rsidRPr="0075300A">
        <w:rPr>
          <w:rFonts w:ascii="Arial" w:hAnsi="Arial" w:cs="Arial"/>
          <w:lang w:val="en-GB" w:eastAsia="zh-TW"/>
        </w:rPr>
        <w:t>講求跳</w:t>
      </w:r>
      <w:r w:rsidR="001228C3" w:rsidRPr="0075300A">
        <w:rPr>
          <w:rFonts w:ascii="Batang" w:eastAsia="Batang" w:hAnsi="Batang" w:cs="Batang" w:hint="eastAsia"/>
          <w:lang w:val="en-GB" w:eastAsia="zh-TW"/>
        </w:rPr>
        <w:t>脫</w:t>
      </w:r>
      <w:r w:rsidR="001228C3" w:rsidRPr="0075300A">
        <w:rPr>
          <w:rFonts w:ascii="MS Mincho" w:eastAsia="MS Mincho" w:hAnsi="MS Mincho" w:cs="MS Mincho" w:hint="eastAsia"/>
          <w:lang w:val="en-GB" w:eastAsia="zh-TW"/>
        </w:rPr>
        <w:t>規則的叛逆精神。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E43A30" w:rsidRPr="0075300A" w:rsidRDefault="00FC45DD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="PMingLiU" w:hAnsi="Arial" w:cs="Arial"/>
          <w:b/>
          <w:lang w:val="en-GB" w:eastAsia="zh-TW"/>
        </w:rPr>
        <w:t>錶殼、</w:t>
      </w:r>
      <w:r w:rsidR="00F67EC2" w:rsidRPr="0075300A">
        <w:rPr>
          <w:rFonts w:ascii="Arial" w:eastAsia="PMingLiU" w:hAnsi="Arial" w:cs="Arial"/>
          <w:b/>
          <w:lang w:val="en-GB" w:eastAsia="zh-TW"/>
        </w:rPr>
        <w:t>防滾桿與藍寶石水晶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67EC2" w:rsidRPr="0075300A" w:rsidRDefault="00F67EC2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第一眼看到作品也許</w:t>
      </w:r>
      <w:r w:rsidRPr="0075300A">
        <w:rPr>
          <w:rFonts w:ascii="MingLiU" w:eastAsia="MingLiU" w:hAnsi="MingLiU" w:cs="MingLiU" w:hint="eastAsia"/>
          <w:lang w:val="en-GB" w:eastAsia="zh-TW"/>
        </w:rPr>
        <w:t>產</w:t>
      </w:r>
      <w:r w:rsidRPr="0075300A">
        <w:rPr>
          <w:rFonts w:ascii="MS Mincho" w:eastAsia="MS Mincho" w:hAnsi="MS Mincho" w:cs="MS Mincho" w:hint="eastAsia"/>
          <w:lang w:val="en-GB" w:eastAsia="zh-TW"/>
        </w:rPr>
        <w:t>生錯覺，認為覆蓋</w:t>
      </w:r>
      <w:r w:rsidRPr="0075300A">
        <w:rPr>
          <w:rFonts w:ascii="Arial" w:hAnsi="Arial" w:cs="Arial"/>
          <w:lang w:val="en-GB" w:eastAsia="zh-TW"/>
        </w:rPr>
        <w:t>HM8</w:t>
      </w:r>
      <w:r w:rsidRPr="0075300A">
        <w:rPr>
          <w:rFonts w:ascii="Arial" w:hAnsi="Arial" w:cs="Arial"/>
          <w:lang w:val="en-GB" w:eastAsia="zh-TW"/>
        </w:rPr>
        <w:t>引擎的藍寶石水晶鏡面是圓形的，且位於戰斧</w:t>
      </w:r>
      <w:r w:rsidR="003B5AEF" w:rsidRPr="0075300A">
        <w:rPr>
          <w:rFonts w:ascii="Arial" w:hAnsi="Arial" w:cs="Arial"/>
          <w:lang w:val="en-GB" w:eastAsia="zh-TW"/>
        </w:rPr>
        <w:t>自動盤</w:t>
      </w:r>
      <w:r w:rsidRPr="0075300A">
        <w:rPr>
          <w:rFonts w:ascii="Arial" w:hAnsi="Arial" w:cs="Arial"/>
          <w:lang w:val="en-GB" w:eastAsia="zh-TW"/>
        </w:rPr>
        <w:t>上方。但事實並非如此。</w:t>
      </w:r>
      <w:r w:rsidR="006124D6" w:rsidRPr="0075300A">
        <w:rPr>
          <w:rFonts w:ascii="Arial" w:hAnsi="Arial" w:cs="Arial"/>
          <w:lang w:val="en-GB" w:eastAsia="zh-TW"/>
        </w:rPr>
        <w:t>包覆錶殼的鏡面為一片成形的藍寶石水晶鏡面，其中有些部分經過金屬處理，於錶緣營造泛藍光的效果。</w:t>
      </w:r>
      <w:r w:rsidR="0004673C" w:rsidRPr="0075300A">
        <w:rPr>
          <w:rFonts w:ascii="Arial" w:hAnsi="Arial" w:cs="Arial"/>
          <w:lang w:val="en-GB" w:eastAsia="zh-TW"/>
        </w:rPr>
        <w:t>這一片水晶鏡面與</w:t>
      </w:r>
      <w:r w:rsidR="0004673C" w:rsidRPr="0075300A">
        <w:rPr>
          <w:rFonts w:ascii="MingLiU" w:eastAsia="MingLiU" w:hAnsi="MingLiU" w:cs="MingLiU" w:hint="eastAsia"/>
          <w:lang w:val="en-GB" w:eastAsia="zh-TW"/>
        </w:rPr>
        <w:t>拋</w:t>
      </w:r>
      <w:r w:rsidR="0004673C" w:rsidRPr="0075300A">
        <w:rPr>
          <w:rFonts w:ascii="MS Mincho" w:eastAsia="MS Mincho" w:hAnsi="MS Mincho" w:cs="MS Mincho" w:hint="eastAsia"/>
          <w:lang w:val="en-GB" w:eastAsia="zh-TW"/>
        </w:rPr>
        <w:t>光防滾桿的兩側相連，油槽</w:t>
      </w:r>
      <w:r w:rsidR="00886E49" w:rsidRPr="0075300A">
        <w:rPr>
          <w:rFonts w:ascii="Arial" w:hAnsi="Arial" w:cs="Arial"/>
          <w:lang w:val="en-GB" w:eastAsia="zh-TW"/>
        </w:rPr>
        <w:t>就位在正下方，時計顯示則採用光學稜鏡製作而成，凸顯</w:t>
      </w:r>
      <w:r w:rsidR="00886E49" w:rsidRPr="0075300A">
        <w:rPr>
          <w:rFonts w:ascii="Arial" w:hAnsi="Arial" w:cs="Arial"/>
          <w:lang w:val="en-US" w:eastAsia="zh-TW"/>
        </w:rPr>
        <w:t>HM8</w:t>
      </w:r>
      <w:r w:rsidR="00886E49" w:rsidRPr="0075300A">
        <w:rPr>
          <w:rFonts w:ascii="Arial" w:hAnsi="Arial" w:cs="Arial"/>
          <w:lang w:val="en-US" w:eastAsia="zh-TW"/>
        </w:rPr>
        <w:t>自由奔放的製錶創意。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570BCC" w:rsidRPr="0075300A" w:rsidRDefault="00BF017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t>防滾桿的原料為五級鈦，兼具輕盈與堅韌的夢幻特性</w:t>
      </w:r>
      <w:r w:rsidR="00570BCC" w:rsidRPr="0075300A">
        <w:rPr>
          <w:rFonts w:ascii="Arial" w:hAnsi="Arial" w:cs="Arial"/>
          <w:lang w:val="en-GB" w:eastAsia="zh-TW"/>
        </w:rPr>
        <w:t>。</w:t>
      </w:r>
      <w:r w:rsidR="00E60335" w:rsidRPr="0075300A">
        <w:rPr>
          <w:rFonts w:ascii="Arial" w:hAnsi="Arial" w:cs="Arial"/>
          <w:lang w:val="en-GB" w:eastAsia="zh-TW"/>
        </w:rPr>
        <w:t>但堅韌的特性也帶來變數：鈦金屬的延展性並沒有特別出色，無法輕易雕塑成想要的流線曲線，這意味著兩支防滾桿都必須以實心的鈦合金</w:t>
      </w:r>
      <w:r w:rsidR="00E60335" w:rsidRPr="0075300A">
        <w:rPr>
          <w:rFonts w:ascii="Arial" w:hAnsi="Arial" w:cs="Arial"/>
          <w:bCs/>
          <w:lang w:val="en-US" w:eastAsia="zh-TW"/>
        </w:rPr>
        <w:t>Ti-6Al-4V</w:t>
      </w:r>
      <w:r w:rsidR="00E60335" w:rsidRPr="0075300A">
        <w:rPr>
          <w:rFonts w:ascii="Arial" w:hAnsi="Arial" w:cs="Arial"/>
          <w:bCs/>
          <w:lang w:val="en-US" w:eastAsia="zh-TW"/>
        </w:rPr>
        <w:t>研磨而成。</w:t>
      </w:r>
      <w:r w:rsidR="00E60335" w:rsidRPr="0075300A">
        <w:rPr>
          <w:rFonts w:ascii="Arial" w:hAnsi="Arial" w:cs="Arial"/>
          <w:bCs/>
          <w:lang w:val="en-US" w:eastAsia="zh-TW"/>
        </w:rPr>
        <w:t>Ti-6Al-4V</w:t>
      </w:r>
      <w:r w:rsidR="00F27F04" w:rsidRPr="0075300A">
        <w:rPr>
          <w:rFonts w:ascii="Arial" w:hAnsi="Arial" w:cs="Arial"/>
          <w:bCs/>
          <w:lang w:val="en-US" w:eastAsia="zh-TW"/>
        </w:rPr>
        <w:t>結合純鈦、</w:t>
      </w:r>
      <w:r w:rsidR="00F27F04" w:rsidRPr="0075300A">
        <w:rPr>
          <w:rFonts w:ascii="Arial" w:hAnsi="Arial" w:cs="Arial"/>
          <w:bCs/>
          <w:lang w:val="en-US" w:eastAsia="zh-TW"/>
        </w:rPr>
        <w:t>6%</w:t>
      </w:r>
      <w:r w:rsidR="00F27F04" w:rsidRPr="0075300A">
        <w:rPr>
          <w:rFonts w:ascii="Arial" w:hAnsi="Arial" w:cs="Arial"/>
          <w:bCs/>
          <w:lang w:val="en-US" w:eastAsia="zh-TW"/>
        </w:rPr>
        <w:t>鋁、</w:t>
      </w:r>
      <w:r w:rsidR="00F27F04" w:rsidRPr="0075300A">
        <w:rPr>
          <w:rFonts w:ascii="Arial" w:hAnsi="Arial" w:cs="Arial"/>
          <w:bCs/>
          <w:lang w:val="en-US" w:eastAsia="zh-TW"/>
        </w:rPr>
        <w:t>4%</w:t>
      </w:r>
      <w:r w:rsidR="00F27F04" w:rsidRPr="0075300A">
        <w:rPr>
          <w:rFonts w:ascii="Arial" w:hAnsi="Arial" w:cs="Arial"/>
          <w:bCs/>
          <w:lang w:val="en-US" w:eastAsia="zh-TW"/>
        </w:rPr>
        <w:t>釩以及微量的鐵和氧，此鈦合金比商業級純鈦還要堅硬許多，並以輕盈、高強度、抗鏽蝕等出色特性聞名。</w:t>
      </w:r>
    </w:p>
    <w:p w:rsidR="00E43A30" w:rsidRPr="0075300A" w:rsidRDefault="009636BD" w:rsidP="0075300A">
      <w:pPr>
        <w:pStyle w:val="Sansinterligne"/>
        <w:tabs>
          <w:tab w:val="left" w:pos="1050"/>
        </w:tabs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ab/>
      </w:r>
    </w:p>
    <w:p w:rsidR="009636BD" w:rsidRPr="0075300A" w:rsidRDefault="009636BD" w:rsidP="0075300A">
      <w:pPr>
        <w:pStyle w:val="Sansinterligne"/>
        <w:tabs>
          <w:tab w:val="left" w:pos="1050"/>
        </w:tabs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翻轉</w:t>
      </w:r>
      <w:r w:rsidRPr="0075300A">
        <w:rPr>
          <w:rFonts w:ascii="Arial" w:hAnsi="Arial" w:cs="Arial"/>
          <w:lang w:val="en-US" w:eastAsia="zh-TW"/>
        </w:rPr>
        <w:t>HM8</w:t>
      </w:r>
      <w:r w:rsidRPr="0075300A">
        <w:rPr>
          <w:rFonts w:ascii="Arial" w:hAnsi="Arial" w:cs="Arial"/>
          <w:lang w:val="en-US" w:eastAsia="zh-TW"/>
        </w:rPr>
        <w:t>，</w:t>
      </w:r>
      <w:r w:rsidR="006F2CB5" w:rsidRPr="0075300A">
        <w:rPr>
          <w:rFonts w:ascii="Arial" w:hAnsi="Arial" w:cs="Arial"/>
          <w:lang w:val="en-US" w:eastAsia="zh-TW"/>
        </w:rPr>
        <w:t>就能看到另一個與車輛相關的</w:t>
      </w:r>
      <w:r w:rsidR="00E97422" w:rsidRPr="0075300A">
        <w:rPr>
          <w:rFonts w:ascii="Arial" w:hAnsi="Arial" w:cs="Arial"/>
          <w:lang w:val="en-US" w:eastAsia="zh-TW"/>
        </w:rPr>
        <w:t>靈感應用</w:t>
      </w:r>
      <w:r w:rsidRPr="0075300A">
        <w:rPr>
          <w:rFonts w:ascii="Arial" w:hAnsi="Arial" w:cs="Arial"/>
          <w:lang w:val="en-US" w:eastAsia="zh-TW"/>
        </w:rPr>
        <w:t>：</w:t>
      </w:r>
      <w:r w:rsidR="00E97422" w:rsidRPr="0075300A">
        <w:rPr>
          <w:rFonts w:ascii="Arial" w:hAnsi="Arial" w:cs="Arial"/>
          <w:lang w:val="en-US" w:eastAsia="zh-TW"/>
        </w:rPr>
        <w:t>如同多數車輛的引擎下方會設置「油槽」，</w:t>
      </w:r>
      <w:r w:rsidR="00E97422" w:rsidRPr="0075300A">
        <w:rPr>
          <w:rFonts w:ascii="Arial" w:hAnsi="Arial" w:cs="Arial"/>
          <w:lang w:val="en-US" w:eastAsia="zh-TW"/>
        </w:rPr>
        <w:t>HM8</w:t>
      </w:r>
      <w:r w:rsidR="00E97422" w:rsidRPr="0075300A">
        <w:rPr>
          <w:rFonts w:ascii="Arial" w:hAnsi="Arial" w:cs="Arial"/>
          <w:lang w:val="en-US" w:eastAsia="zh-TW"/>
        </w:rPr>
        <w:t>的引擎下方也有專屬的雙油槽。</w:t>
      </w:r>
    </w:p>
    <w:p w:rsidR="00695F37" w:rsidRPr="0075300A" w:rsidRDefault="00695F37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E43A30" w:rsidRPr="0075300A" w:rsidRDefault="004965ED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eastAsia="PMingLiU" w:hAnsi="Arial" w:cs="Arial"/>
          <w:b/>
          <w:lang w:val="en-US" w:eastAsia="zh-TW"/>
        </w:rPr>
        <w:t>引擎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B908A6" w:rsidRPr="0075300A" w:rsidRDefault="00763D2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HM8 Can-Am</w:t>
      </w:r>
      <w:r w:rsidRPr="0075300A">
        <w:rPr>
          <w:rFonts w:ascii="Arial" w:hAnsi="Arial" w:cs="Arial"/>
          <w:lang w:val="en-GB" w:eastAsia="zh-TW"/>
        </w:rPr>
        <w:t>由</w:t>
      </w:r>
      <w:r w:rsidR="00D00C73">
        <w:rPr>
          <w:rFonts w:ascii="Arial" w:hAnsi="Arial" w:cs="Arial"/>
          <w:lang w:val="en-US"/>
        </w:rPr>
        <w:t>Girard-</w:t>
      </w:r>
      <w:proofErr w:type="spellStart"/>
      <w:r w:rsidR="00D00C73">
        <w:rPr>
          <w:rFonts w:ascii="Arial" w:hAnsi="Arial" w:cs="Arial"/>
          <w:lang w:val="en-US"/>
        </w:rPr>
        <w:t>Perregaux</w:t>
      </w:r>
      <w:proofErr w:type="spellEnd"/>
      <w:r w:rsidR="008C271D" w:rsidRPr="0075300A">
        <w:rPr>
          <w:rFonts w:ascii="Arial" w:hAnsi="Arial" w:cs="Arial"/>
          <w:lang w:val="en-US" w:eastAsia="zh-TW"/>
        </w:rPr>
        <w:t>製機芯</w:t>
      </w:r>
      <w:r w:rsidRPr="0075300A">
        <w:rPr>
          <w:rFonts w:ascii="Arial" w:hAnsi="Arial" w:cs="Arial"/>
          <w:lang w:val="en-GB" w:eastAsia="zh-TW"/>
        </w:rPr>
        <w:t>驅動</w:t>
      </w:r>
      <w:r w:rsidR="008C271D" w:rsidRPr="0075300A">
        <w:rPr>
          <w:rFonts w:ascii="Arial" w:hAnsi="Arial" w:cs="Arial"/>
          <w:lang w:val="en-GB" w:eastAsia="zh-TW"/>
        </w:rPr>
        <w:t>品牌自製的時分指示器</w:t>
      </w:r>
      <w:r w:rsidRPr="0075300A">
        <w:rPr>
          <w:rFonts w:ascii="Arial" w:hAnsi="Arial" w:cs="Arial"/>
          <w:lang w:val="en-GB" w:eastAsia="zh-TW"/>
        </w:rPr>
        <w:t>，呈現</w:t>
      </w:r>
      <w:r w:rsidR="00B908A6" w:rsidRPr="0075300A">
        <w:rPr>
          <w:rFonts w:ascii="Arial" w:hAnsi="Arial" w:cs="Arial"/>
          <w:lang w:val="en-GB" w:eastAsia="zh-TW"/>
        </w:rPr>
        <w:t>雙向跳時與</w:t>
      </w:r>
      <w:r w:rsidR="00A60FA3" w:rsidRPr="0075300A">
        <w:rPr>
          <w:rFonts w:ascii="Arial" w:eastAsiaTheme="minorEastAsia" w:hAnsi="Arial" w:cs="Arial"/>
          <w:color w:val="000000" w:themeColor="text1"/>
          <w:lang w:val="en-GB" w:eastAsia="zh-TW"/>
        </w:rPr>
        <w:t>順轉</w:t>
      </w:r>
      <w:r w:rsidR="00B908A6" w:rsidRPr="0075300A">
        <w:rPr>
          <w:rFonts w:ascii="Arial" w:hAnsi="Arial" w:cs="Arial"/>
          <w:color w:val="000000" w:themeColor="text1"/>
          <w:lang w:val="en-GB" w:eastAsia="zh-TW"/>
        </w:rPr>
        <w:t>分鐘顯示</w:t>
      </w:r>
      <w:r w:rsidR="00343937" w:rsidRPr="0075300A">
        <w:rPr>
          <w:rFonts w:ascii="Arial" w:hAnsi="Arial" w:cs="Arial"/>
          <w:color w:val="000000" w:themeColor="text1"/>
          <w:lang w:val="en-GB" w:eastAsia="zh-TW"/>
        </w:rPr>
        <w:t>。</w:t>
      </w:r>
      <w:r w:rsidR="005D1555" w:rsidRPr="0075300A">
        <w:rPr>
          <w:rFonts w:ascii="Arial" w:hAnsi="Arial" w:cs="Arial"/>
          <w:lang w:val="en-GB" w:eastAsia="zh-TW"/>
        </w:rPr>
        <w:t>為了上方的</w:t>
      </w:r>
      <w:r w:rsidR="003B5AEF" w:rsidRPr="0075300A">
        <w:rPr>
          <w:rFonts w:ascii="Arial" w:hAnsi="Arial" w:cs="Arial"/>
          <w:lang w:val="en-GB" w:eastAsia="zh-TW"/>
        </w:rPr>
        <w:t>自動盤</w:t>
      </w:r>
      <w:r w:rsidR="005D1555" w:rsidRPr="0075300A">
        <w:rPr>
          <w:rFonts w:ascii="Arial" w:hAnsi="Arial" w:cs="Arial"/>
          <w:lang w:val="en-GB" w:eastAsia="zh-TW"/>
        </w:rPr>
        <w:t>，</w:t>
      </w:r>
      <w:r w:rsidR="00343937" w:rsidRPr="0075300A">
        <w:rPr>
          <w:rFonts w:ascii="Arial" w:hAnsi="Arial" w:cs="Arial"/>
          <w:lang w:val="en-GB" w:eastAsia="zh-TW"/>
        </w:rPr>
        <w:t>機芯經過</w:t>
      </w:r>
      <w:r w:rsidR="005D1555" w:rsidRPr="0075300A">
        <w:rPr>
          <w:rFonts w:ascii="Arial" w:hAnsi="Arial" w:cs="Arial"/>
          <w:lang w:val="en-GB" w:eastAsia="zh-TW"/>
        </w:rPr>
        <w:t>了</w:t>
      </w:r>
      <w:r w:rsidR="00343937" w:rsidRPr="0075300A">
        <w:rPr>
          <w:rFonts w:ascii="Arial" w:hAnsi="Arial" w:cs="Arial"/>
          <w:lang w:val="en-GB" w:eastAsia="zh-TW"/>
        </w:rPr>
        <w:t>倒置，</w:t>
      </w:r>
      <w:r w:rsidR="008C271D" w:rsidRPr="0075300A">
        <w:rPr>
          <w:rFonts w:ascii="Arial" w:hAnsi="Arial" w:cs="Arial"/>
          <w:lang w:val="en-GB" w:eastAsia="zh-TW"/>
        </w:rPr>
        <w:t>並經過特殊設計以將動力運送至稜鏡指示器。</w:t>
      </w:r>
      <w:r w:rsidR="002152C3" w:rsidRPr="0075300A">
        <w:rPr>
          <w:rFonts w:ascii="Arial" w:hAnsi="Arial" w:cs="Arial"/>
          <w:lang w:val="en-GB" w:eastAsia="zh-TW"/>
        </w:rPr>
        <w:t>由於從錶面</w:t>
      </w:r>
      <w:r w:rsidR="00F47655" w:rsidRPr="0075300A">
        <w:rPr>
          <w:rFonts w:ascii="Arial" w:hAnsi="Arial" w:cs="Arial"/>
          <w:lang w:val="en-GB" w:eastAsia="zh-TW"/>
        </w:rPr>
        <w:t>上就能直接欣賞機芯全貌，因此機芯工藝毫無疑問也必須為</w:t>
      </w:r>
      <w:r w:rsidR="00830E62" w:rsidRPr="0075300A">
        <w:rPr>
          <w:rFonts w:ascii="Arial" w:hAnsi="Arial" w:cs="Arial"/>
          <w:lang w:val="en-GB" w:eastAsia="zh-TW"/>
        </w:rPr>
        <w:t>頂級</w:t>
      </w:r>
      <w:r w:rsidR="002152C3" w:rsidRPr="0075300A">
        <w:rPr>
          <w:rFonts w:ascii="Arial" w:hAnsi="Arial" w:cs="Arial"/>
          <w:lang w:val="en-GB" w:eastAsia="zh-TW"/>
        </w:rPr>
        <w:t>的水準。動力</w:t>
      </w:r>
      <w:r w:rsidR="000923D6" w:rsidRPr="0075300A">
        <w:rPr>
          <w:rFonts w:ascii="Arial" w:hAnsi="Arial" w:cs="Arial"/>
          <w:lang w:val="en-GB" w:eastAsia="zh-TW"/>
        </w:rPr>
        <w:t>儲存</w:t>
      </w:r>
      <w:r w:rsidR="000923D6" w:rsidRPr="0075300A">
        <w:rPr>
          <w:rFonts w:ascii="Arial" w:hAnsi="Arial" w:cs="Arial"/>
          <w:lang w:val="en-US" w:eastAsia="zh-TW"/>
        </w:rPr>
        <w:t>42</w:t>
      </w:r>
      <w:r w:rsidR="000923D6" w:rsidRPr="0075300A">
        <w:rPr>
          <w:rFonts w:ascii="Arial" w:hAnsi="Arial" w:cs="Arial"/>
          <w:lang w:val="en-US" w:eastAsia="zh-TW"/>
        </w:rPr>
        <w:t>小時。</w:t>
      </w:r>
    </w:p>
    <w:p w:rsidR="00D34021" w:rsidRPr="0075300A" w:rsidRDefault="00D34021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E43A30" w:rsidRPr="0075300A" w:rsidRDefault="00FA118C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eastAsia="PMingLiU" w:hAnsi="Arial" w:cs="Arial"/>
          <w:b/>
          <w:lang w:val="en-GB" w:eastAsia="zh-TW"/>
        </w:rPr>
        <w:t>時計顯示與反光稜鏡鏡面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4D3706" w:rsidRPr="0075300A" w:rsidRDefault="006B0914" w:rsidP="0075300A">
      <w:pPr>
        <w:pStyle w:val="Sansinterligne"/>
        <w:jc w:val="both"/>
        <w:rPr>
          <w:rFonts w:ascii="Arial" w:eastAsiaTheme="minorEastAsia" w:hAnsi="Arial" w:cs="Arial"/>
          <w:lang w:val="en-GB" w:eastAsia="zh-TW"/>
        </w:rPr>
      </w:pPr>
      <w:r w:rsidRPr="0075300A">
        <w:rPr>
          <w:rFonts w:ascii="Arial" w:hAnsi="Arial" w:cs="Arial"/>
          <w:lang w:val="en-US" w:eastAsia="zh-TW"/>
        </w:rPr>
        <w:t>HM8</w:t>
      </w:r>
      <w:r w:rsidRPr="0075300A">
        <w:rPr>
          <w:rFonts w:ascii="Arial" w:hAnsi="Arial" w:cs="Arial"/>
          <w:lang w:val="en-US" w:eastAsia="zh-TW"/>
        </w:rPr>
        <w:t>的</w:t>
      </w:r>
      <w:r w:rsidRPr="0075300A">
        <w:rPr>
          <w:rFonts w:ascii="Arial" w:hAnsi="Arial" w:cs="Arial"/>
          <w:lang w:val="en-GB" w:eastAsia="zh-TW"/>
        </w:rPr>
        <w:t>雙向跳時與</w:t>
      </w:r>
      <w:r w:rsidR="00A60FA3" w:rsidRPr="0075300A">
        <w:rPr>
          <w:rFonts w:ascii="Arial" w:eastAsiaTheme="minorEastAsia" w:hAnsi="Arial" w:cs="Arial"/>
          <w:lang w:val="en-GB" w:eastAsia="zh-TW"/>
        </w:rPr>
        <w:t>順轉</w:t>
      </w:r>
      <w:r w:rsidRPr="0075300A">
        <w:rPr>
          <w:rFonts w:ascii="Arial" w:hAnsi="Arial" w:cs="Arial"/>
          <w:lang w:val="en-GB" w:eastAsia="zh-TW"/>
        </w:rPr>
        <w:t>分鐘顯示，採用交疊的顯示盤運作（一個顯示時，一個顯示分），顯示盤上大面積飾以</w:t>
      </w:r>
      <w:r w:rsidRPr="0075300A">
        <w:rPr>
          <w:rFonts w:ascii="Arial" w:hAnsi="Arial" w:cs="Arial"/>
          <w:lang w:val="en-GB" w:eastAsia="zh-TW"/>
        </w:rPr>
        <w:t>Super-</w:t>
      </w:r>
      <w:proofErr w:type="spellStart"/>
      <w:r w:rsidRPr="0075300A">
        <w:rPr>
          <w:rFonts w:ascii="Arial" w:hAnsi="Arial" w:cs="Arial"/>
          <w:lang w:val="en-GB" w:eastAsia="zh-TW"/>
        </w:rPr>
        <w:t>LumiNova</w:t>
      </w:r>
      <w:proofErr w:type="spellEnd"/>
      <w:r w:rsidR="00684F98" w:rsidRPr="0075300A">
        <w:rPr>
          <w:rFonts w:ascii="Arial" w:hAnsi="Arial" w:cs="Arial"/>
          <w:lang w:val="en-GB" w:eastAsia="zh-TW"/>
        </w:rPr>
        <w:t>夜光塗料，</w:t>
      </w:r>
      <w:r w:rsidR="004D3706" w:rsidRPr="0075300A">
        <w:rPr>
          <w:rFonts w:ascii="Arial" w:eastAsiaTheme="minorEastAsia" w:hAnsi="Arial" w:cs="Arial"/>
          <w:lang w:val="en-GB" w:eastAsia="zh-TW"/>
        </w:rPr>
        <w:t>以凸顯大型時計刻度的搶眼效果。</w:t>
      </w:r>
    </w:p>
    <w:p w:rsidR="004D3706" w:rsidRPr="0075300A" w:rsidRDefault="004D3706" w:rsidP="0075300A">
      <w:pPr>
        <w:pStyle w:val="Sansinterligne"/>
        <w:jc w:val="both"/>
        <w:rPr>
          <w:rFonts w:ascii="Arial" w:eastAsiaTheme="minorEastAsia" w:hAnsi="Arial" w:cs="Arial"/>
          <w:lang w:val="en-GB" w:eastAsia="zh-TW"/>
        </w:rPr>
      </w:pPr>
    </w:p>
    <w:p w:rsidR="00684F98" w:rsidRPr="0075300A" w:rsidRDefault="00A60FA3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eastAsiaTheme="minorEastAsia" w:hAnsi="Arial" w:cs="Arial"/>
          <w:lang w:val="en-GB" w:eastAsia="zh-TW"/>
        </w:rPr>
        <w:t>轉</w:t>
      </w:r>
      <w:r w:rsidRPr="0075300A">
        <w:rPr>
          <w:rFonts w:ascii="Arial" w:hAnsi="Arial" w:cs="Arial"/>
          <w:lang w:val="en-GB" w:eastAsia="zh-TW"/>
        </w:rPr>
        <w:t>盤呈水平姿態於機芯上旋轉，透過透明的引擎蓋，可</w:t>
      </w:r>
      <w:r w:rsidRPr="0075300A">
        <w:rPr>
          <w:rFonts w:ascii="Arial" w:eastAsiaTheme="minorEastAsia" w:hAnsi="Arial" w:cs="Arial"/>
          <w:lang w:val="en-GB" w:eastAsia="zh-TW"/>
        </w:rPr>
        <w:t>窺見轉</w:t>
      </w:r>
      <w:r w:rsidR="00684F98" w:rsidRPr="0075300A">
        <w:rPr>
          <w:rFonts w:ascii="Arial" w:hAnsi="Arial" w:cs="Arial"/>
          <w:lang w:val="en-GB" w:eastAsia="zh-TW"/>
        </w:rPr>
        <w:t>盤於角落運作著。然而時間的顯示，是位於錶殼前方的「儀表板」上，採垂直配置。為了達成這樣的</w:t>
      </w:r>
      <w:r w:rsidR="00684F98" w:rsidRPr="0075300A">
        <w:rPr>
          <w:rFonts w:ascii="Batang" w:eastAsia="Batang" w:hAnsi="Batang" w:cs="Batang" w:hint="eastAsia"/>
          <w:lang w:val="en-GB" w:eastAsia="zh-TW"/>
        </w:rPr>
        <w:t>閱</w:t>
      </w:r>
      <w:r w:rsidR="00684F98" w:rsidRPr="0075300A">
        <w:rPr>
          <w:rFonts w:ascii="MS Mincho" w:eastAsia="MS Mincho" w:hAnsi="MS Mincho" w:cs="MS Mincho" w:hint="eastAsia"/>
          <w:lang w:val="en-GB" w:eastAsia="zh-TW"/>
        </w:rPr>
        <w:t>時方式，</w:t>
      </w:r>
      <w:r w:rsidR="00684F98" w:rsidRPr="0075300A">
        <w:rPr>
          <w:rFonts w:ascii="Arial" w:hAnsi="Arial" w:cs="Arial"/>
          <w:lang w:val="en-US" w:eastAsia="zh-TW"/>
        </w:rPr>
        <w:t>MB&amp;F</w:t>
      </w:r>
      <w:r w:rsidR="00667326" w:rsidRPr="0075300A">
        <w:rPr>
          <w:rFonts w:ascii="Arial" w:hAnsi="Arial" w:cs="Arial"/>
          <w:lang w:val="en-US" w:eastAsia="zh-TW"/>
        </w:rPr>
        <w:t>與高精密光學玻璃供應商合作，研發呈</w:t>
      </w:r>
      <w:r w:rsidR="00A93F51" w:rsidRPr="0075300A">
        <w:rPr>
          <w:rFonts w:ascii="Arial" w:hAnsi="Arial" w:cs="Arial"/>
          <w:lang w:val="en-US" w:eastAsia="zh-TW"/>
        </w:rPr>
        <w:t>反光效果的藍寶石水晶稜鏡鏡面，</w:t>
      </w:r>
      <w:r w:rsidR="00A93F51" w:rsidRPr="0075300A">
        <w:rPr>
          <w:rFonts w:ascii="Arial" w:hAnsi="Arial" w:cs="Arial"/>
          <w:lang w:val="en-US" w:eastAsia="zh-TW"/>
        </w:rPr>
        <w:t>90</w:t>
      </w:r>
      <w:r w:rsidR="00A93F51" w:rsidRPr="0075300A">
        <w:rPr>
          <w:rFonts w:ascii="Arial" w:hAnsi="Arial" w:cs="Arial"/>
          <w:lang w:val="en-US" w:eastAsia="zh-TW"/>
        </w:rPr>
        <w:t>度反射映照於</w:t>
      </w:r>
      <w:r w:rsidR="00307F50" w:rsidRPr="0075300A">
        <w:rPr>
          <w:rFonts w:ascii="Arial" w:hAnsi="Arial" w:cs="Arial"/>
          <w:lang w:val="en-US" w:eastAsia="zh-TW"/>
        </w:rPr>
        <w:t>顯示盤的光線。稜鏡鏡面</w:t>
      </w:r>
      <w:r w:rsidR="00A93F51" w:rsidRPr="0075300A">
        <w:rPr>
          <w:rFonts w:ascii="Arial" w:hAnsi="Arial" w:cs="Arial"/>
          <w:lang w:val="en-US" w:eastAsia="zh-TW"/>
        </w:rPr>
        <w:t>也將時計</w:t>
      </w:r>
      <w:r w:rsidR="00667326" w:rsidRPr="0075300A">
        <w:rPr>
          <w:rFonts w:ascii="Arial" w:hAnsi="Arial" w:cs="Arial"/>
          <w:lang w:val="en-US" w:eastAsia="zh-TW"/>
        </w:rPr>
        <w:t>放大了</w:t>
      </w:r>
      <w:r w:rsidR="00667326" w:rsidRPr="0075300A">
        <w:rPr>
          <w:rFonts w:ascii="Arial" w:hAnsi="Arial" w:cs="Arial"/>
          <w:lang w:val="en-US" w:eastAsia="zh-TW"/>
        </w:rPr>
        <w:t>20%</w:t>
      </w:r>
      <w:r w:rsidR="00667326" w:rsidRPr="0075300A">
        <w:rPr>
          <w:rFonts w:ascii="Arial" w:hAnsi="Arial" w:cs="Arial"/>
          <w:lang w:val="en-US" w:eastAsia="zh-TW"/>
        </w:rPr>
        <w:t>，大幅提升</w:t>
      </w:r>
      <w:r w:rsidR="00667326" w:rsidRPr="0075300A">
        <w:rPr>
          <w:rFonts w:ascii="Batang" w:eastAsia="Batang" w:hAnsi="Batang" w:cs="Batang" w:hint="eastAsia"/>
          <w:lang w:val="en-US" w:eastAsia="zh-TW"/>
        </w:rPr>
        <w:t>閱</w:t>
      </w:r>
      <w:r w:rsidR="00667326" w:rsidRPr="0075300A">
        <w:rPr>
          <w:rFonts w:ascii="MS Mincho" w:eastAsia="MS Mincho" w:hAnsi="MS Mincho" w:cs="MS Mincho" w:hint="eastAsia"/>
          <w:lang w:val="en-US" w:eastAsia="zh-TW"/>
        </w:rPr>
        <w:t>讀性。</w:t>
      </w:r>
    </w:p>
    <w:p w:rsidR="00667326" w:rsidRPr="0075300A" w:rsidRDefault="0066732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75300A" w:rsidRDefault="0075300A">
      <w:pPr>
        <w:spacing w:after="0" w:line="240" w:lineRule="auto"/>
        <w:rPr>
          <w:rFonts w:ascii="Arial" w:hAnsi="Arial" w:cs="Arial"/>
          <w:lang w:val="en-US" w:eastAsia="zh-TW"/>
        </w:rPr>
      </w:pPr>
      <w:r>
        <w:rPr>
          <w:rFonts w:ascii="Arial" w:hAnsi="Arial" w:cs="Arial"/>
          <w:lang w:val="en-US" w:eastAsia="zh-TW"/>
        </w:rPr>
        <w:br w:type="page"/>
      </w:r>
    </w:p>
    <w:p w:rsidR="0075300A" w:rsidRDefault="0075300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667326" w:rsidRPr="0075300A" w:rsidRDefault="0066732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HM8</w:t>
      </w:r>
      <w:r w:rsidR="00CC04D8" w:rsidRPr="0075300A">
        <w:rPr>
          <w:rFonts w:ascii="Arial" w:hAnsi="Arial" w:cs="Arial"/>
          <w:lang w:val="en-US" w:eastAsia="zh-TW"/>
        </w:rPr>
        <w:t>的時、分</w:t>
      </w:r>
      <w:r w:rsidR="00CC04D8" w:rsidRPr="0075300A">
        <w:rPr>
          <w:rFonts w:ascii="Arial" w:eastAsiaTheme="minorEastAsia" w:hAnsi="Arial" w:cs="Arial"/>
          <w:lang w:val="en-US" w:eastAsia="zh-TW"/>
        </w:rPr>
        <w:t>轉</w:t>
      </w:r>
      <w:r w:rsidR="00344018" w:rsidRPr="0075300A">
        <w:rPr>
          <w:rFonts w:ascii="Arial" w:hAnsi="Arial" w:cs="Arial"/>
          <w:lang w:val="en-US" w:eastAsia="zh-TW"/>
        </w:rPr>
        <w:t>盤各自搭載一個藍寶石水晶稜鏡鏡面，</w:t>
      </w:r>
      <w:r w:rsidR="00F47655" w:rsidRPr="0075300A">
        <w:rPr>
          <w:rFonts w:ascii="Arial" w:hAnsi="Arial" w:cs="Arial"/>
          <w:lang w:val="en-US" w:eastAsia="zh-TW"/>
        </w:rPr>
        <w:t>楔形鏡面精準計算弧形</w:t>
      </w:r>
      <w:r w:rsidR="00CC04D8" w:rsidRPr="0075300A">
        <w:rPr>
          <w:rFonts w:ascii="Arial" w:hAnsi="Arial" w:cs="Arial"/>
          <w:lang w:val="en-US" w:eastAsia="zh-TW"/>
        </w:rPr>
        <w:t>角度，以確保水平</w:t>
      </w:r>
      <w:r w:rsidR="00CC04D8" w:rsidRPr="0075300A">
        <w:rPr>
          <w:rFonts w:ascii="Arial" w:eastAsiaTheme="minorEastAsia" w:hAnsi="Arial" w:cs="Arial"/>
          <w:lang w:val="en-US" w:eastAsia="zh-TW"/>
        </w:rPr>
        <w:t>轉</w:t>
      </w:r>
      <w:r w:rsidR="00A93F51" w:rsidRPr="0075300A">
        <w:rPr>
          <w:rFonts w:ascii="Arial" w:hAnsi="Arial" w:cs="Arial"/>
          <w:lang w:val="en-US" w:eastAsia="zh-TW"/>
        </w:rPr>
        <w:t>盤</w:t>
      </w:r>
      <w:r w:rsidR="00B175EC" w:rsidRPr="0075300A">
        <w:rPr>
          <w:rFonts w:ascii="Arial" w:hAnsi="Arial" w:cs="Arial"/>
          <w:lang w:val="en-US" w:eastAsia="zh-TW"/>
        </w:rPr>
        <w:t>的光線會</w:t>
      </w:r>
      <w:r w:rsidR="00A93F51" w:rsidRPr="0075300A">
        <w:rPr>
          <w:rFonts w:ascii="Arial" w:hAnsi="Arial" w:cs="Arial"/>
          <w:lang w:val="en-US" w:eastAsia="zh-TW"/>
        </w:rPr>
        <w:t>反射</w:t>
      </w:r>
      <w:r w:rsidR="00CC04D8" w:rsidRPr="0075300A">
        <w:rPr>
          <w:rFonts w:ascii="Arial" w:hAnsi="Arial" w:cs="Arial"/>
          <w:lang w:val="en-US" w:eastAsia="zh-TW"/>
        </w:rPr>
        <w:t>至垂直</w:t>
      </w:r>
      <w:r w:rsidR="00CC04D8" w:rsidRPr="0075300A">
        <w:rPr>
          <w:rFonts w:ascii="Arial" w:eastAsiaTheme="minorEastAsia" w:hAnsi="Arial" w:cs="Arial"/>
          <w:lang w:val="en-US" w:eastAsia="zh-TW"/>
        </w:rPr>
        <w:t>轉</w:t>
      </w:r>
      <w:r w:rsidR="00F47655" w:rsidRPr="0075300A">
        <w:rPr>
          <w:rFonts w:ascii="Arial" w:hAnsi="Arial" w:cs="Arial"/>
          <w:lang w:val="en-US" w:eastAsia="zh-TW"/>
        </w:rPr>
        <w:t>盤上</w:t>
      </w:r>
      <w:r w:rsidR="00B175EC" w:rsidRPr="0075300A">
        <w:rPr>
          <w:rFonts w:ascii="Arial" w:hAnsi="Arial" w:cs="Arial"/>
          <w:lang w:val="en-US" w:eastAsia="zh-TW"/>
        </w:rPr>
        <w:t>，而非折射。正面配置的凸面鏡則會放大時計刻度。</w:t>
      </w:r>
    </w:p>
    <w:p w:rsidR="00667326" w:rsidRPr="0075300A" w:rsidRDefault="00667326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667326" w:rsidRPr="0075300A" w:rsidRDefault="00E8027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比起一般玻璃，藍寶石水晶鏡面要達到光學的精準度更加困難。必須花費相當的心力研發，並於製造過程中加倍謹慎，才能打造出既能反射與放大光線，又不會造成絲毫失真的成品。由於時計顯</w:t>
      </w:r>
      <w:r w:rsidR="00CF550B" w:rsidRPr="0075300A">
        <w:rPr>
          <w:rFonts w:ascii="Arial" w:hAnsi="Arial" w:cs="Arial"/>
          <w:lang w:val="en-US" w:eastAsia="zh-TW"/>
        </w:rPr>
        <w:t>示的光線經過反射，所以顯示盤上的數字刻度採鏡像</w:t>
      </w:r>
      <w:r w:rsidRPr="0075300A">
        <w:rPr>
          <w:rFonts w:ascii="Arial" w:hAnsi="Arial" w:cs="Arial"/>
          <w:lang w:val="en-US" w:eastAsia="zh-TW"/>
        </w:rPr>
        <w:t>方式呈現，反射於錶盤上時才能</w:t>
      </w:r>
      <w:r w:rsidRPr="0075300A">
        <w:rPr>
          <w:rFonts w:ascii="MingLiU" w:eastAsia="MingLiU" w:hAnsi="MingLiU" w:cs="MingLiU" w:hint="eastAsia"/>
          <w:lang w:val="en-US" w:eastAsia="zh-TW"/>
        </w:rPr>
        <w:t>夠</w:t>
      </w:r>
      <w:r w:rsidRPr="0075300A">
        <w:rPr>
          <w:rFonts w:ascii="MS Mincho" w:eastAsia="MS Mincho" w:hAnsi="MS Mincho" w:cs="MS Mincho" w:hint="eastAsia"/>
          <w:lang w:val="en-US" w:eastAsia="zh-TW"/>
        </w:rPr>
        <w:t>正確顯示。</w:t>
      </w:r>
    </w:p>
    <w:p w:rsidR="00E8027A" w:rsidRPr="0075300A" w:rsidRDefault="00E8027A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E43A30" w:rsidRPr="0075300A" w:rsidRDefault="00C20523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US" w:eastAsia="zh-TW"/>
        </w:rPr>
        <w:t>面向前</w:t>
      </w:r>
      <w:r w:rsidR="00CC04D8" w:rsidRPr="0075300A">
        <w:rPr>
          <w:rFonts w:ascii="Arial" w:eastAsiaTheme="minorEastAsia" w:hAnsi="Arial" w:cs="Arial"/>
          <w:lang w:val="en-US" w:eastAsia="zh-TW"/>
        </w:rPr>
        <w:t>方</w:t>
      </w:r>
      <w:r w:rsidRPr="0075300A">
        <w:rPr>
          <w:rFonts w:ascii="Arial" w:hAnsi="Arial" w:cs="Arial"/>
          <w:lang w:val="en-US" w:eastAsia="zh-TW"/>
        </w:rPr>
        <w:t>的</w:t>
      </w:r>
      <w:r w:rsidR="00CC04D8" w:rsidRPr="0075300A">
        <w:rPr>
          <w:rFonts w:ascii="Arial" w:eastAsiaTheme="minorEastAsia" w:hAnsi="Arial" w:cs="Arial"/>
          <w:lang w:val="en-US" w:eastAsia="zh-TW"/>
        </w:rPr>
        <w:t>垂直</w:t>
      </w:r>
      <w:r w:rsidRPr="0075300A">
        <w:rPr>
          <w:rFonts w:ascii="Arial" w:hAnsi="Arial" w:cs="Arial"/>
          <w:lang w:val="en-US" w:eastAsia="zh-TW"/>
        </w:rPr>
        <w:t>時間顯示，使</w:t>
      </w:r>
      <w:r w:rsidRPr="0075300A">
        <w:rPr>
          <w:rFonts w:ascii="Arial" w:hAnsi="Arial" w:cs="Arial"/>
          <w:lang w:val="en-GB" w:eastAsia="zh-TW"/>
        </w:rPr>
        <w:t>HM8 Can-Am</w:t>
      </w:r>
      <w:r w:rsidRPr="0075300A">
        <w:rPr>
          <w:rFonts w:ascii="Arial" w:hAnsi="Arial" w:cs="Arial"/>
          <w:lang w:val="en-GB" w:eastAsia="zh-TW"/>
        </w:rPr>
        <w:t>成為賽車手的腕錶出色之選，因為駕駛人</w:t>
      </w:r>
      <w:r w:rsidR="00CC04D8" w:rsidRPr="0075300A">
        <w:rPr>
          <w:rFonts w:ascii="Arial" w:eastAsiaTheme="minorEastAsia" w:hAnsi="Arial" w:cs="Arial"/>
          <w:lang w:val="en-GB" w:eastAsia="zh-TW"/>
        </w:rPr>
        <w:t>從此</w:t>
      </w:r>
      <w:r w:rsidRPr="0075300A">
        <w:rPr>
          <w:rFonts w:ascii="Arial" w:hAnsi="Arial" w:cs="Arial"/>
          <w:lang w:val="en-GB" w:eastAsia="zh-TW"/>
        </w:rPr>
        <w:t>不再需要為了讀時而放開方向盤並抬起手腕。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E43A30" w:rsidRPr="0075300A" w:rsidRDefault="00A00C9E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hAnsi="Arial" w:cs="Arial"/>
          <w:b/>
          <w:lang w:val="en-GB" w:eastAsia="zh-TW"/>
        </w:rPr>
        <w:t>Can-Am</w:t>
      </w:r>
      <w:r w:rsidR="005D6FB4" w:rsidRPr="0075300A">
        <w:rPr>
          <w:rFonts w:ascii="Arial" w:eastAsia="PMingLiU" w:hAnsi="Arial" w:cs="Arial"/>
          <w:b/>
          <w:lang w:val="en-GB" w:eastAsia="zh-TW"/>
        </w:rPr>
        <w:t>競速賽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276DB4" w:rsidRPr="0075300A" w:rsidRDefault="00973DF8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1960</w:t>
      </w:r>
      <w:r w:rsidR="00276DB4" w:rsidRPr="0075300A">
        <w:rPr>
          <w:rFonts w:ascii="Arial" w:hAnsi="Arial" w:cs="Arial"/>
          <w:lang w:val="en-GB" w:eastAsia="zh-TW"/>
        </w:rPr>
        <w:t>年代，</w:t>
      </w:r>
      <w:r w:rsidR="00276DB4" w:rsidRPr="0075300A">
        <w:rPr>
          <w:rFonts w:ascii="Arial" w:hAnsi="Arial" w:cs="Arial"/>
          <w:lang w:val="en-US" w:eastAsia="zh-TW"/>
        </w:rPr>
        <w:t>F1</w:t>
      </w:r>
      <w:r w:rsidR="00276DB4" w:rsidRPr="0075300A">
        <w:rPr>
          <w:rFonts w:ascii="Arial" w:hAnsi="Arial" w:cs="Arial"/>
          <w:lang w:val="en-US" w:eastAsia="zh-TW"/>
        </w:rPr>
        <w:t>賽車競速</w:t>
      </w:r>
      <w:r w:rsidR="006D2299" w:rsidRPr="0075300A">
        <w:rPr>
          <w:rFonts w:ascii="Arial" w:hAnsi="Arial" w:cs="Arial"/>
          <w:lang w:val="en-US" w:eastAsia="zh-TW"/>
        </w:rPr>
        <w:t>賽</w:t>
      </w:r>
      <w:r w:rsidR="00FF6881" w:rsidRPr="0075300A">
        <w:rPr>
          <w:rFonts w:ascii="Arial" w:hAnsi="Arial" w:cs="Arial"/>
          <w:lang w:val="en-US" w:eastAsia="zh-TW"/>
        </w:rPr>
        <w:t>（</w:t>
      </w:r>
      <w:r w:rsidR="00FF6881" w:rsidRPr="0075300A">
        <w:rPr>
          <w:rFonts w:ascii="Arial" w:eastAsiaTheme="minorEastAsia" w:hAnsi="Arial" w:cs="Arial"/>
          <w:lang w:val="en-GB" w:eastAsia="zh-TW"/>
        </w:rPr>
        <w:t>Formula One</w:t>
      </w:r>
      <w:r w:rsidR="00FF6881" w:rsidRPr="0075300A">
        <w:rPr>
          <w:rFonts w:ascii="Arial" w:hAnsi="Arial" w:cs="Arial"/>
          <w:lang w:val="en-US" w:eastAsia="zh-TW"/>
        </w:rPr>
        <w:t>）</w:t>
      </w:r>
      <w:r w:rsidR="00E6597A" w:rsidRPr="0075300A">
        <w:rPr>
          <w:rFonts w:ascii="Arial" w:hAnsi="Arial" w:cs="Arial"/>
          <w:lang w:val="en-US" w:eastAsia="zh-TW"/>
        </w:rPr>
        <w:t>主要於歐洲地區舉行，且參賽規範極為嚴格，僅開放小幅度的改車並訂定嚴格規範以控制車速。引擎最</w:t>
      </w:r>
      <w:r w:rsidR="00931C5F" w:rsidRPr="0075300A">
        <w:rPr>
          <w:rFonts w:ascii="Arial" w:eastAsiaTheme="minorEastAsia" w:hAnsi="Arial" w:cs="Arial"/>
          <w:lang w:val="en-US" w:eastAsia="zh-TW"/>
        </w:rPr>
        <w:t>高僅</w:t>
      </w:r>
      <w:r w:rsidR="00E6597A" w:rsidRPr="0075300A">
        <w:rPr>
          <w:rFonts w:ascii="Arial" w:hAnsi="Arial" w:cs="Arial"/>
          <w:lang w:val="en-US" w:eastAsia="zh-TW"/>
        </w:rPr>
        <w:t>開放至</w:t>
      </w:r>
      <w:r w:rsidR="00E6597A" w:rsidRPr="0075300A">
        <w:rPr>
          <w:rFonts w:ascii="Arial" w:hAnsi="Arial" w:cs="Arial"/>
          <w:lang w:val="en-US" w:eastAsia="zh-TW"/>
        </w:rPr>
        <w:t>600</w:t>
      </w:r>
      <w:r w:rsidR="00E6597A" w:rsidRPr="0075300A">
        <w:rPr>
          <w:rFonts w:ascii="Arial" w:hAnsi="Arial" w:cs="Arial"/>
          <w:lang w:val="en-US" w:eastAsia="zh-TW"/>
        </w:rPr>
        <w:t>馬力</w:t>
      </w:r>
      <w:r w:rsidR="009A29CC" w:rsidRPr="0075300A">
        <w:rPr>
          <w:rFonts w:ascii="Arial" w:hAnsi="Arial" w:cs="Arial"/>
          <w:lang w:val="en-US" w:eastAsia="zh-TW"/>
        </w:rPr>
        <w:t>。繁雜的規定讓部分北美賽車手因此退縮，並決定自行建立</w:t>
      </w:r>
      <w:r w:rsidR="006D2299" w:rsidRPr="0075300A">
        <w:rPr>
          <w:rFonts w:ascii="Arial" w:hAnsi="Arial" w:cs="Arial"/>
          <w:lang w:val="en-US" w:eastAsia="zh-TW"/>
        </w:rPr>
        <w:t>競速</w:t>
      </w:r>
      <w:r w:rsidR="009A29CC" w:rsidRPr="0075300A">
        <w:rPr>
          <w:rFonts w:ascii="Arial" w:hAnsi="Arial" w:cs="Arial"/>
          <w:lang w:val="en-US" w:eastAsia="zh-TW"/>
        </w:rPr>
        <w:t>系列</w:t>
      </w:r>
      <w:r w:rsidR="006D2299" w:rsidRPr="0075300A">
        <w:rPr>
          <w:rFonts w:ascii="Arial" w:hAnsi="Arial" w:cs="Arial"/>
          <w:lang w:val="en-US" w:eastAsia="zh-TW"/>
        </w:rPr>
        <w:t>賽</w:t>
      </w:r>
      <w:r w:rsidR="006D2299" w:rsidRPr="0075300A">
        <w:rPr>
          <w:rFonts w:ascii="Arial" w:hAnsi="Arial" w:cs="Arial"/>
          <w:lang w:val="en-US" w:eastAsia="zh-TW"/>
        </w:rPr>
        <w:t>——</w:t>
      </w:r>
      <w:r w:rsidR="006D2299" w:rsidRPr="0075300A">
        <w:rPr>
          <w:rFonts w:ascii="Arial" w:hAnsi="Arial" w:cs="Arial"/>
          <w:lang w:val="en-US" w:eastAsia="zh-TW"/>
        </w:rPr>
        <w:t>汎美挑戰賽（</w:t>
      </w:r>
      <w:r w:rsidR="006D2299" w:rsidRPr="0075300A">
        <w:rPr>
          <w:rFonts w:ascii="Arial" w:hAnsi="Arial" w:cs="Arial"/>
          <w:lang w:val="en-GB" w:eastAsia="zh-TW"/>
        </w:rPr>
        <w:t>Canadian-American Challenge Cup</w:t>
      </w:r>
      <w:r w:rsidR="006D2299" w:rsidRPr="0075300A">
        <w:rPr>
          <w:rFonts w:ascii="Arial" w:hAnsi="Arial" w:cs="Arial"/>
          <w:lang w:val="en-GB" w:eastAsia="zh-TW"/>
        </w:rPr>
        <w:t>，後來廣泛簡稱為</w:t>
      </w:r>
      <w:r w:rsidR="006D2299" w:rsidRPr="0075300A">
        <w:rPr>
          <w:rFonts w:ascii="Arial" w:hAnsi="Arial" w:cs="Arial"/>
          <w:lang w:val="en-US" w:eastAsia="zh-TW"/>
        </w:rPr>
        <w:t>Can-Am</w:t>
      </w:r>
      <w:r w:rsidR="006D2299" w:rsidRPr="0075300A">
        <w:rPr>
          <w:rFonts w:ascii="Arial" w:hAnsi="Arial" w:cs="Arial"/>
          <w:lang w:val="en-US" w:eastAsia="zh-TW"/>
        </w:rPr>
        <w:t>）。</w:t>
      </w:r>
      <w:r w:rsidR="00737EB7" w:rsidRPr="0075300A">
        <w:rPr>
          <w:rFonts w:ascii="Arial" w:hAnsi="Arial" w:cs="Arial"/>
          <w:lang w:val="en-US" w:eastAsia="zh-TW"/>
        </w:rPr>
        <w:t>此系列賽事出了許多留名賽車史的偉大車隊，如</w:t>
      </w:r>
      <w:r w:rsidR="00737EB7" w:rsidRPr="0075300A">
        <w:rPr>
          <w:rFonts w:ascii="Arial" w:hAnsi="Arial" w:cs="Arial"/>
          <w:lang w:val="en-US" w:eastAsia="zh-TW"/>
        </w:rPr>
        <w:t>Lola</w:t>
      </w:r>
      <w:r w:rsidR="00737EB7" w:rsidRPr="0075300A">
        <w:rPr>
          <w:rFonts w:ascii="Arial" w:hAnsi="Arial" w:cs="Arial"/>
          <w:lang w:val="en-US" w:eastAsia="zh-TW"/>
        </w:rPr>
        <w:t>與</w:t>
      </w:r>
      <w:r w:rsidR="00737EB7" w:rsidRPr="0075300A">
        <w:rPr>
          <w:rFonts w:ascii="Arial" w:hAnsi="Arial" w:cs="Arial"/>
          <w:lang w:val="en-US" w:eastAsia="zh-TW"/>
        </w:rPr>
        <w:t>McLaren</w:t>
      </w:r>
      <w:r w:rsidR="00737EB7" w:rsidRPr="0075300A">
        <w:rPr>
          <w:rFonts w:ascii="Arial" w:hAnsi="Arial" w:cs="Arial"/>
          <w:lang w:val="en-US" w:eastAsia="zh-TW"/>
        </w:rPr>
        <w:t>。</w:t>
      </w:r>
      <w:r w:rsidR="00737EB7" w:rsidRPr="0075300A">
        <w:rPr>
          <w:rFonts w:ascii="Arial" w:hAnsi="Arial" w:cs="Arial"/>
          <w:lang w:val="en-US" w:eastAsia="zh-TW"/>
        </w:rPr>
        <w:t>Can-Am</w:t>
      </w:r>
      <w:r w:rsidR="00127639" w:rsidRPr="0075300A">
        <w:rPr>
          <w:rFonts w:ascii="Arial" w:hAnsi="Arial" w:cs="Arial"/>
          <w:lang w:val="en-US" w:eastAsia="zh-TW"/>
        </w:rPr>
        <w:t>基本上沒有規則，只講求</w:t>
      </w:r>
      <w:r w:rsidR="00737EB7" w:rsidRPr="0075300A">
        <w:rPr>
          <w:rFonts w:ascii="Arial" w:hAnsi="Arial" w:cs="Arial"/>
          <w:lang w:val="en-US" w:eastAsia="zh-TW"/>
        </w:rPr>
        <w:t>疾速奔馳！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737EB7" w:rsidRPr="0075300A" w:rsidRDefault="009A29CC" w:rsidP="0075300A">
      <w:pPr>
        <w:pStyle w:val="Sansinterligne"/>
        <w:jc w:val="both"/>
        <w:rPr>
          <w:rFonts w:ascii="Arial" w:eastAsiaTheme="minorEastAsia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汎美挑戰賽為</w:t>
      </w:r>
      <w:r w:rsidRPr="0075300A">
        <w:rPr>
          <w:rFonts w:ascii="Arial" w:eastAsiaTheme="minorEastAsia" w:hAnsi="Arial" w:cs="Arial"/>
          <w:lang w:val="en-GB" w:eastAsia="zh-TW"/>
        </w:rPr>
        <w:t>Group 7 SCCA/CASC</w:t>
      </w:r>
      <w:r w:rsidRPr="0075300A">
        <w:rPr>
          <w:rFonts w:ascii="Arial" w:eastAsiaTheme="minorEastAsia" w:hAnsi="Arial" w:cs="Arial"/>
          <w:lang w:val="en-GB" w:eastAsia="zh-TW"/>
        </w:rPr>
        <w:t>跑車的競速系列賽，</w:t>
      </w:r>
      <w:r w:rsidR="00127639" w:rsidRPr="0075300A">
        <w:rPr>
          <w:rFonts w:ascii="Arial" w:eastAsiaTheme="minorEastAsia" w:hAnsi="Arial" w:cs="Arial"/>
          <w:lang w:val="en-GB" w:eastAsia="zh-TW"/>
        </w:rPr>
        <w:t>舉辦期間自</w:t>
      </w:r>
      <w:r w:rsidR="00127639" w:rsidRPr="0075300A">
        <w:rPr>
          <w:rFonts w:ascii="Arial" w:eastAsiaTheme="minorEastAsia" w:hAnsi="Arial" w:cs="Arial"/>
          <w:lang w:val="en-US" w:eastAsia="zh-TW"/>
        </w:rPr>
        <w:t>1966</w:t>
      </w:r>
      <w:r w:rsidR="00127639" w:rsidRPr="0075300A">
        <w:rPr>
          <w:rFonts w:ascii="Arial" w:eastAsiaTheme="minorEastAsia" w:hAnsi="Arial" w:cs="Arial"/>
          <w:lang w:val="en-US" w:eastAsia="zh-TW"/>
        </w:rPr>
        <w:t>年至</w:t>
      </w:r>
      <w:r w:rsidR="00127639" w:rsidRPr="0075300A">
        <w:rPr>
          <w:rFonts w:ascii="Arial" w:eastAsiaTheme="minorEastAsia" w:hAnsi="Arial" w:cs="Arial"/>
          <w:lang w:val="en-US" w:eastAsia="zh-TW"/>
        </w:rPr>
        <w:t>1987</w:t>
      </w:r>
      <w:r w:rsidR="00127639" w:rsidRPr="0075300A">
        <w:rPr>
          <w:rFonts w:ascii="Arial" w:eastAsiaTheme="minorEastAsia" w:hAnsi="Arial" w:cs="Arial"/>
          <w:lang w:val="en-US" w:eastAsia="zh-TW"/>
        </w:rPr>
        <w:t>年為止。</w:t>
      </w:r>
      <w:r w:rsidR="00FF6881" w:rsidRPr="0075300A">
        <w:rPr>
          <w:rFonts w:ascii="Arial" w:eastAsiaTheme="minorEastAsia" w:hAnsi="Arial" w:cs="Arial"/>
          <w:lang w:val="en-US" w:eastAsia="zh-TW"/>
        </w:rPr>
        <w:t>每一季會有兩場競賽於加拿大舉行，四場於美國進行。賽事分級的規範幾乎堪稱</w:t>
      </w:r>
      <w:r w:rsidR="00127639" w:rsidRPr="0075300A">
        <w:rPr>
          <w:rFonts w:ascii="Arial" w:eastAsiaTheme="minorEastAsia" w:hAnsi="Arial" w:cs="Arial"/>
          <w:lang w:val="en-US" w:eastAsia="zh-TW"/>
        </w:rPr>
        <w:t>「沒有極限」，泛從引擎尺寸、</w:t>
      </w:r>
      <w:r w:rsidR="00DC239D" w:rsidRPr="0075300A">
        <w:rPr>
          <w:rFonts w:ascii="Arial" w:eastAsiaTheme="minorEastAsia" w:hAnsi="Arial" w:cs="Arial"/>
          <w:lang w:val="en-US" w:eastAsia="zh-TW"/>
        </w:rPr>
        <w:t>動力方式到空氣動力設計，</w:t>
      </w:r>
      <w:r w:rsidR="00DC239D" w:rsidRPr="0075300A">
        <w:rPr>
          <w:rFonts w:ascii="Arial" w:eastAsiaTheme="minorEastAsia" w:hAnsi="Arial" w:cs="Arial"/>
          <w:lang w:val="en-GB" w:eastAsia="zh-TW"/>
        </w:rPr>
        <w:t>Can-Am</w:t>
      </w:r>
      <w:r w:rsidR="00DC239D" w:rsidRPr="0075300A">
        <w:rPr>
          <w:rFonts w:ascii="Arial" w:eastAsiaTheme="minorEastAsia" w:hAnsi="Arial" w:cs="Arial"/>
          <w:lang w:val="en-GB" w:eastAsia="zh-TW"/>
        </w:rPr>
        <w:t>孕育了各式各樣的技術革新。車翼、競速級渦輪增壓、地面效應的空氣動力學設計，以及鈦之類的原料應用，都在</w:t>
      </w:r>
      <w:r w:rsidR="00DC239D" w:rsidRPr="0075300A">
        <w:rPr>
          <w:rFonts w:ascii="Arial" w:eastAsiaTheme="minorEastAsia" w:hAnsi="Arial" w:cs="Arial"/>
          <w:lang w:val="en-US" w:eastAsia="zh-TW"/>
        </w:rPr>
        <w:t>Can-Am</w:t>
      </w:r>
      <w:r w:rsidR="00DC239D" w:rsidRPr="0075300A">
        <w:rPr>
          <w:rFonts w:ascii="Arial" w:eastAsiaTheme="minorEastAsia" w:hAnsi="Arial" w:cs="Arial"/>
          <w:lang w:val="en-US" w:eastAsia="zh-TW"/>
        </w:rPr>
        <w:t>經過了創新的研發。</w:t>
      </w:r>
      <w:r w:rsidR="00FF6881" w:rsidRPr="0075300A">
        <w:rPr>
          <w:rFonts w:ascii="Arial" w:eastAsiaTheme="minorEastAsia" w:hAnsi="Arial" w:cs="Arial"/>
          <w:lang w:val="en-US" w:eastAsia="zh-TW"/>
        </w:rPr>
        <w:t>只要車輛擁有兩個座椅、輪胎及車身，並且符合基本安全規定，基本上都符合參賽資格。巔峰時期，</w:t>
      </w:r>
      <w:r w:rsidR="00FF6881" w:rsidRPr="0075300A">
        <w:rPr>
          <w:rFonts w:ascii="Arial" w:eastAsiaTheme="minorEastAsia" w:hAnsi="Arial" w:cs="Arial"/>
          <w:lang w:val="en-US" w:eastAsia="zh-TW"/>
        </w:rPr>
        <w:t>Can-Am</w:t>
      </w:r>
      <w:r w:rsidR="00FF6881" w:rsidRPr="0075300A">
        <w:rPr>
          <w:rFonts w:ascii="Arial" w:eastAsiaTheme="minorEastAsia" w:hAnsi="Arial" w:cs="Arial"/>
          <w:lang w:val="en-US" w:eastAsia="zh-TW"/>
        </w:rPr>
        <w:t>版本的賽車甚至享有全球最進步的競速技術，相較於當時</w:t>
      </w:r>
      <w:r w:rsidR="00FF6881" w:rsidRPr="0075300A">
        <w:rPr>
          <w:rFonts w:ascii="Arial" w:eastAsiaTheme="minorEastAsia" w:hAnsi="Arial" w:cs="Arial"/>
          <w:lang w:val="en-US" w:eastAsia="zh-TW"/>
        </w:rPr>
        <w:t>F1</w:t>
      </w:r>
      <w:r w:rsidR="00FF6881" w:rsidRPr="0075300A">
        <w:rPr>
          <w:rFonts w:ascii="Arial" w:eastAsiaTheme="minorEastAsia" w:hAnsi="Arial" w:cs="Arial"/>
          <w:lang w:val="en-US" w:eastAsia="zh-TW"/>
        </w:rPr>
        <w:t>的</w:t>
      </w:r>
      <w:r w:rsidR="00FF6881" w:rsidRPr="0075300A">
        <w:rPr>
          <w:rFonts w:ascii="Arial" w:eastAsiaTheme="minorEastAsia" w:hAnsi="Arial" w:cs="Arial"/>
          <w:lang w:val="en-US" w:eastAsia="zh-TW"/>
        </w:rPr>
        <w:t>500</w:t>
      </w:r>
      <w:r w:rsidR="00FF6881" w:rsidRPr="0075300A">
        <w:rPr>
          <w:rFonts w:ascii="Arial" w:eastAsiaTheme="minorEastAsia" w:hAnsi="Arial" w:cs="Arial"/>
          <w:lang w:val="en-US" w:eastAsia="zh-TW"/>
        </w:rPr>
        <w:t>至</w:t>
      </w:r>
      <w:r w:rsidR="00FF6881" w:rsidRPr="0075300A">
        <w:rPr>
          <w:rFonts w:ascii="Arial" w:eastAsiaTheme="minorEastAsia" w:hAnsi="Arial" w:cs="Arial"/>
          <w:lang w:val="en-US" w:eastAsia="zh-TW"/>
        </w:rPr>
        <w:t>600</w:t>
      </w:r>
      <w:r w:rsidR="00FF6881" w:rsidRPr="0075300A">
        <w:rPr>
          <w:rFonts w:ascii="Arial" w:eastAsiaTheme="minorEastAsia" w:hAnsi="Arial" w:cs="Arial"/>
          <w:lang w:val="en-US" w:eastAsia="zh-TW"/>
        </w:rPr>
        <w:t>馬力，</w:t>
      </w:r>
      <w:r w:rsidR="00FF6881" w:rsidRPr="0075300A">
        <w:rPr>
          <w:rFonts w:ascii="Arial" w:eastAsiaTheme="minorEastAsia" w:hAnsi="Arial" w:cs="Arial"/>
          <w:lang w:val="en-US" w:eastAsia="zh-TW"/>
        </w:rPr>
        <w:t>Can-Am</w:t>
      </w:r>
      <w:r w:rsidR="00FF6881" w:rsidRPr="0075300A">
        <w:rPr>
          <w:rFonts w:ascii="Arial" w:eastAsiaTheme="minorEastAsia" w:hAnsi="Arial" w:cs="Arial"/>
          <w:lang w:val="en-US" w:eastAsia="zh-TW"/>
        </w:rPr>
        <w:t>賽車已達</w:t>
      </w:r>
      <w:r w:rsidR="00FF6881" w:rsidRPr="0075300A">
        <w:rPr>
          <w:rFonts w:ascii="Arial" w:eastAsiaTheme="minorEastAsia" w:hAnsi="Arial" w:cs="Arial"/>
          <w:lang w:val="en-US" w:eastAsia="zh-TW"/>
        </w:rPr>
        <w:t>1,000</w:t>
      </w:r>
      <w:r w:rsidR="00FF6881" w:rsidRPr="0075300A">
        <w:rPr>
          <w:rFonts w:ascii="Arial" w:eastAsiaTheme="minorEastAsia" w:hAnsi="Arial" w:cs="Arial"/>
          <w:lang w:val="en-US" w:eastAsia="zh-TW"/>
        </w:rPr>
        <w:t>馬力</w:t>
      </w:r>
      <w:r w:rsidR="00CB4FCD" w:rsidRPr="0075300A">
        <w:rPr>
          <w:rFonts w:ascii="Arial" w:eastAsiaTheme="minorEastAsia" w:hAnsi="Arial" w:cs="Arial"/>
          <w:lang w:val="en-US" w:eastAsia="zh-TW"/>
        </w:rPr>
        <w:t>，在部分賽道上的表現比</w:t>
      </w:r>
      <w:r w:rsidR="00CB4FCD" w:rsidRPr="0075300A">
        <w:rPr>
          <w:rFonts w:ascii="Arial" w:eastAsiaTheme="minorEastAsia" w:hAnsi="Arial" w:cs="Arial"/>
          <w:lang w:val="en-US" w:eastAsia="zh-TW"/>
        </w:rPr>
        <w:t>F1</w:t>
      </w:r>
      <w:r w:rsidR="00CB4FCD" w:rsidRPr="0075300A">
        <w:rPr>
          <w:rFonts w:ascii="Arial" w:eastAsiaTheme="minorEastAsia" w:hAnsi="Arial" w:cs="Arial"/>
          <w:lang w:val="en-US" w:eastAsia="zh-TW"/>
        </w:rPr>
        <w:t>賽車更加耀眼出色。</w:t>
      </w:r>
    </w:p>
    <w:p w:rsidR="00CB4FCD" w:rsidRPr="0075300A" w:rsidRDefault="00CB4FCD" w:rsidP="0075300A">
      <w:pPr>
        <w:pStyle w:val="Sansinterligne"/>
        <w:jc w:val="both"/>
        <w:rPr>
          <w:rFonts w:ascii="Arial" w:eastAsiaTheme="minorEastAsia" w:hAnsi="Arial" w:cs="Arial"/>
          <w:lang w:val="en-US" w:eastAsia="zh-TW"/>
        </w:rPr>
      </w:pPr>
    </w:p>
    <w:p w:rsidR="00CB4FCD" w:rsidRPr="0075300A" w:rsidRDefault="00CF370E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而車</w:t>
      </w:r>
      <w:r w:rsidRPr="0075300A">
        <w:rPr>
          <w:rFonts w:ascii="Batang" w:eastAsia="Batang" w:hAnsi="Batang" w:cs="Batang" w:hint="eastAsia"/>
          <w:lang w:val="en-US" w:eastAsia="zh-TW"/>
        </w:rPr>
        <w:t>內</w:t>
      </w:r>
      <w:r w:rsidRPr="0075300A">
        <w:rPr>
          <w:rFonts w:ascii="MS Mincho" w:eastAsia="MS Mincho" w:hAnsi="MS Mincho" w:cs="MS Mincho" w:hint="eastAsia"/>
          <w:lang w:val="en-US" w:eastAsia="zh-TW"/>
        </w:rPr>
        <w:t>設置的鉻合金防滾桿則是用來確保駕駛人的安全，在車身翻覆時吸收瞬間撞擊的力道。</w:t>
      </w:r>
    </w:p>
    <w:p w:rsidR="00CF370E" w:rsidRPr="0075300A" w:rsidRDefault="00CF370E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</w:p>
    <w:p w:rsidR="0070057E" w:rsidRPr="0075300A" w:rsidRDefault="008D0085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US" w:eastAsia="zh-TW"/>
        </w:rPr>
        <w:t>儘管</w:t>
      </w:r>
      <w:r w:rsidRPr="0075300A">
        <w:rPr>
          <w:rFonts w:ascii="Arial" w:hAnsi="Arial" w:cs="Arial"/>
          <w:lang w:val="en-US" w:eastAsia="zh-TW"/>
        </w:rPr>
        <w:t>Can-Am</w:t>
      </w:r>
      <w:r w:rsidRPr="0075300A">
        <w:rPr>
          <w:rFonts w:ascii="Arial" w:hAnsi="Arial" w:cs="Arial"/>
          <w:lang w:val="en-US" w:eastAsia="zh-TW"/>
        </w:rPr>
        <w:t>的寬鬆限制是最吸引人的特色，但在各方角逐研發更強的馬力、更精確的操縱性和更優越的動力學設計的過程中，花費也極為高昂。當您可以不受限制地提升賽車跑速，</w:t>
      </w:r>
      <w:r w:rsidR="007A11CC" w:rsidRPr="0075300A">
        <w:rPr>
          <w:rFonts w:ascii="Arial" w:hAnsi="Arial" w:cs="Arial"/>
          <w:lang w:val="en-US" w:eastAsia="zh-TW"/>
        </w:rPr>
        <w:t>凡事都要嘗試的下場就是付出不菲的金額。但如果不盡其所能地突破</w:t>
      </w:r>
      <w:r w:rsidRPr="0075300A">
        <w:rPr>
          <w:rFonts w:ascii="Arial" w:hAnsi="Arial" w:cs="Arial"/>
          <w:lang w:val="en-US" w:eastAsia="zh-TW"/>
        </w:rPr>
        <w:t>，其他隊就會取得先機。</w:t>
      </w:r>
      <w:r w:rsidR="0070057E" w:rsidRPr="0075300A">
        <w:rPr>
          <w:rFonts w:ascii="Arial" w:hAnsi="Arial" w:cs="Arial"/>
          <w:lang w:val="en-US" w:eastAsia="zh-TW"/>
        </w:rPr>
        <w:t>1972</w:t>
      </w:r>
      <w:r w:rsidR="0070057E" w:rsidRPr="0075300A">
        <w:rPr>
          <w:rFonts w:ascii="Arial" w:hAnsi="Arial" w:cs="Arial"/>
          <w:lang w:val="en-US" w:eastAsia="zh-TW"/>
        </w:rPr>
        <w:t>年，</w:t>
      </w:r>
      <w:r w:rsidR="0070057E" w:rsidRPr="0075300A">
        <w:rPr>
          <w:rFonts w:ascii="Arial" w:hAnsi="Arial" w:cs="Arial"/>
          <w:lang w:val="en-GB" w:eastAsia="zh-TW"/>
        </w:rPr>
        <w:t>Porsche</w:t>
      </w:r>
      <w:r w:rsidR="0070057E" w:rsidRPr="0075300A">
        <w:rPr>
          <w:rFonts w:ascii="Arial" w:hAnsi="Arial" w:cs="Arial"/>
          <w:lang w:val="en-GB" w:eastAsia="zh-TW"/>
        </w:rPr>
        <w:t>研發</w:t>
      </w:r>
      <w:r w:rsidR="0070057E" w:rsidRPr="0075300A">
        <w:rPr>
          <w:rFonts w:ascii="Arial" w:hAnsi="Arial" w:cs="Arial"/>
          <w:lang w:val="en-US" w:eastAsia="zh-TW"/>
        </w:rPr>
        <w:t>了</w:t>
      </w:r>
      <w:r w:rsidR="0070057E" w:rsidRPr="0075300A">
        <w:rPr>
          <w:rFonts w:ascii="Arial" w:hAnsi="Arial" w:cs="Arial"/>
          <w:lang w:val="en-GB" w:eastAsia="zh-TW"/>
        </w:rPr>
        <w:t>Porsche 917</w:t>
      </w:r>
      <w:r w:rsidR="0070057E" w:rsidRPr="0075300A">
        <w:rPr>
          <w:rFonts w:ascii="Arial" w:hAnsi="Arial" w:cs="Arial"/>
          <w:lang w:val="en-GB" w:eastAsia="zh-TW"/>
        </w:rPr>
        <w:t>，搭載水平對臥十二缸引擎，最高可達</w:t>
      </w:r>
      <w:r w:rsidR="0070057E" w:rsidRPr="0075300A">
        <w:rPr>
          <w:rFonts w:ascii="Arial" w:hAnsi="Arial" w:cs="Arial"/>
          <w:lang w:val="en-US" w:eastAsia="zh-TW"/>
        </w:rPr>
        <w:t>1,580</w:t>
      </w:r>
      <w:r w:rsidR="0070057E" w:rsidRPr="0075300A">
        <w:rPr>
          <w:rFonts w:ascii="Arial" w:hAnsi="Arial" w:cs="Arial"/>
          <w:lang w:val="en-GB" w:eastAsia="zh-TW"/>
        </w:rPr>
        <w:t>馬力</w:t>
      </w:r>
      <w:r w:rsidR="0070057E" w:rsidRPr="0075300A">
        <w:rPr>
          <w:rFonts w:ascii="Arial" w:hAnsi="Arial" w:cs="Arial"/>
          <w:lang w:val="en-US" w:eastAsia="zh-TW"/>
        </w:rPr>
        <w:t>。</w:t>
      </w:r>
      <w:r w:rsidR="0065243F" w:rsidRPr="0075300A">
        <w:rPr>
          <w:rFonts w:ascii="Arial" w:hAnsi="Arial" w:cs="Arial"/>
          <w:lang w:val="en-GB" w:eastAsia="zh-TW"/>
        </w:rPr>
        <w:t>Porsche</w:t>
      </w:r>
      <w:r w:rsidR="0065243F" w:rsidRPr="0075300A">
        <w:rPr>
          <w:rFonts w:ascii="Arial" w:hAnsi="Arial" w:cs="Arial"/>
          <w:lang w:val="en-GB" w:eastAsia="zh-TW"/>
        </w:rPr>
        <w:t>稱之為「</w:t>
      </w:r>
      <w:proofErr w:type="spellStart"/>
      <w:r w:rsidR="0065243F" w:rsidRPr="0075300A">
        <w:rPr>
          <w:rFonts w:ascii="Arial" w:hAnsi="Arial" w:cs="Arial"/>
          <w:lang w:val="en-GB" w:eastAsia="zh-TW"/>
        </w:rPr>
        <w:t>Turbopanzer</w:t>
      </w:r>
      <w:proofErr w:type="spellEnd"/>
      <w:r w:rsidR="0065243F" w:rsidRPr="0075300A">
        <w:rPr>
          <w:rFonts w:ascii="Arial" w:hAnsi="Arial" w:cs="Arial"/>
          <w:lang w:val="en-GB" w:eastAsia="zh-TW"/>
        </w:rPr>
        <w:t>」（渦輪戰車），重量僅</w:t>
      </w:r>
      <w:r w:rsidR="0065243F" w:rsidRPr="0075300A">
        <w:rPr>
          <w:rFonts w:ascii="Arial" w:hAnsi="Arial" w:cs="Arial"/>
          <w:lang w:val="en-US" w:eastAsia="zh-TW"/>
        </w:rPr>
        <w:t>816</w:t>
      </w:r>
      <w:r w:rsidR="0065243F" w:rsidRPr="0075300A">
        <w:rPr>
          <w:rFonts w:ascii="Arial" w:hAnsi="Arial" w:cs="Arial"/>
          <w:lang w:val="en-US" w:eastAsia="zh-TW"/>
        </w:rPr>
        <w:t>公斤，直線衝刺時速可超越</w:t>
      </w:r>
      <w:r w:rsidR="0065243F" w:rsidRPr="0075300A">
        <w:rPr>
          <w:rFonts w:ascii="Arial" w:hAnsi="Arial" w:cs="Arial"/>
          <w:lang w:val="en-US" w:eastAsia="zh-TW"/>
        </w:rPr>
        <w:t>380</w:t>
      </w:r>
      <w:r w:rsidR="0065243F" w:rsidRPr="0075300A">
        <w:rPr>
          <w:rFonts w:ascii="Arial" w:hAnsi="Arial" w:cs="Arial"/>
          <w:lang w:val="en-US" w:eastAsia="zh-TW"/>
        </w:rPr>
        <w:t>（</w:t>
      </w:r>
      <w:r w:rsidR="0065243F" w:rsidRPr="0075300A">
        <w:rPr>
          <w:rFonts w:ascii="Arial" w:hAnsi="Arial" w:cs="Arial"/>
          <w:lang w:val="en-US" w:eastAsia="zh-TW"/>
        </w:rPr>
        <w:t>240 mph</w:t>
      </w:r>
      <w:r w:rsidR="0065243F" w:rsidRPr="0075300A">
        <w:rPr>
          <w:rFonts w:ascii="Arial" w:hAnsi="Arial" w:cs="Arial"/>
          <w:lang w:val="en-US" w:eastAsia="zh-TW"/>
        </w:rPr>
        <w:t>）。</w:t>
      </w:r>
    </w:p>
    <w:p w:rsidR="0065243F" w:rsidRPr="0075300A" w:rsidRDefault="00207752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t>不出所料，由於</w:t>
      </w:r>
      <w:r w:rsidR="0065243F" w:rsidRPr="0075300A">
        <w:rPr>
          <w:rFonts w:ascii="Arial" w:hAnsi="Arial" w:cs="Arial"/>
          <w:lang w:val="en-GB" w:eastAsia="zh-TW"/>
        </w:rPr>
        <w:t>「</w:t>
      </w:r>
      <w:proofErr w:type="spellStart"/>
      <w:r w:rsidR="0065243F" w:rsidRPr="0075300A">
        <w:rPr>
          <w:rFonts w:ascii="Arial" w:hAnsi="Arial" w:cs="Arial"/>
          <w:lang w:val="en-GB" w:eastAsia="zh-TW"/>
        </w:rPr>
        <w:t>Turbopanzer</w:t>
      </w:r>
      <w:proofErr w:type="spellEnd"/>
      <w:r w:rsidR="0065243F" w:rsidRPr="0075300A">
        <w:rPr>
          <w:rFonts w:ascii="Arial" w:hAnsi="Arial" w:cs="Arial"/>
          <w:lang w:val="en-GB" w:eastAsia="zh-TW"/>
        </w:rPr>
        <w:t>」</w:t>
      </w:r>
      <w:r w:rsidRPr="0075300A">
        <w:rPr>
          <w:rFonts w:ascii="Arial" w:hAnsi="Arial" w:cs="Arial"/>
          <w:lang w:val="en-GB" w:eastAsia="zh-TW"/>
        </w:rPr>
        <w:t>在</w:t>
      </w:r>
      <w:r w:rsidRPr="0075300A">
        <w:rPr>
          <w:rFonts w:ascii="Arial" w:hAnsi="Arial" w:cs="Arial"/>
          <w:lang w:val="en-US" w:eastAsia="zh-TW"/>
        </w:rPr>
        <w:t>1973</w:t>
      </w:r>
      <w:r w:rsidRPr="0075300A">
        <w:rPr>
          <w:rFonts w:ascii="Arial" w:hAnsi="Arial" w:cs="Arial"/>
          <w:lang w:val="en-US" w:eastAsia="zh-TW"/>
        </w:rPr>
        <w:t>年的</w:t>
      </w:r>
      <w:r w:rsidRPr="0075300A">
        <w:rPr>
          <w:rFonts w:ascii="Arial" w:hAnsi="Arial" w:cs="Arial"/>
          <w:lang w:val="en-GB" w:eastAsia="zh-TW"/>
        </w:rPr>
        <w:t>賽事中表現太過強勢，致使下一季賽事頒佈了最低油耗量的相關規定。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207752" w:rsidRPr="0075300A" w:rsidRDefault="00EB5411" w:rsidP="0075300A">
      <w:pPr>
        <w:pStyle w:val="Sansinterligne"/>
        <w:jc w:val="both"/>
        <w:rPr>
          <w:rFonts w:ascii="Arial" w:hAnsi="Arial" w:cs="Arial"/>
          <w:lang w:val="en-US" w:eastAsia="zh-TW"/>
        </w:rPr>
      </w:pPr>
      <w:r w:rsidRPr="0075300A">
        <w:rPr>
          <w:rFonts w:ascii="Arial" w:hAnsi="Arial" w:cs="Arial"/>
          <w:lang w:val="en-GB" w:eastAsia="zh-TW"/>
        </w:rPr>
        <w:t>至</w:t>
      </w:r>
      <w:r w:rsidRPr="0075300A">
        <w:rPr>
          <w:rFonts w:ascii="Arial" w:hAnsi="Arial" w:cs="Arial"/>
          <w:lang w:val="en-US" w:eastAsia="zh-TW"/>
        </w:rPr>
        <w:t>1970</w:t>
      </w:r>
      <w:r w:rsidRPr="0075300A">
        <w:rPr>
          <w:rFonts w:ascii="Arial" w:hAnsi="Arial" w:cs="Arial"/>
          <w:lang w:val="en-US" w:eastAsia="zh-TW"/>
        </w:rPr>
        <w:t>年代早期，</w:t>
      </w:r>
      <w:r w:rsidRPr="0075300A">
        <w:rPr>
          <w:rFonts w:ascii="Arial" w:hAnsi="Arial" w:cs="Arial"/>
          <w:lang w:val="en-US" w:eastAsia="zh-TW"/>
        </w:rPr>
        <w:t xml:space="preserve"> </w:t>
      </w:r>
      <w:r w:rsidRPr="0075300A">
        <w:rPr>
          <w:rFonts w:ascii="Arial" w:hAnsi="Arial" w:cs="Arial"/>
          <w:lang w:val="en-US" w:eastAsia="zh-TW"/>
        </w:rPr>
        <w:t>情況便急轉直下。</w:t>
      </w:r>
      <w:r w:rsidR="00C14618" w:rsidRPr="0075300A">
        <w:rPr>
          <w:rFonts w:ascii="Arial" w:hAnsi="Arial" w:cs="Arial"/>
          <w:lang w:val="en-US" w:eastAsia="zh-TW"/>
        </w:rPr>
        <w:t>經濟蕭條與石油危機接連發生，不利於所費不貲的競速系列賽繼續發展，</w:t>
      </w:r>
      <w:r w:rsidR="00C14618" w:rsidRPr="0075300A">
        <w:rPr>
          <w:rFonts w:ascii="Arial" w:hAnsi="Arial" w:cs="Arial"/>
          <w:lang w:val="en-US" w:eastAsia="zh-TW"/>
        </w:rPr>
        <w:t>Can-Am</w:t>
      </w:r>
      <w:r w:rsidR="00C14618" w:rsidRPr="0075300A">
        <w:rPr>
          <w:rFonts w:ascii="Arial" w:hAnsi="Arial" w:cs="Arial"/>
          <w:lang w:val="en-US" w:eastAsia="zh-TW"/>
        </w:rPr>
        <w:t>於</w:t>
      </w:r>
      <w:r w:rsidR="00C14618" w:rsidRPr="0075300A">
        <w:rPr>
          <w:rFonts w:ascii="Arial" w:hAnsi="Arial" w:cs="Arial"/>
          <w:lang w:val="en-US" w:eastAsia="zh-TW"/>
        </w:rPr>
        <w:t>1974</w:t>
      </w:r>
      <w:r w:rsidR="00C14618" w:rsidRPr="0075300A">
        <w:rPr>
          <w:rFonts w:ascii="Arial" w:hAnsi="Arial" w:cs="Arial"/>
          <w:lang w:val="en-US" w:eastAsia="zh-TW"/>
        </w:rPr>
        <w:t>年完成最後一次競賽並邁入歷史。</w:t>
      </w:r>
    </w:p>
    <w:p w:rsidR="00E43A30" w:rsidRPr="0075300A" w:rsidRDefault="00E43A30" w:rsidP="0075300A">
      <w:pPr>
        <w:pStyle w:val="Sansinterligne"/>
        <w:jc w:val="both"/>
        <w:rPr>
          <w:rFonts w:ascii="Arial" w:hAnsi="Arial" w:cs="Arial"/>
          <w:b/>
          <w:sz w:val="28"/>
          <w:szCs w:val="28"/>
          <w:lang w:val="en-GB" w:eastAsia="zh-TW"/>
        </w:rPr>
      </w:pPr>
      <w:r w:rsidRPr="0075300A">
        <w:rPr>
          <w:rFonts w:ascii="Arial" w:hAnsi="Arial" w:cs="Arial"/>
          <w:b/>
          <w:sz w:val="28"/>
          <w:szCs w:val="28"/>
          <w:lang w:val="en-GB" w:eastAsia="zh-TW"/>
        </w:rPr>
        <w:br w:type="page"/>
      </w:r>
    </w:p>
    <w:p w:rsidR="00BE03E7" w:rsidRPr="0075300A" w:rsidRDefault="00B43DAE" w:rsidP="0075300A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75300A">
        <w:rPr>
          <w:rFonts w:ascii="Arial" w:hAnsi="Arial" w:cs="Arial"/>
          <w:b/>
          <w:sz w:val="28"/>
          <w:szCs w:val="28"/>
          <w:lang w:val="en-GB"/>
        </w:rPr>
        <w:lastRenderedPageBreak/>
        <w:t>H</w:t>
      </w:r>
      <w:r w:rsidR="00BE03E7" w:rsidRPr="0075300A">
        <w:rPr>
          <w:rFonts w:ascii="Arial" w:hAnsi="Arial" w:cs="Arial"/>
          <w:b/>
          <w:sz w:val="28"/>
          <w:szCs w:val="28"/>
          <w:lang w:val="en-GB"/>
        </w:rPr>
        <w:t>M</w:t>
      </w:r>
      <w:r w:rsidRPr="0075300A">
        <w:rPr>
          <w:rFonts w:ascii="Arial" w:hAnsi="Arial" w:cs="Arial"/>
          <w:b/>
          <w:sz w:val="28"/>
          <w:szCs w:val="28"/>
          <w:lang w:val="en-GB"/>
        </w:rPr>
        <w:t>8</w:t>
      </w:r>
      <w:r w:rsidR="00187A4B" w:rsidRPr="0075300A">
        <w:rPr>
          <w:rFonts w:ascii="Arial" w:hAnsi="Arial" w:cs="Arial"/>
          <w:b/>
          <w:sz w:val="28"/>
          <w:szCs w:val="28"/>
          <w:lang w:val="en-GB"/>
        </w:rPr>
        <w:t xml:space="preserve"> Can-Am</w:t>
      </w:r>
      <w:r w:rsidR="00BE03E7" w:rsidRPr="0075300A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6D4575" w:rsidRPr="0075300A">
        <w:rPr>
          <w:rFonts w:ascii="Arial" w:eastAsiaTheme="minorEastAsia" w:hAnsi="Arial" w:cs="Arial"/>
          <w:b/>
          <w:sz w:val="28"/>
          <w:szCs w:val="28"/>
          <w:lang w:val="en-GB" w:eastAsia="zh-TW"/>
        </w:rPr>
        <w:t>技術規格</w:t>
      </w:r>
    </w:p>
    <w:p w:rsidR="00BE03E7" w:rsidRPr="0075300A" w:rsidRDefault="00BE03E7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67899" w:rsidRPr="0075300A" w:rsidRDefault="00F67899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/>
        </w:rPr>
      </w:pP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機芯：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78416C" w:rsidRPr="0075300A" w:rsidRDefault="0078416C" w:rsidP="0075300A">
      <w:pPr>
        <w:pStyle w:val="Sansinterligne"/>
        <w:jc w:val="both"/>
        <w:rPr>
          <w:rFonts w:ascii="Arial" w:hAnsi="Arial" w:cs="Arial"/>
          <w:sz w:val="24"/>
          <w:szCs w:val="24"/>
          <w:lang w:val="en-GB" w:eastAsia="zh-TW"/>
        </w:rPr>
      </w:pPr>
      <w:r w:rsidRPr="0075300A">
        <w:rPr>
          <w:rFonts w:ascii="Arial" w:hAnsi="Arial" w:cs="Arial"/>
          <w:sz w:val="24"/>
          <w:szCs w:val="24"/>
          <w:bdr w:val="nil"/>
          <w:lang w:val="en-GB" w:eastAsia="zh-TW"/>
        </w:rPr>
        <w:t>3D</w:t>
      </w: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立體鐘錶引擎模組由</w:t>
      </w:r>
      <w:r w:rsidRPr="0075300A">
        <w:rPr>
          <w:rFonts w:ascii="Arial" w:hAnsi="Arial" w:cs="Arial"/>
          <w:sz w:val="24"/>
          <w:szCs w:val="24"/>
          <w:bdr w:val="nil"/>
          <w:lang w:val="en-GB" w:eastAsia="zh-TW"/>
        </w:rPr>
        <w:t>MB&amp;F</w:t>
      </w: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工坊自製研發，</w:t>
      </w:r>
      <w:r w:rsidRPr="0075300A">
        <w:rPr>
          <w:rFonts w:ascii="Arial" w:eastAsiaTheme="minorEastAsia" w:hAnsi="Arial" w:cs="Arial"/>
          <w:sz w:val="24"/>
          <w:szCs w:val="24"/>
          <w:bdr w:val="nil"/>
          <w:lang w:val="en-GB" w:eastAsia="zh-TW"/>
        </w:rPr>
        <w:t>以</w:t>
      </w:r>
      <w:r w:rsidRPr="0075300A">
        <w:rPr>
          <w:rFonts w:ascii="Arial" w:eastAsiaTheme="minorEastAsia" w:hAnsi="Arial" w:cs="Arial"/>
          <w:sz w:val="24"/>
          <w:szCs w:val="24"/>
          <w:bdr w:val="nil"/>
          <w:lang w:val="en-GB" w:eastAsia="zh-TW"/>
        </w:rPr>
        <w:t xml:space="preserve"> 22K </w:t>
      </w:r>
      <w:r w:rsidRPr="0075300A">
        <w:rPr>
          <w:rFonts w:ascii="Arial" w:eastAsiaTheme="minorEastAsia" w:hAnsi="Arial" w:cs="Arial"/>
          <w:sz w:val="24"/>
          <w:szCs w:val="24"/>
          <w:bdr w:val="nil"/>
          <w:lang w:val="en-GB" w:eastAsia="zh-TW"/>
        </w:rPr>
        <w:t>金</w:t>
      </w:r>
      <w:r w:rsidRPr="0075300A">
        <w:rPr>
          <w:rFonts w:ascii="Arial" w:eastAsiaTheme="minorEastAsia" w:hAnsi="Arial" w:cs="Arial"/>
          <w:sz w:val="24"/>
          <w:szCs w:val="24"/>
          <w:bdr w:val="nil"/>
          <w:lang w:val="en-GB" w:eastAsia="zh-TW"/>
        </w:rPr>
        <w:t xml:space="preserve"> </w:t>
      </w:r>
      <w:r w:rsidR="00AC56D5">
        <w:rPr>
          <w:rFonts w:ascii="Arial" w:eastAsia="PMingLiU" w:hAnsi="Arial" w:cs="Arial"/>
          <w:bdr w:val="nil"/>
          <w:lang w:val="en-GB" w:eastAsia="zh-TW"/>
        </w:rPr>
        <w:t>Girard-</w:t>
      </w:r>
      <w:r w:rsidRPr="0075300A">
        <w:rPr>
          <w:rFonts w:ascii="Arial" w:eastAsia="PMingLiU" w:hAnsi="Arial" w:cs="Arial"/>
          <w:bdr w:val="nil"/>
          <w:lang w:val="en-GB" w:eastAsia="zh-TW"/>
        </w:rPr>
        <w:t xml:space="preserve">Perregaux </w:t>
      </w:r>
      <w:r w:rsidRPr="0075300A">
        <w:rPr>
          <w:rFonts w:ascii="Arial" w:eastAsia="PMingLiU" w:hAnsi="Arial" w:cs="Arial"/>
          <w:bdr w:val="nil"/>
          <w:lang w:val="en-GB" w:eastAsia="zh-TW"/>
        </w:rPr>
        <w:t>高階戰斧造型自動盤為基礎</w:t>
      </w:r>
    </w:p>
    <w:p w:rsidR="0078416C" w:rsidRPr="0075300A" w:rsidRDefault="0078416C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1A7454" w:rsidP="0075300A">
      <w:pPr>
        <w:pStyle w:val="Sansinterligne"/>
        <w:jc w:val="both"/>
        <w:rPr>
          <w:rFonts w:ascii="Arial" w:eastAsiaTheme="minorEastAsia" w:hAnsi="Arial" w:cs="Arial"/>
          <w:lang w:val="en-GB" w:eastAsia="zh-TW"/>
        </w:rPr>
      </w:pPr>
      <w:r w:rsidRPr="0075300A">
        <w:rPr>
          <w:rFonts w:ascii="Arial" w:eastAsiaTheme="minorEastAsia" w:hAnsi="Arial" w:cs="Arial"/>
          <w:lang w:val="en-GB" w:eastAsia="zh-TW"/>
        </w:rPr>
        <w:t>動力儲存：</w:t>
      </w:r>
      <w:r w:rsidRPr="0075300A">
        <w:rPr>
          <w:rFonts w:ascii="Arial" w:eastAsiaTheme="minorEastAsia" w:hAnsi="Arial" w:cs="Arial"/>
          <w:lang w:val="en-GB" w:eastAsia="zh-TW"/>
        </w:rPr>
        <w:t>42</w:t>
      </w:r>
      <w:r w:rsidRPr="0075300A">
        <w:rPr>
          <w:rFonts w:ascii="Arial" w:eastAsiaTheme="minorEastAsia" w:hAnsi="Arial" w:cs="Arial"/>
          <w:lang w:val="en-GB" w:eastAsia="zh-TW"/>
        </w:rPr>
        <w:t>小時</w:t>
      </w:r>
    </w:p>
    <w:p w:rsidR="00FD144E" w:rsidRPr="0075300A" w:rsidRDefault="0078416C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擺輪</w:t>
      </w:r>
      <w:r w:rsidR="00FD144E" w:rsidRPr="0075300A">
        <w:rPr>
          <w:rFonts w:ascii="Arial" w:eastAsia="PMingLiU" w:hAnsi="Arial" w:cs="Arial"/>
          <w:bdr w:val="nil"/>
          <w:lang w:val="en-GB" w:eastAsia="zh-TW"/>
        </w:rPr>
        <w:t>震頻：</w:t>
      </w:r>
      <w:r w:rsidR="00FD144E" w:rsidRPr="0075300A">
        <w:rPr>
          <w:rFonts w:ascii="Arial" w:eastAsia="PMingLiU" w:hAnsi="Arial" w:cs="Arial"/>
          <w:bdr w:val="nil"/>
          <w:lang w:val="en-GB" w:eastAsia="zh-TW"/>
        </w:rPr>
        <w:t>28,800bph / 4Hz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零件數：</w:t>
      </w:r>
      <w:r w:rsidRPr="0075300A">
        <w:rPr>
          <w:rFonts w:ascii="Arial" w:eastAsia="PMingLiU" w:hAnsi="Arial" w:cs="Arial"/>
          <w:bdr w:val="nil"/>
          <w:lang w:val="en-GB" w:eastAsia="zh-TW"/>
        </w:rPr>
        <w:t>247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寶石數：</w:t>
      </w:r>
      <w:r w:rsidRPr="0075300A">
        <w:rPr>
          <w:rFonts w:ascii="Arial" w:eastAsia="PMingLiU" w:hAnsi="Arial" w:cs="Arial"/>
          <w:bdr w:val="nil"/>
          <w:lang w:val="en-GB" w:eastAsia="zh-TW"/>
        </w:rPr>
        <w:t>30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功能</w:t>
      </w: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/</w:t>
      </w: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顯示：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78416C" w:rsidP="0075300A">
      <w:pPr>
        <w:pStyle w:val="Sansinterligne"/>
        <w:jc w:val="both"/>
        <w:rPr>
          <w:rFonts w:ascii="Arial" w:eastAsiaTheme="minorEastAsia" w:hAnsi="Arial" w:cs="Arial"/>
          <w:lang w:val="en-GB" w:eastAsia="zh-TW"/>
        </w:rPr>
      </w:pP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分鐘與雙向跳時，由結合放大鏡的藍寶石水晶稜鏡雙重反射顯示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錶殼：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78416C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材質：推出</w:t>
      </w:r>
      <w:r w:rsidRPr="0075300A">
        <w:rPr>
          <w:rFonts w:ascii="Arial" w:eastAsia="PMingLiU" w:hAnsi="Arial" w:cs="Arial"/>
          <w:bdr w:val="nil"/>
          <w:lang w:val="en-GB" w:eastAsia="zh-TW"/>
        </w:rPr>
        <w:t xml:space="preserve">18K </w:t>
      </w:r>
      <w:r w:rsidRPr="0075300A">
        <w:rPr>
          <w:rFonts w:ascii="Arial" w:eastAsia="PMingLiU" w:hAnsi="Arial" w:cs="Arial"/>
          <w:bdr w:val="nil"/>
          <w:lang w:val="en-GB" w:eastAsia="zh-TW"/>
        </w:rPr>
        <w:t>白金</w:t>
      </w:r>
      <w:r w:rsidRPr="0075300A">
        <w:rPr>
          <w:rFonts w:ascii="Arial" w:eastAsia="PMingLiU" w:hAnsi="Arial" w:cs="Arial"/>
          <w:bdr w:val="nil"/>
          <w:lang w:val="en-GB" w:eastAsia="zh-TW"/>
        </w:rPr>
        <w:t>/</w:t>
      </w:r>
      <w:r w:rsidRPr="0075300A">
        <w:rPr>
          <w:rFonts w:ascii="Arial" w:eastAsia="PMingLiU" w:hAnsi="Arial" w:cs="Arial"/>
          <w:bdr w:val="nil"/>
          <w:lang w:val="en-GB" w:eastAsia="zh-TW"/>
        </w:rPr>
        <w:t>鈦合金與</w:t>
      </w:r>
      <w:r w:rsidRPr="0075300A">
        <w:rPr>
          <w:rFonts w:ascii="Arial" w:eastAsia="PMingLiU" w:hAnsi="Arial" w:cs="Arial"/>
          <w:bdr w:val="nil"/>
          <w:lang w:val="en-GB" w:eastAsia="zh-TW"/>
        </w:rPr>
        <w:t xml:space="preserve"> 18K</w:t>
      </w:r>
      <w:r w:rsidRPr="0075300A">
        <w:rPr>
          <w:rFonts w:ascii="Arial" w:eastAsia="PMingLiU" w:hAnsi="Arial" w:cs="Arial"/>
          <w:bdr w:val="nil"/>
          <w:lang w:val="en-GB" w:eastAsia="zh-TW"/>
        </w:rPr>
        <w:t>玫瑰金</w:t>
      </w:r>
      <w:r w:rsidRPr="0075300A">
        <w:rPr>
          <w:rFonts w:ascii="Arial" w:eastAsia="PMingLiU" w:hAnsi="Arial" w:cs="Arial"/>
          <w:bdr w:val="nil"/>
          <w:lang w:val="en-GB" w:eastAsia="zh-TW"/>
        </w:rPr>
        <w:t>/</w:t>
      </w:r>
      <w:r w:rsidRPr="0075300A">
        <w:rPr>
          <w:rFonts w:ascii="Arial" w:eastAsia="PMingLiU" w:hAnsi="Arial" w:cs="Arial"/>
          <w:bdr w:val="nil"/>
          <w:lang w:val="en-GB" w:eastAsia="zh-TW"/>
        </w:rPr>
        <w:t>鈦合金兩款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  <w:r w:rsidRPr="0075300A">
        <w:rPr>
          <w:rFonts w:ascii="Arial" w:eastAsia="PMingLiU" w:hAnsi="Arial" w:cs="Arial"/>
          <w:bdr w:val="nil"/>
          <w:lang w:eastAsia="zh-TW"/>
        </w:rPr>
        <w:t>尺寸</w:t>
      </w:r>
      <w:r w:rsidRPr="0075300A">
        <w:rPr>
          <w:rFonts w:ascii="Arial" w:eastAsia="PMingLiU" w:hAnsi="Arial" w:cs="Arial"/>
          <w:bdr w:val="nil"/>
          <w:lang w:val="en-GB" w:eastAsia="zh-TW"/>
        </w:rPr>
        <w:t>：</w:t>
      </w:r>
      <w:r w:rsidRPr="0075300A">
        <w:rPr>
          <w:rFonts w:ascii="Arial" w:eastAsia="PMingLiU" w:hAnsi="Arial" w:cs="Arial"/>
          <w:bdr w:val="nil"/>
          <w:lang w:val="en-GB" w:eastAsia="zh-TW"/>
        </w:rPr>
        <w:t xml:space="preserve">49.5  x 52.3  x 20.4 </w:t>
      </w:r>
      <w:r w:rsidRPr="0075300A">
        <w:rPr>
          <w:rFonts w:ascii="Arial" w:eastAsia="PMingLiU" w:hAnsi="Arial" w:cs="Arial"/>
          <w:bdr w:val="nil"/>
          <w:lang w:eastAsia="zh-TW"/>
        </w:rPr>
        <w:t>毫米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零件數：</w:t>
      </w:r>
      <w:r w:rsidRPr="0075300A">
        <w:rPr>
          <w:rFonts w:ascii="Arial" w:eastAsia="PMingLiU" w:hAnsi="Arial" w:cs="Arial"/>
          <w:bdr w:val="nil"/>
          <w:lang w:val="en-GB" w:eastAsia="zh-TW"/>
        </w:rPr>
        <w:t>60 components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防水深度：</w:t>
      </w:r>
      <w:r w:rsidRPr="0075300A">
        <w:rPr>
          <w:rFonts w:ascii="Arial" w:eastAsia="PMingLiU" w:hAnsi="Arial" w:cs="Arial"/>
          <w:bdr w:val="nil"/>
          <w:lang w:val="en-GB" w:eastAsia="zh-TW"/>
        </w:rPr>
        <w:t>30 m / 90' / 3 atm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/>
        </w:rPr>
      </w:pP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藍寶石水晶：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78416C" w:rsidRPr="0075300A" w:rsidRDefault="0078416C" w:rsidP="0075300A">
      <w:pPr>
        <w:pStyle w:val="Sansinterligne"/>
        <w:jc w:val="both"/>
        <w:rPr>
          <w:rFonts w:ascii="Arial" w:hAnsi="Arial" w:cs="Arial"/>
          <w:sz w:val="24"/>
          <w:szCs w:val="24"/>
          <w:lang w:val="en-GB" w:eastAsia="zh-TW"/>
        </w:rPr>
      </w:pPr>
      <w:r w:rsidRPr="0075300A">
        <w:rPr>
          <w:rFonts w:ascii="Arial" w:eastAsiaTheme="minorEastAsia" w:hAnsi="Arial" w:cs="Arial"/>
          <w:sz w:val="24"/>
          <w:szCs w:val="24"/>
          <w:bdr w:val="nil"/>
          <w:lang w:val="en-GB" w:eastAsia="zh-TW"/>
        </w:rPr>
        <w:t>正面、背面、上、下方，雙面</w:t>
      </w: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都經由防眩光處理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 w:eastAsia="zh-TW"/>
        </w:rPr>
      </w:pPr>
      <w:r w:rsidRPr="0075300A">
        <w:rPr>
          <w:rFonts w:ascii="Arial" w:eastAsia="PMingLiU" w:hAnsi="Arial" w:cs="Arial"/>
          <w:b/>
          <w:bCs/>
          <w:bdr w:val="nil"/>
          <w:lang w:val="en-GB" w:eastAsia="zh-TW"/>
        </w:rPr>
        <w:t>錶帶與錶扣：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</w:p>
    <w:p w:rsidR="00FD144E" w:rsidRPr="0075300A" w:rsidRDefault="0078416C" w:rsidP="0075300A">
      <w:pPr>
        <w:pStyle w:val="Sansinterligne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eastAsiaTheme="minorEastAsia" w:hAnsi="Arial" w:cs="Arial"/>
          <w:lang w:val="en-GB" w:eastAsia="zh-TW"/>
        </w:rPr>
        <w:t>海軍藍</w:t>
      </w:r>
      <w:r w:rsidRPr="0075300A">
        <w:rPr>
          <w:rFonts w:ascii="Arial" w:eastAsiaTheme="minorEastAsia" w:hAnsi="Arial" w:cs="Arial"/>
          <w:lang w:val="en-GB" w:eastAsia="zh-TW"/>
        </w:rPr>
        <w:t xml:space="preserve"> (</w:t>
      </w:r>
      <w:r w:rsidRPr="0075300A">
        <w:rPr>
          <w:rFonts w:ascii="Arial" w:eastAsiaTheme="minorEastAsia" w:hAnsi="Arial" w:cs="Arial"/>
          <w:lang w:val="en-GB" w:eastAsia="zh-TW"/>
        </w:rPr>
        <w:t>白金錶殼</w:t>
      </w:r>
      <w:r w:rsidRPr="0075300A">
        <w:rPr>
          <w:rFonts w:ascii="Arial" w:eastAsiaTheme="minorEastAsia" w:hAnsi="Arial" w:cs="Arial"/>
          <w:lang w:val="en-GB" w:eastAsia="zh-TW"/>
        </w:rPr>
        <w:t xml:space="preserve">) </w:t>
      </w:r>
      <w:r w:rsidRPr="0075300A">
        <w:rPr>
          <w:rFonts w:ascii="Arial" w:eastAsiaTheme="minorEastAsia" w:hAnsi="Arial" w:cs="Arial"/>
          <w:lang w:val="en-GB" w:eastAsia="zh-TW"/>
        </w:rPr>
        <w:t>與深棕色</w:t>
      </w:r>
      <w:r w:rsidRPr="0075300A">
        <w:rPr>
          <w:rFonts w:ascii="Arial" w:eastAsiaTheme="minorEastAsia" w:hAnsi="Arial" w:cs="Arial"/>
          <w:lang w:val="en-GB" w:eastAsia="zh-TW"/>
        </w:rPr>
        <w:t xml:space="preserve"> (</w:t>
      </w:r>
      <w:r w:rsidRPr="0075300A">
        <w:rPr>
          <w:rFonts w:ascii="Arial" w:eastAsiaTheme="minorEastAsia" w:hAnsi="Arial" w:cs="Arial"/>
          <w:lang w:val="en-GB" w:eastAsia="zh-TW"/>
        </w:rPr>
        <w:t>玫瑰金錶殼</w:t>
      </w:r>
      <w:r w:rsidRPr="0075300A">
        <w:rPr>
          <w:rFonts w:ascii="Arial" w:eastAsiaTheme="minorEastAsia" w:hAnsi="Arial" w:cs="Arial"/>
          <w:lang w:val="en-GB" w:eastAsia="zh-TW"/>
        </w:rPr>
        <w:t xml:space="preserve">) </w:t>
      </w:r>
      <w:r w:rsidRPr="0075300A">
        <w:rPr>
          <w:rFonts w:ascii="Arial" w:eastAsiaTheme="minorEastAsia" w:hAnsi="Arial" w:cs="Arial"/>
          <w:lang w:val="en-GB" w:eastAsia="zh-TW"/>
        </w:rPr>
        <w:t>手工縫製鱷魚皮錶帶，搭配與錶殼同色的折疊式錶扣</w:t>
      </w:r>
    </w:p>
    <w:p w:rsidR="00FD144E" w:rsidRPr="0075300A" w:rsidRDefault="00FD144E" w:rsidP="0075300A">
      <w:pPr>
        <w:spacing w:line="240" w:lineRule="auto"/>
        <w:jc w:val="both"/>
        <w:rPr>
          <w:rFonts w:ascii="Arial" w:hAnsi="Arial" w:cs="Arial"/>
          <w:lang w:val="en-GB" w:eastAsia="zh-TW"/>
        </w:rPr>
      </w:pPr>
      <w:r w:rsidRPr="0075300A">
        <w:rPr>
          <w:rFonts w:ascii="Arial" w:hAnsi="Arial" w:cs="Arial"/>
          <w:lang w:val="en-GB" w:eastAsia="zh-TW"/>
        </w:rPr>
        <w:br w:type="page"/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sz w:val="28"/>
          <w:szCs w:val="28"/>
          <w:lang w:val="en-GB" w:eastAsia="zh-TW"/>
        </w:rPr>
      </w:pPr>
    </w:p>
    <w:p w:rsidR="00FD144E" w:rsidRPr="0075300A" w:rsidRDefault="00250154" w:rsidP="0075300A">
      <w:pPr>
        <w:pStyle w:val="Sansinterligne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75300A">
        <w:rPr>
          <w:rFonts w:ascii="Arial" w:eastAsia="PMingLiU" w:hAnsi="Arial" w:cs="Arial"/>
          <w:b/>
          <w:bCs/>
          <w:sz w:val="28"/>
          <w:szCs w:val="28"/>
          <w:bdr w:val="nil"/>
          <w:lang w:val="en-GB" w:eastAsia="zh-TW"/>
        </w:rPr>
        <w:t>負責</w:t>
      </w:r>
      <w:r w:rsidR="00FD144E" w:rsidRPr="0075300A">
        <w:rPr>
          <w:rFonts w:ascii="Arial" w:eastAsia="PMingLiU" w:hAnsi="Arial" w:cs="Arial"/>
          <w:b/>
          <w:bCs/>
          <w:sz w:val="28"/>
          <w:szCs w:val="28"/>
          <w:bdr w:val="nil"/>
          <w:lang w:val="en-GB" w:eastAsia="zh-TW"/>
        </w:rPr>
        <w:t xml:space="preserve"> HM8 Can-Am</w:t>
      </w:r>
      <w:r w:rsidRPr="0075300A">
        <w:rPr>
          <w:rFonts w:ascii="Arial" w:eastAsia="PMingLiU" w:hAnsi="Arial" w:cs="Arial"/>
          <w:b/>
          <w:bCs/>
          <w:sz w:val="28"/>
          <w:szCs w:val="28"/>
          <w:bdr w:val="nil"/>
          <w:lang w:val="en-GB" w:eastAsia="zh-TW"/>
        </w:rPr>
        <w:t>錶款的「好友們」</w:t>
      </w: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/>
        </w:rPr>
      </w:pPr>
    </w:p>
    <w:p w:rsidR="00FD144E" w:rsidRPr="0075300A" w:rsidRDefault="00FD144E" w:rsidP="0075300A">
      <w:pPr>
        <w:pStyle w:val="Sansinterligne"/>
        <w:jc w:val="both"/>
        <w:rPr>
          <w:rFonts w:ascii="Arial" w:hAnsi="Arial" w:cs="Arial"/>
          <w:b/>
          <w:lang w:val="en-GB"/>
        </w:rPr>
      </w:pP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GB"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概念：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Maximilian Büsser / MB&amp;F</w:t>
      </w:r>
    </w:p>
    <w:p w:rsidR="00FD144E" w:rsidRPr="0075300A" w:rsidRDefault="0078416C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GB" w:eastAsia="fr-FR"/>
        </w:rPr>
      </w:pP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產品設計：</w:t>
      </w:r>
      <w:r w:rsidR="00FD144E" w:rsidRPr="0075300A">
        <w:rPr>
          <w:rFonts w:ascii="Arial" w:eastAsia="PMingLiU" w:hAnsi="Arial" w:cs="Arial"/>
          <w:bCs/>
          <w:bdr w:val="nil"/>
          <w:lang w:val="en-GB" w:eastAsia="zh-TW"/>
        </w:rPr>
        <w:t xml:space="preserve"> Eric Giroud / Eric Giroud </w:t>
      </w:r>
      <w:r w:rsidR="00FD144E" w:rsidRPr="0075300A">
        <w:rPr>
          <w:rFonts w:ascii="Arial" w:eastAsia="PMingLiU" w:hAnsi="Arial" w:cs="Arial"/>
          <w:bCs/>
          <w:bdr w:val="nil"/>
          <w:lang w:val="en-GB" w:eastAsia="zh-TW"/>
        </w:rPr>
        <w:t>設計工作室</w:t>
      </w:r>
      <w:r w:rsidR="00FD144E" w:rsidRPr="0075300A">
        <w:rPr>
          <w:rFonts w:ascii="Arial" w:eastAsia="PMingLiU" w:hAnsi="Arial" w:cs="Arial"/>
          <w:bCs/>
          <w:bdr w:val="nil"/>
          <w:lang w:val="en-GB" w:eastAsia="zh-TW"/>
        </w:rPr>
        <w:t xml:space="preserve"> </w:t>
      </w:r>
    </w:p>
    <w:p w:rsidR="00FD144E" w:rsidRPr="0075300A" w:rsidRDefault="0078416C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GB" w:eastAsia="fr-FR"/>
        </w:rPr>
      </w:pP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技術與生產管理：</w:t>
      </w:r>
      <w:r w:rsidR="00FD144E" w:rsidRPr="0075300A">
        <w:rPr>
          <w:rFonts w:ascii="Arial" w:eastAsia="PMingLiU" w:hAnsi="Arial" w:cs="Arial"/>
          <w:bCs/>
          <w:bdr w:val="nil"/>
          <w:lang w:val="en-GB" w:eastAsia="zh-TW"/>
        </w:rPr>
        <w:t>Serge Kriknoff / MB&amp;F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研發</w:t>
      </w:r>
      <w:r w:rsidRPr="0075300A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Guillaume </w:t>
      </w:r>
      <w:proofErr w:type="spellStart"/>
      <w:r w:rsidRPr="0075300A">
        <w:rPr>
          <w:rFonts w:ascii="Arial" w:eastAsia="PMingLiU" w:hAnsi="Arial" w:cs="Arial"/>
          <w:bCs/>
          <w:bdr w:val="nil"/>
          <w:lang w:eastAsia="zh-TW"/>
        </w:rPr>
        <w:t>Thévenin</w:t>
      </w:r>
      <w:proofErr w:type="spellEnd"/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 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與</w:t>
      </w:r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 Ruben Martinez / MB&amp;F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機芯研發</w:t>
      </w:r>
      <w:r w:rsidRPr="0075300A">
        <w:rPr>
          <w:rFonts w:ascii="Arial" w:eastAsia="PMingLiU" w:hAnsi="Arial" w:cs="Arial"/>
          <w:b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Guillaume </w:t>
      </w:r>
      <w:proofErr w:type="spellStart"/>
      <w:r w:rsidRPr="0075300A">
        <w:rPr>
          <w:rFonts w:ascii="Arial" w:eastAsia="PMingLiU" w:hAnsi="Arial" w:cs="Arial"/>
          <w:bCs/>
          <w:bdr w:val="nil"/>
          <w:lang w:eastAsia="zh-TW"/>
        </w:rPr>
        <w:t>Thévenin</w:t>
      </w:r>
      <w:proofErr w:type="spellEnd"/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 / MB&amp;F</w:t>
      </w:r>
      <w:r w:rsidR="0078416C" w:rsidRPr="0075300A">
        <w:rPr>
          <w:rFonts w:ascii="Arial" w:eastAsia="PMingLiU" w:hAnsi="Arial" w:cs="Arial"/>
          <w:bCs/>
          <w:bdr w:val="nil"/>
          <w:lang w:eastAsia="zh-TW"/>
        </w:rPr>
        <w:t xml:space="preserve">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</w:p>
    <w:p w:rsidR="00FD144E" w:rsidRPr="0075300A" w:rsidRDefault="0078416C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GB" w:eastAsia="fr-FR"/>
        </w:rPr>
      </w:pPr>
      <w:r w:rsidRPr="0075300A">
        <w:rPr>
          <w:rFonts w:ascii="Arial" w:eastAsia="PMingLiU" w:hAnsi="Arial" w:cs="Arial"/>
          <w:sz w:val="24"/>
          <w:szCs w:val="24"/>
          <w:bdr w:val="nil"/>
          <w:lang w:val="en-GB" w:eastAsia="zh-TW"/>
        </w:rPr>
        <w:t>機芯底板：</w:t>
      </w:r>
      <w:r w:rsidR="00FD144E" w:rsidRPr="0075300A">
        <w:rPr>
          <w:rFonts w:ascii="Arial" w:eastAsia="PMingLiU" w:hAnsi="Arial" w:cs="Arial"/>
          <w:bdr w:val="nil"/>
          <w:lang w:val="en-GB" w:eastAsia="zh-TW"/>
        </w:rPr>
        <w:t xml:space="preserve">Stefano </w:t>
      </w:r>
      <w:proofErr w:type="spellStart"/>
      <w:r w:rsidR="00FD144E" w:rsidRPr="0075300A">
        <w:rPr>
          <w:rFonts w:ascii="Arial" w:eastAsia="PMingLiU" w:hAnsi="Arial" w:cs="Arial"/>
          <w:bdr w:val="nil"/>
          <w:lang w:val="en-GB" w:eastAsia="zh-TW"/>
        </w:rPr>
        <w:t>Macal</w:t>
      </w:r>
      <w:r w:rsidR="00D00C73">
        <w:rPr>
          <w:rFonts w:ascii="Arial" w:eastAsia="PMingLiU" w:hAnsi="Arial" w:cs="Arial"/>
          <w:bdr w:val="nil"/>
          <w:lang w:val="en-GB" w:eastAsia="zh-TW"/>
        </w:rPr>
        <w:t>uso</w:t>
      </w:r>
      <w:proofErr w:type="spellEnd"/>
      <w:r w:rsidR="00D00C73">
        <w:rPr>
          <w:rFonts w:ascii="Arial" w:eastAsia="PMingLiU" w:hAnsi="Arial" w:cs="Arial"/>
          <w:bdr w:val="nil"/>
          <w:lang w:val="en-GB" w:eastAsia="zh-TW"/>
        </w:rPr>
        <w:t>, Raphael Ackermann / Girard-</w:t>
      </w:r>
      <w:proofErr w:type="spellStart"/>
      <w:r w:rsidR="00FD144E" w:rsidRPr="0075300A">
        <w:rPr>
          <w:rFonts w:ascii="Arial" w:eastAsia="PMingLiU" w:hAnsi="Arial" w:cs="Arial"/>
          <w:bdr w:val="nil"/>
          <w:lang w:val="en-GB" w:eastAsia="zh-TW"/>
        </w:rPr>
        <w:t>Perregaux</w:t>
      </w:r>
      <w:proofErr w:type="spellEnd"/>
      <w:r w:rsidR="00FD144E" w:rsidRPr="0075300A">
        <w:rPr>
          <w:rFonts w:ascii="Arial" w:eastAsia="PMingLiU" w:hAnsi="Arial" w:cs="Arial"/>
          <w:bdr w:val="nil"/>
          <w:lang w:val="en-GB" w:eastAsia="zh-TW"/>
        </w:rPr>
        <w:t xml:space="preserve">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75300A">
        <w:rPr>
          <w:rFonts w:ascii="Arial" w:eastAsia="PMingLiU" w:hAnsi="Arial" w:cs="Arial"/>
          <w:iCs/>
          <w:bdr w:val="nil"/>
          <w:lang w:eastAsia="zh-TW"/>
        </w:rPr>
        <w:t>錶殼</w:t>
      </w:r>
      <w:r w:rsidRPr="0075300A">
        <w:rPr>
          <w:rFonts w:ascii="Arial" w:eastAsia="PMingLiU" w:hAnsi="Arial" w:cs="Arial"/>
          <w:bdr w:val="nil"/>
          <w:lang w:eastAsia="zh-TW"/>
        </w:rPr>
        <w:t>：</w:t>
      </w:r>
      <w:bookmarkStart w:id="0" w:name="_GoBack"/>
      <w:bookmarkEnd w:id="0"/>
      <w:r w:rsidRPr="0075300A">
        <w:rPr>
          <w:rFonts w:ascii="Arial" w:eastAsia="PMingLiU" w:hAnsi="Arial" w:cs="Arial"/>
          <w:bdr w:val="nil"/>
          <w:lang w:eastAsia="zh-TW"/>
        </w:rPr>
        <w:t xml:space="preserve">Fabien Chapatte </w:t>
      </w:r>
      <w:r w:rsidRPr="0075300A">
        <w:rPr>
          <w:rFonts w:ascii="Arial" w:eastAsia="PMingLiU" w:hAnsi="Arial" w:cs="Arial"/>
          <w:bdr w:val="nil"/>
          <w:lang w:eastAsia="zh-TW"/>
        </w:rPr>
        <w:t>及</w:t>
      </w:r>
      <w:r w:rsidRPr="0075300A">
        <w:rPr>
          <w:rFonts w:ascii="Arial" w:eastAsia="PMingLiU" w:hAnsi="Arial" w:cs="Arial"/>
          <w:bdr w:val="nil"/>
          <w:lang w:eastAsia="zh-TW"/>
        </w:rPr>
        <w:t xml:space="preserve"> Riccardo Pescante / Les Artisans Boitiers </w:t>
      </w:r>
    </w:p>
    <w:p w:rsidR="00FD144E" w:rsidRPr="0075300A" w:rsidRDefault="0078416C" w:rsidP="0075300A">
      <w:pPr>
        <w:tabs>
          <w:tab w:val="left" w:pos="2694"/>
        </w:tabs>
        <w:spacing w:after="0" w:line="240" w:lineRule="auto"/>
        <w:jc w:val="both"/>
        <w:outlineLvl w:val="0"/>
        <w:rPr>
          <w:rFonts w:ascii="Arial" w:eastAsia="ヒラギノ角ゴ Pro W3" w:hAnsi="Arial" w:cs="Arial"/>
        </w:rPr>
      </w:pPr>
      <w:r w:rsidRPr="0075300A">
        <w:rPr>
          <w:rFonts w:ascii="Arial" w:eastAsia="PMingLiU" w:hAnsi="Arial" w:cs="Arial"/>
          <w:sz w:val="24"/>
          <w:szCs w:val="24"/>
          <w:bdr w:val="nil"/>
          <w:lang w:eastAsia="zh-TW"/>
        </w:rPr>
        <w:t>帶動機芯運轉的小零件：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Dominique Guye / DMP horlogerie, Yves Bandi / Bandi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Jean-François </w:t>
      </w:r>
      <w:proofErr w:type="spellStart"/>
      <w:r w:rsidR="00FD144E" w:rsidRPr="0075300A">
        <w:rPr>
          <w:rFonts w:ascii="Arial" w:eastAsia="PMingLiU" w:hAnsi="Arial" w:cs="Arial"/>
          <w:bdr w:val="nil"/>
          <w:lang w:eastAsia="zh-TW"/>
        </w:rPr>
        <w:t>Mojon</w:t>
      </w:r>
      <w:proofErr w:type="spellEnd"/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/ </w:t>
      </w:r>
      <w:proofErr w:type="spellStart"/>
      <w:r w:rsidR="00FD144E" w:rsidRPr="0075300A">
        <w:rPr>
          <w:rFonts w:ascii="Arial" w:eastAsia="PMingLiU" w:hAnsi="Arial" w:cs="Arial"/>
          <w:bdr w:val="nil"/>
          <w:lang w:eastAsia="zh-TW"/>
        </w:rPr>
        <w:t>Chronode</w:t>
      </w:r>
      <w:proofErr w:type="spellEnd"/>
    </w:p>
    <w:p w:rsidR="00FD144E" w:rsidRPr="0075300A" w:rsidRDefault="0078416C" w:rsidP="0075300A">
      <w:pPr>
        <w:spacing w:after="0" w:line="240" w:lineRule="auto"/>
        <w:jc w:val="both"/>
        <w:outlineLvl w:val="0"/>
        <w:rPr>
          <w:rFonts w:ascii="Arial" w:eastAsia="ヒラギノ角ゴ Pro W3" w:hAnsi="Arial" w:cs="Arial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齒輪</w:t>
      </w:r>
      <w:r w:rsidRPr="0075300A">
        <w:rPr>
          <w:rFonts w:ascii="Arial" w:eastAsia="PMingLiU" w:hAnsi="Arial" w:cs="Arial"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Alain Pellet / Elefil </w:t>
      </w:r>
    </w:p>
    <w:p w:rsidR="00FD144E" w:rsidRPr="00922374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kern w:val="24"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機板與錶橋</w:t>
      </w:r>
      <w:r w:rsidRPr="00922374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922374">
        <w:rPr>
          <w:rFonts w:ascii="Arial" w:eastAsia="PMingLiU" w:hAnsi="Arial" w:cs="Arial"/>
          <w:bCs/>
          <w:bdr w:val="nil"/>
          <w:lang w:eastAsia="zh-TW"/>
        </w:rPr>
        <w:t xml:space="preserve">Rodrigue Baume / DAMATEC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Pr="00922374">
        <w:rPr>
          <w:rFonts w:ascii="Arial" w:eastAsia="PMingLiU" w:hAnsi="Arial" w:cs="Arial"/>
          <w:bCs/>
          <w:bdr w:val="nil"/>
          <w:lang w:eastAsia="zh-TW"/>
        </w:rPr>
        <w:t xml:space="preserve"> Benjamin </w:t>
      </w:r>
      <w:proofErr w:type="spellStart"/>
      <w:r w:rsidRPr="00922374">
        <w:rPr>
          <w:rFonts w:ascii="Arial" w:eastAsia="PMingLiU" w:hAnsi="Arial" w:cs="Arial"/>
          <w:bCs/>
          <w:bdr w:val="nil"/>
          <w:lang w:eastAsia="zh-TW"/>
        </w:rPr>
        <w:t>Signoud</w:t>
      </w:r>
      <w:proofErr w:type="spellEnd"/>
      <w:r w:rsidRPr="00922374">
        <w:rPr>
          <w:rFonts w:ascii="Arial" w:eastAsia="PMingLiU" w:hAnsi="Arial" w:cs="Arial"/>
          <w:bCs/>
          <w:bdr w:val="nil"/>
          <w:lang w:eastAsia="zh-TW"/>
        </w:rPr>
        <w:t xml:space="preserve"> / AMECAP 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神秘上鍊自動盤</w:t>
      </w:r>
      <w:r w:rsidRPr="0075300A">
        <w:rPr>
          <w:rFonts w:ascii="Arial" w:eastAsia="PMingLiU" w:hAnsi="Arial" w:cs="Arial"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Denis Villars / Cendres et Métaux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Pierre-Albert Steinmann / Positive </w:t>
      </w:r>
      <w:proofErr w:type="spellStart"/>
      <w:r w:rsidR="00FD144E" w:rsidRPr="0075300A">
        <w:rPr>
          <w:rFonts w:ascii="Arial" w:eastAsia="PMingLiU" w:hAnsi="Arial" w:cs="Arial"/>
          <w:bdr w:val="nil"/>
          <w:lang w:eastAsia="zh-TW"/>
        </w:rPr>
        <w:t>Coating</w:t>
      </w:r>
      <w:proofErr w:type="spellEnd"/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iCs/>
          <w:bdr w:val="nil"/>
          <w:lang w:val="en-GB" w:eastAsia="zh-TW"/>
        </w:rPr>
        <w:t>機芯零件手工打磨</w:t>
      </w:r>
      <w:r w:rsidRPr="0075300A">
        <w:rPr>
          <w:rFonts w:ascii="Arial" w:eastAsia="PMingLiU" w:hAnsi="Arial" w:cs="Arial"/>
          <w:i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dr w:val="nil"/>
          <w:lang w:eastAsia="zh-TW"/>
        </w:rPr>
        <w:t xml:space="preserve">Jacques-Adrien Rochat </w:t>
      </w:r>
      <w:r w:rsidRPr="0075300A">
        <w:rPr>
          <w:rFonts w:ascii="Arial" w:eastAsia="PMingLiU" w:hAnsi="Arial" w:cs="Arial"/>
          <w:bdr w:val="nil"/>
          <w:lang w:val="en-GB" w:eastAsia="zh-TW"/>
        </w:rPr>
        <w:t>與</w:t>
      </w:r>
      <w:r w:rsidRPr="0075300A">
        <w:rPr>
          <w:rFonts w:ascii="Arial" w:eastAsia="PMingLiU" w:hAnsi="Arial" w:cs="Arial"/>
          <w:bdr w:val="nil"/>
          <w:lang w:eastAsia="zh-TW"/>
        </w:rPr>
        <w:t xml:space="preserve"> Denis Garcia / C-L Rochat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機芯組裝</w:t>
      </w:r>
      <w:r w:rsidRPr="0075300A">
        <w:rPr>
          <w:rFonts w:ascii="Arial" w:eastAsia="PMingLiU" w:hAnsi="Arial" w:cs="Arial"/>
          <w:b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>Didier Dumas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、</w:t>
      </w:r>
      <w:r w:rsidRPr="0075300A">
        <w:rPr>
          <w:rFonts w:ascii="Arial" w:eastAsia="PMingLiU" w:hAnsi="Arial" w:cs="Arial"/>
          <w:bCs/>
          <w:bdr w:val="nil"/>
          <w:lang w:eastAsia="zh-TW"/>
        </w:rPr>
        <w:t>Georges Veisy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、</w:t>
      </w:r>
      <w:r w:rsidR="00CC7FCD">
        <w:rPr>
          <w:rFonts w:ascii="Arial" w:eastAsia="PMingLiU" w:hAnsi="Arial" w:cs="Arial"/>
          <w:bCs/>
          <w:bdr w:val="nil"/>
          <w:lang w:eastAsia="zh-TW"/>
        </w:rPr>
        <w:t>Anne Guiter</w:t>
      </w:r>
      <w:r w:rsidR="00CC7FCD" w:rsidRPr="0075300A">
        <w:rPr>
          <w:rFonts w:ascii="Arial" w:eastAsia="PMingLiU" w:hAnsi="Arial" w:cs="Arial"/>
          <w:bCs/>
          <w:bdr w:val="nil"/>
          <w:lang w:val="en-GB" w:eastAsia="zh-TW"/>
        </w:rPr>
        <w:t>、</w:t>
      </w:r>
      <w:r w:rsidRPr="0075300A">
        <w:rPr>
          <w:rFonts w:ascii="Arial" w:eastAsia="PMingLiU" w:hAnsi="Arial" w:cs="Arial"/>
          <w:bCs/>
          <w:bdr w:val="nil"/>
          <w:lang w:eastAsia="zh-TW"/>
        </w:rPr>
        <w:t>Emmanuel Maitre</w:t>
      </w:r>
      <w:r w:rsidR="00CC7FCD">
        <w:rPr>
          <w:rFonts w:ascii="Arial" w:eastAsia="PMingLiU" w:hAnsi="Arial" w:cs="Arial"/>
          <w:bCs/>
          <w:bdr w:val="nil"/>
          <w:lang w:eastAsia="zh-TW"/>
        </w:rPr>
        <w:t xml:space="preserve">, Henri </w:t>
      </w:r>
      <w:proofErr w:type="spellStart"/>
      <w:r w:rsidR="00CC7FCD">
        <w:rPr>
          <w:rFonts w:ascii="Arial" w:eastAsia="PMingLiU" w:hAnsi="Arial" w:cs="Arial"/>
          <w:bCs/>
          <w:bdr w:val="nil"/>
          <w:lang w:eastAsia="zh-TW"/>
        </w:rPr>
        <w:t>Porteboeuf</w:t>
      </w:r>
      <w:proofErr w:type="spellEnd"/>
      <w:r w:rsidR="00CC7FCD">
        <w:rPr>
          <w:rFonts w:ascii="Arial" w:eastAsia="PMingLiU" w:hAnsi="Arial" w:cs="Arial"/>
          <w:bCs/>
          <w:bdr w:val="nil"/>
          <w:lang w:eastAsia="zh-TW"/>
        </w:rPr>
        <w:t xml:space="preserve"> </w:t>
      </w:r>
      <w:r w:rsidRPr="0075300A">
        <w:rPr>
          <w:rFonts w:ascii="Arial" w:eastAsia="PMingLiU" w:hAnsi="Arial" w:cs="Arial"/>
          <w:bCs/>
          <w:bdr w:val="nil"/>
          <w:lang w:eastAsia="zh-TW"/>
        </w:rPr>
        <w:t xml:space="preserve"> </w:t>
      </w:r>
      <w:r w:rsidR="00CC7FCD" w:rsidRPr="00B934B5">
        <w:rPr>
          <w:rFonts w:ascii="Arial" w:eastAsia="SimSun" w:hAnsi="Arial" w:cs="Arial"/>
          <w:bCs/>
          <w:lang w:val="zh-CN" w:eastAsia="fr-FR"/>
        </w:rPr>
        <w:t>与</w:t>
      </w:r>
      <w:r w:rsidR="00CC7FCD">
        <w:rPr>
          <w:rFonts w:ascii="Arial" w:eastAsia="SimSun" w:hAnsi="Arial" w:cs="Arial"/>
          <w:bCs/>
          <w:lang w:val="zh-CN" w:eastAsia="fr-FR"/>
        </w:rPr>
        <w:t xml:space="preserve"> Thomas Imberti </w:t>
      </w:r>
      <w:r w:rsidRPr="0075300A">
        <w:rPr>
          <w:rFonts w:ascii="Arial" w:eastAsia="PMingLiU" w:hAnsi="Arial" w:cs="Arial"/>
          <w:bCs/>
          <w:bdr w:val="nil"/>
          <w:lang w:eastAsia="zh-TW"/>
        </w:rPr>
        <w:t>/ MB&amp;F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內部加工</w:t>
      </w:r>
      <w:r w:rsidRPr="0075300A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>Alain Lemarchand / MB&amp;F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品質控管</w:t>
      </w:r>
      <w:r w:rsidRPr="0075300A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>Cyril Fallet / MB&amp;F</w:t>
      </w:r>
    </w:p>
    <w:p w:rsidR="00FD144E" w:rsidRPr="00CC7FCD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藍寶石水晶</w:t>
      </w:r>
      <w:r w:rsidRPr="00CC7FCD">
        <w:rPr>
          <w:rFonts w:ascii="Arial" w:eastAsia="PMingLiU" w:hAnsi="Arial" w:cs="Arial"/>
          <w:bCs/>
          <w:bdr w:val="nil"/>
          <w:lang w:eastAsia="zh-TW"/>
        </w:rPr>
        <w:t>：</w:t>
      </w:r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Sebastien Sangsue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 Gregory </w:t>
      </w:r>
      <w:proofErr w:type="spellStart"/>
      <w:r w:rsidRPr="00CC7FCD">
        <w:rPr>
          <w:rFonts w:ascii="Arial" w:eastAsia="PMingLiU" w:hAnsi="Arial" w:cs="Arial"/>
          <w:bCs/>
          <w:bdr w:val="nil"/>
          <w:lang w:eastAsia="zh-TW"/>
        </w:rPr>
        <w:t>Esseric</w:t>
      </w:r>
      <w:proofErr w:type="spellEnd"/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 / </w:t>
      </w:r>
      <w:proofErr w:type="spellStart"/>
      <w:r w:rsidRPr="00CC7FCD">
        <w:rPr>
          <w:rFonts w:ascii="Arial" w:eastAsia="PMingLiU" w:hAnsi="Arial" w:cs="Arial"/>
          <w:bCs/>
          <w:bdr w:val="nil"/>
          <w:lang w:eastAsia="zh-TW"/>
        </w:rPr>
        <w:t>Sebal</w:t>
      </w:r>
      <w:proofErr w:type="spellEnd"/>
    </w:p>
    <w:p w:rsidR="00FD144E" w:rsidRPr="0075300A" w:rsidRDefault="00250154" w:rsidP="0075300A">
      <w:pPr>
        <w:spacing w:after="0" w:line="240" w:lineRule="auto"/>
        <w:jc w:val="both"/>
        <w:outlineLvl w:val="0"/>
        <w:rPr>
          <w:rFonts w:ascii="Arial" w:eastAsia="ヒラギノ角ゴ Pro W3" w:hAnsi="Arial" w:cs="Arial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藍寶石水晶金屬化</w:t>
      </w:r>
      <w:r w:rsidRPr="0075300A">
        <w:rPr>
          <w:rFonts w:ascii="Arial" w:eastAsia="PMingLiU" w:hAnsi="Arial" w:cs="Arial"/>
          <w:sz w:val="24"/>
          <w:szCs w:val="24"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Roland </w:t>
      </w:r>
      <w:proofErr w:type="spellStart"/>
      <w:r w:rsidR="00FD144E" w:rsidRPr="0075300A">
        <w:rPr>
          <w:rFonts w:ascii="Arial" w:eastAsia="PMingLiU" w:hAnsi="Arial" w:cs="Arial"/>
          <w:bdr w:val="nil"/>
          <w:lang w:eastAsia="zh-TW"/>
        </w:rPr>
        <w:t>Rhyner</w:t>
      </w:r>
      <w:proofErr w:type="spellEnd"/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/ </w:t>
      </w:r>
      <w:proofErr w:type="spellStart"/>
      <w:r w:rsidR="00FD144E" w:rsidRPr="0075300A">
        <w:rPr>
          <w:rFonts w:ascii="Arial" w:eastAsia="PMingLiU" w:hAnsi="Arial" w:cs="Arial"/>
          <w:bdr w:val="nil"/>
          <w:lang w:eastAsia="zh-TW"/>
        </w:rPr>
        <w:t>Econorm</w:t>
      </w:r>
      <w:proofErr w:type="spellEnd"/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hAnsi="Arial" w:cs="Arial"/>
        </w:rPr>
      </w:pPr>
      <w:r w:rsidRPr="0075300A">
        <w:rPr>
          <w:rFonts w:ascii="Arial" w:eastAsia="PMingLiU" w:hAnsi="Arial" w:cs="Arial"/>
          <w:iCs/>
          <w:bdr w:val="nil"/>
          <w:lang w:val="en-GB" w:eastAsia="zh-TW"/>
        </w:rPr>
        <w:t>小時與分鐘轉盤與光學稜鏡</w:t>
      </w:r>
      <w:r w:rsidRPr="0075300A">
        <w:rPr>
          <w:rFonts w:ascii="Arial" w:eastAsia="PMingLiU" w:hAnsi="Arial" w:cs="Arial"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Bloesch SA </w:t>
      </w:r>
      <w:r w:rsidR="00FD144E" w:rsidRPr="0075300A">
        <w:rPr>
          <w:rFonts w:ascii="Arial" w:eastAsia="PMingLiU" w:hAnsi="Arial" w:cs="Arial"/>
          <w:bdr w:val="nil"/>
          <w:lang w:val="en-GB" w:eastAsia="zh-TW"/>
        </w:rPr>
        <w:t>的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Jean-Michel Pellaton </w:t>
      </w:r>
      <w:r w:rsidR="00FD144E" w:rsidRPr="0075300A">
        <w:rPr>
          <w:rFonts w:ascii="Arial" w:eastAsia="PMingLiU" w:hAnsi="Arial" w:cs="Arial"/>
          <w:bdr w:val="nil"/>
          <w:lang w:val="en-GB" w:eastAsia="zh-TW"/>
        </w:rPr>
        <w:t>與</w:t>
      </w:r>
      <w:r w:rsidR="00FD144E" w:rsidRPr="0075300A">
        <w:rPr>
          <w:rFonts w:ascii="Arial" w:eastAsia="PMingLiU" w:hAnsi="Arial" w:cs="Arial"/>
          <w:bdr w:val="nil"/>
          <w:lang w:eastAsia="zh-TW"/>
        </w:rPr>
        <w:t xml:space="preserve"> Gérard Guerne of Bloesch SA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錶冠</w:t>
      </w:r>
      <w:r w:rsidRPr="0075300A">
        <w:rPr>
          <w:rFonts w:ascii="Arial" w:eastAsia="PMingLiU" w:hAnsi="Arial" w:cs="Arial"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eastAsia="zh-TW"/>
        </w:rPr>
        <w:t>Jean-Pierre Cassard / Cheval Frères SA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錶扣</w:t>
      </w:r>
      <w:r w:rsidRPr="0075300A">
        <w:rPr>
          <w:rFonts w:ascii="Arial" w:eastAsia="PMingLiU" w:hAnsi="Arial" w:cs="Arial"/>
          <w:bCs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Cs/>
          <w:bdr w:val="nil"/>
          <w:lang w:eastAsia="zh-TW"/>
        </w:rPr>
        <w:t xml:space="preserve">Dominique Mainier </w:t>
      </w:r>
      <w:r w:rsidR="00FD144E" w:rsidRPr="0075300A">
        <w:rPr>
          <w:rFonts w:ascii="Arial" w:eastAsia="PMingLiU" w:hAnsi="Arial" w:cs="Arial"/>
          <w:bCs/>
          <w:bdr w:val="nil"/>
          <w:lang w:val="en-GB" w:eastAsia="zh-TW"/>
        </w:rPr>
        <w:t>與</w:t>
      </w:r>
      <w:r w:rsidR="00FD144E" w:rsidRPr="0075300A">
        <w:rPr>
          <w:rFonts w:ascii="Arial" w:eastAsia="PMingLiU" w:hAnsi="Arial" w:cs="Arial"/>
          <w:bCs/>
          <w:bdr w:val="nil"/>
          <w:lang w:eastAsia="zh-TW"/>
        </w:rPr>
        <w:t xml:space="preserve"> Bertrand Jeunet / G&amp;F Châtelain  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錶帶</w:t>
      </w:r>
      <w:r w:rsidRPr="0075300A">
        <w:rPr>
          <w:rFonts w:ascii="Arial" w:eastAsia="PMingLiU" w:hAnsi="Arial" w:cs="Arial"/>
          <w:bCs/>
          <w:bdr w:val="nil"/>
          <w:lang w:eastAsia="zh-TW"/>
        </w:rPr>
        <w:t>：</w:t>
      </w:r>
      <w:r w:rsidR="00FD144E" w:rsidRPr="0075300A">
        <w:rPr>
          <w:rFonts w:ascii="Arial" w:eastAsia="PMingLiU" w:hAnsi="Arial" w:cs="Arial"/>
          <w:bCs/>
          <w:bdr w:val="nil"/>
          <w:lang w:eastAsia="zh-TW"/>
        </w:rPr>
        <w:t xml:space="preserve">Olivier Purnot / Camille Fournet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de-CH"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錶殼</w:t>
      </w:r>
      <w:r w:rsidRPr="0075300A">
        <w:rPr>
          <w:rFonts w:ascii="Arial" w:eastAsia="PMingLiU" w:hAnsi="Arial" w:cs="Arial"/>
          <w:bCs/>
          <w:iCs/>
          <w:bdr w:val="nil"/>
          <w:lang w:val="de-CH"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val="de-CH" w:eastAsia="zh-TW"/>
        </w:rPr>
        <w:t>Olivier Berthon / ATS Atelier Luxe</w:t>
      </w:r>
      <w:r w:rsidRPr="0075300A">
        <w:rPr>
          <w:rFonts w:ascii="Arial" w:eastAsia="PMingLiU" w:hAnsi="Arial" w:cs="Arial"/>
          <w:b/>
          <w:bCs/>
          <w:bdr w:val="nil"/>
          <w:lang w:val="de-CH" w:eastAsia="zh-TW"/>
        </w:rPr>
        <w:t xml:space="preserve">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US"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產品物流</w:t>
      </w:r>
      <w:r w:rsidRPr="0075300A">
        <w:rPr>
          <w:rFonts w:ascii="Arial" w:eastAsia="PMingLiU" w:hAnsi="Arial" w:cs="Arial"/>
          <w:bCs/>
          <w:iCs/>
          <w:bdr w:val="nil"/>
          <w:lang w:val="en-US"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val="en-US" w:eastAsia="zh-TW"/>
        </w:rPr>
        <w:t xml:space="preserve">MB&amp;F 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的</w:t>
      </w:r>
      <w:r w:rsidRPr="0075300A">
        <w:rPr>
          <w:rFonts w:ascii="Arial" w:eastAsia="PMingLiU" w:hAnsi="Arial" w:cs="Arial"/>
          <w:bCs/>
          <w:bdr w:val="nil"/>
          <w:lang w:val="en-US" w:eastAsia="zh-TW"/>
        </w:rPr>
        <w:t xml:space="preserve"> David Lamy 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與</w:t>
      </w:r>
      <w:r w:rsidRPr="0075300A">
        <w:rPr>
          <w:rFonts w:ascii="Arial" w:eastAsia="PMingLiU" w:hAnsi="Arial" w:cs="Arial"/>
          <w:bCs/>
          <w:bdr w:val="nil"/>
          <w:lang w:val="en-US" w:eastAsia="zh-TW"/>
        </w:rPr>
        <w:t xml:space="preserve">  Isabel Ortega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en-US" w:eastAsia="fr-FR"/>
        </w:rPr>
      </w:pPr>
    </w:p>
    <w:p w:rsidR="00FD144E" w:rsidRPr="00922374" w:rsidRDefault="00FD144E" w:rsidP="00922374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行銷公關</w:t>
      </w:r>
      <w:r w:rsidRPr="0075300A">
        <w:rPr>
          <w:rFonts w:ascii="Arial" w:eastAsia="PMingLiU" w:hAnsi="Arial" w:cs="Arial"/>
          <w:bCs/>
          <w:iCs/>
          <w:bdr w:val="nil"/>
          <w:lang w:val="en-US"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val="en-US" w:eastAsia="zh-TW"/>
        </w:rPr>
        <w:t>Charris Yadigaroglou</w:t>
      </w:r>
      <w:r w:rsidRPr="0075300A">
        <w:rPr>
          <w:rFonts w:ascii="Arial" w:eastAsia="PMingLiU" w:hAnsi="Arial" w:cs="Arial"/>
          <w:bCs/>
          <w:bdr w:val="nil"/>
          <w:lang w:val="en-GB" w:eastAsia="zh-TW"/>
        </w:rPr>
        <w:t>、</w:t>
      </w:r>
      <w:r w:rsidRPr="0075300A">
        <w:rPr>
          <w:rFonts w:ascii="Arial" w:eastAsia="PMingLiU" w:hAnsi="Arial" w:cs="Arial"/>
          <w:bCs/>
          <w:bdr w:val="nil"/>
          <w:lang w:val="en-US" w:eastAsia="zh-TW"/>
        </w:rPr>
        <w:t>Virginie Meylan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="00922374" w:rsidRPr="00843C94">
        <w:rPr>
          <w:rFonts w:ascii="Arial" w:eastAsia="PMingLiU" w:hAnsi="Arial" w:cs="Arial"/>
          <w:sz w:val="24"/>
          <w:szCs w:val="24"/>
          <w:lang w:val="en-US" w:eastAsia="zh-TW"/>
        </w:rPr>
        <w:t>Juliette Duru / MB&amp;F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eastAsia="zh-TW"/>
        </w:rPr>
        <w:t>M.A.D.</w:t>
      </w: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藝廊</w:t>
      </w:r>
      <w:r w:rsidRPr="0075300A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eastAsia="zh-TW"/>
        </w:rPr>
        <w:t>Hervé Estienne / MB&amp;F</w:t>
      </w:r>
    </w:p>
    <w:p w:rsidR="00FD144E" w:rsidRPr="00CC7FCD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銷售</w:t>
      </w:r>
      <w:r w:rsidRPr="00CC7FCD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CC7FCD">
        <w:rPr>
          <w:rFonts w:ascii="Arial" w:eastAsia="PMingLiU" w:hAnsi="Arial" w:cs="Arial"/>
          <w:bCs/>
          <w:bdr w:val="nil"/>
          <w:lang w:eastAsia="zh-TW"/>
        </w:rPr>
        <w:t>Patricia Duvillard</w:t>
      </w:r>
      <w:r w:rsidR="00922374" w:rsidRPr="00CC7FCD">
        <w:rPr>
          <w:rFonts w:ascii="Arial" w:eastAsia="PMingLiU" w:hAnsi="Arial" w:cs="Arial"/>
          <w:bCs/>
          <w:bdr w:val="nil"/>
          <w:lang w:eastAsia="zh-TW"/>
        </w:rPr>
        <w:t xml:space="preserve"> </w:t>
      </w:r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Pr="00CC7FCD">
        <w:rPr>
          <w:rFonts w:ascii="Arial" w:eastAsia="PMingLiU" w:hAnsi="Arial" w:cs="Arial"/>
          <w:bCs/>
          <w:bdr w:val="nil"/>
          <w:lang w:eastAsia="zh-TW"/>
        </w:rPr>
        <w:t>Philip Ogle / MB&amp;F</w:t>
      </w:r>
    </w:p>
    <w:p w:rsidR="00FD144E" w:rsidRPr="00CC7FCD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iCs/>
          <w:bdr w:val="nil"/>
          <w:lang w:val="en-GB" w:eastAsia="zh-TW"/>
        </w:rPr>
        <w:t>圖形設計</w:t>
      </w:r>
      <w:r w:rsidRPr="00CC7FCD">
        <w:rPr>
          <w:rFonts w:ascii="Arial" w:eastAsia="PMingLiU" w:hAnsi="Arial" w:cs="Arial"/>
          <w:bCs/>
          <w:iCs/>
          <w:bdr w:val="nil"/>
          <w:lang w:eastAsia="zh-TW"/>
        </w:rPr>
        <w:t>：</w:t>
      </w:r>
      <w:r w:rsidRPr="00CC7FCD">
        <w:rPr>
          <w:rFonts w:ascii="Arial" w:eastAsia="PMingLiU" w:hAnsi="Arial" w:cs="Arial"/>
          <w:bCs/>
          <w:bdr w:val="nil"/>
          <w:lang w:eastAsia="zh-TW"/>
        </w:rPr>
        <w:t>Samuel Pasquier</w:t>
      </w:r>
      <w:r w:rsidRPr="00CC7FCD">
        <w:rPr>
          <w:rFonts w:ascii="Arial" w:eastAsia="PMingLiU" w:hAnsi="Arial" w:cs="Arial"/>
          <w:bCs/>
          <w:iCs/>
          <w:bdr w:val="nil"/>
          <w:lang w:eastAsia="zh-TW"/>
        </w:rPr>
        <w:t xml:space="preserve"> </w:t>
      </w:r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/ MB&amp;F, Adrien Schulz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Pr="00CC7FCD">
        <w:rPr>
          <w:rFonts w:ascii="Arial" w:eastAsia="PMingLiU" w:hAnsi="Arial" w:cs="Arial"/>
          <w:bCs/>
          <w:bdr w:val="nil"/>
          <w:lang w:eastAsia="zh-TW"/>
        </w:rPr>
        <w:t>Gilles Bondallaz / Z+Z</w:t>
      </w:r>
    </w:p>
    <w:p w:rsidR="00FD144E" w:rsidRPr="0075300A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de-CH" w:eastAsia="fr-FR"/>
        </w:rPr>
      </w:pPr>
      <w:r w:rsidRPr="0075300A">
        <w:rPr>
          <w:rFonts w:ascii="Arial" w:eastAsia="PMingLiU" w:hAnsi="Arial" w:cs="Arial"/>
          <w:bdr w:val="nil"/>
          <w:lang w:val="en-GB" w:eastAsia="zh-TW"/>
        </w:rPr>
        <w:t>產品攝影</w:t>
      </w:r>
      <w:r w:rsidRPr="0075300A">
        <w:rPr>
          <w:rFonts w:ascii="Arial" w:eastAsia="PMingLiU" w:hAnsi="Arial" w:cs="Arial"/>
          <w:bdr w:val="nil"/>
          <w:lang w:val="de-CH" w:eastAsia="zh-TW"/>
        </w:rPr>
        <w:t>：</w:t>
      </w:r>
      <w:r w:rsidR="00FD144E" w:rsidRPr="0075300A">
        <w:rPr>
          <w:rFonts w:ascii="Arial" w:eastAsia="PMingLiU" w:hAnsi="Arial" w:cs="Arial"/>
          <w:bdr w:val="nil"/>
          <w:lang w:val="de-CH" w:eastAsia="zh-TW"/>
        </w:rPr>
        <w:t xml:space="preserve">Maarten van der Ende </w:t>
      </w:r>
    </w:p>
    <w:p w:rsidR="00FD144E" w:rsidRPr="0075300A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de-CH" w:eastAsia="fr-FR"/>
        </w:rPr>
      </w:pPr>
      <w:r w:rsidRPr="0075300A">
        <w:rPr>
          <w:rFonts w:ascii="Arial" w:eastAsia="PMingLiU" w:hAnsi="Arial" w:cs="Arial"/>
          <w:iCs/>
          <w:bdr w:val="nil"/>
          <w:lang w:val="en-GB" w:eastAsia="zh-TW"/>
        </w:rPr>
        <w:t>人物攝影</w:t>
      </w:r>
      <w:r w:rsidRPr="0075300A">
        <w:rPr>
          <w:rFonts w:ascii="Arial" w:eastAsia="PMingLiU" w:hAnsi="Arial" w:cs="Arial"/>
          <w:iCs/>
          <w:bdr w:val="nil"/>
          <w:lang w:val="de-CH" w:eastAsia="zh-TW"/>
        </w:rPr>
        <w:t>：</w:t>
      </w:r>
      <w:r w:rsidRPr="0075300A">
        <w:rPr>
          <w:rFonts w:ascii="Arial" w:eastAsia="PMingLiU" w:hAnsi="Arial" w:cs="Arial"/>
          <w:bdr w:val="nil"/>
          <w:lang w:val="de-CH" w:eastAsia="zh-TW"/>
        </w:rPr>
        <w:t xml:space="preserve">Régis Golay / Federal </w:t>
      </w:r>
    </w:p>
    <w:p w:rsidR="00FD144E" w:rsidRPr="00CC7FCD" w:rsidRDefault="00250154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val="de-CH"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網站</w:t>
      </w:r>
      <w:r w:rsidRPr="00CC7FCD">
        <w:rPr>
          <w:rFonts w:ascii="Arial" w:eastAsia="PMingLiU" w:hAnsi="Arial" w:cs="Arial"/>
          <w:bCs/>
          <w:bdr w:val="nil"/>
          <w:lang w:val="de-CH" w:eastAsia="zh-TW"/>
        </w:rPr>
        <w:t>：</w:t>
      </w:r>
      <w:r w:rsidR="00FD144E" w:rsidRPr="00CC7FCD">
        <w:rPr>
          <w:rFonts w:ascii="Arial" w:eastAsia="PMingLiU" w:hAnsi="Arial" w:cs="Arial"/>
          <w:bCs/>
          <w:bdr w:val="nil"/>
          <w:lang w:val="de-CH" w:eastAsia="zh-TW"/>
        </w:rPr>
        <w:t xml:space="preserve">Stéphane Balet / NORD </w:t>
      </w:r>
      <w:proofErr w:type="spellStart"/>
      <w:r w:rsidR="00FD144E" w:rsidRPr="00CC7FCD">
        <w:rPr>
          <w:rFonts w:ascii="Arial" w:eastAsia="PMingLiU" w:hAnsi="Arial" w:cs="Arial"/>
          <w:bCs/>
          <w:bdr w:val="nil"/>
          <w:lang w:val="de-CH" w:eastAsia="zh-TW"/>
        </w:rPr>
        <w:t>Magnétique</w:t>
      </w:r>
      <w:proofErr w:type="spellEnd"/>
      <w:r w:rsidR="00FD144E" w:rsidRPr="00CC7FCD">
        <w:rPr>
          <w:rFonts w:ascii="Arial" w:eastAsia="PMingLiU" w:hAnsi="Arial" w:cs="Arial"/>
          <w:bCs/>
          <w:bdr w:val="nil"/>
          <w:lang w:val="de-CH" w:eastAsia="zh-TW"/>
        </w:rPr>
        <w:t xml:space="preserve"> </w:t>
      </w:r>
      <w:r w:rsidR="00922374" w:rsidRPr="00843C94">
        <w:rPr>
          <w:rFonts w:ascii="Arial" w:eastAsia="PMingLiU" w:hAnsi="Arial" w:cs="Arial"/>
          <w:sz w:val="24"/>
          <w:szCs w:val="24"/>
          <w:lang w:eastAsia="zh-TW"/>
        </w:rPr>
        <w:t>與</w:t>
      </w:r>
      <w:r w:rsidR="00FD144E" w:rsidRPr="00CC7FCD">
        <w:rPr>
          <w:rFonts w:ascii="Arial" w:eastAsia="PMingLiU" w:hAnsi="Arial" w:cs="Arial"/>
          <w:bCs/>
          <w:bdr w:val="nil"/>
          <w:lang w:val="de-CH" w:eastAsia="zh-TW"/>
        </w:rPr>
        <w:t xml:space="preserve"> Victor Rodriguez / NIMEO</w:t>
      </w:r>
    </w:p>
    <w:p w:rsidR="00FD144E" w:rsidRPr="00CC7FCD" w:rsidRDefault="00FD144E" w:rsidP="0075300A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影片</w:t>
      </w:r>
      <w:r w:rsidRPr="00CC7FCD">
        <w:rPr>
          <w:rFonts w:ascii="Arial" w:eastAsia="PMingLiU" w:hAnsi="Arial" w:cs="Arial"/>
          <w:bCs/>
          <w:bdr w:val="nil"/>
          <w:lang w:eastAsia="zh-TW"/>
        </w:rPr>
        <w:t>：</w:t>
      </w:r>
      <w:r w:rsidRPr="00CC7FCD">
        <w:rPr>
          <w:rFonts w:ascii="Arial" w:eastAsia="PMingLiU" w:hAnsi="Arial" w:cs="Arial"/>
          <w:bCs/>
          <w:bdr w:val="nil"/>
          <w:lang w:eastAsia="zh-TW"/>
        </w:rPr>
        <w:t xml:space="preserve">Marc-André Deschoux / </w:t>
      </w:r>
      <w:proofErr w:type="spellStart"/>
      <w:r w:rsidRPr="00CC7FCD">
        <w:rPr>
          <w:rFonts w:ascii="Arial" w:eastAsia="PMingLiU" w:hAnsi="Arial" w:cs="Arial"/>
          <w:bCs/>
          <w:bdr w:val="nil"/>
          <w:lang w:eastAsia="zh-TW"/>
        </w:rPr>
        <w:t>MADinSwitzerland</w:t>
      </w:r>
      <w:proofErr w:type="spellEnd"/>
    </w:p>
    <w:p w:rsidR="00FE38BD" w:rsidRDefault="00FD144E" w:rsidP="0075300A">
      <w:pPr>
        <w:spacing w:after="0" w:line="240" w:lineRule="auto"/>
        <w:jc w:val="both"/>
        <w:outlineLvl w:val="0"/>
        <w:rPr>
          <w:rFonts w:ascii="Arial" w:eastAsia="PMingLiU" w:hAnsi="Arial" w:cs="Arial"/>
          <w:bCs/>
          <w:bdr w:val="nil"/>
          <w:lang w:val="de-CH" w:eastAsia="zh-TW"/>
        </w:rPr>
      </w:pPr>
      <w:r w:rsidRPr="0075300A">
        <w:rPr>
          <w:rFonts w:ascii="Arial" w:eastAsia="PMingLiU" w:hAnsi="Arial" w:cs="Arial"/>
          <w:bCs/>
          <w:bdr w:val="nil"/>
          <w:lang w:val="en-GB" w:eastAsia="zh-TW"/>
        </w:rPr>
        <w:t>文案</w:t>
      </w:r>
      <w:r w:rsidRPr="0075300A">
        <w:rPr>
          <w:rFonts w:ascii="Arial" w:eastAsia="PMingLiU" w:hAnsi="Arial" w:cs="Arial"/>
          <w:bCs/>
          <w:bdr w:val="nil"/>
          <w:lang w:val="de-CH" w:eastAsia="zh-TW"/>
        </w:rPr>
        <w:t>：</w:t>
      </w:r>
      <w:r w:rsidRPr="0075300A">
        <w:rPr>
          <w:rFonts w:ascii="Arial" w:eastAsia="PMingLiU" w:hAnsi="Arial" w:cs="Arial"/>
          <w:bCs/>
          <w:bdr w:val="nil"/>
          <w:lang w:val="de-CH" w:eastAsia="zh-TW"/>
        </w:rPr>
        <w:t>Ian Skellern / Quill &amp; Pad</w:t>
      </w:r>
    </w:p>
    <w:p w:rsidR="0075300A" w:rsidRPr="0075300A" w:rsidRDefault="0075300A" w:rsidP="0075300A">
      <w:pPr>
        <w:spacing w:after="0" w:line="240" w:lineRule="auto"/>
        <w:rPr>
          <w:rFonts w:ascii="Arial" w:eastAsia="PMingLiU" w:hAnsi="Arial" w:cs="Arial"/>
          <w:bCs/>
          <w:bdr w:val="nil"/>
          <w:lang w:val="de-CH" w:eastAsia="zh-TW"/>
        </w:rPr>
      </w:pPr>
      <w:r>
        <w:rPr>
          <w:rFonts w:ascii="Arial" w:eastAsia="PMingLiU" w:hAnsi="Arial" w:cs="Arial"/>
          <w:bCs/>
          <w:bdr w:val="nil"/>
          <w:lang w:val="de-CH" w:eastAsia="zh-TW"/>
        </w:rPr>
        <w:br w:type="page"/>
      </w:r>
    </w:p>
    <w:p w:rsidR="0075300A" w:rsidRPr="00D00C73" w:rsidRDefault="0075300A" w:rsidP="0075300A">
      <w:pPr>
        <w:jc w:val="center"/>
        <w:rPr>
          <w:rFonts w:ascii="Arial" w:eastAsia="PMingLiU" w:hAnsi="Arial" w:cs="Arial"/>
          <w:b/>
          <w:sz w:val="28"/>
          <w:szCs w:val="24"/>
          <w:lang w:val="de-CH" w:eastAsia="zh-TW"/>
        </w:rPr>
      </w:pPr>
    </w:p>
    <w:p w:rsidR="0075300A" w:rsidRPr="00843C94" w:rsidRDefault="0075300A" w:rsidP="0075300A">
      <w:pPr>
        <w:jc w:val="center"/>
        <w:rPr>
          <w:rFonts w:ascii="PMingLiU" w:eastAsia="PMingLiU" w:hAnsi="PMingLiU" w:cs="Arial"/>
          <w:b/>
          <w:sz w:val="28"/>
          <w:szCs w:val="24"/>
          <w:lang w:eastAsia="zh-TW"/>
        </w:rPr>
      </w:pPr>
      <w:r w:rsidRPr="00843C94">
        <w:rPr>
          <w:rFonts w:ascii="Arial" w:eastAsia="PMingLiU" w:hAnsi="Arial" w:cs="Arial"/>
          <w:b/>
          <w:sz w:val="28"/>
          <w:szCs w:val="24"/>
          <w:lang w:eastAsia="zh-TW"/>
        </w:rPr>
        <w:t>MB&amp;F</w:t>
      </w:r>
      <w:r w:rsidRPr="00843C94">
        <w:rPr>
          <w:rFonts w:ascii="PMingLiU" w:eastAsia="PMingLiU" w:hAnsi="PMingLiU" w:cs="Arial" w:hint="eastAsia"/>
          <w:b/>
          <w:sz w:val="28"/>
          <w:szCs w:val="24"/>
          <w:lang w:eastAsia="zh-TW"/>
        </w:rPr>
        <w:t xml:space="preserve"> </w:t>
      </w:r>
      <w:r w:rsidRPr="00843C94">
        <w:rPr>
          <w:rFonts w:ascii="PMingLiU" w:eastAsia="PMingLiU" w:hAnsi="PMingLiU" w:cs="Arial"/>
          <w:b/>
          <w:sz w:val="28"/>
          <w:szCs w:val="24"/>
          <w:lang w:eastAsia="zh-TW"/>
        </w:rPr>
        <w:t>–</w:t>
      </w:r>
      <w:r w:rsidRPr="00843C94">
        <w:rPr>
          <w:rFonts w:ascii="PMingLiU" w:eastAsia="PMingLiU" w:hAnsi="PMingLiU" w:cs="Arial" w:hint="eastAsia"/>
          <w:b/>
          <w:sz w:val="28"/>
          <w:szCs w:val="24"/>
          <w:lang w:eastAsia="zh-TW"/>
        </w:rPr>
        <w:t xml:space="preserve"> </w:t>
      </w:r>
      <w:r w:rsidRPr="00843C94">
        <w:rPr>
          <w:rFonts w:ascii="PMingLiU" w:eastAsia="PMingLiU" w:hAnsi="PMingLiU" w:cs="Arial" w:hint="eastAsia"/>
          <w:b/>
          <w:sz w:val="28"/>
          <w:szCs w:val="24"/>
          <w:lang w:val="en-GB" w:eastAsia="zh-TW"/>
        </w:rPr>
        <w:t>概念實驗室的起源</w:t>
      </w:r>
    </w:p>
    <w:p w:rsidR="0075300A" w:rsidRPr="0075300A" w:rsidRDefault="0075300A" w:rsidP="0075300A">
      <w:pPr>
        <w:spacing w:before="240" w:line="240" w:lineRule="auto"/>
        <w:jc w:val="both"/>
        <w:rPr>
          <w:rFonts w:ascii="Arial" w:eastAsia="PMingLiU" w:hAnsi="Arial" w:cs="Arial"/>
          <w:szCs w:val="24"/>
          <w:lang w:val="en-GB" w:eastAsia="zh-TW"/>
        </w:rPr>
      </w:pPr>
      <w:r w:rsidRPr="0075300A">
        <w:rPr>
          <w:rFonts w:ascii="Arial" w:eastAsia="PMingLiU" w:hAnsi="Arial" w:cs="Arial"/>
          <w:szCs w:val="24"/>
          <w:lang w:eastAsia="zh-TW"/>
        </w:rPr>
        <w:t>在</w:t>
      </w:r>
      <w:r w:rsidRPr="0075300A">
        <w:rPr>
          <w:rFonts w:ascii="Arial" w:eastAsia="PMingLiU" w:hAnsi="Arial" w:cs="Arial"/>
          <w:szCs w:val="24"/>
          <w:lang w:eastAsia="zh-TW"/>
        </w:rPr>
        <w:t>2015</w:t>
      </w:r>
      <w:r w:rsidRPr="0075300A">
        <w:rPr>
          <w:rFonts w:ascii="Arial" w:eastAsia="PMingLiU" w:hAnsi="Arial" w:cs="Arial"/>
          <w:szCs w:val="24"/>
          <w:lang w:val="en-GB" w:eastAsia="zh-TW"/>
        </w:rPr>
        <w:t>年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val="en-GB" w:eastAsia="zh-TW"/>
        </w:rPr>
        <w:t>歡慶其創立</w:t>
      </w:r>
      <w:r w:rsidRPr="0075300A">
        <w:rPr>
          <w:rFonts w:ascii="Arial" w:eastAsia="PMingLiU" w:hAnsi="Arial" w:cs="Arial"/>
          <w:szCs w:val="24"/>
          <w:lang w:eastAsia="zh-TW"/>
        </w:rPr>
        <w:t>10</w:t>
      </w:r>
      <w:r w:rsidRPr="0075300A">
        <w:rPr>
          <w:rFonts w:ascii="Arial" w:eastAsia="PMingLiU" w:hAnsi="Arial" w:cs="Arial"/>
          <w:szCs w:val="24"/>
          <w:lang w:val="en-GB" w:eastAsia="zh-TW"/>
        </w:rPr>
        <w:t>周年。這是史上第一個鐘錶概念實驗室的</w:t>
      </w:r>
      <w:r w:rsidRPr="0075300A">
        <w:rPr>
          <w:rFonts w:ascii="Arial" w:eastAsia="PMingLiU" w:hAnsi="Arial" w:cs="Arial"/>
          <w:szCs w:val="24"/>
          <w:lang w:val="en-GB" w:eastAsia="zh-TW"/>
        </w:rPr>
        <w:t>10</w:t>
      </w:r>
      <w:r w:rsidRPr="0075300A">
        <w:rPr>
          <w:rFonts w:ascii="Arial" w:eastAsia="PMingLiU" w:hAnsi="Arial" w:cs="Arial"/>
          <w:szCs w:val="24"/>
          <w:lang w:val="en-GB" w:eastAsia="zh-TW"/>
        </w:rPr>
        <w:t>年</w:t>
      </w:r>
      <w:r w:rsidRPr="0075300A">
        <w:rPr>
          <w:rFonts w:ascii="Arial" w:eastAsia="PMingLiU" w:hAnsi="Arial" w:cs="Arial"/>
          <w:szCs w:val="24"/>
          <w:lang w:val="en-GB" w:eastAsia="zh-TW"/>
        </w:rPr>
        <w:t>: 10</w:t>
      </w:r>
      <w:r w:rsidRPr="0075300A">
        <w:rPr>
          <w:rFonts w:ascii="Arial" w:eastAsia="PMingLiU" w:hAnsi="Arial" w:cs="Arial"/>
          <w:szCs w:val="24"/>
          <w:lang w:val="en-GB" w:eastAsia="zh-TW"/>
        </w:rPr>
        <w:t>年來顛覆傳統與想像的爆炸性超級創意，</w:t>
      </w:r>
      <w:proofErr w:type="gramStart"/>
      <w:r w:rsidRPr="0075300A">
        <w:rPr>
          <w:rFonts w:ascii="Arial" w:eastAsia="PMingLiU" w:hAnsi="Arial" w:cs="Arial"/>
          <w:szCs w:val="24"/>
          <w:lang w:val="en-GB" w:eastAsia="zh-TW"/>
        </w:rPr>
        <w:t>成就廣受好評的鐘錶機械</w:t>
      </w:r>
      <w:r w:rsidRPr="0075300A">
        <w:rPr>
          <w:rFonts w:ascii="Arial" w:eastAsia="PMingLiU" w:hAnsi="Arial" w:cs="Arial"/>
          <w:szCs w:val="24"/>
          <w:lang w:val="en-GB" w:eastAsia="zh-TW"/>
        </w:rPr>
        <w:t>(</w:t>
      </w:r>
      <w:proofErr w:type="gramEnd"/>
      <w:r w:rsidRPr="0075300A">
        <w:rPr>
          <w:rFonts w:ascii="Arial" w:eastAsia="PMingLiU" w:hAnsi="Arial" w:cs="Arial"/>
          <w:szCs w:val="24"/>
          <w:lang w:val="en-GB" w:eastAsia="zh-TW"/>
        </w:rPr>
        <w:t>Horological Machines)</w:t>
      </w:r>
      <w:r w:rsidRPr="0075300A">
        <w:rPr>
          <w:rFonts w:ascii="Arial" w:eastAsia="PMingLiU" w:hAnsi="Arial" w:cs="Arial"/>
          <w:szCs w:val="24"/>
          <w:lang w:val="en-GB" w:eastAsia="zh-TW"/>
        </w:rPr>
        <w:t>與傳統機械</w:t>
      </w:r>
      <w:r w:rsidRPr="0075300A">
        <w:rPr>
          <w:rFonts w:ascii="Arial" w:eastAsia="PMingLiU" w:hAnsi="Arial" w:cs="Arial"/>
          <w:szCs w:val="24"/>
          <w:lang w:val="en-GB" w:eastAsia="zh-TW"/>
        </w:rPr>
        <w:t>( Legacy Machines)</w:t>
      </w:r>
      <w:r w:rsidRPr="0075300A">
        <w:rPr>
          <w:rFonts w:ascii="Arial" w:eastAsia="PMingLiU" w:hAnsi="Arial" w:cs="Arial"/>
          <w:szCs w:val="24"/>
          <w:lang w:val="en-GB" w:eastAsia="zh-TW"/>
        </w:rPr>
        <w:t>之</w:t>
      </w:r>
      <w:r w:rsidRPr="0075300A">
        <w:rPr>
          <w:rFonts w:ascii="Arial" w:eastAsia="PMingLiU" w:hAnsi="Arial" w:cs="Arial"/>
          <w:szCs w:val="24"/>
          <w:lang w:val="en-GB" w:eastAsia="zh-TW"/>
        </w:rPr>
        <w:t>10</w:t>
      </w:r>
      <w:r w:rsidRPr="0075300A">
        <w:rPr>
          <w:rFonts w:ascii="Arial" w:eastAsia="PMingLiU" w:hAnsi="Arial" w:cs="Arial"/>
          <w:szCs w:val="24"/>
          <w:lang w:val="en-GB" w:eastAsia="zh-TW"/>
        </w:rPr>
        <w:t>個非凡出眾機芯，以這樣穩扎穩打的根基</w:t>
      </w:r>
      <w:r w:rsidRPr="0075300A">
        <w:rPr>
          <w:rFonts w:ascii="Arial" w:eastAsia="PMingLiU" w:hAnsi="Arial" w:cs="Arial"/>
          <w:szCs w:val="24"/>
          <w:lang w:val="en-GB" w:eastAsia="zh-TW"/>
        </w:rPr>
        <w:t>MB&amp;F</w:t>
      </w:r>
      <w:r w:rsidRPr="0075300A">
        <w:rPr>
          <w:rFonts w:ascii="Arial" w:eastAsia="PMingLiU" w:hAnsi="Arial" w:cs="Arial"/>
          <w:szCs w:val="24"/>
          <w:lang w:val="en-GB" w:eastAsia="zh-TW"/>
        </w:rPr>
        <w:t>成了知名的鐘錶殿堂。</w:t>
      </w:r>
    </w:p>
    <w:p w:rsidR="0075300A" w:rsidRPr="0075300A" w:rsidRDefault="0075300A" w:rsidP="0075300A">
      <w:pPr>
        <w:spacing w:before="240" w:line="240" w:lineRule="auto"/>
        <w:jc w:val="both"/>
        <w:rPr>
          <w:rFonts w:ascii="Arial" w:eastAsia="PMingLiU" w:hAnsi="Arial" w:cs="Arial"/>
          <w:szCs w:val="24"/>
          <w:lang w:eastAsia="zh-TW"/>
        </w:rPr>
      </w:pPr>
      <w:r w:rsidRPr="0075300A">
        <w:rPr>
          <w:rFonts w:ascii="Arial" w:eastAsia="PMingLiU" w:hAnsi="Arial" w:cs="Arial"/>
          <w:szCs w:val="24"/>
          <w:lang w:val="en-GB" w:eastAsia="zh-TW"/>
        </w:rPr>
        <w:t>在經歷</w:t>
      </w:r>
      <w:r w:rsidRPr="0075300A">
        <w:rPr>
          <w:rFonts w:ascii="Arial" w:eastAsia="PMingLiU" w:hAnsi="Arial" w:cs="Arial"/>
          <w:szCs w:val="24"/>
          <w:lang w:val="en-GB" w:eastAsia="zh-TW"/>
        </w:rPr>
        <w:t>15</w:t>
      </w:r>
      <w:r w:rsidRPr="0075300A">
        <w:rPr>
          <w:rFonts w:ascii="Arial" w:eastAsia="PMingLiU" w:hAnsi="Arial" w:cs="Arial"/>
          <w:szCs w:val="24"/>
          <w:lang w:val="en-GB" w:eastAsia="zh-TW"/>
        </w:rPr>
        <w:t>年管理知名鐘表品牌後，</w:t>
      </w:r>
      <w:r w:rsidRPr="0075300A">
        <w:rPr>
          <w:rFonts w:ascii="Arial" w:eastAsia="PMingLiU" w:hAnsi="Arial" w:cs="Arial"/>
          <w:szCs w:val="24"/>
          <w:lang w:val="en-GB"/>
        </w:rPr>
        <w:t>Maximilian Büsser</w:t>
      </w:r>
      <w:r w:rsidRPr="0075300A">
        <w:rPr>
          <w:rFonts w:ascii="Arial" w:eastAsia="PMingLiU" w:hAnsi="Arial" w:cs="Arial"/>
          <w:szCs w:val="24"/>
          <w:lang w:val="en-GB" w:eastAsia="zh-TW"/>
        </w:rPr>
        <w:t>於</w:t>
      </w:r>
      <w:r w:rsidRPr="0075300A">
        <w:rPr>
          <w:rFonts w:ascii="Arial" w:eastAsia="PMingLiU" w:hAnsi="Arial" w:cs="Arial"/>
          <w:szCs w:val="24"/>
          <w:lang w:val="en-GB" w:eastAsia="zh-TW"/>
        </w:rPr>
        <w:t>2005</w:t>
      </w:r>
      <w:r w:rsidRPr="0075300A">
        <w:rPr>
          <w:rFonts w:ascii="Arial" w:eastAsia="PMingLiU" w:hAnsi="Arial" w:cs="Arial"/>
          <w:szCs w:val="24"/>
          <w:lang w:val="en-GB" w:eastAsia="zh-TW"/>
        </w:rPr>
        <w:t>年辭去</w:t>
      </w:r>
      <w:r w:rsidRPr="0075300A">
        <w:rPr>
          <w:rFonts w:ascii="Arial" w:eastAsia="PMingLiU" w:hAnsi="Arial" w:cs="Arial"/>
          <w:szCs w:val="24"/>
          <w:lang w:val="en-GB"/>
        </w:rPr>
        <w:t>Harry Winston</w:t>
      </w:r>
      <w:r w:rsidRPr="0075300A">
        <w:rPr>
          <w:rFonts w:ascii="Arial" w:eastAsia="PMingLiU" w:hAnsi="Arial" w:cs="Arial"/>
          <w:szCs w:val="24"/>
          <w:lang w:val="en-GB" w:eastAsia="zh-TW"/>
        </w:rPr>
        <w:t>董事總經理一職並創立的</w:t>
      </w:r>
      <w:r w:rsidRPr="0075300A">
        <w:rPr>
          <w:rFonts w:ascii="Arial" w:eastAsia="PMingLiU" w:hAnsi="Arial" w:cs="Arial"/>
          <w:szCs w:val="24"/>
          <w:lang w:val="en-GB" w:eastAsia="zh-TW"/>
        </w:rPr>
        <w:t>MB&amp;F</w:t>
      </w:r>
      <w:r w:rsidRPr="0075300A">
        <w:rPr>
          <w:rFonts w:ascii="Arial" w:eastAsia="PMingLiU" w:hAnsi="Arial" w:cs="Arial"/>
          <w:szCs w:val="24"/>
          <w:lang w:val="en-GB" w:eastAsia="zh-TW"/>
        </w:rPr>
        <w:t>，也就是</w:t>
      </w:r>
      <w:r w:rsidRPr="0075300A">
        <w:rPr>
          <w:rFonts w:ascii="Arial" w:eastAsia="PMingLiU" w:hAnsi="Arial" w:cs="Arial"/>
          <w:szCs w:val="24"/>
          <w:lang w:val="en-GB"/>
        </w:rPr>
        <w:t>Maximilian Büsser &amp; Friends</w:t>
      </w:r>
      <w:r w:rsidRPr="0075300A">
        <w:rPr>
          <w:rFonts w:ascii="Arial" w:eastAsia="PMingLiU" w:hAnsi="Arial" w:cs="Arial"/>
          <w:szCs w:val="24"/>
          <w:lang w:val="en-GB" w:eastAsia="zh-TW"/>
        </w:rPr>
        <w:t>。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eastAsia="zh-TW"/>
        </w:rPr>
        <w:t>是一間藝術及微工程概念實驗室，並透過一群出眾的獨立鐘錶專家，共同致力於設計及製造出極具創意且重要的概念手錶。與這些菁英共同合作研發，讓</w:t>
      </w:r>
      <w:r w:rsidRPr="0075300A">
        <w:rPr>
          <w:rFonts w:ascii="Arial" w:eastAsia="PMingLiU" w:hAnsi="Arial" w:cs="Arial"/>
          <w:szCs w:val="24"/>
          <w:lang w:val="en-GB" w:eastAsia="zh-TW"/>
        </w:rPr>
        <w:t>Max</w:t>
      </w:r>
      <w:r w:rsidRPr="0075300A">
        <w:rPr>
          <w:rFonts w:ascii="Arial" w:eastAsia="PMingLiU" w:hAnsi="Arial" w:cs="Arial"/>
          <w:szCs w:val="24"/>
          <w:lang w:val="en-GB" w:eastAsia="zh-TW"/>
        </w:rPr>
        <w:t>相當樂在其中。</w:t>
      </w:r>
    </w:p>
    <w:p w:rsidR="0075300A" w:rsidRPr="0075300A" w:rsidRDefault="0075300A" w:rsidP="0075300A">
      <w:pPr>
        <w:spacing w:before="240" w:line="240" w:lineRule="auto"/>
        <w:jc w:val="both"/>
        <w:rPr>
          <w:rFonts w:ascii="Arial" w:eastAsia="PMingLiU" w:hAnsi="Arial" w:cs="Arial"/>
          <w:szCs w:val="24"/>
          <w:lang w:eastAsia="zh-TW"/>
        </w:rPr>
      </w:pPr>
      <w:r w:rsidRPr="0075300A">
        <w:rPr>
          <w:rFonts w:ascii="Arial" w:eastAsia="PMingLiU" w:hAnsi="Arial" w:cs="Arial"/>
          <w:szCs w:val="24"/>
          <w:lang w:eastAsia="zh-TW"/>
        </w:rPr>
        <w:t>2007</w:t>
      </w:r>
      <w:r w:rsidRPr="0075300A">
        <w:rPr>
          <w:rFonts w:ascii="Arial" w:eastAsia="PMingLiU" w:hAnsi="Arial" w:cs="Arial"/>
          <w:szCs w:val="24"/>
          <w:lang w:eastAsia="zh-TW"/>
        </w:rPr>
        <w:t>年，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eastAsia="zh-TW"/>
        </w:rPr>
        <w:t>推出第一只腕錶</w:t>
      </w:r>
      <w:r w:rsidRPr="0075300A">
        <w:rPr>
          <w:rFonts w:ascii="Arial" w:eastAsia="PMingLiU" w:hAnsi="Arial" w:cs="Arial"/>
          <w:szCs w:val="24"/>
          <w:lang w:eastAsia="zh-TW"/>
        </w:rPr>
        <w:t>Horological Machine No1</w:t>
      </w:r>
      <w:r w:rsidRPr="0075300A">
        <w:rPr>
          <w:rFonts w:ascii="Arial" w:eastAsia="PMingLiU" w:hAnsi="Arial" w:cs="Arial"/>
          <w:szCs w:val="24"/>
          <w:lang w:eastAsia="zh-TW"/>
        </w:rPr>
        <w:t>（</w:t>
      </w:r>
      <w:r w:rsidRPr="0075300A">
        <w:rPr>
          <w:rFonts w:ascii="Arial" w:eastAsia="PMingLiU" w:hAnsi="Arial" w:cs="Arial"/>
          <w:szCs w:val="24"/>
          <w:lang w:eastAsia="zh-TW"/>
        </w:rPr>
        <w:t>HM1</w:t>
      </w:r>
      <w:r w:rsidRPr="0075300A">
        <w:rPr>
          <w:rFonts w:ascii="Arial" w:eastAsia="PMingLiU" w:hAnsi="Arial" w:cs="Arial"/>
          <w:szCs w:val="24"/>
          <w:lang w:eastAsia="zh-TW"/>
        </w:rPr>
        <w:t>）透過其複雜多層次、</w:t>
      </w:r>
      <w:r w:rsidRPr="0075300A">
        <w:rPr>
          <w:rFonts w:ascii="Arial" w:eastAsia="PMingLiU" w:hAnsi="Arial" w:cs="Arial"/>
          <w:szCs w:val="24"/>
          <w:lang w:eastAsia="zh-TW"/>
        </w:rPr>
        <w:t>3D</w:t>
      </w:r>
      <w:r w:rsidRPr="0075300A">
        <w:rPr>
          <w:rFonts w:ascii="Arial" w:eastAsia="PMingLiU" w:hAnsi="Arial" w:cs="Arial"/>
          <w:szCs w:val="24"/>
          <w:lang w:eastAsia="zh-TW"/>
        </w:rPr>
        <w:t>立體架構腕錶的概念與錶壇首次採用的完美機芯傳動結構，奠定了品牌在特殊機械的一席之地，更傳達了原創理念</w:t>
      </w:r>
      <w:r w:rsidRPr="0075300A">
        <w:rPr>
          <w:rFonts w:ascii="Arial" w:eastAsia="PMingLiU" w:hAnsi="Arial" w:cs="Arial"/>
          <w:szCs w:val="24"/>
          <w:lang w:eastAsia="zh-TW"/>
        </w:rPr>
        <w:t xml:space="preserve"> -</w:t>
      </w:r>
      <w:r w:rsidRPr="0075300A">
        <w:rPr>
          <w:rFonts w:ascii="Arial" w:eastAsia="PMingLiU" w:hAnsi="Arial" w:cs="Arial"/>
          <w:szCs w:val="24"/>
          <w:lang w:eastAsia="zh-TW"/>
        </w:rPr>
        <w:t>從</w:t>
      </w:r>
      <w:r w:rsidRPr="0075300A">
        <w:rPr>
          <w:rFonts w:ascii="Arial" w:eastAsia="PMingLiU" w:hAnsi="Arial" w:cs="Arial"/>
          <w:szCs w:val="24"/>
          <w:lang w:eastAsia="zh-TW"/>
        </w:rPr>
        <w:t>HM2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HM3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HM4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HM5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HM6</w:t>
      </w:r>
      <w:r w:rsidRPr="0075300A">
        <w:rPr>
          <w:rFonts w:ascii="Arial" w:eastAsia="PMingLiU" w:hAnsi="Arial" w:cs="Arial"/>
          <w:szCs w:val="24"/>
          <w:lang w:val="en-GB" w:eastAsia="zh-TW"/>
        </w:rPr>
        <w:t>到至今的</w:t>
      </w:r>
      <w:r w:rsidRPr="0075300A">
        <w:rPr>
          <w:rFonts w:ascii="Arial" w:eastAsia="PMingLiU" w:hAnsi="Arial" w:cs="Arial"/>
          <w:szCs w:val="24"/>
          <w:lang w:eastAsia="zh-TW"/>
        </w:rPr>
        <w:t>HMX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val="en-GB" w:eastAsia="zh-TW"/>
        </w:rPr>
        <w:t>所有的機械皆可以訴說時間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val="en-GB" w:eastAsia="zh-TW"/>
        </w:rPr>
        <w:t>而不是僅只於報時。</w:t>
      </w:r>
    </w:p>
    <w:p w:rsidR="0075300A" w:rsidRPr="0075300A" w:rsidRDefault="0075300A" w:rsidP="0075300A">
      <w:pPr>
        <w:spacing w:before="240" w:line="240" w:lineRule="auto"/>
        <w:jc w:val="both"/>
        <w:rPr>
          <w:rFonts w:ascii="Arial" w:eastAsia="PMingLiU" w:hAnsi="Arial" w:cs="Arial"/>
          <w:szCs w:val="24"/>
          <w:lang w:eastAsia="zh-TW"/>
        </w:rPr>
      </w:pPr>
      <w:r w:rsidRPr="0075300A">
        <w:rPr>
          <w:rFonts w:ascii="Arial" w:eastAsia="PMingLiU" w:hAnsi="Arial" w:cs="Arial"/>
          <w:szCs w:val="24"/>
          <w:lang w:eastAsia="zh-TW"/>
        </w:rPr>
        <w:t>2011</w:t>
      </w:r>
      <w:r w:rsidRPr="0075300A">
        <w:rPr>
          <w:rFonts w:ascii="Arial" w:eastAsia="PMingLiU" w:hAnsi="Arial" w:cs="Arial"/>
          <w:szCs w:val="24"/>
          <w:lang w:eastAsia="zh-TW"/>
        </w:rPr>
        <w:t>年，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eastAsia="zh-TW"/>
        </w:rPr>
        <w:t>發表了</w:t>
      </w:r>
      <w:r w:rsidRPr="0075300A">
        <w:rPr>
          <w:rFonts w:ascii="Arial" w:eastAsia="PMingLiU" w:hAnsi="Arial" w:cs="Arial"/>
          <w:szCs w:val="24"/>
          <w:lang w:eastAsia="zh-TW"/>
        </w:rPr>
        <w:t>Legacy Machine</w:t>
      </w:r>
      <w:r w:rsidRPr="0075300A">
        <w:rPr>
          <w:rFonts w:ascii="Arial" w:eastAsia="PMingLiU" w:hAnsi="Arial" w:cs="Arial"/>
          <w:szCs w:val="24"/>
          <w:lang w:eastAsia="zh-TW"/>
        </w:rPr>
        <w:t>系列，這是一個受到傳統製錶所啟發的全新系列，藉由優異的鐘錶技術來重新詮釋複雜機械，以所創造出極富當代風格的機械工藝向</w:t>
      </w:r>
      <w:r w:rsidRPr="0075300A">
        <w:rPr>
          <w:rFonts w:ascii="Arial" w:eastAsia="PMingLiU" w:hAnsi="Arial" w:cs="Arial"/>
          <w:szCs w:val="24"/>
          <w:lang w:eastAsia="zh-TW"/>
        </w:rPr>
        <w:t>19</w:t>
      </w:r>
      <w:r w:rsidRPr="0075300A">
        <w:rPr>
          <w:rFonts w:ascii="Arial" w:eastAsia="PMingLiU" w:hAnsi="Arial" w:cs="Arial"/>
          <w:szCs w:val="24"/>
          <w:lang w:eastAsia="zh-TW"/>
        </w:rPr>
        <w:t>世紀的超凡製錶技藝致敬。</w:t>
      </w:r>
      <w:r w:rsidRPr="0075300A">
        <w:rPr>
          <w:rFonts w:ascii="Arial" w:eastAsia="PMingLiU" w:hAnsi="Arial" w:cs="Arial"/>
          <w:szCs w:val="24"/>
          <w:lang w:val="en-GB" w:eastAsia="zh-TW"/>
        </w:rPr>
        <w:t>從</w:t>
      </w:r>
      <w:r w:rsidRPr="0075300A">
        <w:rPr>
          <w:rFonts w:ascii="Arial" w:eastAsia="PMingLiU" w:hAnsi="Arial" w:cs="Arial"/>
          <w:szCs w:val="24"/>
          <w:lang w:val="en-GB" w:eastAsia="zh-TW"/>
        </w:rPr>
        <w:t>LM1</w:t>
      </w:r>
      <w:r w:rsidRPr="0075300A">
        <w:rPr>
          <w:rFonts w:ascii="Arial" w:eastAsia="PMingLiU" w:hAnsi="Arial" w:cs="Arial"/>
          <w:szCs w:val="24"/>
          <w:lang w:val="en-GB" w:eastAsia="zh-TW"/>
        </w:rPr>
        <w:t>到</w:t>
      </w:r>
      <w:r w:rsidRPr="0075300A">
        <w:rPr>
          <w:rFonts w:ascii="Arial" w:eastAsia="PMingLiU" w:hAnsi="Arial" w:cs="Arial"/>
          <w:szCs w:val="24"/>
          <w:lang w:val="en-GB" w:eastAsia="zh-TW"/>
        </w:rPr>
        <w:t>LM2</w:t>
      </w:r>
      <w:r w:rsidRPr="0075300A">
        <w:rPr>
          <w:rFonts w:ascii="Arial" w:eastAsia="PMingLiU" w:hAnsi="Arial" w:cs="Arial"/>
          <w:szCs w:val="24"/>
          <w:lang w:val="en-GB" w:eastAsia="zh-TW"/>
        </w:rPr>
        <w:t>，</w:t>
      </w:r>
      <w:r w:rsidRPr="0075300A">
        <w:rPr>
          <w:rFonts w:ascii="Arial" w:eastAsia="PMingLiU" w:hAnsi="Arial" w:cs="Arial"/>
          <w:szCs w:val="24"/>
          <w:lang w:val="en-GB" w:eastAsia="zh-TW"/>
        </w:rPr>
        <w:t>MB&amp;F</w:t>
      </w:r>
      <w:r w:rsidRPr="0075300A">
        <w:rPr>
          <w:rFonts w:ascii="Arial" w:eastAsia="PMingLiU" w:hAnsi="Arial" w:cs="Arial"/>
          <w:szCs w:val="24"/>
          <w:lang w:val="en-GB" w:eastAsia="zh-TW"/>
        </w:rPr>
        <w:t>更研發了自製機芯</w:t>
      </w:r>
      <w:r w:rsidRPr="0075300A">
        <w:rPr>
          <w:rFonts w:ascii="Arial" w:eastAsia="PMingLiU" w:hAnsi="Arial" w:cs="Arial"/>
          <w:szCs w:val="24"/>
          <w:lang w:val="en-GB" w:eastAsia="zh-TW"/>
        </w:rPr>
        <w:t>LM101</w:t>
      </w:r>
      <w:r w:rsidRPr="0075300A">
        <w:rPr>
          <w:rFonts w:ascii="Arial" w:eastAsia="PMingLiU" w:hAnsi="Arial" w:cs="Arial"/>
          <w:szCs w:val="24"/>
          <w:lang w:val="en-GB" w:eastAsia="zh-TW"/>
        </w:rPr>
        <w:t>。</w:t>
      </w:r>
      <w:r w:rsidRPr="0075300A">
        <w:rPr>
          <w:rFonts w:ascii="Arial" w:eastAsia="PMingLiU" w:hAnsi="Arial" w:cs="Arial"/>
          <w:szCs w:val="24"/>
          <w:lang w:val="en-GB" w:eastAsia="zh-TW"/>
        </w:rPr>
        <w:t>2015</w:t>
      </w:r>
      <w:r w:rsidRPr="0075300A">
        <w:rPr>
          <w:rFonts w:ascii="Arial" w:eastAsia="PMingLiU" w:hAnsi="Arial" w:cs="Arial"/>
          <w:szCs w:val="24"/>
          <w:lang w:val="en-GB" w:eastAsia="zh-TW"/>
        </w:rPr>
        <w:t>年更推出</w:t>
      </w:r>
      <w:r w:rsidRPr="0075300A">
        <w:rPr>
          <w:rFonts w:ascii="Arial" w:eastAsia="PMingLiU" w:hAnsi="Arial" w:cs="Arial"/>
          <w:szCs w:val="24"/>
          <w:lang w:val="en-US" w:eastAsia="zh-TW"/>
        </w:rPr>
        <w:t>Legacy Machine Perpetual</w:t>
      </w:r>
      <w:r w:rsidRPr="0075300A">
        <w:rPr>
          <w:rFonts w:ascii="Arial" w:eastAsia="PMingLiU" w:hAnsi="Arial" w:cs="Arial"/>
          <w:szCs w:val="24"/>
          <w:lang w:val="zh-TW" w:eastAsia="zh-TW"/>
        </w:rPr>
        <w:t>全面整合性萬年曆</w:t>
      </w:r>
      <w:r w:rsidRPr="0075300A">
        <w:rPr>
          <w:rFonts w:ascii="Arial" w:eastAsia="PMingLiU" w:hAnsi="Arial" w:cs="Arial"/>
          <w:szCs w:val="24"/>
          <w:lang w:val="en-GB" w:eastAsia="zh-TW"/>
        </w:rPr>
        <w:t>。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eastAsia="zh-TW"/>
        </w:rPr>
        <w:t>目前仍然交替發表顛覆傳統的創新</w:t>
      </w:r>
      <w:r w:rsidRPr="0075300A">
        <w:rPr>
          <w:rFonts w:ascii="Arial" w:eastAsia="PMingLiU" w:hAnsi="Arial" w:cs="Arial"/>
          <w:szCs w:val="24"/>
          <w:lang w:val="en-GB" w:eastAsia="zh-TW"/>
        </w:rPr>
        <w:t>Horological Machines</w:t>
      </w:r>
      <w:r w:rsidRPr="0075300A">
        <w:rPr>
          <w:rFonts w:ascii="Arial" w:eastAsia="PMingLiU" w:hAnsi="Arial" w:cs="Arial"/>
          <w:szCs w:val="24"/>
          <w:lang w:eastAsia="zh-TW"/>
        </w:rPr>
        <w:t>系列</w:t>
      </w:r>
      <w:r w:rsidRPr="0075300A">
        <w:rPr>
          <w:rFonts w:ascii="Arial" w:eastAsia="PMingLiU" w:hAnsi="Arial" w:cs="Arial"/>
          <w:szCs w:val="24"/>
          <w:lang w:val="en-GB" w:eastAsia="zh-TW"/>
        </w:rPr>
        <w:t>與源自傳統經典啟發製成的</w:t>
      </w:r>
      <w:r w:rsidRPr="0075300A">
        <w:rPr>
          <w:rFonts w:ascii="Arial" w:eastAsia="PMingLiU" w:hAnsi="Arial" w:cs="Arial"/>
          <w:szCs w:val="24"/>
          <w:lang w:val="en-GB" w:eastAsia="zh-TW"/>
        </w:rPr>
        <w:t>Legacy Machines</w:t>
      </w:r>
      <w:r w:rsidRPr="0075300A">
        <w:rPr>
          <w:rFonts w:ascii="Arial" w:eastAsia="PMingLiU" w:hAnsi="Arial" w:cs="Arial"/>
          <w:szCs w:val="24"/>
          <w:lang w:val="en-GB" w:eastAsia="zh-TW"/>
        </w:rPr>
        <w:t>系列。</w:t>
      </w:r>
    </w:p>
    <w:p w:rsidR="0075300A" w:rsidRPr="0075300A" w:rsidRDefault="0075300A" w:rsidP="0075300A">
      <w:pPr>
        <w:spacing w:line="240" w:lineRule="auto"/>
        <w:rPr>
          <w:rFonts w:ascii="Arial" w:eastAsia="PMingLiU" w:hAnsi="Arial" w:cs="Arial"/>
          <w:szCs w:val="24"/>
          <w:lang w:eastAsia="zh-TW"/>
        </w:rPr>
      </w:pPr>
      <w:r w:rsidRPr="0075300A">
        <w:rPr>
          <w:rFonts w:ascii="Arial" w:eastAsia="PMingLiU" w:hAnsi="Arial" w:cs="Arial"/>
          <w:szCs w:val="24"/>
          <w:lang w:eastAsia="zh-TW"/>
        </w:rPr>
        <w:t>除了</w:t>
      </w:r>
      <w:r w:rsidRPr="0075300A">
        <w:rPr>
          <w:rFonts w:ascii="Arial" w:eastAsia="PMingLiU" w:hAnsi="Arial" w:cs="Arial"/>
          <w:szCs w:val="24"/>
          <w:lang w:eastAsia="zh-TW"/>
        </w:rPr>
        <w:t>Horological</w:t>
      </w:r>
      <w:r w:rsidRPr="0075300A">
        <w:rPr>
          <w:rFonts w:ascii="Arial" w:eastAsia="PMingLiU" w:hAnsi="Arial" w:cs="Arial"/>
          <w:szCs w:val="24"/>
          <w:lang w:eastAsia="zh-TW"/>
        </w:rPr>
        <w:t>與</w:t>
      </w:r>
      <w:r w:rsidRPr="0075300A">
        <w:rPr>
          <w:rFonts w:ascii="Arial" w:eastAsia="PMingLiU" w:hAnsi="Arial" w:cs="Arial"/>
          <w:szCs w:val="24"/>
          <w:lang w:eastAsia="zh-TW"/>
        </w:rPr>
        <w:t>Legacy  Machines</w:t>
      </w:r>
      <w:r w:rsidRPr="0075300A">
        <w:rPr>
          <w:rFonts w:ascii="Arial" w:eastAsia="PMingLiU" w:hAnsi="Arial" w:cs="Arial"/>
          <w:szCs w:val="24"/>
          <w:lang w:eastAsia="zh-TW"/>
        </w:rPr>
        <w:t>系列錶之外，</w:t>
      </w:r>
      <w:r w:rsidRPr="0075300A">
        <w:rPr>
          <w:rFonts w:ascii="Arial" w:eastAsia="PMingLiU" w:hAnsi="Arial" w:cs="Arial"/>
          <w:szCs w:val="24"/>
          <w:lang w:eastAsia="zh-TW"/>
        </w:rPr>
        <w:t>MB</w:t>
      </w:r>
      <w:r w:rsidRPr="0075300A">
        <w:rPr>
          <w:rFonts w:ascii="Arial" w:eastAsia="PMingLiU" w:hAnsi="Arial" w:cs="Arial"/>
          <w:szCs w:val="24"/>
          <w:lang w:eastAsia="zh-TW"/>
        </w:rPr>
        <w:t>＆</w:t>
      </w:r>
      <w:r w:rsidRPr="0075300A">
        <w:rPr>
          <w:rFonts w:ascii="Arial" w:eastAsia="PMingLiU" w:hAnsi="Arial" w:cs="Arial"/>
          <w:szCs w:val="24"/>
          <w:lang w:eastAsia="zh-TW"/>
        </w:rPr>
        <w:t>F</w:t>
      </w:r>
      <w:r w:rsidRPr="0075300A">
        <w:rPr>
          <w:rFonts w:ascii="Arial" w:eastAsia="PMingLiU" w:hAnsi="Arial" w:cs="Arial"/>
          <w:szCs w:val="24"/>
          <w:lang w:eastAsia="zh-TW"/>
        </w:rPr>
        <w:t>更與</w:t>
      </w:r>
      <w:r w:rsidRPr="0075300A">
        <w:rPr>
          <w:rFonts w:ascii="Arial" w:eastAsia="PMingLiU" w:hAnsi="Arial" w:cs="Arial"/>
          <w:szCs w:val="24"/>
          <w:lang w:eastAsia="zh-TW"/>
        </w:rPr>
        <w:t>Reuge</w:t>
      </w:r>
      <w:r w:rsidRPr="0075300A">
        <w:rPr>
          <w:rFonts w:ascii="Arial" w:eastAsia="PMingLiU" w:hAnsi="Arial" w:cs="Arial"/>
          <w:szCs w:val="24"/>
          <w:lang w:eastAsia="zh-TW"/>
        </w:rPr>
        <w:t>合作共同創造了太空時代的音樂盒（</w:t>
      </w:r>
      <w:r w:rsidRPr="0075300A">
        <w:rPr>
          <w:rFonts w:ascii="Arial" w:eastAsia="PMingLiU" w:hAnsi="Arial" w:cs="Arial"/>
          <w:szCs w:val="24"/>
          <w:lang w:eastAsia="zh-TW"/>
        </w:rPr>
        <w:t>MusicMachines1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2</w:t>
      </w:r>
      <w:r w:rsidRPr="0075300A">
        <w:rPr>
          <w:rFonts w:ascii="Arial" w:eastAsia="PMingLiU" w:hAnsi="Arial" w:cs="Arial"/>
          <w:szCs w:val="24"/>
          <w:lang w:eastAsia="zh-TW"/>
        </w:rPr>
        <w:t>和</w:t>
      </w:r>
      <w:r w:rsidRPr="0075300A">
        <w:rPr>
          <w:rFonts w:ascii="Arial" w:eastAsia="PMingLiU" w:hAnsi="Arial" w:cs="Arial"/>
          <w:szCs w:val="24"/>
          <w:lang w:eastAsia="zh-TW"/>
        </w:rPr>
        <w:t>3</w:t>
      </w:r>
      <w:r w:rsidRPr="0075300A">
        <w:rPr>
          <w:rFonts w:ascii="Arial" w:eastAsia="PMingLiU" w:hAnsi="Arial" w:cs="Arial"/>
          <w:szCs w:val="24"/>
          <w:lang w:eastAsia="zh-TW"/>
        </w:rPr>
        <w:t>）</w:t>
      </w:r>
      <w:r w:rsidRPr="0075300A">
        <w:rPr>
          <w:rFonts w:ascii="Arial" w:eastAsia="PMingLiU" w:hAnsi="Arial" w:cs="Arial"/>
          <w:szCs w:val="24"/>
          <w:lang w:eastAsia="zh-TW"/>
        </w:rPr>
        <w:t xml:space="preserve">; </w:t>
      </w:r>
      <w:r w:rsidRPr="0075300A">
        <w:rPr>
          <w:rFonts w:ascii="Arial" w:eastAsia="PMingLiU" w:hAnsi="Arial" w:cs="Arial"/>
          <w:szCs w:val="24"/>
          <w:lang w:eastAsia="zh-TW"/>
        </w:rPr>
        <w:t>與非凡太空站型座鐘（</w:t>
      </w:r>
      <w:proofErr w:type="spellStart"/>
      <w:r w:rsidRPr="0075300A">
        <w:rPr>
          <w:rFonts w:ascii="Arial" w:eastAsia="PMingLiU" w:hAnsi="Arial" w:cs="Arial"/>
          <w:szCs w:val="24"/>
          <w:lang w:eastAsia="zh-TW"/>
        </w:rPr>
        <w:t>StarfleetMachine</w:t>
      </w:r>
      <w:proofErr w:type="spellEnd"/>
      <w:r w:rsidRPr="0075300A">
        <w:rPr>
          <w:rFonts w:ascii="Arial" w:eastAsia="PMingLiU" w:hAnsi="Arial" w:cs="Arial"/>
          <w:szCs w:val="24"/>
          <w:lang w:eastAsia="zh-TW"/>
        </w:rPr>
        <w:t>）和蜘蛛（</w:t>
      </w:r>
      <w:r w:rsidRPr="0075300A">
        <w:rPr>
          <w:rFonts w:ascii="Arial" w:eastAsia="PMingLiU" w:hAnsi="Arial" w:cs="Arial"/>
          <w:szCs w:val="24"/>
          <w:lang w:eastAsia="zh-TW"/>
        </w:rPr>
        <w:t>Arachnophobia</w:t>
      </w:r>
      <w:r w:rsidRPr="0075300A">
        <w:rPr>
          <w:rFonts w:ascii="Arial" w:eastAsia="PMingLiU" w:hAnsi="Arial" w:cs="Arial"/>
          <w:szCs w:val="24"/>
          <w:lang w:eastAsia="zh-TW"/>
        </w:rPr>
        <w:t>）</w:t>
      </w:r>
      <w:r w:rsidRPr="0075300A">
        <w:rPr>
          <w:rFonts w:ascii="Arial" w:eastAsia="PMingLiU" w:hAnsi="Arial" w:cs="Arial"/>
          <w:szCs w:val="24"/>
          <w:lang w:eastAsia="zh-TW"/>
        </w:rPr>
        <w:t xml:space="preserve">; </w:t>
      </w:r>
      <w:r w:rsidRPr="0075300A">
        <w:rPr>
          <w:rFonts w:ascii="Arial" w:eastAsia="PMingLiU" w:hAnsi="Arial" w:cs="Arial"/>
          <w:szCs w:val="24"/>
          <w:lang w:eastAsia="zh-TW"/>
        </w:rPr>
        <w:t>以及兩個機器人時鐘（</w:t>
      </w:r>
      <w:r w:rsidRPr="0075300A">
        <w:rPr>
          <w:rFonts w:ascii="Arial" w:eastAsia="PMingLiU" w:hAnsi="Arial" w:cs="Arial"/>
          <w:szCs w:val="24"/>
          <w:lang w:eastAsia="zh-TW"/>
        </w:rPr>
        <w:t>Melchior</w:t>
      </w:r>
      <w:r w:rsidRPr="0075300A">
        <w:rPr>
          <w:rFonts w:ascii="Arial" w:eastAsia="PMingLiU" w:hAnsi="Arial" w:cs="Arial"/>
          <w:szCs w:val="24"/>
          <w:lang w:eastAsia="zh-TW"/>
        </w:rPr>
        <w:t>和</w:t>
      </w:r>
      <w:r w:rsidRPr="0075300A">
        <w:rPr>
          <w:rFonts w:ascii="Arial" w:eastAsia="PMingLiU" w:hAnsi="Arial" w:cs="Arial"/>
          <w:szCs w:val="24"/>
          <w:lang w:eastAsia="zh-TW"/>
        </w:rPr>
        <w:t>Sherman</w:t>
      </w:r>
      <w:r w:rsidRPr="0075300A">
        <w:rPr>
          <w:rFonts w:ascii="Arial" w:eastAsia="PMingLiU" w:hAnsi="Arial" w:cs="Arial"/>
          <w:szCs w:val="24"/>
          <w:lang w:eastAsia="zh-TW"/>
        </w:rPr>
        <w:t>）。</w:t>
      </w:r>
    </w:p>
    <w:p w:rsidR="0075300A" w:rsidRPr="0075300A" w:rsidRDefault="0075300A" w:rsidP="0075300A">
      <w:pPr>
        <w:widowControl w:val="0"/>
        <w:snapToGrid w:val="0"/>
        <w:spacing w:line="240" w:lineRule="auto"/>
        <w:jc w:val="both"/>
        <w:rPr>
          <w:rFonts w:ascii="Arial" w:eastAsia="PMingLiU" w:hAnsi="Arial" w:cs="Arial"/>
          <w:szCs w:val="24"/>
          <w:lang w:val="en-GB" w:eastAsia="zh-TW"/>
        </w:rPr>
      </w:pPr>
      <w:r w:rsidRPr="0075300A">
        <w:rPr>
          <w:rFonts w:ascii="Arial" w:eastAsia="PMingLiU" w:hAnsi="Arial" w:cs="Arial"/>
          <w:szCs w:val="24"/>
          <w:lang w:val="en-GB" w:eastAsia="zh-TW"/>
        </w:rPr>
        <w:t>在這一段</w:t>
      </w:r>
      <w:r w:rsidRPr="0075300A">
        <w:rPr>
          <w:rFonts w:ascii="Arial" w:eastAsia="PMingLiU" w:hAnsi="Arial" w:cs="Arial"/>
          <w:szCs w:val="24"/>
          <w:lang w:eastAsia="zh-TW"/>
        </w:rPr>
        <w:t>10</w:t>
      </w:r>
      <w:r w:rsidRPr="0075300A">
        <w:rPr>
          <w:rFonts w:ascii="Arial" w:eastAsia="PMingLiU" w:hAnsi="Arial" w:cs="Arial"/>
          <w:szCs w:val="24"/>
          <w:lang w:val="en-GB" w:eastAsia="zh-TW"/>
        </w:rPr>
        <w:t>年的旅程中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MB&amp;F</w:t>
      </w:r>
      <w:r w:rsidRPr="0075300A">
        <w:rPr>
          <w:rFonts w:ascii="Arial" w:eastAsia="PMingLiU" w:hAnsi="Arial" w:cs="Arial"/>
          <w:szCs w:val="24"/>
          <w:lang w:val="en-GB" w:eastAsia="zh-TW"/>
        </w:rPr>
        <w:t>也榮獲了許多傑出大獎的肯定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val="en-GB" w:eastAsia="zh-TW"/>
        </w:rPr>
        <w:t>如</w:t>
      </w:r>
      <w:r w:rsidRPr="0075300A">
        <w:rPr>
          <w:rFonts w:ascii="Arial" w:eastAsia="PMingLiU" w:hAnsi="Arial" w:cs="Arial"/>
          <w:szCs w:val="24"/>
          <w:lang w:eastAsia="zh-TW"/>
        </w:rPr>
        <w:t>2012</w:t>
      </w:r>
      <w:r w:rsidRPr="0075300A">
        <w:rPr>
          <w:rFonts w:ascii="Arial" w:eastAsia="PMingLiU" w:hAnsi="Arial" w:cs="Arial"/>
          <w:szCs w:val="24"/>
          <w:lang w:val="en-GB" w:eastAsia="zh-TW"/>
        </w:rPr>
        <w:t>年由日內瓦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內瓦鐘錶大賞</w:t>
      </w:r>
      <w:r w:rsidRPr="0075300A">
        <w:rPr>
          <w:rFonts w:ascii="Arial" w:eastAsia="PMingLiU" w:hAnsi="Arial" w:cs="Arial"/>
          <w:szCs w:val="24"/>
          <w:lang w:eastAsia="zh-TW"/>
        </w:rPr>
        <w:t>Grand Prix d'Horlogerie</w:t>
      </w:r>
      <w:r w:rsidRPr="0075300A">
        <w:rPr>
          <w:rFonts w:ascii="Arial" w:eastAsia="PMingLiU" w:hAnsi="Arial" w:cs="Arial"/>
          <w:szCs w:val="24"/>
          <w:lang w:eastAsia="zh-TW"/>
        </w:rPr>
        <w:t>，</w:t>
      </w:r>
      <w:r w:rsidRPr="0075300A">
        <w:rPr>
          <w:rFonts w:ascii="Arial" w:eastAsia="PMingLiU" w:hAnsi="Arial" w:cs="Arial"/>
          <w:szCs w:val="24"/>
          <w:lang w:eastAsia="zh-TW"/>
        </w:rPr>
        <w:t>LM1</w:t>
      </w:r>
      <w:r w:rsidRPr="0075300A">
        <w:rPr>
          <w:rFonts w:ascii="Arial" w:eastAsia="PMingLiU" w:hAnsi="Arial" w:cs="Arial"/>
          <w:szCs w:val="24"/>
          <w:lang w:val="en-GB" w:eastAsia="zh-TW"/>
        </w:rPr>
        <w:t>榮獲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「最受公眾歡迎獎」</w:t>
      </w:r>
      <w:r w:rsidRPr="0075300A">
        <w:rPr>
          <w:rFonts w:ascii="Arial" w:eastAsia="PMingLiU" w:hAnsi="Arial" w:cs="Arial"/>
          <w:kern w:val="2"/>
          <w:szCs w:val="24"/>
          <w:lang w:eastAsia="zh-TW"/>
        </w:rPr>
        <w:t>（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由鐘錶錶迷投票選出</w:t>
      </w:r>
      <w:r w:rsidRPr="0075300A">
        <w:rPr>
          <w:rFonts w:ascii="Arial" w:eastAsia="PMingLiU" w:hAnsi="Arial" w:cs="Arial"/>
          <w:kern w:val="2"/>
          <w:szCs w:val="24"/>
          <w:lang w:eastAsia="zh-TW"/>
        </w:rPr>
        <w:t>）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以及「最佳男裝腕錶獎」</w:t>
      </w:r>
      <w:r w:rsidRPr="0075300A">
        <w:rPr>
          <w:rFonts w:ascii="Arial" w:eastAsia="PMingLiU" w:hAnsi="Arial" w:cs="Arial"/>
          <w:kern w:val="2"/>
          <w:szCs w:val="24"/>
          <w:lang w:eastAsia="zh-TW"/>
        </w:rPr>
        <w:t>（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由評審投票選出</w:t>
      </w:r>
      <w:r w:rsidRPr="0075300A">
        <w:rPr>
          <w:rFonts w:ascii="Arial" w:eastAsia="PMingLiU" w:hAnsi="Arial" w:cs="Arial"/>
          <w:kern w:val="2"/>
          <w:szCs w:val="24"/>
          <w:lang w:eastAsia="zh-TW"/>
        </w:rPr>
        <w:t>）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的雙重肯定。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2010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年，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MB&amp;F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以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HM4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贏得日內瓦鐘表大賞的「最佳概念與設計腕錶」的獎項。而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2015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年，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MB&amp;F</w:t>
      </w:r>
      <w:r w:rsidRPr="0075300A">
        <w:rPr>
          <w:rFonts w:ascii="Arial" w:eastAsia="PMingLiU" w:hAnsi="Arial" w:cs="Arial"/>
          <w:kern w:val="2"/>
          <w:szCs w:val="24"/>
          <w:lang w:val="en-US" w:eastAsia="zh-TW"/>
        </w:rPr>
        <w:t>以獨特的</w:t>
      </w:r>
      <w:r w:rsidRPr="0075300A">
        <w:rPr>
          <w:rFonts w:ascii="Arial" w:eastAsia="PMingLiU" w:hAnsi="Arial" w:cs="Arial"/>
          <w:szCs w:val="24"/>
          <w:lang w:val="en-GB" w:eastAsia="zh-TW"/>
        </w:rPr>
        <w:t>HM6 Space Pirate</w:t>
      </w:r>
      <w:r w:rsidRPr="0075300A">
        <w:rPr>
          <w:rFonts w:ascii="Arial" w:eastAsia="PMingLiU" w:hAnsi="Arial" w:cs="Arial"/>
          <w:szCs w:val="24"/>
          <w:lang w:val="en-GB" w:eastAsia="zh-TW"/>
        </w:rPr>
        <w:t>宇宙海盜在國際紅點大展上榮獲</w:t>
      </w:r>
      <w:r w:rsidRPr="0075300A">
        <w:rPr>
          <w:rFonts w:ascii="Arial" w:eastAsia="PMingLiU" w:hAnsi="Arial" w:cs="Arial"/>
          <w:szCs w:val="24"/>
          <w:lang w:val="en-GB" w:eastAsia="zh-TW"/>
        </w:rPr>
        <w:t>”</w:t>
      </w:r>
      <w:r w:rsidRPr="0075300A">
        <w:rPr>
          <w:rFonts w:ascii="Arial" w:eastAsia="PMingLiU" w:hAnsi="Arial" w:cs="Arial"/>
          <w:szCs w:val="24"/>
          <w:lang w:val="en-GB" w:eastAsia="zh-TW"/>
        </w:rPr>
        <w:t>紅點</w:t>
      </w:r>
      <w:r w:rsidRPr="0075300A">
        <w:rPr>
          <w:rFonts w:ascii="Arial" w:eastAsia="PMingLiU" w:hAnsi="Arial" w:cs="Arial"/>
          <w:szCs w:val="24"/>
          <w:lang w:val="en-GB" w:eastAsia="zh-TW"/>
        </w:rPr>
        <w:t>”</w:t>
      </w:r>
      <w:r w:rsidRPr="0075300A">
        <w:rPr>
          <w:rFonts w:ascii="Arial" w:eastAsia="PMingLiU" w:hAnsi="Arial" w:cs="Arial"/>
          <w:szCs w:val="24"/>
          <w:lang w:val="en-GB" w:eastAsia="zh-TW"/>
        </w:rPr>
        <w:t>的「最佳中的最佳」</w:t>
      </w:r>
      <w:proofErr w:type="gramStart"/>
      <w:r w:rsidRPr="0075300A">
        <w:rPr>
          <w:rFonts w:ascii="Arial" w:eastAsia="PMingLiU" w:hAnsi="Arial" w:cs="Arial"/>
          <w:szCs w:val="24"/>
          <w:lang w:val="en-GB" w:eastAsia="zh-TW"/>
        </w:rPr>
        <w:t>大獎</w:t>
      </w:r>
      <w:r w:rsidRPr="0075300A">
        <w:rPr>
          <w:rFonts w:ascii="Arial" w:eastAsia="PMingLiU" w:hAnsi="Arial" w:cs="Arial"/>
          <w:szCs w:val="24"/>
          <w:lang w:val="en-GB" w:eastAsia="zh-TW"/>
        </w:rPr>
        <w:t>(</w:t>
      </w:r>
      <w:proofErr w:type="gramEnd"/>
      <w:r w:rsidRPr="0075300A">
        <w:rPr>
          <w:rFonts w:ascii="Arial" w:eastAsia="PMingLiU" w:hAnsi="Arial" w:cs="Arial"/>
          <w:szCs w:val="24"/>
          <w:lang w:val="en-GB" w:eastAsia="zh-TW"/>
        </w:rPr>
        <w:t>Red Dot: Best of the Best)</w:t>
      </w:r>
      <w:r w:rsidRPr="0075300A">
        <w:rPr>
          <w:rFonts w:ascii="Arial" w:eastAsia="PMingLiU" w:hAnsi="Arial" w:cs="Arial"/>
          <w:szCs w:val="24"/>
          <w:lang w:val="en-GB" w:eastAsia="zh-TW"/>
        </w:rPr>
        <w:t>。</w:t>
      </w:r>
    </w:p>
    <w:p w:rsidR="0075300A" w:rsidRPr="0075300A" w:rsidRDefault="0075300A" w:rsidP="0075300A">
      <w:pPr>
        <w:spacing w:after="0" w:line="240" w:lineRule="auto"/>
        <w:jc w:val="both"/>
        <w:outlineLvl w:val="0"/>
        <w:rPr>
          <w:rFonts w:ascii="Arial" w:eastAsia="ヒラギノ角ゴ Pro W3" w:hAnsi="Arial" w:cs="Arial"/>
          <w:bCs/>
          <w:lang w:val="en-GB" w:eastAsia="zh-TW"/>
        </w:rPr>
      </w:pPr>
    </w:p>
    <w:sectPr w:rsidR="0075300A" w:rsidRPr="0075300A" w:rsidSect="00476FC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A5C7AF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5FC" w:rsidRDefault="005205FC" w:rsidP="00540A91">
      <w:pPr>
        <w:spacing w:after="0" w:line="240" w:lineRule="auto"/>
      </w:pPr>
      <w:r>
        <w:separator/>
      </w:r>
    </w:p>
  </w:endnote>
  <w:endnote w:type="continuationSeparator" w:id="0">
    <w:p w:rsidR="005205FC" w:rsidRDefault="005205FC" w:rsidP="0054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00A" w:rsidRPr="0075300A" w:rsidRDefault="007C49A8" w:rsidP="0075300A">
    <w:pPr>
      <w:pStyle w:val="Sansinterligne"/>
      <w:rPr>
        <w:rFonts w:ascii="Arial" w:hAnsi="Arial" w:cs="Arial"/>
        <w:sz w:val="18"/>
        <w:szCs w:val="18"/>
        <w:lang w:val="it-IT"/>
      </w:rPr>
    </w:pPr>
    <w:r w:rsidRPr="0075300A">
      <w:rPr>
        <w:rFonts w:ascii="Arial" w:eastAsia="PMingLiU" w:hAnsi="Arial" w:cs="Arial"/>
        <w:sz w:val="18"/>
        <w:szCs w:val="18"/>
        <w:lang w:val="en-GB" w:eastAsia="zh-TW"/>
      </w:rPr>
      <w:t>欲知更多詳情，請聯繫</w:t>
    </w:r>
    <w:r w:rsidR="0065243F" w:rsidRPr="0075300A">
      <w:rPr>
        <w:rFonts w:ascii="Arial" w:hAnsi="Arial" w:cs="Arial"/>
        <w:sz w:val="18"/>
        <w:szCs w:val="18"/>
        <w:lang w:val="en-GB"/>
      </w:rPr>
      <w:t xml:space="preserve"> </w:t>
    </w:r>
    <w:r w:rsidR="0065243F" w:rsidRPr="0075300A">
      <w:rPr>
        <w:rFonts w:ascii="Arial" w:hAnsi="Arial" w:cs="Arial"/>
        <w:sz w:val="18"/>
        <w:szCs w:val="18"/>
        <w:lang w:val="it-IT"/>
      </w:rPr>
      <w:t>Charris Yadigaroglou</w:t>
    </w:r>
  </w:p>
  <w:p w:rsidR="0065243F" w:rsidRPr="0075300A" w:rsidRDefault="0065243F" w:rsidP="0075300A">
    <w:pPr>
      <w:pStyle w:val="Sansinterligne"/>
      <w:rPr>
        <w:rFonts w:ascii="Arial" w:hAnsi="Arial" w:cs="Arial"/>
        <w:sz w:val="18"/>
        <w:szCs w:val="18"/>
      </w:rPr>
    </w:pPr>
    <w:r w:rsidRPr="0075300A">
      <w:rPr>
        <w:rFonts w:ascii="Arial" w:hAnsi="Arial" w:cs="Arial"/>
        <w:sz w:val="18"/>
        <w:szCs w:val="18"/>
        <w:lang w:val="it-IT"/>
      </w:rPr>
      <w:t xml:space="preserve">  </w:t>
    </w:r>
    <w:hyperlink r:id="rId1" w:history="1">
      <w:r w:rsidRPr="0075300A">
        <w:rPr>
          <w:rStyle w:val="Lienhypertexte"/>
          <w:rFonts w:ascii="Arial" w:hAnsi="Arial" w:cs="Arial"/>
          <w:sz w:val="18"/>
          <w:szCs w:val="18"/>
          <w:lang w:val="it-IT"/>
        </w:rPr>
        <w:t>cy@mbandf.com</w:t>
      </w:r>
    </w:hyperlink>
    <w:r w:rsidRPr="0075300A">
      <w:rPr>
        <w:rFonts w:ascii="Arial" w:hAnsi="Arial" w:cs="Arial"/>
        <w:sz w:val="18"/>
        <w:szCs w:val="18"/>
        <w:lang w:val="it-IT"/>
      </w:rPr>
      <w:t xml:space="preserve"> </w:t>
    </w:r>
    <w:r w:rsidRPr="00D00C73">
      <w:rPr>
        <w:rFonts w:ascii="Arial" w:hAnsi="Arial" w:cs="Arial"/>
        <w:sz w:val="18"/>
        <w:szCs w:val="18"/>
        <w:lang w:val="en-US"/>
      </w:rPr>
      <w:t xml:space="preserve">+41 22 508 10 33. </w:t>
    </w:r>
    <w:r w:rsidRPr="00D00C73">
      <w:rPr>
        <w:rFonts w:ascii="Arial" w:hAnsi="Arial" w:cs="Arial"/>
        <w:sz w:val="18"/>
        <w:szCs w:val="18"/>
        <w:lang w:val="en-US"/>
      </w:rPr>
      <w:br/>
    </w:r>
    <w:r w:rsidRPr="0075300A">
      <w:rPr>
        <w:rFonts w:ascii="Arial" w:hAnsi="Arial" w:cs="Arial"/>
        <w:sz w:val="18"/>
        <w:szCs w:val="18"/>
        <w:lang w:val="it-IT"/>
      </w:rPr>
      <w:t>MB&amp;F SA, Rue Verdaine 11, CH-1204 Genève, Switzerland</w:t>
    </w:r>
  </w:p>
  <w:p w:rsidR="0065243F" w:rsidRDefault="0065243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5FC" w:rsidRDefault="005205FC" w:rsidP="00540A91">
      <w:pPr>
        <w:spacing w:after="0" w:line="240" w:lineRule="auto"/>
      </w:pPr>
      <w:r>
        <w:separator/>
      </w:r>
    </w:p>
  </w:footnote>
  <w:footnote w:type="continuationSeparator" w:id="0">
    <w:p w:rsidR="005205FC" w:rsidRDefault="005205FC" w:rsidP="00540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3F" w:rsidRDefault="0065243F">
    <w:pPr>
      <w:pStyle w:val="En-tte"/>
    </w:pPr>
    <w:r>
      <w:rPr>
        <w:noProof/>
        <w:lang w:eastAsia="fr-CH"/>
      </w:rPr>
      <w:drawing>
        <wp:inline distT="0" distB="0" distL="0" distR="0">
          <wp:extent cx="1304925" cy="4667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">
    <w15:presenceInfo w15:providerId="None" w15:userId="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03E7"/>
    <w:rsid w:val="00026282"/>
    <w:rsid w:val="00035B2B"/>
    <w:rsid w:val="0003752D"/>
    <w:rsid w:val="0004673C"/>
    <w:rsid w:val="000564D0"/>
    <w:rsid w:val="0006538E"/>
    <w:rsid w:val="00065DC5"/>
    <w:rsid w:val="0006789C"/>
    <w:rsid w:val="00067F5E"/>
    <w:rsid w:val="00073E48"/>
    <w:rsid w:val="00083A48"/>
    <w:rsid w:val="000923D6"/>
    <w:rsid w:val="00094787"/>
    <w:rsid w:val="000A0786"/>
    <w:rsid w:val="000C390C"/>
    <w:rsid w:val="000D58D8"/>
    <w:rsid w:val="000D7BA6"/>
    <w:rsid w:val="000E14BA"/>
    <w:rsid w:val="000E48BF"/>
    <w:rsid w:val="000E5179"/>
    <w:rsid w:val="000F3F7B"/>
    <w:rsid w:val="000F75AB"/>
    <w:rsid w:val="001228C3"/>
    <w:rsid w:val="00127639"/>
    <w:rsid w:val="001412FE"/>
    <w:rsid w:val="00141781"/>
    <w:rsid w:val="00146328"/>
    <w:rsid w:val="001603BA"/>
    <w:rsid w:val="0018194D"/>
    <w:rsid w:val="00187A4B"/>
    <w:rsid w:val="0019785D"/>
    <w:rsid w:val="001A47A8"/>
    <w:rsid w:val="001A5613"/>
    <w:rsid w:val="001A7454"/>
    <w:rsid w:val="001B5516"/>
    <w:rsid w:val="001C4F87"/>
    <w:rsid w:val="001D4D26"/>
    <w:rsid w:val="001D604C"/>
    <w:rsid w:val="001E0360"/>
    <w:rsid w:val="001E421C"/>
    <w:rsid w:val="001E6BE3"/>
    <w:rsid w:val="001F0DAB"/>
    <w:rsid w:val="00207752"/>
    <w:rsid w:val="00214E40"/>
    <w:rsid w:val="002152C3"/>
    <w:rsid w:val="00234EBF"/>
    <w:rsid w:val="00250154"/>
    <w:rsid w:val="00264BBE"/>
    <w:rsid w:val="00267639"/>
    <w:rsid w:val="00276DB4"/>
    <w:rsid w:val="00283D9D"/>
    <w:rsid w:val="0029558E"/>
    <w:rsid w:val="002C2C2D"/>
    <w:rsid w:val="002C6F1E"/>
    <w:rsid w:val="002D19D4"/>
    <w:rsid w:val="002E7B54"/>
    <w:rsid w:val="002F6C08"/>
    <w:rsid w:val="0030676E"/>
    <w:rsid w:val="00307F50"/>
    <w:rsid w:val="003135AA"/>
    <w:rsid w:val="003154B6"/>
    <w:rsid w:val="00326D64"/>
    <w:rsid w:val="00343937"/>
    <w:rsid w:val="00344018"/>
    <w:rsid w:val="00351FCB"/>
    <w:rsid w:val="00381859"/>
    <w:rsid w:val="0039718D"/>
    <w:rsid w:val="003A1A11"/>
    <w:rsid w:val="003B0E36"/>
    <w:rsid w:val="003B2C0F"/>
    <w:rsid w:val="003B523B"/>
    <w:rsid w:val="003B5AEF"/>
    <w:rsid w:val="003C0A13"/>
    <w:rsid w:val="003D45DA"/>
    <w:rsid w:val="003E1218"/>
    <w:rsid w:val="003F08D8"/>
    <w:rsid w:val="00413E8B"/>
    <w:rsid w:val="00423BB7"/>
    <w:rsid w:val="00437009"/>
    <w:rsid w:val="00444194"/>
    <w:rsid w:val="00456E8B"/>
    <w:rsid w:val="004611D5"/>
    <w:rsid w:val="00476FCF"/>
    <w:rsid w:val="0048451F"/>
    <w:rsid w:val="00494965"/>
    <w:rsid w:val="004965ED"/>
    <w:rsid w:val="004A7D39"/>
    <w:rsid w:val="004B121E"/>
    <w:rsid w:val="004B2061"/>
    <w:rsid w:val="004D3706"/>
    <w:rsid w:val="004D792C"/>
    <w:rsid w:val="004E00BA"/>
    <w:rsid w:val="004E12B5"/>
    <w:rsid w:val="004E2A2C"/>
    <w:rsid w:val="004E64A7"/>
    <w:rsid w:val="004F2032"/>
    <w:rsid w:val="004F4DDF"/>
    <w:rsid w:val="004F50B8"/>
    <w:rsid w:val="004F666E"/>
    <w:rsid w:val="0051006F"/>
    <w:rsid w:val="005108CE"/>
    <w:rsid w:val="00512135"/>
    <w:rsid w:val="005205FC"/>
    <w:rsid w:val="00540A18"/>
    <w:rsid w:val="00540A91"/>
    <w:rsid w:val="00550881"/>
    <w:rsid w:val="00550C78"/>
    <w:rsid w:val="00552FF3"/>
    <w:rsid w:val="00555B2F"/>
    <w:rsid w:val="00564859"/>
    <w:rsid w:val="00570BCC"/>
    <w:rsid w:val="00586750"/>
    <w:rsid w:val="00596A56"/>
    <w:rsid w:val="005A37D4"/>
    <w:rsid w:val="005A4E55"/>
    <w:rsid w:val="005C4491"/>
    <w:rsid w:val="005D084F"/>
    <w:rsid w:val="005D1555"/>
    <w:rsid w:val="005D6B30"/>
    <w:rsid w:val="005D6DC6"/>
    <w:rsid w:val="005D6FB4"/>
    <w:rsid w:val="006037C3"/>
    <w:rsid w:val="0060630E"/>
    <w:rsid w:val="006119ED"/>
    <w:rsid w:val="006124D6"/>
    <w:rsid w:val="00612E4F"/>
    <w:rsid w:val="0061686E"/>
    <w:rsid w:val="00632B1E"/>
    <w:rsid w:val="00641349"/>
    <w:rsid w:val="00644023"/>
    <w:rsid w:val="0065243F"/>
    <w:rsid w:val="006555F8"/>
    <w:rsid w:val="00655B59"/>
    <w:rsid w:val="0066028A"/>
    <w:rsid w:val="0066625E"/>
    <w:rsid w:val="00667326"/>
    <w:rsid w:val="00667FD5"/>
    <w:rsid w:val="006815DB"/>
    <w:rsid w:val="00684F98"/>
    <w:rsid w:val="00695F37"/>
    <w:rsid w:val="006A620E"/>
    <w:rsid w:val="006B0914"/>
    <w:rsid w:val="006D2299"/>
    <w:rsid w:val="006D4575"/>
    <w:rsid w:val="006E0E80"/>
    <w:rsid w:val="006E75D4"/>
    <w:rsid w:val="006F0037"/>
    <w:rsid w:val="006F01A2"/>
    <w:rsid w:val="006F2CB5"/>
    <w:rsid w:val="006F75AA"/>
    <w:rsid w:val="0070057E"/>
    <w:rsid w:val="00713832"/>
    <w:rsid w:val="00716F20"/>
    <w:rsid w:val="00720D94"/>
    <w:rsid w:val="00721209"/>
    <w:rsid w:val="00721DF3"/>
    <w:rsid w:val="007323C1"/>
    <w:rsid w:val="00737EB7"/>
    <w:rsid w:val="0074723C"/>
    <w:rsid w:val="007518E6"/>
    <w:rsid w:val="0075300A"/>
    <w:rsid w:val="00763D2A"/>
    <w:rsid w:val="00771C31"/>
    <w:rsid w:val="0078416C"/>
    <w:rsid w:val="00792F09"/>
    <w:rsid w:val="007A11CC"/>
    <w:rsid w:val="007C49A8"/>
    <w:rsid w:val="007D0D20"/>
    <w:rsid w:val="007D1019"/>
    <w:rsid w:val="007D33D5"/>
    <w:rsid w:val="007F34D6"/>
    <w:rsid w:val="008138BC"/>
    <w:rsid w:val="00815CDA"/>
    <w:rsid w:val="00822404"/>
    <w:rsid w:val="00827F2E"/>
    <w:rsid w:val="00830E62"/>
    <w:rsid w:val="00832BA5"/>
    <w:rsid w:val="00860CAC"/>
    <w:rsid w:val="00864550"/>
    <w:rsid w:val="00883F21"/>
    <w:rsid w:val="00886E49"/>
    <w:rsid w:val="008914E4"/>
    <w:rsid w:val="00891D6B"/>
    <w:rsid w:val="008973C7"/>
    <w:rsid w:val="008A64A4"/>
    <w:rsid w:val="008C271D"/>
    <w:rsid w:val="008D0085"/>
    <w:rsid w:val="008D2441"/>
    <w:rsid w:val="008D6B83"/>
    <w:rsid w:val="008E7158"/>
    <w:rsid w:val="008F4FF4"/>
    <w:rsid w:val="008F6F9C"/>
    <w:rsid w:val="0090037D"/>
    <w:rsid w:val="00912F0E"/>
    <w:rsid w:val="009133A5"/>
    <w:rsid w:val="00914A53"/>
    <w:rsid w:val="00914BAC"/>
    <w:rsid w:val="00921510"/>
    <w:rsid w:val="00922374"/>
    <w:rsid w:val="00931C5F"/>
    <w:rsid w:val="00934EFA"/>
    <w:rsid w:val="00947C57"/>
    <w:rsid w:val="009510EA"/>
    <w:rsid w:val="00962216"/>
    <w:rsid w:val="009636BD"/>
    <w:rsid w:val="00973DF8"/>
    <w:rsid w:val="00974A26"/>
    <w:rsid w:val="00985B59"/>
    <w:rsid w:val="00986E56"/>
    <w:rsid w:val="00987250"/>
    <w:rsid w:val="009A29CC"/>
    <w:rsid w:val="009C0F8D"/>
    <w:rsid w:val="009F0BAF"/>
    <w:rsid w:val="009F27FE"/>
    <w:rsid w:val="009F6A16"/>
    <w:rsid w:val="00A00C9E"/>
    <w:rsid w:val="00A11867"/>
    <w:rsid w:val="00A22424"/>
    <w:rsid w:val="00A25EB1"/>
    <w:rsid w:val="00A31D6E"/>
    <w:rsid w:val="00A41BD7"/>
    <w:rsid w:val="00A41DC5"/>
    <w:rsid w:val="00A60580"/>
    <w:rsid w:val="00A60FA3"/>
    <w:rsid w:val="00A91A4A"/>
    <w:rsid w:val="00A937E5"/>
    <w:rsid w:val="00A93F51"/>
    <w:rsid w:val="00AA0B90"/>
    <w:rsid w:val="00AA759B"/>
    <w:rsid w:val="00AC3291"/>
    <w:rsid w:val="00AC56D5"/>
    <w:rsid w:val="00AD1924"/>
    <w:rsid w:val="00B03C53"/>
    <w:rsid w:val="00B049A3"/>
    <w:rsid w:val="00B049C7"/>
    <w:rsid w:val="00B15157"/>
    <w:rsid w:val="00B175EC"/>
    <w:rsid w:val="00B43DAE"/>
    <w:rsid w:val="00B56ABA"/>
    <w:rsid w:val="00B71811"/>
    <w:rsid w:val="00B76142"/>
    <w:rsid w:val="00B77D5D"/>
    <w:rsid w:val="00B908A6"/>
    <w:rsid w:val="00B90E7A"/>
    <w:rsid w:val="00BA15B4"/>
    <w:rsid w:val="00BB2331"/>
    <w:rsid w:val="00BB3FDD"/>
    <w:rsid w:val="00BB7850"/>
    <w:rsid w:val="00BC06D2"/>
    <w:rsid w:val="00BC16CC"/>
    <w:rsid w:val="00BD02A9"/>
    <w:rsid w:val="00BE03E7"/>
    <w:rsid w:val="00BE63FE"/>
    <w:rsid w:val="00BE75C2"/>
    <w:rsid w:val="00BF017E"/>
    <w:rsid w:val="00C12CEB"/>
    <w:rsid w:val="00C14618"/>
    <w:rsid w:val="00C15281"/>
    <w:rsid w:val="00C20523"/>
    <w:rsid w:val="00C22909"/>
    <w:rsid w:val="00C2427C"/>
    <w:rsid w:val="00C34310"/>
    <w:rsid w:val="00C34F47"/>
    <w:rsid w:val="00C368E1"/>
    <w:rsid w:val="00C37806"/>
    <w:rsid w:val="00C653ED"/>
    <w:rsid w:val="00C74CCD"/>
    <w:rsid w:val="00C83F8D"/>
    <w:rsid w:val="00C924ED"/>
    <w:rsid w:val="00C92BFF"/>
    <w:rsid w:val="00C94BFC"/>
    <w:rsid w:val="00CA1FC4"/>
    <w:rsid w:val="00CB0D56"/>
    <w:rsid w:val="00CB4FCD"/>
    <w:rsid w:val="00CC04D8"/>
    <w:rsid w:val="00CC1C73"/>
    <w:rsid w:val="00CC7FCD"/>
    <w:rsid w:val="00CD10BE"/>
    <w:rsid w:val="00CD5E0C"/>
    <w:rsid w:val="00CE3AEB"/>
    <w:rsid w:val="00CE3B15"/>
    <w:rsid w:val="00CE4F05"/>
    <w:rsid w:val="00CE6B9E"/>
    <w:rsid w:val="00CF09F2"/>
    <w:rsid w:val="00CF370E"/>
    <w:rsid w:val="00CF550B"/>
    <w:rsid w:val="00CF6EF0"/>
    <w:rsid w:val="00D00C73"/>
    <w:rsid w:val="00D34021"/>
    <w:rsid w:val="00D347DD"/>
    <w:rsid w:val="00D43080"/>
    <w:rsid w:val="00D51280"/>
    <w:rsid w:val="00D53F2B"/>
    <w:rsid w:val="00D72B77"/>
    <w:rsid w:val="00D870EC"/>
    <w:rsid w:val="00DA2039"/>
    <w:rsid w:val="00DB3583"/>
    <w:rsid w:val="00DB60FE"/>
    <w:rsid w:val="00DC239D"/>
    <w:rsid w:val="00DD5E91"/>
    <w:rsid w:val="00DE27AD"/>
    <w:rsid w:val="00E01765"/>
    <w:rsid w:val="00E05B73"/>
    <w:rsid w:val="00E276AF"/>
    <w:rsid w:val="00E307E8"/>
    <w:rsid w:val="00E309C3"/>
    <w:rsid w:val="00E31888"/>
    <w:rsid w:val="00E33C11"/>
    <w:rsid w:val="00E33E7B"/>
    <w:rsid w:val="00E34886"/>
    <w:rsid w:val="00E43A30"/>
    <w:rsid w:val="00E52792"/>
    <w:rsid w:val="00E60335"/>
    <w:rsid w:val="00E60E03"/>
    <w:rsid w:val="00E63134"/>
    <w:rsid w:val="00E6597A"/>
    <w:rsid w:val="00E8027A"/>
    <w:rsid w:val="00E8246B"/>
    <w:rsid w:val="00E84A5F"/>
    <w:rsid w:val="00E87C35"/>
    <w:rsid w:val="00E97422"/>
    <w:rsid w:val="00EA0441"/>
    <w:rsid w:val="00EB5411"/>
    <w:rsid w:val="00EE5F47"/>
    <w:rsid w:val="00F14BA6"/>
    <w:rsid w:val="00F16D70"/>
    <w:rsid w:val="00F220AD"/>
    <w:rsid w:val="00F27F04"/>
    <w:rsid w:val="00F47655"/>
    <w:rsid w:val="00F52E12"/>
    <w:rsid w:val="00F535C7"/>
    <w:rsid w:val="00F67899"/>
    <w:rsid w:val="00F67EC2"/>
    <w:rsid w:val="00F73055"/>
    <w:rsid w:val="00F76AF0"/>
    <w:rsid w:val="00F779FB"/>
    <w:rsid w:val="00F80E97"/>
    <w:rsid w:val="00F82978"/>
    <w:rsid w:val="00F90E00"/>
    <w:rsid w:val="00F91B37"/>
    <w:rsid w:val="00F97F29"/>
    <w:rsid w:val="00FA118C"/>
    <w:rsid w:val="00FB5C28"/>
    <w:rsid w:val="00FC45DD"/>
    <w:rsid w:val="00FC7562"/>
    <w:rsid w:val="00FD144E"/>
    <w:rsid w:val="00FD4D50"/>
    <w:rsid w:val="00FE2895"/>
    <w:rsid w:val="00FE38BD"/>
    <w:rsid w:val="00FF35BE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E7"/>
    <w:pPr>
      <w:spacing w:after="200" w:line="276" w:lineRule="auto"/>
    </w:pPr>
    <w:rPr>
      <w:rFonts w:eastAsiaTheme="minorHAnsi"/>
      <w:sz w:val="22"/>
      <w:szCs w:val="22"/>
      <w:lang w:val="fr-CH"/>
    </w:rPr>
  </w:style>
  <w:style w:type="paragraph" w:styleId="Titre1">
    <w:name w:val="heading 1"/>
    <w:basedOn w:val="Normal"/>
    <w:link w:val="Titre1Car"/>
    <w:uiPriority w:val="9"/>
    <w:qFormat/>
    <w:rsid w:val="007F34D6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E03E7"/>
    <w:rPr>
      <w:rFonts w:eastAsiaTheme="minorHAnsi"/>
      <w:sz w:val="22"/>
      <w:szCs w:val="22"/>
      <w:lang w:val="fr-CH"/>
    </w:rPr>
  </w:style>
  <w:style w:type="paragraph" w:styleId="En-tte">
    <w:name w:val="header"/>
    <w:basedOn w:val="Normal"/>
    <w:link w:val="En-tt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0A91"/>
    <w:rPr>
      <w:rFonts w:eastAsiaTheme="minorHAnsi"/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0A91"/>
    <w:rPr>
      <w:rFonts w:eastAsiaTheme="minorHAnsi"/>
      <w:sz w:val="22"/>
      <w:szCs w:val="22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0A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A91"/>
    <w:rPr>
      <w:rFonts w:ascii="Lucida Grande" w:eastAsiaTheme="minorHAnsi" w:hAnsi="Lucida Grande" w:cs="Lucida Grande"/>
      <w:sz w:val="18"/>
      <w:szCs w:val="18"/>
      <w:lang w:val="fr-CH"/>
    </w:rPr>
  </w:style>
  <w:style w:type="paragraph" w:customStyle="1" w:styleId="WW-Default">
    <w:name w:val="WW-Default"/>
    <w:rsid w:val="0054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540A91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90E7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0E7A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0E7A"/>
    <w:rPr>
      <w:rFonts w:eastAsiaTheme="minorHAnsi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0E7A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0E7A"/>
    <w:rPr>
      <w:rFonts w:eastAsiaTheme="minorHAnsi"/>
      <w:b/>
      <w:bCs/>
      <w:sz w:val="20"/>
      <w:szCs w:val="20"/>
      <w:lang w:val="fr-CH"/>
    </w:rPr>
  </w:style>
  <w:style w:type="character" w:customStyle="1" w:styleId="Titre1Car">
    <w:name w:val="Titre 1 Car"/>
    <w:basedOn w:val="Policepardfaut"/>
    <w:link w:val="Titre1"/>
    <w:uiPriority w:val="9"/>
    <w:rsid w:val="007F34D6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olicepardfaut"/>
    <w:rsid w:val="00494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9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3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commentsExtended" Target="commentsExtended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y@mband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1013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underthedial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Skellern</dc:creator>
  <cp:lastModifiedBy>Virginie Meylan</cp:lastModifiedBy>
  <cp:revision>11</cp:revision>
  <cp:lastPrinted>2016-05-23T13:03:00Z</cp:lastPrinted>
  <dcterms:created xsi:type="dcterms:W3CDTF">2016-08-09T09:06:00Z</dcterms:created>
  <dcterms:modified xsi:type="dcterms:W3CDTF">2016-09-12T13:34:00Z</dcterms:modified>
</cp:coreProperties>
</file>