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9980" w14:textId="795A0D0C" w:rsidR="00E82A19" w:rsidRPr="00960FB1" w:rsidRDefault="003739B4" w:rsidP="00960FB1">
      <w:pPr>
        <w:jc w:val="center"/>
        <w:rPr>
          <w:rFonts w:ascii="Arial" w:hAnsi="Arial" w:cs="Arial"/>
          <w:b/>
          <w:bCs/>
          <w:sz w:val="32"/>
          <w:szCs w:val="32"/>
          <w:lang w:val="en-GB"/>
        </w:rPr>
      </w:pPr>
      <w:r>
        <w:rPr>
          <w:rFonts w:ascii="Arial" w:hAnsi="Arial" w:cs="Arial"/>
          <w:b/>
          <w:bCs/>
          <w:sz w:val="32"/>
          <w:szCs w:val="32"/>
          <w:lang w:val="en-GB"/>
        </w:rPr>
        <w:t>LEGACY MACHINE N°1</w:t>
      </w:r>
      <w:r w:rsidR="00D13399">
        <w:rPr>
          <w:rFonts w:ascii="Arial" w:hAnsi="Arial" w:cs="Arial"/>
          <w:b/>
          <w:bCs/>
          <w:sz w:val="32"/>
          <w:szCs w:val="32"/>
          <w:lang w:val="en-GB"/>
        </w:rPr>
        <w:t xml:space="preserve"> FINAL</w:t>
      </w:r>
      <w:r w:rsidR="00E82A19" w:rsidRPr="00960FB1">
        <w:rPr>
          <w:rFonts w:ascii="Arial" w:hAnsi="Arial" w:cs="Arial"/>
          <w:b/>
          <w:bCs/>
          <w:sz w:val="32"/>
          <w:szCs w:val="32"/>
          <w:lang w:val="en-GB"/>
        </w:rPr>
        <w:t xml:space="preserve"> EDITION</w:t>
      </w:r>
    </w:p>
    <w:p w14:paraId="2A11B265" w14:textId="77777777" w:rsidR="002A7E7F" w:rsidRPr="00960FB1" w:rsidRDefault="002A7E7F" w:rsidP="00060B93">
      <w:pPr>
        <w:jc w:val="both"/>
        <w:rPr>
          <w:rFonts w:ascii="Arial" w:hAnsi="Arial" w:cs="Arial"/>
          <w:sz w:val="22"/>
          <w:szCs w:val="22"/>
          <w:lang w:val="en-GB"/>
        </w:rPr>
      </w:pPr>
    </w:p>
    <w:p w14:paraId="6C587836" w14:textId="0EB37ED2" w:rsidR="003739B4" w:rsidRPr="00A74EBF" w:rsidRDefault="00A31AEA" w:rsidP="00060B93">
      <w:pPr>
        <w:jc w:val="both"/>
        <w:rPr>
          <w:rFonts w:ascii="Arial" w:hAnsi="Arial" w:cs="Arial"/>
          <w:sz w:val="22"/>
          <w:szCs w:val="22"/>
          <w:lang w:val="fr-CH"/>
        </w:rPr>
      </w:pPr>
      <w:r>
        <w:rPr>
          <w:rFonts w:ascii="Arial" w:hAnsi="Arial" w:cs="Arial"/>
          <w:b/>
          <w:lang w:val="fr-FR"/>
        </w:rPr>
        <w:t>RÉ</w:t>
      </w:r>
      <w:r w:rsidR="00F26740" w:rsidRPr="00082152">
        <w:rPr>
          <w:rFonts w:ascii="Arial" w:hAnsi="Arial" w:cs="Arial"/>
          <w:b/>
          <w:lang w:val="fr-FR"/>
        </w:rPr>
        <w:t>SUM</w:t>
      </w:r>
      <w:r>
        <w:rPr>
          <w:rFonts w:ascii="Arial" w:hAnsi="Arial" w:cs="Arial"/>
          <w:b/>
          <w:lang w:val="fr-FR"/>
        </w:rPr>
        <w:t>É</w:t>
      </w:r>
      <w:r w:rsidR="002E6071" w:rsidRPr="00082152">
        <w:rPr>
          <w:rFonts w:ascii="Arial" w:hAnsi="Arial" w:cs="Arial"/>
          <w:b/>
          <w:sz w:val="22"/>
          <w:szCs w:val="22"/>
          <w:lang w:val="fr-FR"/>
        </w:rPr>
        <w:br/>
      </w:r>
      <w:r w:rsidR="000738A9">
        <w:rPr>
          <w:rFonts w:ascii="Arial" w:hAnsi="Arial" w:cs="Arial"/>
          <w:sz w:val="22"/>
          <w:szCs w:val="22"/>
          <w:lang w:val="fr-FR"/>
        </w:rPr>
        <w:t xml:space="preserve">Voilà six ans que MB&amp;F a lancé la Legacy Machine N°1 (LM1). En 2011, </w:t>
      </w:r>
      <w:r w:rsidR="00B83F17">
        <w:rPr>
          <w:rFonts w:ascii="Arial" w:hAnsi="Arial" w:cs="Arial"/>
          <w:sz w:val="22"/>
          <w:szCs w:val="22"/>
          <w:lang w:val="fr-FR"/>
        </w:rPr>
        <w:t>elle a</w:t>
      </w:r>
      <w:r w:rsidR="003E18AD">
        <w:rPr>
          <w:rFonts w:ascii="Arial" w:hAnsi="Arial" w:cs="Arial"/>
          <w:sz w:val="22"/>
          <w:szCs w:val="22"/>
          <w:lang w:val="fr-FR"/>
        </w:rPr>
        <w:t>vait</w:t>
      </w:r>
      <w:r w:rsidR="00B83F17">
        <w:rPr>
          <w:rFonts w:ascii="Arial" w:hAnsi="Arial" w:cs="Arial"/>
          <w:sz w:val="22"/>
          <w:szCs w:val="22"/>
          <w:lang w:val="fr-FR"/>
        </w:rPr>
        <w:t xml:space="preserve"> inauguré une co</w:t>
      </w:r>
      <w:r w:rsidR="008C0CDF">
        <w:rPr>
          <w:rFonts w:ascii="Arial" w:hAnsi="Arial" w:cs="Arial"/>
          <w:sz w:val="22"/>
          <w:szCs w:val="22"/>
          <w:lang w:val="fr-FR"/>
        </w:rPr>
        <w:t>llection imprégnée de tradition</w:t>
      </w:r>
      <w:r w:rsidR="00B83F17">
        <w:rPr>
          <w:rFonts w:ascii="Arial" w:hAnsi="Arial" w:cs="Arial"/>
          <w:sz w:val="22"/>
          <w:szCs w:val="22"/>
          <w:lang w:val="fr-FR"/>
        </w:rPr>
        <w:t>, parallèl</w:t>
      </w:r>
      <w:r w:rsidR="00E807CF">
        <w:rPr>
          <w:rFonts w:ascii="Arial" w:hAnsi="Arial" w:cs="Arial"/>
          <w:sz w:val="22"/>
          <w:szCs w:val="22"/>
          <w:lang w:val="fr-FR"/>
        </w:rPr>
        <w:t>e</w:t>
      </w:r>
      <w:r w:rsidR="00B83F17">
        <w:rPr>
          <w:rFonts w:ascii="Arial" w:hAnsi="Arial" w:cs="Arial"/>
          <w:sz w:val="22"/>
          <w:szCs w:val="22"/>
          <w:lang w:val="fr-FR"/>
        </w:rPr>
        <w:t xml:space="preserve"> </w:t>
      </w:r>
      <w:r w:rsidR="00082152">
        <w:rPr>
          <w:rFonts w:ascii="Arial" w:hAnsi="Arial" w:cs="Arial"/>
          <w:sz w:val="22"/>
          <w:szCs w:val="22"/>
          <w:lang w:val="fr-FR"/>
        </w:rPr>
        <w:t>à celle des</w:t>
      </w:r>
      <w:r w:rsidR="00B83F17">
        <w:rPr>
          <w:rFonts w:ascii="Arial" w:hAnsi="Arial" w:cs="Arial"/>
          <w:sz w:val="22"/>
          <w:szCs w:val="22"/>
          <w:lang w:val="fr-FR"/>
        </w:rPr>
        <w:t xml:space="preserve"> Horological Machines qui repoussent </w:t>
      </w:r>
      <w:r w:rsidR="004535D3">
        <w:rPr>
          <w:rFonts w:ascii="Arial" w:hAnsi="Arial" w:cs="Arial"/>
          <w:sz w:val="22"/>
          <w:szCs w:val="22"/>
          <w:lang w:val="fr-FR"/>
        </w:rPr>
        <w:t>les limites du possible. Six années, ce n’est qu’</w:t>
      </w:r>
      <w:r w:rsidR="008C0CDF">
        <w:rPr>
          <w:rFonts w:ascii="Arial" w:hAnsi="Arial" w:cs="Arial"/>
          <w:sz w:val="22"/>
          <w:szCs w:val="22"/>
          <w:lang w:val="fr-FR"/>
        </w:rPr>
        <w:t>un battement de cils</w:t>
      </w:r>
      <w:r w:rsidR="004535D3">
        <w:rPr>
          <w:rFonts w:ascii="Arial" w:hAnsi="Arial" w:cs="Arial"/>
          <w:sz w:val="22"/>
          <w:szCs w:val="22"/>
          <w:lang w:val="fr-FR"/>
        </w:rPr>
        <w:t xml:space="preserve"> dans l’histoire de l’horlogerie mais c</w:t>
      </w:r>
      <w:r w:rsidR="008C0CDF">
        <w:rPr>
          <w:rFonts w:ascii="Arial" w:hAnsi="Arial" w:cs="Arial"/>
          <w:sz w:val="22"/>
          <w:szCs w:val="22"/>
          <w:lang w:val="fr-FR"/>
        </w:rPr>
        <w:t xml:space="preserve">ela représente une génération entière pour l’horlogerie indépendante contemporaine. </w:t>
      </w:r>
    </w:p>
    <w:p w14:paraId="79C3AC92" w14:textId="1C1560A6" w:rsidR="00665AD0" w:rsidRPr="00665AD0" w:rsidRDefault="00665AD0" w:rsidP="00060B93">
      <w:pPr>
        <w:jc w:val="both"/>
        <w:rPr>
          <w:rFonts w:ascii="Arial" w:hAnsi="Arial" w:cs="Arial"/>
          <w:sz w:val="22"/>
          <w:szCs w:val="22"/>
          <w:lang w:val="fr-FR"/>
        </w:rPr>
      </w:pPr>
      <w:r>
        <w:rPr>
          <w:rFonts w:ascii="Arial" w:hAnsi="Arial" w:cs="Arial"/>
          <w:sz w:val="22"/>
          <w:szCs w:val="22"/>
          <w:lang w:val="fr-FR"/>
        </w:rPr>
        <w:t xml:space="preserve">La Legacy Machine N°1 </w:t>
      </w:r>
      <w:r w:rsidR="00E807CF">
        <w:rPr>
          <w:rFonts w:ascii="Arial" w:hAnsi="Arial" w:cs="Arial"/>
          <w:sz w:val="22"/>
          <w:szCs w:val="22"/>
          <w:lang w:val="fr-FR"/>
        </w:rPr>
        <w:t xml:space="preserve">Final Edition </w:t>
      </w:r>
      <w:r>
        <w:rPr>
          <w:rFonts w:ascii="Arial" w:hAnsi="Arial" w:cs="Arial"/>
          <w:sz w:val="22"/>
          <w:szCs w:val="22"/>
          <w:lang w:val="fr-FR"/>
        </w:rPr>
        <w:t xml:space="preserve">met un terme à la </w:t>
      </w:r>
      <w:r w:rsidR="003E18AD">
        <w:rPr>
          <w:rFonts w:ascii="Arial" w:hAnsi="Arial" w:cs="Arial"/>
          <w:sz w:val="22"/>
          <w:szCs w:val="22"/>
          <w:lang w:val="fr-FR"/>
        </w:rPr>
        <w:t>série</w:t>
      </w:r>
      <w:r>
        <w:rPr>
          <w:rFonts w:ascii="Arial" w:hAnsi="Arial" w:cs="Arial"/>
          <w:sz w:val="22"/>
          <w:szCs w:val="22"/>
          <w:lang w:val="fr-FR"/>
        </w:rPr>
        <w:t>, avec un sens de l’</w:t>
      </w:r>
      <w:r w:rsidR="00E807CF">
        <w:rPr>
          <w:rFonts w:ascii="Arial" w:hAnsi="Arial" w:cs="Arial"/>
          <w:sz w:val="22"/>
          <w:szCs w:val="22"/>
          <w:lang w:val="fr-FR"/>
        </w:rPr>
        <w:t>inattendu propre à</w:t>
      </w:r>
      <w:r>
        <w:rPr>
          <w:rFonts w:ascii="Arial" w:hAnsi="Arial" w:cs="Arial"/>
          <w:sz w:val="22"/>
          <w:szCs w:val="22"/>
          <w:lang w:val="fr-FR"/>
        </w:rPr>
        <w:t xml:space="preserve"> MB&amp;F.</w:t>
      </w:r>
    </w:p>
    <w:p w14:paraId="1D5742D7" w14:textId="7D2BDF9E" w:rsidR="000B6F41" w:rsidRPr="00013961" w:rsidRDefault="00013961" w:rsidP="00060B93">
      <w:pPr>
        <w:jc w:val="both"/>
        <w:rPr>
          <w:rFonts w:ascii="Arial" w:hAnsi="Arial" w:cs="Arial"/>
          <w:sz w:val="22"/>
          <w:szCs w:val="22"/>
          <w:lang w:val="fr-FR"/>
        </w:rPr>
      </w:pPr>
      <w:r>
        <w:rPr>
          <w:rFonts w:ascii="Arial" w:hAnsi="Arial" w:cs="Arial"/>
          <w:sz w:val="22"/>
          <w:szCs w:val="22"/>
          <w:lang w:val="fr-FR"/>
        </w:rPr>
        <w:t>En général, il convient de ne</w:t>
      </w:r>
      <w:r w:rsidR="00082152">
        <w:rPr>
          <w:rFonts w:ascii="Arial" w:hAnsi="Arial" w:cs="Arial"/>
          <w:sz w:val="22"/>
          <w:szCs w:val="22"/>
          <w:lang w:val="fr-FR"/>
        </w:rPr>
        <w:t xml:space="preserve"> pas toucher à ce qui marche</w:t>
      </w:r>
      <w:r>
        <w:rPr>
          <w:rFonts w:ascii="Arial" w:hAnsi="Arial" w:cs="Arial"/>
          <w:sz w:val="22"/>
          <w:szCs w:val="22"/>
          <w:lang w:val="fr-FR"/>
        </w:rPr>
        <w:t xml:space="preserve">, de laisser vivre des produits qui connaissent le succès </w:t>
      </w:r>
      <w:r w:rsidR="008E76B9">
        <w:rPr>
          <w:rFonts w:ascii="Arial" w:hAnsi="Arial" w:cs="Arial"/>
          <w:sz w:val="22"/>
          <w:szCs w:val="22"/>
          <w:lang w:val="fr-FR"/>
        </w:rPr>
        <w:t xml:space="preserve">et la notoriété. La LM1 </w:t>
      </w:r>
      <w:r w:rsidR="00082152">
        <w:rPr>
          <w:rFonts w:ascii="Arial" w:hAnsi="Arial" w:cs="Arial"/>
          <w:sz w:val="22"/>
          <w:szCs w:val="22"/>
          <w:lang w:val="fr-FR"/>
        </w:rPr>
        <w:t>Final Edition</w:t>
      </w:r>
      <w:r w:rsidR="008E76B9">
        <w:rPr>
          <w:rFonts w:ascii="Arial" w:hAnsi="Arial" w:cs="Arial"/>
          <w:sz w:val="22"/>
          <w:szCs w:val="22"/>
          <w:lang w:val="fr-FR"/>
        </w:rPr>
        <w:t xml:space="preserve"> va à l’encontre des conventions en tirant sa révérence alors que la collection Legacy Machine </w:t>
      </w:r>
      <w:r w:rsidR="000B6F41">
        <w:rPr>
          <w:rFonts w:ascii="Arial" w:hAnsi="Arial" w:cs="Arial"/>
          <w:sz w:val="22"/>
          <w:szCs w:val="22"/>
          <w:lang w:val="fr-FR"/>
        </w:rPr>
        <w:t xml:space="preserve">gagne toujours plus en renom et en puissance. </w:t>
      </w:r>
    </w:p>
    <w:p w14:paraId="2FAA6391" w14:textId="42395A62" w:rsidR="000B6F41" w:rsidRPr="000B6F41" w:rsidRDefault="000B6F41" w:rsidP="00060B93">
      <w:pPr>
        <w:jc w:val="both"/>
        <w:rPr>
          <w:rFonts w:ascii="Arial" w:hAnsi="Arial" w:cs="Arial"/>
          <w:sz w:val="22"/>
          <w:szCs w:val="22"/>
          <w:lang w:val="fr-FR"/>
        </w:rPr>
      </w:pPr>
      <w:r>
        <w:rPr>
          <w:rFonts w:ascii="Arial" w:hAnsi="Arial" w:cs="Arial"/>
          <w:sz w:val="22"/>
          <w:szCs w:val="22"/>
          <w:lang w:val="fr-FR"/>
        </w:rPr>
        <w:t xml:space="preserve">En 2011, la Legacy Machine N°1 </w:t>
      </w:r>
      <w:r w:rsidR="00861D02">
        <w:rPr>
          <w:rFonts w:ascii="Arial" w:hAnsi="Arial" w:cs="Arial"/>
          <w:sz w:val="22"/>
          <w:szCs w:val="22"/>
          <w:lang w:val="fr-FR"/>
        </w:rPr>
        <w:t xml:space="preserve">introduisait trois caractéristiques techniques uniques, </w:t>
      </w:r>
      <w:r w:rsidR="00041248">
        <w:rPr>
          <w:rFonts w:ascii="Arial" w:hAnsi="Arial" w:cs="Arial"/>
          <w:sz w:val="22"/>
          <w:szCs w:val="22"/>
          <w:lang w:val="fr-FR"/>
        </w:rPr>
        <w:t xml:space="preserve">dont deux qui font que la </w:t>
      </w:r>
      <w:r w:rsidR="003E18AD">
        <w:rPr>
          <w:rFonts w:ascii="Arial" w:hAnsi="Arial" w:cs="Arial"/>
          <w:sz w:val="22"/>
          <w:szCs w:val="22"/>
          <w:lang w:val="fr-FR"/>
        </w:rPr>
        <w:t>série</w:t>
      </w:r>
      <w:r w:rsidR="00041248">
        <w:rPr>
          <w:rFonts w:ascii="Arial" w:hAnsi="Arial" w:cs="Arial"/>
          <w:sz w:val="22"/>
          <w:szCs w:val="22"/>
          <w:lang w:val="fr-FR"/>
        </w:rPr>
        <w:t xml:space="preserve"> demeure singulière, aujourd’hui encore</w:t>
      </w:r>
      <w:r w:rsidR="00861D02">
        <w:rPr>
          <w:rFonts w:ascii="Arial" w:hAnsi="Arial" w:cs="Arial"/>
          <w:sz w:val="22"/>
          <w:szCs w:val="22"/>
          <w:lang w:val="fr-FR"/>
        </w:rPr>
        <w:t xml:space="preserve">. </w:t>
      </w:r>
      <w:r w:rsidR="003E6411">
        <w:rPr>
          <w:rFonts w:ascii="Arial" w:hAnsi="Arial" w:cs="Arial"/>
          <w:sz w:val="22"/>
          <w:szCs w:val="22"/>
          <w:lang w:val="fr-FR"/>
        </w:rPr>
        <w:t>Le balancier cinématique, suspendu à un pont en forme d’</w:t>
      </w:r>
      <w:r w:rsidR="00254291">
        <w:rPr>
          <w:rFonts w:ascii="Arial" w:hAnsi="Arial" w:cs="Arial"/>
          <w:sz w:val="22"/>
          <w:szCs w:val="22"/>
          <w:lang w:val="fr-FR"/>
        </w:rPr>
        <w:t>arches, est devenu</w:t>
      </w:r>
      <w:r w:rsidR="003E6411">
        <w:rPr>
          <w:rFonts w:ascii="Arial" w:hAnsi="Arial" w:cs="Arial"/>
          <w:sz w:val="22"/>
          <w:szCs w:val="22"/>
          <w:lang w:val="fr-FR"/>
        </w:rPr>
        <w:t xml:space="preserve"> un emblème </w:t>
      </w:r>
      <w:r w:rsidR="00254291">
        <w:rPr>
          <w:rFonts w:ascii="Arial" w:hAnsi="Arial" w:cs="Arial"/>
          <w:sz w:val="22"/>
          <w:szCs w:val="22"/>
          <w:lang w:val="fr-FR"/>
        </w:rPr>
        <w:t>de la collection Legacy Machi</w:t>
      </w:r>
      <w:r w:rsidR="00937F61">
        <w:rPr>
          <w:rFonts w:ascii="Arial" w:hAnsi="Arial" w:cs="Arial"/>
          <w:sz w:val="22"/>
          <w:szCs w:val="22"/>
          <w:lang w:val="fr-FR"/>
        </w:rPr>
        <w:t xml:space="preserve">ne. Les deux </w:t>
      </w:r>
      <w:r w:rsidR="000A2AD1">
        <w:rPr>
          <w:rFonts w:ascii="Arial" w:hAnsi="Arial" w:cs="Arial"/>
          <w:sz w:val="22"/>
          <w:szCs w:val="22"/>
          <w:lang w:val="fr-FR"/>
        </w:rPr>
        <w:t>fuseaux</w:t>
      </w:r>
      <w:r w:rsidR="00937F61">
        <w:rPr>
          <w:rFonts w:ascii="Arial" w:hAnsi="Arial" w:cs="Arial"/>
          <w:sz w:val="22"/>
          <w:szCs w:val="22"/>
          <w:lang w:val="fr-FR"/>
        </w:rPr>
        <w:t xml:space="preserve"> horaires</w:t>
      </w:r>
      <w:r w:rsidR="00254291">
        <w:rPr>
          <w:rFonts w:ascii="Arial" w:hAnsi="Arial" w:cs="Arial"/>
          <w:sz w:val="22"/>
          <w:szCs w:val="22"/>
          <w:lang w:val="fr-FR"/>
        </w:rPr>
        <w:t xml:space="preserve">, </w:t>
      </w:r>
      <w:r w:rsidR="000A2AD1">
        <w:rPr>
          <w:rFonts w:ascii="Arial" w:hAnsi="Arial" w:cs="Arial"/>
          <w:sz w:val="22"/>
          <w:szCs w:val="22"/>
          <w:lang w:val="fr-FR"/>
        </w:rPr>
        <w:t>affiché</w:t>
      </w:r>
      <w:r w:rsidR="00937F61">
        <w:rPr>
          <w:rFonts w:ascii="Arial" w:hAnsi="Arial" w:cs="Arial"/>
          <w:sz w:val="22"/>
          <w:szCs w:val="22"/>
          <w:lang w:val="fr-FR"/>
        </w:rPr>
        <w:t>s sur des</w:t>
      </w:r>
      <w:r w:rsidR="00254291">
        <w:rPr>
          <w:rFonts w:ascii="Arial" w:hAnsi="Arial" w:cs="Arial"/>
          <w:sz w:val="22"/>
          <w:szCs w:val="22"/>
          <w:lang w:val="fr-FR"/>
        </w:rPr>
        <w:t xml:space="preserve"> cadrans en l</w:t>
      </w:r>
      <w:r w:rsidR="007517B5">
        <w:rPr>
          <w:rFonts w:ascii="Arial" w:hAnsi="Arial" w:cs="Arial"/>
          <w:sz w:val="22"/>
          <w:szCs w:val="22"/>
          <w:lang w:val="fr-FR"/>
        </w:rPr>
        <w:t>aque tendue subtilement galbés</w:t>
      </w:r>
      <w:r w:rsidR="00937F61">
        <w:rPr>
          <w:rFonts w:ascii="Arial" w:hAnsi="Arial" w:cs="Arial"/>
          <w:sz w:val="22"/>
          <w:szCs w:val="22"/>
          <w:lang w:val="fr-FR"/>
        </w:rPr>
        <w:t>, sont</w:t>
      </w:r>
      <w:r w:rsidR="00254291">
        <w:rPr>
          <w:rFonts w:ascii="Arial" w:hAnsi="Arial" w:cs="Arial"/>
          <w:sz w:val="22"/>
          <w:szCs w:val="22"/>
          <w:lang w:val="fr-FR"/>
        </w:rPr>
        <w:t xml:space="preserve"> commandé</w:t>
      </w:r>
      <w:r w:rsidR="00937F61">
        <w:rPr>
          <w:rFonts w:ascii="Arial" w:hAnsi="Arial" w:cs="Arial"/>
          <w:sz w:val="22"/>
          <w:szCs w:val="22"/>
          <w:lang w:val="fr-FR"/>
        </w:rPr>
        <w:t>s</w:t>
      </w:r>
      <w:r w:rsidR="00254291">
        <w:rPr>
          <w:rFonts w:ascii="Arial" w:hAnsi="Arial" w:cs="Arial"/>
          <w:sz w:val="22"/>
          <w:szCs w:val="22"/>
          <w:lang w:val="fr-FR"/>
        </w:rPr>
        <w:t xml:space="preserve"> </w:t>
      </w:r>
      <w:r w:rsidR="007517B5">
        <w:rPr>
          <w:rFonts w:ascii="Arial" w:hAnsi="Arial" w:cs="Arial"/>
          <w:sz w:val="22"/>
          <w:szCs w:val="22"/>
          <w:lang w:val="fr-FR"/>
        </w:rPr>
        <w:t>par un seul mou</w:t>
      </w:r>
      <w:r w:rsidR="00937F61">
        <w:rPr>
          <w:rFonts w:ascii="Arial" w:hAnsi="Arial" w:cs="Arial"/>
          <w:sz w:val="22"/>
          <w:szCs w:val="22"/>
          <w:lang w:val="fr-FR"/>
        </w:rPr>
        <w:t xml:space="preserve">vement. </w:t>
      </w:r>
      <w:r w:rsidR="000A2AD1">
        <w:rPr>
          <w:rFonts w:ascii="Arial" w:hAnsi="Arial" w:cs="Arial"/>
          <w:sz w:val="22"/>
          <w:szCs w:val="22"/>
          <w:lang w:val="fr-FR"/>
        </w:rPr>
        <w:t>Ils</w:t>
      </w:r>
      <w:r w:rsidR="00937F61">
        <w:rPr>
          <w:rFonts w:ascii="Arial" w:hAnsi="Arial" w:cs="Arial"/>
          <w:sz w:val="22"/>
          <w:szCs w:val="22"/>
          <w:lang w:val="fr-FR"/>
        </w:rPr>
        <w:t xml:space="preserve"> peuvent être </w:t>
      </w:r>
      <w:r w:rsidR="000A2AD1">
        <w:rPr>
          <w:rFonts w:ascii="Arial" w:hAnsi="Arial" w:cs="Arial"/>
          <w:sz w:val="22"/>
          <w:szCs w:val="22"/>
          <w:lang w:val="fr-FR"/>
        </w:rPr>
        <w:t>réglés</w:t>
      </w:r>
      <w:r w:rsidR="00937F61">
        <w:rPr>
          <w:rFonts w:ascii="Arial" w:hAnsi="Arial" w:cs="Arial"/>
          <w:sz w:val="22"/>
          <w:szCs w:val="22"/>
          <w:lang w:val="fr-FR"/>
        </w:rPr>
        <w:t xml:space="preserve"> de manière indépendante, </w:t>
      </w:r>
      <w:r w:rsidR="00E00671">
        <w:rPr>
          <w:rFonts w:ascii="Arial" w:hAnsi="Arial" w:cs="Arial"/>
          <w:sz w:val="22"/>
          <w:szCs w:val="22"/>
          <w:lang w:val="fr-FR"/>
        </w:rPr>
        <w:t xml:space="preserve">sans </w:t>
      </w:r>
      <w:r w:rsidR="00A31AEA">
        <w:rPr>
          <w:rFonts w:ascii="Arial" w:hAnsi="Arial" w:cs="Arial"/>
          <w:sz w:val="22"/>
          <w:szCs w:val="22"/>
          <w:lang w:val="fr-FR"/>
        </w:rPr>
        <w:t xml:space="preserve">se référer aux </w:t>
      </w:r>
      <w:r w:rsidR="000A2AD1">
        <w:rPr>
          <w:rFonts w:ascii="Arial" w:hAnsi="Arial" w:cs="Arial"/>
          <w:sz w:val="22"/>
          <w:szCs w:val="22"/>
          <w:lang w:val="fr-FR"/>
        </w:rPr>
        <w:t>fuseaux</w:t>
      </w:r>
      <w:r w:rsidR="00A31AEA">
        <w:rPr>
          <w:rFonts w:ascii="Arial" w:hAnsi="Arial" w:cs="Arial"/>
          <w:sz w:val="22"/>
          <w:szCs w:val="22"/>
          <w:lang w:val="fr-FR"/>
        </w:rPr>
        <w:t xml:space="preserve"> horaires fixes</w:t>
      </w:r>
      <w:r w:rsidR="00937F61">
        <w:rPr>
          <w:rFonts w:ascii="Arial" w:hAnsi="Arial" w:cs="Arial"/>
          <w:sz w:val="22"/>
          <w:szCs w:val="22"/>
          <w:lang w:val="fr-FR"/>
        </w:rPr>
        <w:t xml:space="preserve">. </w:t>
      </w:r>
      <w:r w:rsidR="00D94856">
        <w:rPr>
          <w:rFonts w:ascii="Arial" w:hAnsi="Arial" w:cs="Arial"/>
          <w:sz w:val="22"/>
          <w:szCs w:val="22"/>
          <w:lang w:val="fr-FR"/>
        </w:rPr>
        <w:t>On trouve en outre un indicateur de réserve de marche vertical qui offre une lecture très i</w:t>
      </w:r>
      <w:r w:rsidR="00E00671">
        <w:rPr>
          <w:rFonts w:ascii="Arial" w:hAnsi="Arial" w:cs="Arial"/>
          <w:sz w:val="22"/>
          <w:szCs w:val="22"/>
          <w:lang w:val="fr-FR"/>
        </w:rPr>
        <w:t>ntuitive et parfaitement claire</w:t>
      </w:r>
      <w:r w:rsidR="00D94856">
        <w:rPr>
          <w:rFonts w:ascii="Arial" w:hAnsi="Arial" w:cs="Arial"/>
          <w:sz w:val="22"/>
          <w:szCs w:val="22"/>
          <w:lang w:val="fr-FR"/>
        </w:rPr>
        <w:t xml:space="preserve"> de l’état de remontage du barillet. </w:t>
      </w:r>
      <w:r w:rsidR="00937F61">
        <w:rPr>
          <w:rFonts w:ascii="Arial" w:hAnsi="Arial" w:cs="Arial"/>
          <w:sz w:val="22"/>
          <w:szCs w:val="22"/>
          <w:lang w:val="fr-FR"/>
        </w:rPr>
        <w:t xml:space="preserve"> </w:t>
      </w:r>
      <w:r w:rsidR="007517B5">
        <w:rPr>
          <w:rFonts w:ascii="Arial" w:hAnsi="Arial" w:cs="Arial"/>
          <w:sz w:val="22"/>
          <w:szCs w:val="22"/>
          <w:lang w:val="fr-FR"/>
        </w:rPr>
        <w:t xml:space="preserve"> </w:t>
      </w:r>
      <w:r w:rsidR="00254291">
        <w:rPr>
          <w:rFonts w:ascii="Arial" w:hAnsi="Arial" w:cs="Arial"/>
          <w:sz w:val="22"/>
          <w:szCs w:val="22"/>
          <w:lang w:val="fr-FR"/>
        </w:rPr>
        <w:t xml:space="preserve"> </w:t>
      </w:r>
    </w:p>
    <w:p w14:paraId="02120B92" w14:textId="42787742" w:rsidR="00EC0D1F" w:rsidRDefault="00D94856" w:rsidP="00762C1B">
      <w:pPr>
        <w:jc w:val="both"/>
        <w:rPr>
          <w:rFonts w:ascii="Arial" w:hAnsi="Arial" w:cs="Arial"/>
          <w:sz w:val="22"/>
          <w:szCs w:val="22"/>
          <w:lang w:val="fr-FR"/>
        </w:rPr>
      </w:pPr>
      <w:r>
        <w:rPr>
          <w:rFonts w:ascii="Arial" w:hAnsi="Arial" w:cs="Arial"/>
          <w:sz w:val="22"/>
          <w:szCs w:val="22"/>
          <w:lang w:val="fr-FR"/>
        </w:rPr>
        <w:t xml:space="preserve">Ces innovations, conjuguées au savoir-faire technique de l’horloger chevronné Jean-François </w:t>
      </w:r>
      <w:proofErr w:type="spellStart"/>
      <w:r>
        <w:rPr>
          <w:rFonts w:ascii="Arial" w:hAnsi="Arial" w:cs="Arial"/>
          <w:sz w:val="22"/>
          <w:szCs w:val="22"/>
          <w:lang w:val="fr-FR"/>
        </w:rPr>
        <w:t>Mojon</w:t>
      </w:r>
      <w:proofErr w:type="spellEnd"/>
      <w:r w:rsidR="000926A3">
        <w:rPr>
          <w:rFonts w:ascii="Arial" w:hAnsi="Arial" w:cs="Arial"/>
          <w:sz w:val="22"/>
          <w:szCs w:val="22"/>
          <w:lang w:val="fr-FR"/>
        </w:rPr>
        <w:t xml:space="preserve"> et à la qualité incomparable des finitions déterminées par Kari Voutilainen, ont servi de cadre à la création d’</w:t>
      </w:r>
      <w:r w:rsidR="00E00671">
        <w:rPr>
          <w:rFonts w:ascii="Arial" w:hAnsi="Arial" w:cs="Arial"/>
          <w:sz w:val="22"/>
          <w:szCs w:val="22"/>
          <w:lang w:val="fr-FR"/>
        </w:rPr>
        <w:t>une nouvelle forme d’</w:t>
      </w:r>
      <w:r w:rsidR="000926A3">
        <w:rPr>
          <w:rFonts w:ascii="Arial" w:hAnsi="Arial" w:cs="Arial"/>
          <w:sz w:val="22"/>
          <w:szCs w:val="22"/>
          <w:lang w:val="fr-FR"/>
        </w:rPr>
        <w:t>horlogerie indépendant</w:t>
      </w:r>
      <w:r w:rsidR="00EC0D1F">
        <w:rPr>
          <w:rFonts w:ascii="Arial" w:hAnsi="Arial" w:cs="Arial"/>
          <w:sz w:val="22"/>
          <w:szCs w:val="22"/>
          <w:lang w:val="fr-FR"/>
        </w:rPr>
        <w:t>e. Des mécanismes traditionnel</w:t>
      </w:r>
      <w:r w:rsidR="000926A3">
        <w:rPr>
          <w:rFonts w:ascii="Arial" w:hAnsi="Arial" w:cs="Arial"/>
          <w:sz w:val="22"/>
          <w:szCs w:val="22"/>
          <w:lang w:val="fr-FR"/>
        </w:rPr>
        <w:t xml:space="preserve">s ont été placés dans des configurations modernes. </w:t>
      </w:r>
      <w:r w:rsidR="00EC0D1F">
        <w:rPr>
          <w:rFonts w:ascii="Arial" w:hAnsi="Arial" w:cs="Arial"/>
          <w:sz w:val="22"/>
          <w:szCs w:val="22"/>
          <w:lang w:val="fr-FR"/>
        </w:rPr>
        <w:t xml:space="preserve">La Legacy Machine N°1 a emprunté une </w:t>
      </w:r>
      <w:r w:rsidR="00EC0D1F" w:rsidRPr="00762C1B">
        <w:rPr>
          <w:rFonts w:ascii="Arial" w:hAnsi="Arial" w:cs="Arial"/>
          <w:sz w:val="22"/>
          <w:szCs w:val="22"/>
          <w:lang w:val="fr-FR"/>
        </w:rPr>
        <w:t xml:space="preserve">voie différente pour </w:t>
      </w:r>
      <w:r w:rsidR="00EC0D1F">
        <w:rPr>
          <w:rFonts w:ascii="Arial" w:hAnsi="Arial" w:cs="Arial"/>
          <w:sz w:val="22"/>
          <w:szCs w:val="22"/>
          <w:lang w:val="fr-FR"/>
        </w:rPr>
        <w:t xml:space="preserve">affirmer sa différence. </w:t>
      </w:r>
    </w:p>
    <w:p w14:paraId="726DB427" w14:textId="17A6BC2D" w:rsidR="00EC0D1F" w:rsidRPr="00A8171B" w:rsidRDefault="00EC0D1F" w:rsidP="00060B93">
      <w:pPr>
        <w:jc w:val="both"/>
        <w:rPr>
          <w:rFonts w:ascii="Arial" w:hAnsi="Arial" w:cs="Arial"/>
          <w:sz w:val="22"/>
          <w:szCs w:val="22"/>
          <w:lang w:val="fr-FR"/>
        </w:rPr>
      </w:pPr>
      <w:r w:rsidRPr="00A8171B">
        <w:rPr>
          <w:rFonts w:ascii="Arial" w:hAnsi="Arial" w:cs="Arial"/>
          <w:sz w:val="22"/>
          <w:szCs w:val="22"/>
          <w:lang w:val="fr-FR"/>
        </w:rPr>
        <w:t>Dans le choix du matériau pour habiller</w:t>
      </w:r>
      <w:r w:rsidR="00CD765C" w:rsidRPr="00A8171B">
        <w:rPr>
          <w:rFonts w:ascii="Arial" w:hAnsi="Arial" w:cs="Arial"/>
          <w:sz w:val="22"/>
          <w:szCs w:val="22"/>
          <w:lang w:val="fr-FR"/>
        </w:rPr>
        <w:t xml:space="preserve"> cette dernière édition </w:t>
      </w:r>
      <w:r w:rsidR="00A8171B" w:rsidRPr="00A8171B">
        <w:rPr>
          <w:rFonts w:ascii="Arial" w:hAnsi="Arial" w:cs="Arial"/>
          <w:sz w:val="22"/>
          <w:szCs w:val="22"/>
          <w:lang w:val="fr-FR"/>
        </w:rPr>
        <w:t xml:space="preserve">créée </w:t>
      </w:r>
      <w:r w:rsidR="00CD765C" w:rsidRPr="00A8171B">
        <w:rPr>
          <w:rFonts w:ascii="Arial" w:hAnsi="Arial" w:cs="Arial"/>
          <w:sz w:val="22"/>
          <w:szCs w:val="22"/>
          <w:lang w:val="fr-FR"/>
        </w:rPr>
        <w:t>en l’honneur de la Legacy Machine N°1, MB&amp;F a préféré l’acier aux métaux précieux comme l’or ou le platine. L’acier, qui a récemment acquis ses lettres de n</w:t>
      </w:r>
      <w:r w:rsidR="00CB6544" w:rsidRPr="00A8171B">
        <w:rPr>
          <w:rFonts w:ascii="Arial" w:hAnsi="Arial" w:cs="Arial"/>
          <w:sz w:val="22"/>
          <w:szCs w:val="22"/>
          <w:lang w:val="fr-FR"/>
        </w:rPr>
        <w:t xml:space="preserve">oblesse dans la composition des boîtiers de haute horlogerie, prend un double sens pour la LM1 </w:t>
      </w:r>
      <w:r w:rsidR="00A8171B" w:rsidRPr="00A8171B">
        <w:rPr>
          <w:rFonts w:ascii="Arial" w:hAnsi="Arial" w:cs="Arial"/>
          <w:sz w:val="22"/>
          <w:szCs w:val="22"/>
          <w:lang w:val="fr-FR"/>
        </w:rPr>
        <w:t>Final Edition</w:t>
      </w:r>
      <w:r w:rsidR="00CB6544" w:rsidRPr="00A8171B">
        <w:rPr>
          <w:rFonts w:ascii="Arial" w:hAnsi="Arial" w:cs="Arial"/>
          <w:sz w:val="22"/>
          <w:szCs w:val="22"/>
          <w:lang w:val="fr-FR"/>
        </w:rPr>
        <w:t> : d’une part, il reflète la force et la longévité de la collection, d’</w:t>
      </w:r>
      <w:r w:rsidR="00A8171B" w:rsidRPr="00A8171B">
        <w:rPr>
          <w:rFonts w:ascii="Arial" w:hAnsi="Arial" w:cs="Arial"/>
          <w:sz w:val="22"/>
          <w:szCs w:val="22"/>
          <w:lang w:val="fr-FR"/>
        </w:rPr>
        <w:t>autre part, il place</w:t>
      </w:r>
      <w:r w:rsidR="00CB6544" w:rsidRPr="00A8171B">
        <w:rPr>
          <w:rFonts w:ascii="Arial" w:hAnsi="Arial" w:cs="Arial"/>
          <w:sz w:val="22"/>
          <w:szCs w:val="22"/>
          <w:lang w:val="fr-FR"/>
        </w:rPr>
        <w:t xml:space="preserve"> la valeur des composants extérieurs </w:t>
      </w:r>
      <w:r w:rsidR="00A8171B" w:rsidRPr="00A8171B">
        <w:rPr>
          <w:rFonts w:ascii="Arial" w:hAnsi="Arial" w:cs="Arial"/>
          <w:sz w:val="22"/>
          <w:szCs w:val="22"/>
          <w:lang w:val="fr-FR"/>
        </w:rPr>
        <w:t xml:space="preserve">en retrait </w:t>
      </w:r>
      <w:r w:rsidR="00CB6544" w:rsidRPr="00A8171B">
        <w:rPr>
          <w:rFonts w:ascii="Arial" w:hAnsi="Arial" w:cs="Arial"/>
          <w:sz w:val="22"/>
          <w:szCs w:val="22"/>
          <w:lang w:val="fr-FR"/>
        </w:rPr>
        <w:t xml:space="preserve">pour </w:t>
      </w:r>
      <w:r w:rsidR="006569A1" w:rsidRPr="00A8171B">
        <w:rPr>
          <w:rFonts w:ascii="Arial" w:hAnsi="Arial" w:cs="Arial"/>
          <w:sz w:val="22"/>
          <w:szCs w:val="22"/>
          <w:lang w:val="fr-FR"/>
        </w:rPr>
        <w:t xml:space="preserve">mieux mettre en avant la beauté du moteur. </w:t>
      </w:r>
      <w:r w:rsidR="00CD765C" w:rsidRPr="00A8171B">
        <w:rPr>
          <w:rFonts w:ascii="Arial" w:hAnsi="Arial" w:cs="Arial"/>
          <w:sz w:val="22"/>
          <w:szCs w:val="22"/>
          <w:lang w:val="fr-FR"/>
        </w:rPr>
        <w:t xml:space="preserve"> </w:t>
      </w:r>
      <w:r w:rsidRPr="00A8171B">
        <w:rPr>
          <w:rFonts w:ascii="Arial" w:hAnsi="Arial" w:cs="Arial"/>
          <w:sz w:val="22"/>
          <w:szCs w:val="22"/>
          <w:lang w:val="fr-FR"/>
        </w:rPr>
        <w:t xml:space="preserve"> </w:t>
      </w:r>
    </w:p>
    <w:p w14:paraId="778053E5" w14:textId="37D98820" w:rsidR="006569A1" w:rsidRPr="006569A1" w:rsidRDefault="006569A1" w:rsidP="00762C1B">
      <w:pPr>
        <w:jc w:val="both"/>
        <w:rPr>
          <w:rFonts w:ascii="Arial" w:hAnsi="Arial" w:cs="Arial"/>
          <w:sz w:val="22"/>
          <w:szCs w:val="22"/>
          <w:lang w:val="fr-FR"/>
        </w:rPr>
      </w:pPr>
      <w:r>
        <w:rPr>
          <w:rFonts w:ascii="Arial" w:hAnsi="Arial" w:cs="Arial"/>
          <w:sz w:val="22"/>
          <w:szCs w:val="22"/>
          <w:lang w:val="fr-FR"/>
        </w:rPr>
        <w:t xml:space="preserve">La couleur chocolat </w:t>
      </w:r>
      <w:r w:rsidR="00762C1B">
        <w:rPr>
          <w:rFonts w:ascii="Arial" w:hAnsi="Arial" w:cs="Arial"/>
          <w:sz w:val="22"/>
          <w:szCs w:val="22"/>
          <w:lang w:val="fr-FR"/>
        </w:rPr>
        <w:t xml:space="preserve">noir de la face </w:t>
      </w:r>
      <w:r>
        <w:rPr>
          <w:rFonts w:ascii="Arial" w:hAnsi="Arial" w:cs="Arial"/>
          <w:sz w:val="22"/>
          <w:szCs w:val="22"/>
          <w:lang w:val="fr-FR"/>
        </w:rPr>
        <w:t xml:space="preserve">de la LM1 </w:t>
      </w:r>
      <w:r w:rsidR="00A8171B">
        <w:rPr>
          <w:rFonts w:ascii="Arial" w:hAnsi="Arial" w:cs="Arial"/>
          <w:sz w:val="22"/>
          <w:szCs w:val="22"/>
          <w:lang w:val="fr-FR"/>
        </w:rPr>
        <w:t>Final Edition</w:t>
      </w:r>
      <w:r>
        <w:rPr>
          <w:rFonts w:ascii="Arial" w:hAnsi="Arial" w:cs="Arial"/>
          <w:sz w:val="22"/>
          <w:szCs w:val="22"/>
          <w:lang w:val="fr-FR"/>
        </w:rPr>
        <w:t xml:space="preserve"> n’est pas une première chez MB&amp;F. </w:t>
      </w:r>
      <w:r w:rsidR="00A31AEA">
        <w:rPr>
          <w:rFonts w:ascii="Arial" w:hAnsi="Arial" w:cs="Arial"/>
          <w:sz w:val="22"/>
          <w:szCs w:val="22"/>
          <w:lang w:val="fr-FR"/>
        </w:rPr>
        <w:t>À</w:t>
      </w:r>
      <w:r w:rsidR="002D2777">
        <w:rPr>
          <w:rFonts w:ascii="Arial" w:hAnsi="Arial" w:cs="Arial"/>
          <w:sz w:val="22"/>
          <w:szCs w:val="22"/>
          <w:lang w:val="fr-FR"/>
        </w:rPr>
        <w:t xml:space="preserve"> chaque fois qu’elle</w:t>
      </w:r>
      <w:r w:rsidR="003E18AD">
        <w:rPr>
          <w:rFonts w:ascii="Arial" w:hAnsi="Arial" w:cs="Arial"/>
          <w:sz w:val="22"/>
          <w:szCs w:val="22"/>
          <w:lang w:val="fr-FR"/>
        </w:rPr>
        <w:t xml:space="preserve"> apparaît </w:t>
      </w:r>
      <w:r w:rsidR="007F6096">
        <w:rPr>
          <w:rFonts w:ascii="Arial" w:hAnsi="Arial" w:cs="Arial"/>
          <w:sz w:val="22"/>
          <w:szCs w:val="22"/>
          <w:lang w:val="fr-FR"/>
        </w:rPr>
        <w:t>dans les collections MB&amp;F, le brun</w:t>
      </w:r>
      <w:r w:rsidR="003E18AD">
        <w:rPr>
          <w:rFonts w:ascii="Arial" w:hAnsi="Arial" w:cs="Arial"/>
          <w:sz w:val="22"/>
          <w:szCs w:val="22"/>
          <w:lang w:val="fr-FR"/>
        </w:rPr>
        <w:t xml:space="preserve"> foncé</w:t>
      </w:r>
      <w:r w:rsidR="007F6096">
        <w:rPr>
          <w:rFonts w:ascii="Arial" w:hAnsi="Arial" w:cs="Arial"/>
          <w:sz w:val="22"/>
          <w:szCs w:val="22"/>
          <w:lang w:val="fr-FR"/>
        </w:rPr>
        <w:t xml:space="preserve"> intense souligne une occasion spéciale, </w:t>
      </w:r>
      <w:r w:rsidR="001E5AFA">
        <w:rPr>
          <w:rFonts w:ascii="Arial" w:hAnsi="Arial" w:cs="Arial"/>
          <w:sz w:val="22"/>
          <w:szCs w:val="22"/>
          <w:lang w:val="fr-FR"/>
        </w:rPr>
        <w:t>une rais</w:t>
      </w:r>
      <w:r w:rsidR="00FD6B3F">
        <w:rPr>
          <w:rFonts w:ascii="Arial" w:hAnsi="Arial" w:cs="Arial"/>
          <w:sz w:val="22"/>
          <w:szCs w:val="22"/>
          <w:lang w:val="fr-FR"/>
        </w:rPr>
        <w:t>on d’offrir</w:t>
      </w:r>
      <w:r w:rsidR="004F53D0">
        <w:rPr>
          <w:rFonts w:ascii="Arial" w:hAnsi="Arial" w:cs="Arial"/>
          <w:sz w:val="22"/>
          <w:szCs w:val="22"/>
          <w:lang w:val="fr-FR"/>
        </w:rPr>
        <w:t xml:space="preserve"> de</w:t>
      </w:r>
      <w:r w:rsidR="00DC7E21">
        <w:rPr>
          <w:rFonts w:ascii="Arial" w:hAnsi="Arial" w:cs="Arial"/>
          <w:sz w:val="22"/>
          <w:szCs w:val="22"/>
          <w:lang w:val="fr-FR"/>
        </w:rPr>
        <w:t>s</w:t>
      </w:r>
      <w:r w:rsidR="004F53D0">
        <w:rPr>
          <w:rFonts w:ascii="Arial" w:hAnsi="Arial" w:cs="Arial"/>
          <w:sz w:val="22"/>
          <w:szCs w:val="22"/>
          <w:lang w:val="fr-FR"/>
        </w:rPr>
        <w:t xml:space="preserve"> </w:t>
      </w:r>
      <w:r w:rsidR="00A31AEA">
        <w:rPr>
          <w:rFonts w:ascii="Arial" w:hAnsi="Arial" w:cs="Arial"/>
          <w:sz w:val="22"/>
          <w:szCs w:val="22"/>
          <w:lang w:val="fr-FR"/>
        </w:rPr>
        <w:t>‘</w:t>
      </w:r>
      <w:r w:rsidR="004F53D0">
        <w:rPr>
          <w:rFonts w:ascii="Arial" w:hAnsi="Arial" w:cs="Arial"/>
          <w:sz w:val="22"/>
          <w:szCs w:val="22"/>
          <w:lang w:val="fr-FR"/>
        </w:rPr>
        <w:t>friandises</w:t>
      </w:r>
      <w:r w:rsidR="00A31AEA">
        <w:rPr>
          <w:rFonts w:ascii="Arial" w:hAnsi="Arial" w:cs="Arial"/>
          <w:sz w:val="22"/>
          <w:szCs w:val="22"/>
          <w:lang w:val="fr-FR"/>
        </w:rPr>
        <w:t>’</w:t>
      </w:r>
      <w:r w:rsidR="001E5AFA">
        <w:rPr>
          <w:rFonts w:ascii="Arial" w:hAnsi="Arial" w:cs="Arial"/>
          <w:sz w:val="22"/>
          <w:szCs w:val="22"/>
          <w:lang w:val="fr-FR"/>
        </w:rPr>
        <w:t xml:space="preserve">, et la Legacy Machine N°1 ne fait pas exception à la règle. Le lancement de la dernière LM1 laissera peut-être </w:t>
      </w:r>
      <w:r w:rsidR="004F53D0">
        <w:rPr>
          <w:rFonts w:ascii="Arial" w:hAnsi="Arial" w:cs="Arial"/>
          <w:sz w:val="22"/>
          <w:szCs w:val="22"/>
          <w:lang w:val="fr-FR"/>
        </w:rPr>
        <w:t xml:space="preserve">un goût doux-amer — comme du chocolat noir à 85% selon Maximilian Büsser, le fondateur de MB&amp;F — car son édition est limitée à 18 exemplaires. </w:t>
      </w:r>
    </w:p>
    <w:p w14:paraId="21742369" w14:textId="79257752" w:rsidR="004F53D0" w:rsidRPr="004F53D0" w:rsidRDefault="00307AD9" w:rsidP="002D2777">
      <w:pPr>
        <w:jc w:val="both"/>
        <w:rPr>
          <w:rFonts w:ascii="Arial" w:hAnsi="Arial" w:cs="Arial"/>
          <w:b/>
          <w:sz w:val="22"/>
          <w:szCs w:val="22"/>
          <w:lang w:val="fr-FR"/>
        </w:rPr>
      </w:pPr>
      <w:r>
        <w:rPr>
          <w:rFonts w:ascii="Arial" w:hAnsi="Arial" w:cs="Arial"/>
          <w:b/>
          <w:sz w:val="22"/>
          <w:szCs w:val="22"/>
          <w:lang w:val="fr-FR"/>
        </w:rPr>
        <w:t>La LM1 É</w:t>
      </w:r>
      <w:r w:rsidR="004F53D0" w:rsidRPr="004F53D0">
        <w:rPr>
          <w:rFonts w:ascii="Arial" w:hAnsi="Arial" w:cs="Arial"/>
          <w:b/>
          <w:sz w:val="22"/>
          <w:szCs w:val="22"/>
          <w:lang w:val="fr-FR"/>
        </w:rPr>
        <w:t xml:space="preserve">dition Finale est limitée à 18 exemplaires </w:t>
      </w:r>
      <w:r w:rsidR="004F53D0">
        <w:rPr>
          <w:rFonts w:ascii="Arial" w:hAnsi="Arial" w:cs="Arial"/>
          <w:b/>
          <w:sz w:val="22"/>
          <w:szCs w:val="22"/>
          <w:lang w:val="fr-FR"/>
        </w:rPr>
        <w:t xml:space="preserve">avec boîtier </w:t>
      </w:r>
      <w:r w:rsidR="004F53D0" w:rsidRPr="004F53D0">
        <w:rPr>
          <w:rFonts w:ascii="Arial" w:hAnsi="Arial" w:cs="Arial"/>
          <w:b/>
          <w:sz w:val="22"/>
          <w:szCs w:val="22"/>
          <w:lang w:val="fr-FR"/>
        </w:rPr>
        <w:t>en acier inoxydable</w:t>
      </w:r>
      <w:r w:rsidR="004F53D0">
        <w:rPr>
          <w:rFonts w:ascii="Arial" w:hAnsi="Arial" w:cs="Arial"/>
          <w:b/>
          <w:sz w:val="22"/>
          <w:szCs w:val="22"/>
          <w:lang w:val="fr-FR"/>
        </w:rPr>
        <w:t xml:space="preserve"> et </w:t>
      </w:r>
      <w:r w:rsidR="002D2777">
        <w:rPr>
          <w:rFonts w:ascii="Arial" w:hAnsi="Arial" w:cs="Arial"/>
          <w:b/>
          <w:sz w:val="22"/>
          <w:szCs w:val="22"/>
          <w:lang w:val="fr-FR"/>
        </w:rPr>
        <w:t>face</w:t>
      </w:r>
      <w:r w:rsidR="004F53D0">
        <w:rPr>
          <w:rFonts w:ascii="Arial" w:hAnsi="Arial" w:cs="Arial"/>
          <w:b/>
          <w:sz w:val="22"/>
          <w:szCs w:val="22"/>
          <w:lang w:val="fr-FR"/>
        </w:rPr>
        <w:t xml:space="preserve"> chocolat </w:t>
      </w:r>
      <w:r w:rsidR="002D2777">
        <w:rPr>
          <w:rFonts w:ascii="Arial" w:hAnsi="Arial" w:cs="Arial"/>
          <w:b/>
          <w:sz w:val="22"/>
          <w:szCs w:val="22"/>
          <w:lang w:val="fr-FR"/>
        </w:rPr>
        <w:t>noir</w:t>
      </w:r>
      <w:r w:rsidR="004F53D0">
        <w:rPr>
          <w:rFonts w:ascii="Arial" w:hAnsi="Arial" w:cs="Arial"/>
          <w:b/>
          <w:sz w:val="22"/>
          <w:szCs w:val="22"/>
          <w:lang w:val="fr-FR"/>
        </w:rPr>
        <w:t>.</w:t>
      </w:r>
      <w:r w:rsidR="004F53D0" w:rsidRPr="004F53D0">
        <w:rPr>
          <w:rFonts w:ascii="Arial" w:hAnsi="Arial" w:cs="Arial"/>
          <w:b/>
          <w:sz w:val="22"/>
          <w:szCs w:val="22"/>
          <w:lang w:val="fr-FR"/>
        </w:rPr>
        <w:t xml:space="preserve"> </w:t>
      </w:r>
    </w:p>
    <w:p w14:paraId="2384F934" w14:textId="6E0C1C6E" w:rsidR="00960FB1" w:rsidRPr="004F53D0" w:rsidRDefault="00960FB1">
      <w:pPr>
        <w:rPr>
          <w:rFonts w:ascii="Arial" w:hAnsi="Arial" w:cs="Arial"/>
          <w:sz w:val="22"/>
          <w:szCs w:val="22"/>
          <w:lang w:val="fr-FR"/>
        </w:rPr>
      </w:pPr>
      <w:r w:rsidRPr="004F53D0">
        <w:rPr>
          <w:rFonts w:ascii="Arial" w:hAnsi="Arial" w:cs="Arial"/>
          <w:sz w:val="22"/>
          <w:szCs w:val="22"/>
          <w:lang w:val="fr-FR"/>
        </w:rPr>
        <w:br w:type="page"/>
      </w:r>
    </w:p>
    <w:p w14:paraId="3F5917EF" w14:textId="4F8ED581" w:rsidR="00B45663" w:rsidRPr="00A74EBF" w:rsidRDefault="004F53D0" w:rsidP="00060B93">
      <w:pPr>
        <w:jc w:val="both"/>
        <w:rPr>
          <w:rFonts w:ascii="Arial" w:hAnsi="Arial" w:cs="Arial"/>
          <w:lang w:val="fr-CH"/>
        </w:rPr>
      </w:pPr>
      <w:r w:rsidRPr="00A74EBF">
        <w:rPr>
          <w:rFonts w:ascii="Arial" w:hAnsi="Arial" w:cs="Arial"/>
          <w:b/>
          <w:lang w:val="fr-CH"/>
        </w:rPr>
        <w:lastRenderedPageBreak/>
        <w:t>LA COLLECTION LEGACY MACHINE N°1</w:t>
      </w:r>
    </w:p>
    <w:p w14:paraId="6943D69D" w14:textId="0F9EB92F" w:rsidR="004F53D0" w:rsidRPr="004F53D0" w:rsidRDefault="00714563" w:rsidP="00060B93">
      <w:pPr>
        <w:jc w:val="both"/>
        <w:rPr>
          <w:rFonts w:ascii="Arial" w:hAnsi="Arial" w:cs="Arial"/>
          <w:sz w:val="22"/>
          <w:szCs w:val="22"/>
          <w:lang w:val="fr-FR"/>
        </w:rPr>
      </w:pPr>
      <w:r>
        <w:rPr>
          <w:rFonts w:ascii="Arial" w:hAnsi="Arial" w:cs="Arial"/>
          <w:sz w:val="22"/>
          <w:szCs w:val="22"/>
          <w:lang w:val="fr-FR"/>
        </w:rPr>
        <w:t>En 2011, MB&amp;F en était à sa sixième année d’existence et</w:t>
      </w:r>
      <w:r w:rsidR="009076C8">
        <w:rPr>
          <w:rFonts w:ascii="Arial" w:hAnsi="Arial" w:cs="Arial"/>
          <w:sz w:val="22"/>
          <w:szCs w:val="22"/>
          <w:lang w:val="fr-FR"/>
        </w:rPr>
        <w:t>, à ce moment-là déjà,</w:t>
      </w:r>
      <w:r>
        <w:rPr>
          <w:rFonts w:ascii="Arial" w:hAnsi="Arial" w:cs="Arial"/>
          <w:sz w:val="22"/>
          <w:szCs w:val="22"/>
          <w:lang w:val="fr-FR"/>
        </w:rPr>
        <w:t xml:space="preserve"> ses Horological Machines constituaient des pierres angulaires de l’évolution de l’ho</w:t>
      </w:r>
      <w:r w:rsidR="009076C8">
        <w:rPr>
          <w:rFonts w:ascii="Arial" w:hAnsi="Arial" w:cs="Arial"/>
          <w:sz w:val="22"/>
          <w:szCs w:val="22"/>
          <w:lang w:val="fr-FR"/>
        </w:rPr>
        <w:t>rlogerie indépendante moderne. Le design audacieux et la</w:t>
      </w:r>
      <w:r>
        <w:rPr>
          <w:rFonts w:ascii="Arial" w:hAnsi="Arial" w:cs="Arial"/>
          <w:sz w:val="22"/>
          <w:szCs w:val="22"/>
          <w:lang w:val="fr-FR"/>
        </w:rPr>
        <w:t xml:space="preserve"> volonté</w:t>
      </w:r>
      <w:r w:rsidR="009076C8">
        <w:rPr>
          <w:rFonts w:ascii="Arial" w:hAnsi="Arial" w:cs="Arial"/>
          <w:sz w:val="22"/>
          <w:szCs w:val="22"/>
          <w:lang w:val="fr-FR"/>
        </w:rPr>
        <w:t xml:space="preserve"> d’explorer les formes insolites </w:t>
      </w:r>
      <w:r w:rsidR="003E382D">
        <w:rPr>
          <w:rFonts w:ascii="Arial" w:hAnsi="Arial" w:cs="Arial"/>
          <w:sz w:val="22"/>
          <w:szCs w:val="22"/>
          <w:lang w:val="fr-FR"/>
        </w:rPr>
        <w:t>provenaient</w:t>
      </w:r>
      <w:r w:rsidR="00996910">
        <w:rPr>
          <w:rFonts w:ascii="Arial" w:hAnsi="Arial" w:cs="Arial"/>
          <w:sz w:val="22"/>
          <w:szCs w:val="22"/>
          <w:lang w:val="fr-FR"/>
        </w:rPr>
        <w:t xml:space="preserve"> de la science-fiction des années 1970 — elle a déterminé l’ADN des Horological Machines</w:t>
      </w:r>
      <w:r w:rsidR="002A50F6">
        <w:rPr>
          <w:rFonts w:ascii="Arial" w:hAnsi="Arial" w:cs="Arial"/>
          <w:sz w:val="22"/>
          <w:szCs w:val="22"/>
          <w:lang w:val="fr-FR"/>
        </w:rPr>
        <w:t>, de la N°1 avec ses lobes jumeaux entrecroisés à la N°4</w:t>
      </w:r>
      <w:r w:rsidR="003E382D">
        <w:rPr>
          <w:rFonts w:ascii="Arial" w:hAnsi="Arial" w:cs="Arial"/>
          <w:sz w:val="22"/>
          <w:szCs w:val="22"/>
          <w:lang w:val="fr-FR"/>
        </w:rPr>
        <w:t>,</w:t>
      </w:r>
      <w:r w:rsidR="00A31AEA">
        <w:rPr>
          <w:rFonts w:ascii="Arial" w:hAnsi="Arial" w:cs="Arial"/>
          <w:sz w:val="22"/>
          <w:szCs w:val="22"/>
          <w:lang w:val="fr-FR"/>
        </w:rPr>
        <w:t xml:space="preserve"> surnommée « Thunderbolt</w:t>
      </w:r>
      <w:r w:rsidR="002A50F6">
        <w:rPr>
          <w:rFonts w:ascii="Arial" w:hAnsi="Arial" w:cs="Arial"/>
          <w:sz w:val="22"/>
          <w:szCs w:val="22"/>
          <w:lang w:val="fr-FR"/>
        </w:rPr>
        <w:t> »</w:t>
      </w:r>
      <w:r w:rsidR="003E382D">
        <w:rPr>
          <w:rFonts w:ascii="Arial" w:hAnsi="Arial" w:cs="Arial"/>
          <w:sz w:val="22"/>
          <w:szCs w:val="22"/>
          <w:lang w:val="fr-FR"/>
        </w:rPr>
        <w:t>, dont les éléments symétriques fendent</w:t>
      </w:r>
      <w:r w:rsidR="00FD6B3F">
        <w:rPr>
          <w:rFonts w:ascii="Arial" w:hAnsi="Arial" w:cs="Arial"/>
          <w:sz w:val="22"/>
          <w:szCs w:val="22"/>
          <w:lang w:val="fr-FR"/>
        </w:rPr>
        <w:t xml:space="preserve"> les cieux</w:t>
      </w:r>
      <w:r w:rsidR="003E382D">
        <w:rPr>
          <w:rFonts w:ascii="Arial" w:hAnsi="Arial" w:cs="Arial"/>
          <w:sz w:val="22"/>
          <w:szCs w:val="22"/>
          <w:lang w:val="fr-FR"/>
        </w:rPr>
        <w:t>.</w:t>
      </w:r>
      <w:r>
        <w:rPr>
          <w:rFonts w:ascii="Arial" w:hAnsi="Arial" w:cs="Arial"/>
          <w:sz w:val="22"/>
          <w:szCs w:val="22"/>
          <w:lang w:val="fr-FR"/>
        </w:rPr>
        <w:t xml:space="preserve">  </w:t>
      </w:r>
    </w:p>
    <w:p w14:paraId="669D1459" w14:textId="2F480DD7" w:rsidR="003E382D" w:rsidRPr="003E382D" w:rsidRDefault="003E382D" w:rsidP="00060B93">
      <w:pPr>
        <w:jc w:val="both"/>
        <w:rPr>
          <w:rFonts w:ascii="Arial" w:hAnsi="Arial" w:cs="Arial"/>
          <w:sz w:val="22"/>
          <w:szCs w:val="22"/>
          <w:lang w:val="fr-FR"/>
        </w:rPr>
      </w:pPr>
      <w:r>
        <w:rPr>
          <w:rFonts w:ascii="Arial" w:hAnsi="Arial" w:cs="Arial"/>
          <w:sz w:val="22"/>
          <w:szCs w:val="22"/>
          <w:lang w:val="fr-FR"/>
        </w:rPr>
        <w:t xml:space="preserve">La </w:t>
      </w:r>
      <w:r w:rsidRPr="005B4A1D">
        <w:rPr>
          <w:rFonts w:ascii="Arial" w:hAnsi="Arial" w:cs="Arial"/>
          <w:sz w:val="22"/>
          <w:szCs w:val="22"/>
          <w:lang w:val="fr-FR"/>
        </w:rPr>
        <w:t>Legacy Machine N°</w:t>
      </w:r>
      <w:r w:rsidR="002B7EBA">
        <w:rPr>
          <w:rFonts w:ascii="Arial" w:hAnsi="Arial" w:cs="Arial"/>
          <w:sz w:val="22"/>
          <w:szCs w:val="22"/>
          <w:lang w:val="fr-FR"/>
        </w:rPr>
        <w:t>1</w:t>
      </w:r>
      <w:r>
        <w:rPr>
          <w:rFonts w:ascii="Arial" w:hAnsi="Arial" w:cs="Arial"/>
          <w:sz w:val="22"/>
          <w:szCs w:val="22"/>
          <w:lang w:val="fr-FR"/>
        </w:rPr>
        <w:t xml:space="preserve"> lancée cette année-</w:t>
      </w:r>
      <w:r w:rsidR="002B7EBA">
        <w:rPr>
          <w:rFonts w:ascii="Arial" w:hAnsi="Arial" w:cs="Arial"/>
          <w:sz w:val="22"/>
          <w:szCs w:val="22"/>
          <w:lang w:val="fr-FR"/>
        </w:rPr>
        <w:t>là a donné naissance à</w:t>
      </w:r>
      <w:r>
        <w:rPr>
          <w:rFonts w:ascii="Arial" w:hAnsi="Arial" w:cs="Arial"/>
          <w:sz w:val="22"/>
          <w:szCs w:val="22"/>
          <w:lang w:val="fr-FR"/>
        </w:rPr>
        <w:t xml:space="preserve"> la de</w:t>
      </w:r>
      <w:r w:rsidR="002B7EBA">
        <w:rPr>
          <w:rFonts w:ascii="Arial" w:hAnsi="Arial" w:cs="Arial"/>
          <w:sz w:val="22"/>
          <w:szCs w:val="22"/>
          <w:lang w:val="fr-FR"/>
        </w:rPr>
        <w:t>uxième collection MB&amp;F, dotée d’une esthétique propre : b</w:t>
      </w:r>
      <w:r>
        <w:rPr>
          <w:rFonts w:ascii="Arial" w:hAnsi="Arial" w:cs="Arial"/>
          <w:sz w:val="22"/>
          <w:szCs w:val="22"/>
          <w:lang w:val="fr-FR"/>
        </w:rPr>
        <w:t xml:space="preserve">oîtier rond, cadrans </w:t>
      </w:r>
      <w:r w:rsidR="002B7EBA">
        <w:rPr>
          <w:rFonts w:ascii="Arial" w:hAnsi="Arial" w:cs="Arial"/>
          <w:sz w:val="22"/>
          <w:szCs w:val="22"/>
          <w:lang w:val="fr-FR"/>
        </w:rPr>
        <w:t>laqués blancs brillant</w:t>
      </w:r>
      <w:r w:rsidR="003E18AD">
        <w:rPr>
          <w:rFonts w:ascii="Arial" w:hAnsi="Arial" w:cs="Arial"/>
          <w:sz w:val="22"/>
          <w:szCs w:val="22"/>
          <w:lang w:val="fr-FR"/>
        </w:rPr>
        <w:t>s</w:t>
      </w:r>
      <w:r w:rsidR="002B7EBA">
        <w:rPr>
          <w:rFonts w:ascii="Arial" w:hAnsi="Arial" w:cs="Arial"/>
          <w:sz w:val="22"/>
          <w:szCs w:val="22"/>
          <w:lang w:val="fr-FR"/>
        </w:rPr>
        <w:t xml:space="preserve"> comme</w:t>
      </w:r>
      <w:r>
        <w:rPr>
          <w:rFonts w:ascii="Arial" w:hAnsi="Arial" w:cs="Arial"/>
          <w:sz w:val="22"/>
          <w:szCs w:val="22"/>
          <w:lang w:val="fr-FR"/>
        </w:rPr>
        <w:t xml:space="preserve"> de l’émail, chiffres romains, platine</w:t>
      </w:r>
      <w:r w:rsidR="002B7EBA">
        <w:rPr>
          <w:rFonts w:ascii="Arial" w:hAnsi="Arial" w:cs="Arial"/>
          <w:sz w:val="22"/>
          <w:szCs w:val="22"/>
          <w:lang w:val="fr-FR"/>
        </w:rPr>
        <w:t>s</w:t>
      </w:r>
      <w:r>
        <w:rPr>
          <w:rFonts w:ascii="Arial" w:hAnsi="Arial" w:cs="Arial"/>
          <w:sz w:val="22"/>
          <w:szCs w:val="22"/>
          <w:lang w:val="fr-FR"/>
        </w:rPr>
        <w:t xml:space="preserve"> et pont</w:t>
      </w:r>
      <w:r w:rsidR="002B7EBA">
        <w:rPr>
          <w:rFonts w:ascii="Arial" w:hAnsi="Arial" w:cs="Arial"/>
          <w:sz w:val="22"/>
          <w:szCs w:val="22"/>
          <w:lang w:val="fr-FR"/>
        </w:rPr>
        <w:t>s</w:t>
      </w:r>
      <w:r>
        <w:rPr>
          <w:rFonts w:ascii="Arial" w:hAnsi="Arial" w:cs="Arial"/>
          <w:sz w:val="22"/>
          <w:szCs w:val="22"/>
          <w:lang w:val="fr-FR"/>
        </w:rPr>
        <w:t xml:space="preserve"> de mouvement aux finitions classiques,</w:t>
      </w:r>
      <w:r w:rsidR="002B7EBA">
        <w:rPr>
          <w:rFonts w:ascii="Arial" w:hAnsi="Arial" w:cs="Arial"/>
          <w:sz w:val="22"/>
          <w:szCs w:val="22"/>
          <w:lang w:val="fr-FR"/>
        </w:rPr>
        <w:t xml:space="preserve"> avec</w:t>
      </w:r>
      <w:r>
        <w:rPr>
          <w:rFonts w:ascii="Arial" w:hAnsi="Arial" w:cs="Arial"/>
          <w:sz w:val="22"/>
          <w:szCs w:val="22"/>
          <w:lang w:val="fr-FR"/>
        </w:rPr>
        <w:t xml:space="preserve"> côtes de Genève et chanfreins polis miroir.</w:t>
      </w:r>
    </w:p>
    <w:p w14:paraId="4BCF2C37" w14:textId="1648B5C5" w:rsidR="002B7EBA" w:rsidRDefault="002B7EBA" w:rsidP="006023A6">
      <w:pPr>
        <w:jc w:val="both"/>
        <w:rPr>
          <w:rFonts w:ascii="Arial" w:hAnsi="Arial" w:cs="Arial"/>
          <w:sz w:val="22"/>
          <w:szCs w:val="22"/>
          <w:lang w:val="fr-FR"/>
        </w:rPr>
      </w:pPr>
      <w:r>
        <w:rPr>
          <w:rFonts w:ascii="Arial" w:hAnsi="Arial" w:cs="Arial"/>
          <w:sz w:val="22"/>
          <w:szCs w:val="22"/>
          <w:lang w:val="fr-FR"/>
        </w:rPr>
        <w:t>MB&amp;F a re</w:t>
      </w:r>
      <w:r w:rsidR="005F68A8">
        <w:rPr>
          <w:rFonts w:ascii="Arial" w:hAnsi="Arial" w:cs="Arial"/>
          <w:sz w:val="22"/>
          <w:szCs w:val="22"/>
          <w:lang w:val="fr-FR"/>
        </w:rPr>
        <w:t xml:space="preserve">pris les codes </w:t>
      </w:r>
      <w:r w:rsidR="006023A6">
        <w:rPr>
          <w:rFonts w:ascii="Arial" w:hAnsi="Arial" w:cs="Arial"/>
          <w:sz w:val="22"/>
          <w:szCs w:val="22"/>
          <w:lang w:val="fr-FR"/>
        </w:rPr>
        <w:t>d’</w:t>
      </w:r>
      <w:r w:rsidR="005F68A8">
        <w:rPr>
          <w:rFonts w:ascii="Arial" w:hAnsi="Arial" w:cs="Arial"/>
          <w:sz w:val="22"/>
          <w:szCs w:val="22"/>
          <w:lang w:val="fr-FR"/>
        </w:rPr>
        <w:t xml:space="preserve">usage </w:t>
      </w:r>
      <w:r w:rsidR="006023A6">
        <w:rPr>
          <w:rFonts w:ascii="Arial" w:hAnsi="Arial" w:cs="Arial"/>
          <w:sz w:val="22"/>
          <w:szCs w:val="22"/>
          <w:lang w:val="fr-FR"/>
        </w:rPr>
        <w:t>de</w:t>
      </w:r>
      <w:r>
        <w:rPr>
          <w:rFonts w:ascii="Arial" w:hAnsi="Arial" w:cs="Arial"/>
          <w:sz w:val="22"/>
          <w:szCs w:val="22"/>
          <w:lang w:val="fr-FR"/>
        </w:rPr>
        <w:t xml:space="preserve"> la haute horlogerie </w:t>
      </w:r>
      <w:r w:rsidR="005F68A8">
        <w:rPr>
          <w:rFonts w:ascii="Arial" w:hAnsi="Arial" w:cs="Arial"/>
          <w:sz w:val="22"/>
          <w:szCs w:val="22"/>
          <w:lang w:val="fr-FR"/>
        </w:rPr>
        <w:t>traditionnelle pour structurer les caractéristiques à contre-courant</w:t>
      </w:r>
      <w:r>
        <w:rPr>
          <w:rFonts w:ascii="Arial" w:hAnsi="Arial" w:cs="Arial"/>
          <w:sz w:val="22"/>
          <w:szCs w:val="22"/>
          <w:lang w:val="fr-FR"/>
        </w:rPr>
        <w:t xml:space="preserve"> de la Legacy Machine N°1. </w:t>
      </w:r>
      <w:r w:rsidR="00A31AEA">
        <w:rPr>
          <w:rFonts w:ascii="Arial" w:hAnsi="Arial" w:cs="Arial"/>
          <w:sz w:val="22"/>
          <w:szCs w:val="22"/>
          <w:lang w:val="fr-FR"/>
        </w:rPr>
        <w:t>À</w:t>
      </w:r>
      <w:r w:rsidR="00E85DC4">
        <w:rPr>
          <w:rFonts w:ascii="Arial" w:hAnsi="Arial" w:cs="Arial"/>
          <w:sz w:val="22"/>
          <w:szCs w:val="22"/>
          <w:lang w:val="fr-FR"/>
        </w:rPr>
        <w:t xml:space="preserve"> sa sortie, l</w:t>
      </w:r>
      <w:r>
        <w:rPr>
          <w:rFonts w:ascii="Arial" w:hAnsi="Arial" w:cs="Arial"/>
          <w:sz w:val="22"/>
          <w:szCs w:val="22"/>
          <w:lang w:val="fr-FR"/>
        </w:rPr>
        <w:t>e balancier su</w:t>
      </w:r>
      <w:r w:rsidR="005F68A8">
        <w:rPr>
          <w:rFonts w:ascii="Arial" w:hAnsi="Arial" w:cs="Arial"/>
          <w:sz w:val="22"/>
          <w:szCs w:val="22"/>
          <w:lang w:val="fr-FR"/>
        </w:rPr>
        <w:t>spendu, les zones horaires indépendantes</w:t>
      </w:r>
      <w:r>
        <w:rPr>
          <w:rFonts w:ascii="Arial" w:hAnsi="Arial" w:cs="Arial"/>
          <w:sz w:val="22"/>
          <w:szCs w:val="22"/>
          <w:lang w:val="fr-FR"/>
        </w:rPr>
        <w:t xml:space="preserve"> et la ré</w:t>
      </w:r>
      <w:r w:rsidR="005F68A8">
        <w:rPr>
          <w:rFonts w:ascii="Arial" w:hAnsi="Arial" w:cs="Arial"/>
          <w:sz w:val="22"/>
          <w:szCs w:val="22"/>
          <w:lang w:val="fr-FR"/>
        </w:rPr>
        <w:t>serve de marche verticale constituèrent</w:t>
      </w:r>
      <w:r>
        <w:rPr>
          <w:rFonts w:ascii="Arial" w:hAnsi="Arial" w:cs="Arial"/>
          <w:sz w:val="22"/>
          <w:szCs w:val="22"/>
          <w:lang w:val="fr-FR"/>
        </w:rPr>
        <w:t xml:space="preserve"> de</w:t>
      </w:r>
      <w:r w:rsidR="005F68A8">
        <w:rPr>
          <w:rFonts w:ascii="Arial" w:hAnsi="Arial" w:cs="Arial"/>
          <w:sz w:val="22"/>
          <w:szCs w:val="22"/>
          <w:lang w:val="fr-FR"/>
        </w:rPr>
        <w:t>s premières mondiales en horlogerie</w:t>
      </w:r>
      <w:r>
        <w:rPr>
          <w:rFonts w:ascii="Arial" w:hAnsi="Arial" w:cs="Arial"/>
          <w:sz w:val="22"/>
          <w:szCs w:val="22"/>
          <w:lang w:val="fr-FR"/>
        </w:rPr>
        <w:t xml:space="preserve">. </w:t>
      </w:r>
      <w:r w:rsidR="00E85DC4">
        <w:rPr>
          <w:rFonts w:ascii="Arial" w:hAnsi="Arial" w:cs="Arial"/>
          <w:sz w:val="22"/>
          <w:szCs w:val="22"/>
          <w:lang w:val="fr-FR"/>
        </w:rPr>
        <w:t>Il n’est pas nécessaire de porter un je</w:t>
      </w:r>
      <w:r w:rsidR="003E18AD">
        <w:rPr>
          <w:rFonts w:ascii="Arial" w:hAnsi="Arial" w:cs="Arial"/>
          <w:sz w:val="22"/>
          <w:szCs w:val="22"/>
          <w:lang w:val="fr-FR"/>
        </w:rPr>
        <w:t xml:space="preserve">an et un blouson noir </w:t>
      </w:r>
      <w:r w:rsidR="00E85DC4">
        <w:rPr>
          <w:rFonts w:ascii="Arial" w:hAnsi="Arial" w:cs="Arial"/>
          <w:sz w:val="22"/>
          <w:szCs w:val="22"/>
          <w:lang w:val="fr-FR"/>
        </w:rPr>
        <w:t xml:space="preserve">pour apparaître anticonformiste. </w:t>
      </w:r>
      <w:r w:rsidR="00B524E4" w:rsidRPr="006023A6">
        <w:rPr>
          <w:rFonts w:ascii="Arial" w:hAnsi="Arial" w:cs="Arial"/>
          <w:sz w:val="22"/>
          <w:szCs w:val="22"/>
          <w:lang w:val="fr-FR"/>
        </w:rPr>
        <w:t>Le modèle</w:t>
      </w:r>
      <w:r w:rsidRPr="006023A6">
        <w:rPr>
          <w:rFonts w:ascii="Arial" w:hAnsi="Arial" w:cs="Arial"/>
          <w:sz w:val="22"/>
          <w:szCs w:val="22"/>
          <w:lang w:val="fr-FR"/>
        </w:rPr>
        <w:t xml:space="preserve"> LM1 a détourné les convention</w:t>
      </w:r>
      <w:r w:rsidR="00E85DC4" w:rsidRPr="006023A6">
        <w:rPr>
          <w:rFonts w:ascii="Arial" w:hAnsi="Arial" w:cs="Arial"/>
          <w:sz w:val="22"/>
          <w:szCs w:val="22"/>
          <w:lang w:val="fr-FR"/>
        </w:rPr>
        <w:t>s</w:t>
      </w:r>
      <w:r w:rsidRPr="006023A6">
        <w:rPr>
          <w:rFonts w:ascii="Arial" w:hAnsi="Arial" w:cs="Arial"/>
          <w:sz w:val="22"/>
          <w:szCs w:val="22"/>
          <w:lang w:val="fr-FR"/>
        </w:rPr>
        <w:t xml:space="preserve"> d’une </w:t>
      </w:r>
      <w:r w:rsidR="00E85DC4" w:rsidRPr="006023A6">
        <w:rPr>
          <w:rFonts w:ascii="Arial" w:hAnsi="Arial" w:cs="Arial"/>
          <w:sz w:val="22"/>
          <w:szCs w:val="22"/>
          <w:lang w:val="fr-FR"/>
        </w:rPr>
        <w:t xml:space="preserve">autre </w:t>
      </w:r>
      <w:r w:rsidRPr="006023A6">
        <w:rPr>
          <w:rFonts w:ascii="Arial" w:hAnsi="Arial" w:cs="Arial"/>
          <w:sz w:val="22"/>
          <w:szCs w:val="22"/>
          <w:lang w:val="fr-FR"/>
        </w:rPr>
        <w:t>m</w:t>
      </w:r>
      <w:r w:rsidR="00E85DC4" w:rsidRPr="006023A6">
        <w:rPr>
          <w:rFonts w:ascii="Arial" w:hAnsi="Arial" w:cs="Arial"/>
          <w:sz w:val="22"/>
          <w:szCs w:val="22"/>
          <w:lang w:val="fr-FR"/>
        </w:rPr>
        <w:t xml:space="preserve">anière — c’est </w:t>
      </w:r>
      <w:r w:rsidR="00B524E4" w:rsidRPr="006023A6">
        <w:rPr>
          <w:rFonts w:ascii="Arial" w:hAnsi="Arial" w:cs="Arial"/>
          <w:sz w:val="22"/>
          <w:szCs w:val="22"/>
          <w:lang w:val="fr-FR"/>
        </w:rPr>
        <w:t>un rebelle</w:t>
      </w:r>
      <w:r w:rsidR="006023A6" w:rsidRPr="006023A6">
        <w:rPr>
          <w:rFonts w:ascii="Arial" w:hAnsi="Arial" w:cs="Arial"/>
          <w:sz w:val="22"/>
          <w:szCs w:val="22"/>
          <w:lang w:val="fr-FR"/>
        </w:rPr>
        <w:t xml:space="preserve"> </w:t>
      </w:r>
      <w:r w:rsidR="00E85DC4" w:rsidRPr="006023A6">
        <w:rPr>
          <w:rFonts w:ascii="Arial" w:hAnsi="Arial" w:cs="Arial"/>
          <w:sz w:val="22"/>
          <w:szCs w:val="22"/>
          <w:lang w:val="fr-FR"/>
        </w:rPr>
        <w:t>en costume trois-pièces…</w:t>
      </w:r>
    </w:p>
    <w:p w14:paraId="1A724A5E" w14:textId="7E71F638" w:rsidR="00E85DC4" w:rsidRPr="00E85DC4" w:rsidRDefault="00E85DC4" w:rsidP="006023A6">
      <w:pPr>
        <w:jc w:val="both"/>
        <w:rPr>
          <w:rFonts w:ascii="Arial" w:hAnsi="Arial" w:cs="Arial"/>
          <w:sz w:val="22"/>
          <w:szCs w:val="22"/>
          <w:lang w:val="fr-FR"/>
        </w:rPr>
      </w:pPr>
      <w:r>
        <w:rPr>
          <w:rFonts w:ascii="Arial" w:hAnsi="Arial" w:cs="Arial"/>
          <w:sz w:val="22"/>
          <w:szCs w:val="22"/>
          <w:lang w:val="fr-FR"/>
        </w:rPr>
        <w:t xml:space="preserve">Durant les six dernières années, MB&amp;F aura produit un total d’environ 435 exemplaires de la Legacy Machine N°1, </w:t>
      </w:r>
      <w:r w:rsidR="005B5AD4">
        <w:rPr>
          <w:rFonts w:ascii="Arial" w:hAnsi="Arial" w:cs="Arial"/>
          <w:sz w:val="22"/>
          <w:szCs w:val="22"/>
          <w:lang w:val="fr-FR"/>
        </w:rPr>
        <w:t>ce qui fait d’</w:t>
      </w:r>
      <w:r w:rsidR="00D26692">
        <w:rPr>
          <w:rFonts w:ascii="Arial" w:hAnsi="Arial" w:cs="Arial"/>
          <w:sz w:val="22"/>
          <w:szCs w:val="22"/>
          <w:lang w:val="fr-FR"/>
        </w:rPr>
        <w:t>elle l’ambassadrice</w:t>
      </w:r>
      <w:r w:rsidR="005B5AD4">
        <w:rPr>
          <w:rFonts w:ascii="Arial" w:hAnsi="Arial" w:cs="Arial"/>
          <w:sz w:val="22"/>
          <w:szCs w:val="22"/>
          <w:lang w:val="fr-FR"/>
        </w:rPr>
        <w:t xml:space="preserve"> de la marque </w:t>
      </w:r>
      <w:r w:rsidR="00D26692">
        <w:rPr>
          <w:rFonts w:ascii="Arial" w:hAnsi="Arial" w:cs="Arial"/>
          <w:sz w:val="22"/>
          <w:szCs w:val="22"/>
          <w:lang w:val="fr-FR"/>
        </w:rPr>
        <w:t>la</w:t>
      </w:r>
      <w:r w:rsidR="005B5AD4">
        <w:rPr>
          <w:rFonts w:ascii="Arial" w:hAnsi="Arial" w:cs="Arial"/>
          <w:sz w:val="22"/>
          <w:szCs w:val="22"/>
          <w:lang w:val="fr-FR"/>
        </w:rPr>
        <w:t xml:space="preserve"> plus largement produit</w:t>
      </w:r>
      <w:r w:rsidR="00D26692">
        <w:rPr>
          <w:rFonts w:ascii="Arial" w:hAnsi="Arial" w:cs="Arial"/>
          <w:sz w:val="22"/>
          <w:szCs w:val="22"/>
          <w:lang w:val="fr-FR"/>
        </w:rPr>
        <w:t>e</w:t>
      </w:r>
      <w:r w:rsidR="005B5AD4">
        <w:rPr>
          <w:rFonts w:ascii="Arial" w:hAnsi="Arial" w:cs="Arial"/>
          <w:sz w:val="22"/>
          <w:szCs w:val="22"/>
          <w:lang w:val="fr-FR"/>
        </w:rPr>
        <w:t>, hormis</w:t>
      </w:r>
      <w:r>
        <w:rPr>
          <w:rFonts w:ascii="Arial" w:hAnsi="Arial" w:cs="Arial"/>
          <w:sz w:val="22"/>
          <w:szCs w:val="22"/>
          <w:lang w:val="fr-FR"/>
        </w:rPr>
        <w:t xml:space="preserve"> l’emblématique Horological Machine N°3. La LM1 est apparu</w:t>
      </w:r>
      <w:r w:rsidR="005B5AD4">
        <w:rPr>
          <w:rFonts w:ascii="Arial" w:hAnsi="Arial" w:cs="Arial"/>
          <w:sz w:val="22"/>
          <w:szCs w:val="22"/>
          <w:lang w:val="fr-FR"/>
        </w:rPr>
        <w:t xml:space="preserve">e en versions or rose, or gris, platine et titane, avec des </w:t>
      </w:r>
      <w:r w:rsidR="006023A6">
        <w:rPr>
          <w:rFonts w:ascii="Arial" w:hAnsi="Arial" w:cs="Arial"/>
          <w:sz w:val="22"/>
          <w:szCs w:val="22"/>
          <w:lang w:val="fr-FR"/>
        </w:rPr>
        <w:t>faces</w:t>
      </w:r>
      <w:r w:rsidR="005B5AD4">
        <w:rPr>
          <w:rFonts w:ascii="Arial" w:hAnsi="Arial" w:cs="Arial"/>
          <w:sz w:val="22"/>
          <w:szCs w:val="22"/>
          <w:lang w:val="fr-FR"/>
        </w:rPr>
        <w:t xml:space="preserve"> bleu</w:t>
      </w:r>
      <w:r w:rsidR="006023A6">
        <w:rPr>
          <w:rFonts w:ascii="Arial" w:hAnsi="Arial" w:cs="Arial"/>
          <w:sz w:val="22"/>
          <w:szCs w:val="22"/>
          <w:lang w:val="fr-FR"/>
        </w:rPr>
        <w:t>e</w:t>
      </w:r>
      <w:r w:rsidR="005B5AD4">
        <w:rPr>
          <w:rFonts w:ascii="Arial" w:hAnsi="Arial" w:cs="Arial"/>
          <w:sz w:val="22"/>
          <w:szCs w:val="22"/>
          <w:lang w:val="fr-FR"/>
        </w:rPr>
        <w:t>s, gris</w:t>
      </w:r>
      <w:r w:rsidR="006023A6">
        <w:rPr>
          <w:rFonts w:ascii="Arial" w:hAnsi="Arial" w:cs="Arial"/>
          <w:sz w:val="22"/>
          <w:szCs w:val="22"/>
          <w:lang w:val="fr-FR"/>
        </w:rPr>
        <w:t>es</w:t>
      </w:r>
      <w:r w:rsidR="005B5AD4">
        <w:rPr>
          <w:rFonts w:ascii="Arial" w:hAnsi="Arial" w:cs="Arial"/>
          <w:sz w:val="22"/>
          <w:szCs w:val="22"/>
          <w:lang w:val="fr-FR"/>
        </w:rPr>
        <w:t xml:space="preserve"> ou</w:t>
      </w:r>
      <w:r>
        <w:rPr>
          <w:rFonts w:ascii="Arial" w:hAnsi="Arial" w:cs="Arial"/>
          <w:sz w:val="22"/>
          <w:szCs w:val="22"/>
          <w:lang w:val="fr-FR"/>
        </w:rPr>
        <w:t xml:space="preserve"> vert</w:t>
      </w:r>
      <w:r w:rsidR="006023A6">
        <w:rPr>
          <w:rFonts w:ascii="Arial" w:hAnsi="Arial" w:cs="Arial"/>
          <w:sz w:val="22"/>
          <w:szCs w:val="22"/>
          <w:lang w:val="fr-FR"/>
        </w:rPr>
        <w:t>e</w:t>
      </w:r>
      <w:r>
        <w:rPr>
          <w:rFonts w:ascii="Arial" w:hAnsi="Arial" w:cs="Arial"/>
          <w:sz w:val="22"/>
          <w:szCs w:val="22"/>
          <w:lang w:val="fr-FR"/>
        </w:rPr>
        <w:t xml:space="preserve">s. Témoignant de </w:t>
      </w:r>
      <w:r w:rsidR="00696A8A">
        <w:rPr>
          <w:rFonts w:ascii="Arial" w:hAnsi="Arial" w:cs="Arial"/>
          <w:sz w:val="22"/>
          <w:szCs w:val="22"/>
          <w:lang w:val="fr-FR"/>
        </w:rPr>
        <w:t xml:space="preserve">la polyvalence de son mode </w:t>
      </w:r>
      <w:r>
        <w:rPr>
          <w:rFonts w:ascii="Arial" w:hAnsi="Arial" w:cs="Arial"/>
          <w:sz w:val="22"/>
          <w:szCs w:val="22"/>
          <w:lang w:val="fr-FR"/>
        </w:rPr>
        <w:t>d’expre</w:t>
      </w:r>
      <w:r w:rsidR="00696A8A">
        <w:rPr>
          <w:rFonts w:ascii="Arial" w:hAnsi="Arial" w:cs="Arial"/>
          <w:sz w:val="22"/>
          <w:szCs w:val="22"/>
          <w:lang w:val="fr-FR"/>
        </w:rPr>
        <w:t xml:space="preserve">ssion, </w:t>
      </w:r>
      <w:r>
        <w:rPr>
          <w:rFonts w:ascii="Arial" w:hAnsi="Arial" w:cs="Arial"/>
          <w:sz w:val="22"/>
          <w:szCs w:val="22"/>
          <w:lang w:val="fr-FR"/>
        </w:rPr>
        <w:t>deux pièces de Perfo</w:t>
      </w:r>
      <w:r w:rsidR="00696A8A">
        <w:rPr>
          <w:rFonts w:ascii="Arial" w:hAnsi="Arial" w:cs="Arial"/>
          <w:sz w:val="22"/>
          <w:szCs w:val="22"/>
          <w:lang w:val="fr-FR"/>
        </w:rPr>
        <w:t>rmance Art, dénomination</w:t>
      </w:r>
      <w:r>
        <w:rPr>
          <w:rFonts w:ascii="Arial" w:hAnsi="Arial" w:cs="Arial"/>
          <w:sz w:val="22"/>
          <w:szCs w:val="22"/>
          <w:lang w:val="fr-FR"/>
        </w:rPr>
        <w:t xml:space="preserve"> que MB&amp;F réser</w:t>
      </w:r>
      <w:r w:rsidR="00696A8A">
        <w:rPr>
          <w:rFonts w:ascii="Arial" w:hAnsi="Arial" w:cs="Arial"/>
          <w:sz w:val="22"/>
          <w:szCs w:val="22"/>
          <w:lang w:val="fr-FR"/>
        </w:rPr>
        <w:t>ve à ses collaborations avec divers</w:t>
      </w:r>
      <w:r>
        <w:rPr>
          <w:rFonts w:ascii="Arial" w:hAnsi="Arial" w:cs="Arial"/>
          <w:sz w:val="22"/>
          <w:szCs w:val="22"/>
          <w:lang w:val="fr-FR"/>
        </w:rPr>
        <w:t xml:space="preserve"> artistes</w:t>
      </w:r>
      <w:r w:rsidR="00696A8A">
        <w:rPr>
          <w:rFonts w:ascii="Arial" w:hAnsi="Arial" w:cs="Arial"/>
          <w:sz w:val="22"/>
          <w:szCs w:val="22"/>
          <w:lang w:val="fr-FR"/>
        </w:rPr>
        <w:t xml:space="preserve">, ont </w:t>
      </w:r>
      <w:r w:rsidR="003E18AD">
        <w:rPr>
          <w:rFonts w:ascii="Arial" w:hAnsi="Arial" w:cs="Arial"/>
          <w:sz w:val="22"/>
          <w:szCs w:val="22"/>
          <w:lang w:val="fr-FR"/>
        </w:rPr>
        <w:t xml:space="preserve">également </w:t>
      </w:r>
      <w:r w:rsidR="00696A8A">
        <w:rPr>
          <w:rFonts w:ascii="Arial" w:hAnsi="Arial" w:cs="Arial"/>
          <w:sz w:val="22"/>
          <w:szCs w:val="22"/>
          <w:lang w:val="fr-FR"/>
        </w:rPr>
        <w:t>vu le jour</w:t>
      </w:r>
      <w:r>
        <w:rPr>
          <w:rFonts w:ascii="Arial" w:hAnsi="Arial" w:cs="Arial"/>
          <w:sz w:val="22"/>
          <w:szCs w:val="22"/>
          <w:lang w:val="fr-FR"/>
        </w:rPr>
        <w:t>.</w:t>
      </w:r>
    </w:p>
    <w:p w14:paraId="1B5C7F58" w14:textId="74FFB043" w:rsidR="008165A9" w:rsidRPr="00696A8A" w:rsidRDefault="00696A8A" w:rsidP="006023A6">
      <w:pPr>
        <w:jc w:val="both"/>
        <w:rPr>
          <w:rFonts w:ascii="Arial" w:hAnsi="Arial" w:cs="Arial"/>
          <w:sz w:val="22"/>
          <w:szCs w:val="22"/>
          <w:lang w:val="fr-FR"/>
        </w:rPr>
      </w:pPr>
      <w:r>
        <w:rPr>
          <w:rFonts w:ascii="Arial" w:hAnsi="Arial" w:cs="Arial"/>
          <w:sz w:val="22"/>
          <w:szCs w:val="22"/>
          <w:lang w:val="fr-FR"/>
        </w:rPr>
        <w:t xml:space="preserve">Sur la Legacy Machine N°1 </w:t>
      </w:r>
      <w:proofErr w:type="spellStart"/>
      <w:r>
        <w:rPr>
          <w:rFonts w:ascii="Arial" w:hAnsi="Arial" w:cs="Arial"/>
          <w:sz w:val="22"/>
          <w:szCs w:val="22"/>
          <w:lang w:val="fr-FR"/>
        </w:rPr>
        <w:t>Xia</w:t>
      </w:r>
      <w:proofErr w:type="spellEnd"/>
      <w:r>
        <w:rPr>
          <w:rFonts w:ascii="Arial" w:hAnsi="Arial" w:cs="Arial"/>
          <w:sz w:val="22"/>
          <w:szCs w:val="22"/>
          <w:lang w:val="fr-FR"/>
        </w:rPr>
        <w:t xml:space="preserve"> Hang de 2014, l’indicateur de réserve de marche vertical a été remplacé par une micro-sculpture qui a insufflé au modèle une touche de fantaisie </w:t>
      </w:r>
      <w:r w:rsidR="00A31AEA">
        <w:rPr>
          <w:rFonts w:ascii="Arial" w:hAnsi="Arial" w:cs="Arial"/>
          <w:sz w:val="22"/>
          <w:szCs w:val="22"/>
          <w:lang w:val="fr-FR"/>
        </w:rPr>
        <w:t xml:space="preserve">quasi </w:t>
      </w:r>
      <w:r>
        <w:rPr>
          <w:rFonts w:ascii="Arial" w:hAnsi="Arial" w:cs="Arial"/>
          <w:sz w:val="22"/>
          <w:szCs w:val="22"/>
          <w:lang w:val="fr-FR"/>
        </w:rPr>
        <w:t>surnaturelle. Alain Sil</w:t>
      </w:r>
      <w:r w:rsidR="008165A9">
        <w:rPr>
          <w:rFonts w:ascii="Arial" w:hAnsi="Arial" w:cs="Arial"/>
          <w:sz w:val="22"/>
          <w:szCs w:val="22"/>
          <w:lang w:val="fr-FR"/>
        </w:rPr>
        <w:t>berstein, qui avait déjà</w:t>
      </w:r>
      <w:r>
        <w:rPr>
          <w:rFonts w:ascii="Arial" w:hAnsi="Arial" w:cs="Arial"/>
          <w:sz w:val="22"/>
          <w:szCs w:val="22"/>
          <w:lang w:val="fr-FR"/>
        </w:rPr>
        <w:t xml:space="preserve"> travaillé avec MB&amp;F</w:t>
      </w:r>
      <w:r w:rsidR="008165A9">
        <w:rPr>
          <w:rFonts w:ascii="Arial" w:hAnsi="Arial" w:cs="Arial"/>
          <w:sz w:val="22"/>
          <w:szCs w:val="22"/>
          <w:lang w:val="fr-FR"/>
        </w:rPr>
        <w:t xml:space="preserve"> en 2009 sur l’Horological</w:t>
      </w:r>
      <w:r w:rsidR="00B524E4">
        <w:rPr>
          <w:rFonts w:ascii="Arial" w:hAnsi="Arial" w:cs="Arial"/>
          <w:sz w:val="22"/>
          <w:szCs w:val="22"/>
          <w:lang w:val="fr-FR"/>
        </w:rPr>
        <w:t xml:space="preserve"> Machine N°2.2 « Black Box », est à nouveau intervenu </w:t>
      </w:r>
      <w:r w:rsidR="006023A6">
        <w:rPr>
          <w:rFonts w:ascii="Arial" w:hAnsi="Arial" w:cs="Arial"/>
          <w:sz w:val="22"/>
          <w:szCs w:val="22"/>
          <w:lang w:val="fr-FR"/>
        </w:rPr>
        <w:t>sur</w:t>
      </w:r>
      <w:r w:rsidR="00B524E4">
        <w:rPr>
          <w:rFonts w:ascii="Arial" w:hAnsi="Arial" w:cs="Arial"/>
          <w:sz w:val="22"/>
          <w:szCs w:val="22"/>
          <w:lang w:val="fr-FR"/>
        </w:rPr>
        <w:t xml:space="preserve"> la LM1 Silberstein de 2016, avec son jeu</w:t>
      </w:r>
      <w:r w:rsidR="008165A9">
        <w:rPr>
          <w:rFonts w:ascii="Arial" w:hAnsi="Arial" w:cs="Arial"/>
          <w:sz w:val="22"/>
          <w:szCs w:val="22"/>
          <w:lang w:val="fr-FR"/>
        </w:rPr>
        <w:t xml:space="preserve"> électrisan</w:t>
      </w:r>
      <w:r>
        <w:rPr>
          <w:rFonts w:ascii="Arial" w:hAnsi="Arial" w:cs="Arial"/>
          <w:sz w:val="22"/>
          <w:szCs w:val="22"/>
          <w:lang w:val="fr-FR"/>
        </w:rPr>
        <w:t xml:space="preserve">t de couleurs et de textures. </w:t>
      </w:r>
    </w:p>
    <w:p w14:paraId="698843CA" w14:textId="225E8A48" w:rsidR="00F81F4E" w:rsidRPr="00F81F4E" w:rsidRDefault="00F81F4E" w:rsidP="006023A6">
      <w:pPr>
        <w:jc w:val="both"/>
        <w:rPr>
          <w:rFonts w:ascii="Arial" w:hAnsi="Arial" w:cs="Arial"/>
          <w:sz w:val="22"/>
          <w:szCs w:val="22"/>
          <w:lang w:val="fr-FR"/>
        </w:rPr>
      </w:pPr>
      <w:r>
        <w:rPr>
          <w:rFonts w:ascii="Arial" w:hAnsi="Arial" w:cs="Arial"/>
          <w:sz w:val="22"/>
          <w:szCs w:val="22"/>
          <w:lang w:val="fr-FR"/>
        </w:rPr>
        <w:t xml:space="preserve">La Legacy Machine N°1 </w:t>
      </w:r>
      <w:r w:rsidR="00D26692">
        <w:rPr>
          <w:rFonts w:ascii="Arial" w:hAnsi="Arial" w:cs="Arial"/>
          <w:sz w:val="22"/>
          <w:szCs w:val="22"/>
          <w:lang w:val="fr-FR"/>
        </w:rPr>
        <w:t xml:space="preserve">Final </w:t>
      </w:r>
      <w:r>
        <w:rPr>
          <w:rFonts w:ascii="Arial" w:hAnsi="Arial" w:cs="Arial"/>
          <w:sz w:val="22"/>
          <w:szCs w:val="22"/>
          <w:lang w:val="fr-FR"/>
        </w:rPr>
        <w:t>Edition fait une dernière sortie en habit d’</w:t>
      </w:r>
      <w:r w:rsidR="006023A6">
        <w:rPr>
          <w:rFonts w:ascii="Arial" w:hAnsi="Arial" w:cs="Arial"/>
          <w:sz w:val="22"/>
          <w:szCs w:val="22"/>
          <w:lang w:val="fr-FR"/>
        </w:rPr>
        <w:t xml:space="preserve">acier, avec une face </w:t>
      </w:r>
      <w:r w:rsidR="0055499B">
        <w:rPr>
          <w:rFonts w:ascii="Arial" w:hAnsi="Arial" w:cs="Arial"/>
          <w:sz w:val="22"/>
          <w:szCs w:val="22"/>
          <w:lang w:val="fr-FR"/>
        </w:rPr>
        <w:t xml:space="preserve">chocolat </w:t>
      </w:r>
      <w:r w:rsidR="00A13F8D">
        <w:rPr>
          <w:rFonts w:ascii="Arial" w:hAnsi="Arial" w:cs="Arial"/>
          <w:sz w:val="22"/>
          <w:szCs w:val="22"/>
          <w:lang w:val="fr-FR"/>
        </w:rPr>
        <w:t>noir</w:t>
      </w:r>
      <w:r w:rsidR="0055499B">
        <w:rPr>
          <w:rFonts w:ascii="Arial" w:hAnsi="Arial" w:cs="Arial"/>
          <w:sz w:val="22"/>
          <w:szCs w:val="22"/>
          <w:lang w:val="fr-FR"/>
        </w:rPr>
        <w:t xml:space="preserve"> sous</w:t>
      </w:r>
      <w:r>
        <w:rPr>
          <w:rFonts w:ascii="Arial" w:hAnsi="Arial" w:cs="Arial"/>
          <w:sz w:val="22"/>
          <w:szCs w:val="22"/>
          <w:lang w:val="fr-FR"/>
        </w:rPr>
        <w:t xml:space="preserve"> les </w:t>
      </w:r>
      <w:r w:rsidRPr="006023A6">
        <w:rPr>
          <w:rFonts w:ascii="Arial" w:hAnsi="Arial" w:cs="Arial"/>
          <w:color w:val="000000" w:themeColor="text1"/>
          <w:sz w:val="22"/>
          <w:szCs w:val="22"/>
          <w:lang w:val="fr-FR"/>
        </w:rPr>
        <w:t xml:space="preserve">cadrans </w:t>
      </w:r>
      <w:r>
        <w:rPr>
          <w:rFonts w:ascii="Arial" w:hAnsi="Arial" w:cs="Arial"/>
          <w:sz w:val="22"/>
          <w:szCs w:val="22"/>
          <w:lang w:val="fr-FR"/>
        </w:rPr>
        <w:t xml:space="preserve">laqués blancs, </w:t>
      </w:r>
      <w:r w:rsidR="0055499B">
        <w:rPr>
          <w:rFonts w:ascii="Arial" w:hAnsi="Arial" w:cs="Arial"/>
          <w:sz w:val="22"/>
          <w:szCs w:val="22"/>
          <w:lang w:val="fr-FR"/>
        </w:rPr>
        <w:t>le balancier suspendu et</w:t>
      </w:r>
      <w:r>
        <w:rPr>
          <w:rFonts w:ascii="Arial" w:hAnsi="Arial" w:cs="Arial"/>
          <w:sz w:val="22"/>
          <w:szCs w:val="22"/>
          <w:lang w:val="fr-FR"/>
        </w:rPr>
        <w:t xml:space="preserve"> l’indication de réserve de marche dél</w:t>
      </w:r>
      <w:r w:rsidR="0055499B">
        <w:rPr>
          <w:rFonts w:ascii="Arial" w:hAnsi="Arial" w:cs="Arial"/>
          <w:sz w:val="22"/>
          <w:szCs w:val="22"/>
          <w:lang w:val="fr-FR"/>
        </w:rPr>
        <w:t>icatement courbée</w:t>
      </w:r>
      <w:r w:rsidR="006023A6">
        <w:rPr>
          <w:rFonts w:ascii="Arial" w:hAnsi="Arial" w:cs="Arial"/>
          <w:sz w:val="22"/>
          <w:szCs w:val="22"/>
          <w:lang w:val="fr-FR"/>
        </w:rPr>
        <w:t xml:space="preserve">, </w:t>
      </w:r>
      <w:r>
        <w:rPr>
          <w:rFonts w:ascii="Arial" w:hAnsi="Arial" w:cs="Arial"/>
          <w:sz w:val="22"/>
          <w:szCs w:val="22"/>
          <w:lang w:val="fr-FR"/>
        </w:rPr>
        <w:t>con</w:t>
      </w:r>
      <w:r w:rsidR="00D26692">
        <w:rPr>
          <w:rFonts w:ascii="Arial" w:hAnsi="Arial" w:cs="Arial"/>
          <w:sz w:val="22"/>
          <w:szCs w:val="22"/>
          <w:lang w:val="fr-FR"/>
        </w:rPr>
        <w:t xml:space="preserve">figuration </w:t>
      </w:r>
      <w:r w:rsidR="00B524E4">
        <w:rPr>
          <w:rFonts w:ascii="Arial" w:hAnsi="Arial" w:cs="Arial"/>
          <w:sz w:val="22"/>
          <w:szCs w:val="22"/>
          <w:lang w:val="fr-FR"/>
        </w:rPr>
        <w:t>désormais bien reconnaissable</w:t>
      </w:r>
      <w:r w:rsidR="006023A6">
        <w:rPr>
          <w:rFonts w:ascii="Arial" w:hAnsi="Arial" w:cs="Arial"/>
          <w:sz w:val="22"/>
          <w:szCs w:val="22"/>
          <w:lang w:val="fr-FR"/>
        </w:rPr>
        <w:t xml:space="preserve"> de la série</w:t>
      </w:r>
      <w:r>
        <w:rPr>
          <w:rFonts w:ascii="Arial" w:hAnsi="Arial" w:cs="Arial"/>
          <w:sz w:val="22"/>
          <w:szCs w:val="22"/>
          <w:lang w:val="fr-FR"/>
        </w:rPr>
        <w:t xml:space="preserve">. </w:t>
      </w:r>
      <w:r w:rsidR="0055499B">
        <w:rPr>
          <w:rFonts w:ascii="Arial" w:hAnsi="Arial" w:cs="Arial"/>
          <w:sz w:val="22"/>
          <w:szCs w:val="22"/>
          <w:lang w:val="fr-FR"/>
        </w:rPr>
        <w:t>Seule modification par rapport au design originel, un</w:t>
      </w:r>
      <w:r>
        <w:rPr>
          <w:rFonts w:ascii="Arial" w:hAnsi="Arial" w:cs="Arial"/>
          <w:sz w:val="22"/>
          <w:szCs w:val="22"/>
          <w:lang w:val="fr-FR"/>
        </w:rPr>
        <w:t xml:space="preserve"> </w:t>
      </w:r>
      <w:r w:rsidR="0055499B">
        <w:rPr>
          <w:rFonts w:ascii="Arial" w:hAnsi="Arial" w:cs="Arial"/>
          <w:sz w:val="22"/>
          <w:szCs w:val="22"/>
          <w:lang w:val="fr-FR"/>
        </w:rPr>
        <w:t>pont de balancier cambré et fuselé dans</w:t>
      </w:r>
      <w:r>
        <w:rPr>
          <w:rFonts w:ascii="Arial" w:hAnsi="Arial" w:cs="Arial"/>
          <w:sz w:val="22"/>
          <w:szCs w:val="22"/>
          <w:lang w:val="fr-FR"/>
        </w:rPr>
        <w:t xml:space="preserve"> le style </w:t>
      </w:r>
      <w:r w:rsidR="00466746">
        <w:rPr>
          <w:rFonts w:ascii="Arial" w:hAnsi="Arial" w:cs="Arial"/>
          <w:sz w:val="22"/>
          <w:szCs w:val="22"/>
          <w:lang w:val="fr-FR"/>
        </w:rPr>
        <w:t>de celui que MB&amp;F a introduit sur la</w:t>
      </w:r>
      <w:r>
        <w:rPr>
          <w:rFonts w:ascii="Arial" w:hAnsi="Arial" w:cs="Arial"/>
          <w:sz w:val="22"/>
          <w:szCs w:val="22"/>
          <w:lang w:val="fr-FR"/>
        </w:rPr>
        <w:t xml:space="preserve"> Legacy Machine</w:t>
      </w:r>
      <w:r w:rsidR="00466746">
        <w:rPr>
          <w:rFonts w:ascii="Arial" w:hAnsi="Arial" w:cs="Arial"/>
          <w:sz w:val="22"/>
          <w:szCs w:val="22"/>
          <w:lang w:val="fr-FR"/>
        </w:rPr>
        <w:t xml:space="preserve"> 101 </w:t>
      </w:r>
      <w:r>
        <w:rPr>
          <w:rFonts w:ascii="Arial" w:hAnsi="Arial" w:cs="Arial"/>
          <w:sz w:val="22"/>
          <w:szCs w:val="22"/>
          <w:lang w:val="fr-FR"/>
        </w:rPr>
        <w:t xml:space="preserve">témoigne de l’évolution et de la maturation </w:t>
      </w:r>
      <w:r w:rsidR="00466746">
        <w:rPr>
          <w:rFonts w:ascii="Arial" w:hAnsi="Arial" w:cs="Arial"/>
          <w:sz w:val="22"/>
          <w:szCs w:val="22"/>
          <w:lang w:val="fr-FR"/>
        </w:rPr>
        <w:t>de la collection</w:t>
      </w:r>
      <w:r>
        <w:rPr>
          <w:rFonts w:ascii="Arial" w:hAnsi="Arial" w:cs="Arial"/>
          <w:sz w:val="22"/>
          <w:szCs w:val="22"/>
          <w:lang w:val="fr-FR"/>
        </w:rPr>
        <w:t>.</w:t>
      </w:r>
    </w:p>
    <w:p w14:paraId="6CD622FC" w14:textId="11D707F4" w:rsidR="00466746" w:rsidRPr="006023A6" w:rsidRDefault="00AB161E" w:rsidP="006023A6">
      <w:pPr>
        <w:jc w:val="both"/>
        <w:rPr>
          <w:rFonts w:ascii="Arial" w:hAnsi="Arial" w:cs="Arial"/>
          <w:color w:val="000000" w:themeColor="text1"/>
          <w:sz w:val="22"/>
          <w:szCs w:val="22"/>
          <w:lang w:val="fr-FR"/>
        </w:rPr>
      </w:pPr>
      <w:r w:rsidRPr="006023A6">
        <w:rPr>
          <w:rFonts w:ascii="Arial" w:hAnsi="Arial" w:cs="Arial"/>
          <w:color w:val="000000" w:themeColor="text1"/>
          <w:sz w:val="22"/>
          <w:szCs w:val="22"/>
          <w:lang w:val="fr-FR"/>
        </w:rPr>
        <w:t>Quand bien même</w:t>
      </w:r>
      <w:r w:rsidR="00466746" w:rsidRPr="006023A6">
        <w:rPr>
          <w:rFonts w:ascii="Arial" w:hAnsi="Arial" w:cs="Arial"/>
          <w:color w:val="000000" w:themeColor="text1"/>
          <w:sz w:val="22"/>
          <w:szCs w:val="22"/>
          <w:lang w:val="fr-FR"/>
        </w:rPr>
        <w:t xml:space="preserve"> la Legacy Machine N°1 </w:t>
      </w:r>
      <w:r w:rsidR="00FD1D23" w:rsidRPr="006023A6">
        <w:rPr>
          <w:rFonts w:ascii="Arial" w:hAnsi="Arial" w:cs="Arial"/>
          <w:color w:val="000000" w:themeColor="text1"/>
          <w:sz w:val="22"/>
          <w:szCs w:val="22"/>
          <w:lang w:val="fr-FR"/>
        </w:rPr>
        <w:t xml:space="preserve">Final </w:t>
      </w:r>
      <w:r w:rsidR="00466746" w:rsidRPr="006023A6">
        <w:rPr>
          <w:rFonts w:ascii="Arial" w:hAnsi="Arial" w:cs="Arial"/>
          <w:color w:val="000000" w:themeColor="text1"/>
          <w:sz w:val="22"/>
          <w:szCs w:val="22"/>
          <w:lang w:val="fr-FR"/>
        </w:rPr>
        <w:t>Edition</w:t>
      </w:r>
      <w:r w:rsidR="00FD1D23" w:rsidRPr="006023A6">
        <w:rPr>
          <w:rFonts w:ascii="Arial" w:hAnsi="Arial" w:cs="Arial"/>
          <w:color w:val="000000" w:themeColor="text1"/>
          <w:sz w:val="22"/>
          <w:szCs w:val="22"/>
          <w:lang w:val="fr-FR"/>
        </w:rPr>
        <w:t xml:space="preserve"> </w:t>
      </w:r>
      <w:r w:rsidR="00B524E4" w:rsidRPr="006023A6">
        <w:rPr>
          <w:rFonts w:ascii="Arial" w:hAnsi="Arial" w:cs="Arial"/>
          <w:color w:val="000000" w:themeColor="text1"/>
          <w:sz w:val="22"/>
          <w:szCs w:val="22"/>
          <w:lang w:val="fr-FR"/>
        </w:rPr>
        <w:t>se prépare à céder la place</w:t>
      </w:r>
      <w:r w:rsidR="00466746" w:rsidRPr="006023A6">
        <w:rPr>
          <w:rFonts w:ascii="Arial" w:hAnsi="Arial" w:cs="Arial"/>
          <w:color w:val="000000" w:themeColor="text1"/>
          <w:sz w:val="22"/>
          <w:szCs w:val="22"/>
          <w:lang w:val="fr-FR"/>
        </w:rPr>
        <w:t xml:space="preserve"> à une nouvelle génération de créations MB&amp;F, son existence continuera à imprégner toute la collection, aussi longtemps que l’histoire des Legacy </w:t>
      </w:r>
      <w:r w:rsidR="006023A6" w:rsidRPr="006023A6">
        <w:rPr>
          <w:rFonts w:ascii="Arial" w:hAnsi="Arial" w:cs="Arial"/>
          <w:color w:val="000000" w:themeColor="text1"/>
          <w:sz w:val="22"/>
          <w:szCs w:val="22"/>
          <w:lang w:val="fr-FR"/>
        </w:rPr>
        <w:t xml:space="preserve">Machines </w:t>
      </w:r>
      <w:r w:rsidRPr="006023A6">
        <w:rPr>
          <w:rFonts w:ascii="Arial" w:hAnsi="Arial" w:cs="Arial"/>
          <w:color w:val="000000" w:themeColor="text1"/>
          <w:sz w:val="22"/>
          <w:szCs w:val="22"/>
          <w:lang w:val="fr-FR"/>
        </w:rPr>
        <w:t>sera racontée</w:t>
      </w:r>
      <w:r w:rsidR="006023A6" w:rsidRPr="006023A6">
        <w:rPr>
          <w:rFonts w:ascii="Arial" w:hAnsi="Arial" w:cs="Arial"/>
          <w:color w:val="000000" w:themeColor="text1"/>
          <w:sz w:val="22"/>
          <w:szCs w:val="22"/>
          <w:lang w:val="fr-FR"/>
        </w:rPr>
        <w:t>.</w:t>
      </w:r>
    </w:p>
    <w:p w14:paraId="35C2FA76" w14:textId="37E5B378" w:rsidR="00AB161E" w:rsidRPr="00AB161E" w:rsidRDefault="00AB161E" w:rsidP="00AB161E">
      <w:pPr>
        <w:tabs>
          <w:tab w:val="left" w:pos="5080"/>
        </w:tabs>
        <w:jc w:val="both"/>
        <w:rPr>
          <w:rFonts w:ascii="Arial" w:hAnsi="Arial" w:cs="Arial"/>
          <w:color w:val="FF0000"/>
          <w:sz w:val="22"/>
          <w:szCs w:val="22"/>
          <w:lang w:val="fr-FR"/>
        </w:rPr>
      </w:pPr>
    </w:p>
    <w:p w14:paraId="1D26B0DB" w14:textId="705B927B" w:rsidR="00FD1D23" w:rsidRDefault="00FD1D23" w:rsidP="00466746">
      <w:pPr>
        <w:jc w:val="both"/>
        <w:rPr>
          <w:rFonts w:ascii="Arial" w:hAnsi="Arial" w:cs="Arial"/>
          <w:sz w:val="22"/>
          <w:szCs w:val="22"/>
          <w:lang w:val="fr-FR"/>
        </w:rPr>
      </w:pPr>
    </w:p>
    <w:p w14:paraId="58B68446" w14:textId="77777777" w:rsidR="00A74EBF" w:rsidRDefault="00A74EBF" w:rsidP="00060B93">
      <w:pPr>
        <w:jc w:val="both"/>
        <w:rPr>
          <w:rFonts w:ascii="Arial" w:hAnsi="Arial" w:cs="Arial"/>
          <w:b/>
          <w:lang w:val="fr-FR"/>
        </w:rPr>
      </w:pPr>
    </w:p>
    <w:p w14:paraId="4CAD82B2" w14:textId="77777777" w:rsidR="00A74EBF" w:rsidRDefault="00A74EBF">
      <w:pPr>
        <w:rPr>
          <w:rFonts w:ascii="Arial" w:hAnsi="Arial" w:cs="Arial"/>
          <w:b/>
          <w:lang w:val="fr-FR"/>
        </w:rPr>
      </w:pPr>
      <w:r>
        <w:rPr>
          <w:rFonts w:ascii="Arial" w:hAnsi="Arial" w:cs="Arial"/>
          <w:b/>
          <w:lang w:val="fr-FR"/>
        </w:rPr>
        <w:br w:type="page"/>
      </w:r>
    </w:p>
    <w:p w14:paraId="41172FE2" w14:textId="48FCED53" w:rsidR="00D90150" w:rsidRPr="00FD1D23" w:rsidRDefault="00582E75" w:rsidP="006023A6">
      <w:pPr>
        <w:jc w:val="both"/>
        <w:rPr>
          <w:rFonts w:ascii="Arial" w:hAnsi="Arial" w:cs="Arial"/>
          <w:lang w:val="fr-FR"/>
        </w:rPr>
      </w:pPr>
      <w:r w:rsidRPr="00FD1D23">
        <w:rPr>
          <w:rFonts w:ascii="Arial" w:hAnsi="Arial" w:cs="Arial"/>
          <w:b/>
          <w:lang w:val="fr-FR"/>
        </w:rPr>
        <w:lastRenderedPageBreak/>
        <w:t xml:space="preserve">LES </w:t>
      </w:r>
      <w:r w:rsidR="00D90150" w:rsidRPr="00FD1D23">
        <w:rPr>
          <w:rFonts w:ascii="Arial" w:hAnsi="Arial" w:cs="Arial"/>
          <w:b/>
          <w:lang w:val="fr-FR"/>
        </w:rPr>
        <w:t>EDITIONS</w:t>
      </w:r>
      <w:r w:rsidRPr="00FD1D23">
        <w:rPr>
          <w:rFonts w:ascii="Arial" w:hAnsi="Arial" w:cs="Arial"/>
          <w:b/>
          <w:lang w:val="fr-FR"/>
        </w:rPr>
        <w:t xml:space="preserve"> </w:t>
      </w:r>
      <w:r w:rsidR="006023A6">
        <w:rPr>
          <w:rFonts w:ascii="Arial" w:hAnsi="Arial" w:cs="Arial"/>
          <w:b/>
          <w:lang w:val="fr-FR"/>
        </w:rPr>
        <w:t xml:space="preserve">FINALES </w:t>
      </w:r>
      <w:r w:rsidRPr="00FD1D23">
        <w:rPr>
          <w:rFonts w:ascii="Arial" w:hAnsi="Arial" w:cs="Arial"/>
          <w:b/>
          <w:lang w:val="fr-FR"/>
        </w:rPr>
        <w:t>MB&amp;F</w:t>
      </w:r>
    </w:p>
    <w:p w14:paraId="00EC1874" w14:textId="45DBF8F5" w:rsidR="00011FAA" w:rsidRPr="00011FAA" w:rsidRDefault="00011FAA" w:rsidP="006023A6">
      <w:pPr>
        <w:jc w:val="both"/>
        <w:rPr>
          <w:rFonts w:ascii="Arial" w:hAnsi="Arial" w:cs="Arial"/>
          <w:sz w:val="22"/>
          <w:szCs w:val="22"/>
          <w:lang w:val="fr-FR"/>
        </w:rPr>
      </w:pPr>
      <w:r>
        <w:rPr>
          <w:rFonts w:ascii="Arial" w:hAnsi="Arial" w:cs="Arial"/>
          <w:sz w:val="22"/>
          <w:szCs w:val="22"/>
          <w:lang w:val="fr-FR"/>
        </w:rPr>
        <w:t xml:space="preserve">Première montre de la collection Legacy Machine, la Legacy Machine N°1 est aussi la première de la série à connaître une </w:t>
      </w:r>
      <w:r w:rsidR="006023A6">
        <w:rPr>
          <w:rFonts w:ascii="Arial" w:hAnsi="Arial" w:cs="Arial"/>
          <w:sz w:val="22"/>
          <w:szCs w:val="22"/>
          <w:lang w:val="fr-FR"/>
        </w:rPr>
        <w:t>Édition Finale</w:t>
      </w:r>
      <w:r>
        <w:rPr>
          <w:rFonts w:ascii="Arial" w:hAnsi="Arial" w:cs="Arial"/>
          <w:sz w:val="22"/>
          <w:szCs w:val="22"/>
          <w:lang w:val="fr-FR"/>
        </w:rPr>
        <w:t xml:space="preserve">. Avant elle, les HM2, HM3, HM4 et HM5 ont fait l’objet d’une telle édition, marquant la fin de leur production. </w:t>
      </w:r>
    </w:p>
    <w:p w14:paraId="6A01CF26" w14:textId="7064216F" w:rsidR="00011FAA" w:rsidRPr="00AB161E" w:rsidRDefault="00011FAA" w:rsidP="00307AD9">
      <w:pPr>
        <w:jc w:val="both"/>
        <w:rPr>
          <w:rFonts w:ascii="Arial" w:hAnsi="Arial" w:cs="Arial"/>
          <w:color w:val="FF0000"/>
          <w:sz w:val="22"/>
          <w:szCs w:val="22"/>
          <w:lang w:val="fr-FR"/>
        </w:rPr>
      </w:pPr>
      <w:r>
        <w:rPr>
          <w:rFonts w:ascii="Arial" w:hAnsi="Arial" w:cs="Arial"/>
          <w:sz w:val="22"/>
          <w:szCs w:val="22"/>
          <w:lang w:val="fr-FR"/>
        </w:rPr>
        <w:t>Mettre un terme à une collection est pour MB&amp;F une</w:t>
      </w:r>
      <w:r w:rsidR="00692156">
        <w:rPr>
          <w:rFonts w:ascii="Arial" w:hAnsi="Arial" w:cs="Arial"/>
          <w:sz w:val="22"/>
          <w:szCs w:val="22"/>
          <w:lang w:val="fr-FR"/>
        </w:rPr>
        <w:t xml:space="preserve"> décision stratégique majeure, de première</w:t>
      </w:r>
      <w:r w:rsidR="00E1498A">
        <w:rPr>
          <w:rFonts w:ascii="Arial" w:hAnsi="Arial" w:cs="Arial"/>
          <w:sz w:val="22"/>
          <w:szCs w:val="22"/>
          <w:lang w:val="fr-FR"/>
        </w:rPr>
        <w:t xml:space="preserve"> importance selon</w:t>
      </w:r>
      <w:r w:rsidR="00692156">
        <w:rPr>
          <w:rFonts w:ascii="Arial" w:hAnsi="Arial" w:cs="Arial"/>
          <w:sz w:val="22"/>
          <w:szCs w:val="22"/>
          <w:lang w:val="fr-FR"/>
        </w:rPr>
        <w:t xml:space="preserve"> la </w:t>
      </w:r>
      <w:r w:rsidR="00AB161E">
        <w:rPr>
          <w:rFonts w:ascii="Arial" w:hAnsi="Arial" w:cs="Arial"/>
          <w:sz w:val="22"/>
          <w:szCs w:val="22"/>
          <w:lang w:val="fr-FR"/>
        </w:rPr>
        <w:t>conviction</w:t>
      </w:r>
      <w:r w:rsidR="00692156">
        <w:rPr>
          <w:rFonts w:ascii="Arial" w:hAnsi="Arial" w:cs="Arial"/>
          <w:sz w:val="22"/>
          <w:szCs w:val="22"/>
          <w:lang w:val="fr-FR"/>
        </w:rPr>
        <w:t xml:space="preserve">, partagée par tous les collaborateurs, qu’il faut continuer à explorer </w:t>
      </w:r>
      <w:r w:rsidR="00E1498A">
        <w:rPr>
          <w:rFonts w:ascii="Arial" w:hAnsi="Arial" w:cs="Arial"/>
          <w:sz w:val="22"/>
          <w:szCs w:val="22"/>
          <w:lang w:val="fr-FR"/>
        </w:rPr>
        <w:t>et à développer</w:t>
      </w:r>
      <w:r>
        <w:rPr>
          <w:rFonts w:ascii="Arial" w:hAnsi="Arial" w:cs="Arial"/>
          <w:sz w:val="22"/>
          <w:szCs w:val="22"/>
          <w:lang w:val="fr-FR"/>
        </w:rPr>
        <w:t>. Ce n’est qu’en cessant de produire certaines pièces existantes que Maxi</w:t>
      </w:r>
      <w:r w:rsidR="00E1498A">
        <w:rPr>
          <w:rFonts w:ascii="Arial" w:hAnsi="Arial" w:cs="Arial"/>
          <w:sz w:val="22"/>
          <w:szCs w:val="22"/>
          <w:lang w:val="fr-FR"/>
        </w:rPr>
        <w:t>milian Büsser et son équipe peuvent se lancer de nouveaux</w:t>
      </w:r>
      <w:r>
        <w:rPr>
          <w:rFonts w:ascii="Arial" w:hAnsi="Arial" w:cs="Arial"/>
          <w:sz w:val="22"/>
          <w:szCs w:val="22"/>
          <w:lang w:val="fr-FR"/>
        </w:rPr>
        <w:t xml:space="preserve"> défis</w:t>
      </w:r>
      <w:r w:rsidR="00E1498A">
        <w:rPr>
          <w:rFonts w:ascii="Arial" w:hAnsi="Arial" w:cs="Arial"/>
          <w:sz w:val="22"/>
          <w:szCs w:val="22"/>
          <w:lang w:val="fr-FR"/>
        </w:rPr>
        <w:t>, en préservant l’étincelle créative et la dynamique</w:t>
      </w:r>
      <w:r w:rsidR="00A31AEA">
        <w:rPr>
          <w:rFonts w:ascii="Arial" w:hAnsi="Arial" w:cs="Arial"/>
          <w:sz w:val="22"/>
          <w:szCs w:val="22"/>
          <w:lang w:val="fr-FR"/>
        </w:rPr>
        <w:t xml:space="preserve"> </w:t>
      </w:r>
      <w:r w:rsidR="00A31AEA" w:rsidRPr="00307AD9">
        <w:rPr>
          <w:rFonts w:ascii="Arial" w:hAnsi="Arial" w:cs="Arial"/>
          <w:color w:val="000000" w:themeColor="text1"/>
          <w:sz w:val="22"/>
          <w:szCs w:val="22"/>
          <w:lang w:val="fr-FR"/>
        </w:rPr>
        <w:t xml:space="preserve">d’une </w:t>
      </w:r>
      <w:r w:rsidR="00307AD9" w:rsidRPr="00307AD9">
        <w:rPr>
          <w:rFonts w:ascii="Arial" w:hAnsi="Arial" w:cs="Arial"/>
          <w:color w:val="000000" w:themeColor="text1"/>
          <w:sz w:val="22"/>
          <w:szCs w:val="22"/>
          <w:lang w:val="fr-FR"/>
        </w:rPr>
        <w:t>petite structure.</w:t>
      </w:r>
      <w:r w:rsidR="00A31AEA" w:rsidRPr="00307AD9">
        <w:rPr>
          <w:rFonts w:ascii="Arial" w:hAnsi="Arial" w:cs="Arial"/>
          <w:color w:val="000000" w:themeColor="text1"/>
          <w:sz w:val="22"/>
          <w:szCs w:val="22"/>
          <w:lang w:val="fr-FR"/>
        </w:rPr>
        <w:t xml:space="preserve"> </w:t>
      </w:r>
    </w:p>
    <w:p w14:paraId="576D552E" w14:textId="1D4D4378" w:rsidR="00D54D2F" w:rsidRDefault="00D54D2F" w:rsidP="00307AD9">
      <w:pPr>
        <w:jc w:val="both"/>
        <w:rPr>
          <w:rFonts w:ascii="Arial" w:hAnsi="Arial" w:cs="Arial"/>
          <w:sz w:val="22"/>
          <w:szCs w:val="22"/>
          <w:lang w:val="fr-FR"/>
        </w:rPr>
      </w:pPr>
      <w:r>
        <w:rPr>
          <w:rFonts w:ascii="Arial" w:hAnsi="Arial" w:cs="Arial"/>
          <w:sz w:val="22"/>
          <w:szCs w:val="22"/>
          <w:lang w:val="fr-FR"/>
        </w:rPr>
        <w:t xml:space="preserve">L’acier choisi pour habiller la Legacy Machine N°1 Final Edition établit un précédent qui pourrait bien devenir un signe distinctif de toutes les </w:t>
      </w:r>
      <w:r w:rsidR="00307AD9">
        <w:rPr>
          <w:rFonts w:ascii="Arial" w:hAnsi="Arial" w:cs="Arial"/>
          <w:sz w:val="22"/>
          <w:szCs w:val="22"/>
          <w:lang w:val="fr-FR"/>
        </w:rPr>
        <w:t>Éditions Finales</w:t>
      </w:r>
      <w:r>
        <w:rPr>
          <w:rFonts w:ascii="Arial" w:hAnsi="Arial" w:cs="Arial"/>
          <w:sz w:val="22"/>
          <w:szCs w:val="22"/>
          <w:lang w:val="fr-FR"/>
        </w:rPr>
        <w:t xml:space="preserve"> MB&amp;F à venir. </w:t>
      </w:r>
    </w:p>
    <w:p w14:paraId="010150F7" w14:textId="41E73547" w:rsidR="00D24B04" w:rsidRPr="00D54D2F" w:rsidRDefault="00D24B04" w:rsidP="00060B93">
      <w:pPr>
        <w:jc w:val="both"/>
        <w:rPr>
          <w:rFonts w:ascii="Arial" w:hAnsi="Arial" w:cs="Arial"/>
          <w:sz w:val="22"/>
          <w:szCs w:val="22"/>
          <w:lang w:val="fr-FR"/>
        </w:rPr>
      </w:pPr>
    </w:p>
    <w:p w14:paraId="2A8BCB54" w14:textId="4C63A05A" w:rsidR="00D24B04" w:rsidRPr="00B67BF6" w:rsidRDefault="00D54D2F" w:rsidP="00060B93">
      <w:pPr>
        <w:jc w:val="both"/>
        <w:rPr>
          <w:rFonts w:ascii="Arial" w:hAnsi="Arial" w:cs="Arial"/>
          <w:lang w:val="fr-FR"/>
        </w:rPr>
      </w:pPr>
      <w:r w:rsidRPr="00B67BF6">
        <w:rPr>
          <w:rFonts w:ascii="Arial" w:hAnsi="Arial" w:cs="Arial"/>
          <w:b/>
          <w:lang w:val="fr-FR"/>
        </w:rPr>
        <w:t>L’EVOLUTION DU PONT</w:t>
      </w:r>
    </w:p>
    <w:p w14:paraId="4376C6D9" w14:textId="2D15BE80" w:rsidR="00D54D2F" w:rsidRPr="00D54D2F" w:rsidRDefault="00D54D2F" w:rsidP="00307AD9">
      <w:pPr>
        <w:jc w:val="both"/>
        <w:rPr>
          <w:rFonts w:ascii="Arial" w:hAnsi="Arial" w:cs="Arial"/>
          <w:sz w:val="22"/>
          <w:szCs w:val="22"/>
          <w:lang w:val="fr-FR"/>
        </w:rPr>
      </w:pPr>
      <w:r>
        <w:rPr>
          <w:rFonts w:ascii="Arial" w:hAnsi="Arial" w:cs="Arial"/>
          <w:sz w:val="22"/>
          <w:szCs w:val="22"/>
          <w:lang w:val="fr-FR"/>
        </w:rPr>
        <w:t xml:space="preserve">Le pont de balancier de la Legacy Machine N°1 </w:t>
      </w:r>
      <w:r w:rsidR="00B67BF6">
        <w:rPr>
          <w:rFonts w:ascii="Arial" w:hAnsi="Arial" w:cs="Arial"/>
          <w:sz w:val="22"/>
          <w:szCs w:val="22"/>
          <w:lang w:val="fr-FR"/>
        </w:rPr>
        <w:t xml:space="preserve">Final </w:t>
      </w:r>
      <w:r>
        <w:rPr>
          <w:rFonts w:ascii="Arial" w:hAnsi="Arial" w:cs="Arial"/>
          <w:sz w:val="22"/>
          <w:szCs w:val="22"/>
          <w:lang w:val="fr-FR"/>
        </w:rPr>
        <w:t xml:space="preserve">Edition </w:t>
      </w:r>
      <w:r w:rsidR="00822856">
        <w:rPr>
          <w:rFonts w:ascii="Arial" w:hAnsi="Arial" w:cs="Arial"/>
          <w:sz w:val="22"/>
          <w:szCs w:val="22"/>
          <w:lang w:val="fr-FR"/>
        </w:rPr>
        <w:t>est une nouveaut</w:t>
      </w:r>
      <w:r w:rsidR="00774EED">
        <w:rPr>
          <w:rFonts w:ascii="Arial" w:hAnsi="Arial" w:cs="Arial"/>
          <w:sz w:val="22"/>
          <w:szCs w:val="22"/>
          <w:lang w:val="fr-FR"/>
        </w:rPr>
        <w:t xml:space="preserve">é dans la </w:t>
      </w:r>
      <w:r w:rsidR="00A13F8D">
        <w:rPr>
          <w:rFonts w:ascii="Arial" w:hAnsi="Arial" w:cs="Arial"/>
          <w:sz w:val="22"/>
          <w:szCs w:val="22"/>
          <w:lang w:val="fr-FR"/>
        </w:rPr>
        <w:t>série</w:t>
      </w:r>
      <w:r w:rsidR="00307AD9">
        <w:rPr>
          <w:rFonts w:ascii="Arial" w:hAnsi="Arial" w:cs="Arial"/>
          <w:sz w:val="22"/>
          <w:szCs w:val="22"/>
          <w:lang w:val="fr-FR"/>
        </w:rPr>
        <w:t xml:space="preserve"> LM1</w:t>
      </w:r>
      <w:r w:rsidR="00774EED">
        <w:rPr>
          <w:rFonts w:ascii="Arial" w:hAnsi="Arial" w:cs="Arial"/>
          <w:sz w:val="22"/>
          <w:szCs w:val="22"/>
          <w:lang w:val="fr-FR"/>
        </w:rPr>
        <w:t>. Il reprend</w:t>
      </w:r>
      <w:r w:rsidR="00822856">
        <w:rPr>
          <w:rFonts w:ascii="Arial" w:hAnsi="Arial" w:cs="Arial"/>
          <w:sz w:val="22"/>
          <w:szCs w:val="22"/>
          <w:lang w:val="fr-FR"/>
        </w:rPr>
        <w:t xml:space="preserve"> l’esthétique inaugurée dans</w:t>
      </w:r>
      <w:r w:rsidR="00774EED">
        <w:rPr>
          <w:rFonts w:ascii="Arial" w:hAnsi="Arial" w:cs="Arial"/>
          <w:sz w:val="22"/>
          <w:szCs w:val="22"/>
          <w:lang w:val="fr-FR"/>
        </w:rPr>
        <w:t xml:space="preserve"> la Lega</w:t>
      </w:r>
      <w:r w:rsidR="00B67BF6">
        <w:rPr>
          <w:rFonts w:ascii="Arial" w:hAnsi="Arial" w:cs="Arial"/>
          <w:sz w:val="22"/>
          <w:szCs w:val="22"/>
          <w:lang w:val="fr-FR"/>
        </w:rPr>
        <w:t>cy Machine 101 puis</w:t>
      </w:r>
      <w:r w:rsidR="00774EED">
        <w:rPr>
          <w:rFonts w:ascii="Arial" w:hAnsi="Arial" w:cs="Arial"/>
          <w:sz w:val="22"/>
          <w:szCs w:val="22"/>
          <w:lang w:val="fr-FR"/>
        </w:rPr>
        <w:t xml:space="preserve"> déclinée dans la collection</w:t>
      </w:r>
      <w:r>
        <w:rPr>
          <w:rFonts w:ascii="Arial" w:hAnsi="Arial" w:cs="Arial"/>
          <w:sz w:val="22"/>
          <w:szCs w:val="22"/>
          <w:lang w:val="fr-FR"/>
        </w:rPr>
        <w:t xml:space="preserve"> LM2</w:t>
      </w:r>
      <w:r w:rsidR="00774EED">
        <w:rPr>
          <w:rFonts w:ascii="Arial" w:hAnsi="Arial" w:cs="Arial"/>
          <w:sz w:val="22"/>
          <w:szCs w:val="22"/>
          <w:lang w:val="fr-FR"/>
        </w:rPr>
        <w:t>, en version</w:t>
      </w:r>
      <w:r>
        <w:rPr>
          <w:rFonts w:ascii="Arial" w:hAnsi="Arial" w:cs="Arial"/>
          <w:sz w:val="22"/>
          <w:szCs w:val="22"/>
          <w:lang w:val="fr-FR"/>
        </w:rPr>
        <w:t xml:space="preserve"> titane, ainsi que dans la Legacy Machine Perpetual.</w:t>
      </w:r>
    </w:p>
    <w:p w14:paraId="4A51E1FA" w14:textId="552E150C" w:rsidR="00E76863" w:rsidRPr="00774EED" w:rsidRDefault="00774EED" w:rsidP="00060B93">
      <w:pPr>
        <w:jc w:val="both"/>
        <w:rPr>
          <w:rFonts w:ascii="Arial" w:hAnsi="Arial" w:cs="Arial"/>
          <w:sz w:val="22"/>
          <w:szCs w:val="22"/>
          <w:lang w:val="fr-FR"/>
        </w:rPr>
      </w:pPr>
      <w:r>
        <w:rPr>
          <w:rFonts w:ascii="Arial" w:hAnsi="Arial" w:cs="Arial"/>
          <w:sz w:val="22"/>
          <w:szCs w:val="22"/>
          <w:lang w:val="fr-FR"/>
        </w:rPr>
        <w:t xml:space="preserve">La LM1 </w:t>
      </w:r>
      <w:r w:rsidR="00BE151C">
        <w:rPr>
          <w:rFonts w:ascii="Arial" w:hAnsi="Arial" w:cs="Arial"/>
          <w:sz w:val="22"/>
          <w:szCs w:val="22"/>
          <w:lang w:val="fr-FR"/>
        </w:rPr>
        <w:t>d’origine s’</w:t>
      </w:r>
      <w:r w:rsidR="00187AE6">
        <w:rPr>
          <w:rFonts w:ascii="Arial" w:hAnsi="Arial" w:cs="Arial"/>
          <w:sz w:val="22"/>
          <w:szCs w:val="22"/>
          <w:lang w:val="fr-FR"/>
        </w:rPr>
        <w:t xml:space="preserve">est présentée avec une </w:t>
      </w:r>
      <w:r w:rsidR="00BE151C">
        <w:rPr>
          <w:rFonts w:ascii="Arial" w:hAnsi="Arial" w:cs="Arial"/>
          <w:sz w:val="22"/>
          <w:szCs w:val="22"/>
          <w:lang w:val="fr-FR"/>
        </w:rPr>
        <w:t>esthétique du XIXe siècle</w:t>
      </w:r>
      <w:r>
        <w:rPr>
          <w:rFonts w:ascii="Arial" w:hAnsi="Arial" w:cs="Arial"/>
          <w:sz w:val="22"/>
          <w:szCs w:val="22"/>
          <w:lang w:val="fr-FR"/>
        </w:rPr>
        <w:t xml:space="preserve"> </w:t>
      </w:r>
      <w:r w:rsidR="00187AE6">
        <w:rPr>
          <w:rFonts w:ascii="Arial" w:hAnsi="Arial" w:cs="Arial"/>
          <w:sz w:val="22"/>
          <w:szCs w:val="22"/>
          <w:lang w:val="fr-FR"/>
        </w:rPr>
        <w:t>associée à des avancées technologiques spécifiques</w:t>
      </w:r>
      <w:r>
        <w:rPr>
          <w:rFonts w:ascii="Arial" w:hAnsi="Arial" w:cs="Arial"/>
          <w:sz w:val="22"/>
          <w:szCs w:val="22"/>
          <w:lang w:val="fr-FR"/>
        </w:rPr>
        <w:t>. Le po</w:t>
      </w:r>
      <w:r w:rsidR="00187AE6">
        <w:rPr>
          <w:rFonts w:ascii="Arial" w:hAnsi="Arial" w:cs="Arial"/>
          <w:sz w:val="22"/>
          <w:szCs w:val="22"/>
          <w:lang w:val="fr-FR"/>
        </w:rPr>
        <w:t>nt de balancier ajouré, avec</w:t>
      </w:r>
      <w:r>
        <w:rPr>
          <w:rFonts w:ascii="Arial" w:hAnsi="Arial" w:cs="Arial"/>
          <w:sz w:val="22"/>
          <w:szCs w:val="22"/>
          <w:lang w:val="fr-FR"/>
        </w:rPr>
        <w:t xml:space="preserve"> angles très nets, faisait référence aux poutres métalliques caractéristique</w:t>
      </w:r>
      <w:r w:rsidR="00187AE6">
        <w:rPr>
          <w:rFonts w:ascii="Arial" w:hAnsi="Arial" w:cs="Arial"/>
          <w:sz w:val="22"/>
          <w:szCs w:val="22"/>
          <w:lang w:val="fr-FR"/>
        </w:rPr>
        <w:t>s</w:t>
      </w:r>
      <w:r>
        <w:rPr>
          <w:rFonts w:ascii="Arial" w:hAnsi="Arial" w:cs="Arial"/>
          <w:sz w:val="22"/>
          <w:szCs w:val="22"/>
          <w:lang w:val="fr-FR"/>
        </w:rPr>
        <w:t xml:space="preserve"> des st</w:t>
      </w:r>
      <w:r w:rsidR="00187AE6">
        <w:rPr>
          <w:rFonts w:ascii="Arial" w:hAnsi="Arial" w:cs="Arial"/>
          <w:sz w:val="22"/>
          <w:szCs w:val="22"/>
          <w:lang w:val="fr-FR"/>
        </w:rPr>
        <w:t>ructures industrielles rencontrées lors</w:t>
      </w:r>
      <w:r w:rsidR="00050A64">
        <w:rPr>
          <w:rFonts w:ascii="Arial" w:hAnsi="Arial" w:cs="Arial"/>
          <w:sz w:val="22"/>
          <w:szCs w:val="22"/>
          <w:lang w:val="fr-FR"/>
        </w:rPr>
        <w:t xml:space="preserve"> des expositions universelles</w:t>
      </w:r>
      <w:r>
        <w:rPr>
          <w:rFonts w:ascii="Arial" w:hAnsi="Arial" w:cs="Arial"/>
          <w:sz w:val="22"/>
          <w:szCs w:val="22"/>
          <w:lang w:val="fr-FR"/>
        </w:rPr>
        <w:t xml:space="preserve"> de l’époque.</w:t>
      </w:r>
    </w:p>
    <w:p w14:paraId="47C0D9DD" w14:textId="374F46A5" w:rsidR="00AF79FB" w:rsidRPr="00050A64" w:rsidRDefault="00050A64" w:rsidP="0036004B">
      <w:pPr>
        <w:jc w:val="both"/>
        <w:rPr>
          <w:rFonts w:ascii="Arial" w:hAnsi="Arial" w:cs="Arial"/>
          <w:sz w:val="22"/>
          <w:szCs w:val="22"/>
          <w:lang w:val="fr-FR"/>
        </w:rPr>
      </w:pPr>
      <w:r>
        <w:rPr>
          <w:rFonts w:ascii="Arial" w:hAnsi="Arial" w:cs="Arial"/>
          <w:sz w:val="22"/>
          <w:szCs w:val="22"/>
          <w:lang w:val="fr-FR"/>
        </w:rPr>
        <w:t xml:space="preserve">Au fur et à mesure </w:t>
      </w:r>
      <w:r w:rsidR="007922B0">
        <w:rPr>
          <w:rFonts w:ascii="Arial" w:hAnsi="Arial" w:cs="Arial"/>
          <w:sz w:val="22"/>
          <w:szCs w:val="22"/>
          <w:lang w:val="fr-FR"/>
        </w:rPr>
        <w:t>que la collection Legacy Machine a suivi son chemin, l’élément central</w:t>
      </w:r>
      <w:r>
        <w:rPr>
          <w:rFonts w:ascii="Arial" w:hAnsi="Arial" w:cs="Arial"/>
          <w:sz w:val="22"/>
          <w:szCs w:val="22"/>
          <w:lang w:val="fr-FR"/>
        </w:rPr>
        <w:t xml:space="preserve"> s’est naturellement él</w:t>
      </w:r>
      <w:r w:rsidR="007922B0">
        <w:rPr>
          <w:rFonts w:ascii="Arial" w:hAnsi="Arial" w:cs="Arial"/>
          <w:sz w:val="22"/>
          <w:szCs w:val="22"/>
          <w:lang w:val="fr-FR"/>
        </w:rPr>
        <w:t>oigné de l’esthétique historique première.</w:t>
      </w:r>
      <w:r>
        <w:rPr>
          <w:rFonts w:ascii="Arial" w:hAnsi="Arial" w:cs="Arial"/>
          <w:sz w:val="22"/>
          <w:szCs w:val="22"/>
          <w:lang w:val="fr-FR"/>
        </w:rPr>
        <w:t xml:space="preserve"> </w:t>
      </w:r>
      <w:r w:rsidR="00AF79FB">
        <w:rPr>
          <w:rFonts w:ascii="Arial" w:hAnsi="Arial" w:cs="Arial"/>
          <w:sz w:val="22"/>
          <w:szCs w:val="22"/>
          <w:lang w:val="fr-FR"/>
        </w:rPr>
        <w:t>MB&amp;F a conçu u</w:t>
      </w:r>
      <w:r>
        <w:rPr>
          <w:rFonts w:ascii="Arial" w:hAnsi="Arial" w:cs="Arial"/>
          <w:sz w:val="22"/>
          <w:szCs w:val="22"/>
          <w:lang w:val="fr-FR"/>
        </w:rPr>
        <w:t>n pont de ba</w:t>
      </w:r>
      <w:r w:rsidR="007922B0">
        <w:rPr>
          <w:rFonts w:ascii="Arial" w:hAnsi="Arial" w:cs="Arial"/>
          <w:sz w:val="22"/>
          <w:szCs w:val="22"/>
          <w:lang w:val="fr-FR"/>
        </w:rPr>
        <w:t>lancier aux courbes adoucies, avec section</w:t>
      </w:r>
      <w:r w:rsidR="00AF79FB">
        <w:rPr>
          <w:rFonts w:ascii="Arial" w:hAnsi="Arial" w:cs="Arial"/>
          <w:sz w:val="22"/>
          <w:szCs w:val="22"/>
          <w:lang w:val="fr-FR"/>
        </w:rPr>
        <w:t xml:space="preserve"> transversale elliptique. T</w:t>
      </w:r>
      <w:r>
        <w:rPr>
          <w:rFonts w:ascii="Arial" w:hAnsi="Arial" w:cs="Arial"/>
          <w:sz w:val="22"/>
          <w:szCs w:val="22"/>
          <w:lang w:val="fr-FR"/>
        </w:rPr>
        <w:t>aillé dans un</w:t>
      </w:r>
      <w:r w:rsidR="00AF79FB">
        <w:rPr>
          <w:rFonts w:ascii="Arial" w:hAnsi="Arial" w:cs="Arial"/>
          <w:sz w:val="22"/>
          <w:szCs w:val="22"/>
          <w:lang w:val="fr-FR"/>
        </w:rPr>
        <w:t xml:space="preserve"> seul bloc d’acier, selon un procédé d’</w:t>
      </w:r>
      <w:r w:rsidR="0036004B">
        <w:rPr>
          <w:rFonts w:ascii="Arial" w:hAnsi="Arial" w:cs="Arial"/>
          <w:sz w:val="22"/>
          <w:szCs w:val="22"/>
          <w:lang w:val="fr-FR"/>
        </w:rPr>
        <w:t>usinage extrêmement sophistiqué et</w:t>
      </w:r>
      <w:r w:rsidR="00AF79FB">
        <w:rPr>
          <w:rFonts w:ascii="Arial" w:hAnsi="Arial" w:cs="Arial"/>
          <w:sz w:val="22"/>
          <w:szCs w:val="22"/>
          <w:lang w:val="fr-FR"/>
        </w:rPr>
        <w:t xml:space="preserve"> </w:t>
      </w:r>
      <w:r w:rsidR="0036004B">
        <w:rPr>
          <w:rFonts w:ascii="Arial" w:hAnsi="Arial" w:cs="Arial"/>
          <w:sz w:val="22"/>
          <w:szCs w:val="22"/>
          <w:lang w:val="fr-FR"/>
        </w:rPr>
        <w:t>s’adaptant</w:t>
      </w:r>
      <w:r w:rsidR="00AF79FB">
        <w:rPr>
          <w:rFonts w:ascii="Arial" w:hAnsi="Arial" w:cs="Arial"/>
          <w:sz w:val="22"/>
          <w:szCs w:val="22"/>
          <w:lang w:val="fr-FR"/>
        </w:rPr>
        <w:t xml:space="preserve"> aux dimensions réduites</w:t>
      </w:r>
      <w:r>
        <w:rPr>
          <w:rFonts w:ascii="Arial" w:hAnsi="Arial" w:cs="Arial"/>
          <w:sz w:val="22"/>
          <w:szCs w:val="22"/>
          <w:lang w:val="fr-FR"/>
        </w:rPr>
        <w:t xml:space="preserve"> la Legacy Machine 101. </w:t>
      </w:r>
    </w:p>
    <w:p w14:paraId="3B1AE29E" w14:textId="3639F996" w:rsidR="00A74EBF" w:rsidRDefault="00AF79FB" w:rsidP="0036004B">
      <w:pPr>
        <w:jc w:val="both"/>
        <w:rPr>
          <w:rFonts w:ascii="Arial" w:hAnsi="Arial" w:cs="Arial"/>
          <w:sz w:val="22"/>
          <w:szCs w:val="22"/>
          <w:lang w:val="fr-FR"/>
        </w:rPr>
      </w:pPr>
      <w:r>
        <w:rPr>
          <w:rFonts w:ascii="Arial" w:hAnsi="Arial" w:cs="Arial"/>
          <w:sz w:val="22"/>
          <w:szCs w:val="22"/>
          <w:lang w:val="fr-FR"/>
        </w:rPr>
        <w:t>Par la suite, il est réapparu dans la Legacy Machine Perpetual présentée en 2015 puis dans</w:t>
      </w:r>
      <w:r w:rsidR="00E170C6">
        <w:rPr>
          <w:rFonts w:ascii="Arial" w:hAnsi="Arial" w:cs="Arial"/>
          <w:sz w:val="22"/>
          <w:szCs w:val="22"/>
          <w:lang w:val="fr-FR"/>
        </w:rPr>
        <w:t xml:space="preserve"> </w:t>
      </w:r>
      <w:r w:rsidR="0036004B">
        <w:rPr>
          <w:rFonts w:ascii="Arial" w:hAnsi="Arial" w:cs="Arial"/>
          <w:sz w:val="22"/>
          <w:szCs w:val="22"/>
          <w:lang w:val="fr-FR"/>
        </w:rPr>
        <w:t xml:space="preserve">la </w:t>
      </w:r>
      <w:r w:rsidR="00E170C6">
        <w:rPr>
          <w:rFonts w:ascii="Arial" w:hAnsi="Arial" w:cs="Arial"/>
          <w:sz w:val="22"/>
          <w:szCs w:val="22"/>
          <w:lang w:val="fr-FR"/>
        </w:rPr>
        <w:t xml:space="preserve">LM2 </w:t>
      </w:r>
      <w:proofErr w:type="spellStart"/>
      <w:r w:rsidR="0036004B">
        <w:rPr>
          <w:rFonts w:ascii="Arial" w:hAnsi="Arial" w:cs="Arial"/>
          <w:sz w:val="22"/>
          <w:szCs w:val="22"/>
          <w:lang w:val="fr-FR"/>
        </w:rPr>
        <w:t>Titanium</w:t>
      </w:r>
      <w:proofErr w:type="spellEnd"/>
      <w:r w:rsidR="00E170C6">
        <w:rPr>
          <w:rFonts w:ascii="Arial" w:hAnsi="Arial" w:cs="Arial"/>
          <w:sz w:val="22"/>
          <w:szCs w:val="22"/>
          <w:lang w:val="fr-FR"/>
        </w:rPr>
        <w:t xml:space="preserve"> lancée en 2017. Avec des bras fins polis miroir, le pont de ba</w:t>
      </w:r>
      <w:r w:rsidR="0036004B">
        <w:rPr>
          <w:rFonts w:ascii="Arial" w:hAnsi="Arial" w:cs="Arial"/>
          <w:sz w:val="22"/>
          <w:szCs w:val="22"/>
          <w:lang w:val="fr-FR"/>
        </w:rPr>
        <w:t>lancier redessiné se distingue</w:t>
      </w:r>
      <w:r w:rsidR="00E170C6">
        <w:rPr>
          <w:rFonts w:ascii="Arial" w:hAnsi="Arial" w:cs="Arial"/>
          <w:sz w:val="22"/>
          <w:szCs w:val="22"/>
          <w:lang w:val="fr-FR"/>
        </w:rPr>
        <w:t xml:space="preserve"> du modèle satiné de la LM1 d’origine — un détail </w:t>
      </w:r>
      <w:r w:rsidR="0036004B">
        <w:rPr>
          <w:rFonts w:ascii="Arial" w:hAnsi="Arial" w:cs="Arial"/>
          <w:sz w:val="22"/>
          <w:szCs w:val="22"/>
          <w:lang w:val="fr-FR"/>
        </w:rPr>
        <w:t>qui</w:t>
      </w:r>
      <w:r w:rsidR="00E170C6">
        <w:rPr>
          <w:rFonts w:ascii="Arial" w:hAnsi="Arial" w:cs="Arial"/>
          <w:sz w:val="22"/>
          <w:szCs w:val="22"/>
          <w:lang w:val="fr-FR"/>
        </w:rPr>
        <w:t xml:space="preserve"> </w:t>
      </w:r>
      <w:r>
        <w:rPr>
          <w:rFonts w:ascii="Arial" w:hAnsi="Arial" w:cs="Arial"/>
          <w:sz w:val="22"/>
          <w:szCs w:val="22"/>
          <w:lang w:val="fr-FR"/>
        </w:rPr>
        <w:t>sublime l’impact du balancie</w:t>
      </w:r>
      <w:r w:rsidR="0074750E">
        <w:rPr>
          <w:rFonts w:ascii="Arial" w:hAnsi="Arial" w:cs="Arial"/>
          <w:sz w:val="22"/>
          <w:szCs w:val="22"/>
          <w:lang w:val="fr-FR"/>
        </w:rPr>
        <w:t>r flottant. Le pont</w:t>
      </w:r>
      <w:r>
        <w:rPr>
          <w:rFonts w:ascii="Arial" w:hAnsi="Arial" w:cs="Arial"/>
          <w:sz w:val="22"/>
          <w:szCs w:val="22"/>
          <w:lang w:val="fr-FR"/>
        </w:rPr>
        <w:t xml:space="preserve"> p</w:t>
      </w:r>
      <w:r w:rsidR="0074750E">
        <w:rPr>
          <w:rFonts w:ascii="Arial" w:hAnsi="Arial" w:cs="Arial"/>
          <w:sz w:val="22"/>
          <w:szCs w:val="22"/>
          <w:lang w:val="fr-FR"/>
        </w:rPr>
        <w:t xml:space="preserve">oli se détache clairement du fond soleillé, en accentuant la cinématique produite </w:t>
      </w:r>
      <w:r w:rsidR="0074750E" w:rsidRPr="00CB37E3">
        <w:rPr>
          <w:rFonts w:ascii="Arial" w:hAnsi="Arial" w:cs="Arial"/>
          <w:color w:val="000000" w:themeColor="text1"/>
          <w:sz w:val="22"/>
          <w:szCs w:val="22"/>
          <w:lang w:val="fr-FR"/>
        </w:rPr>
        <w:t>par</w:t>
      </w:r>
      <w:r w:rsidR="00D53756" w:rsidRPr="00CB37E3">
        <w:rPr>
          <w:rFonts w:ascii="Arial" w:hAnsi="Arial" w:cs="Arial"/>
          <w:color w:val="000000" w:themeColor="text1"/>
          <w:sz w:val="22"/>
          <w:szCs w:val="22"/>
          <w:lang w:val="fr-FR"/>
        </w:rPr>
        <w:t xml:space="preserve"> la grâce aérienne </w:t>
      </w:r>
      <w:r>
        <w:rPr>
          <w:rFonts w:ascii="Arial" w:hAnsi="Arial" w:cs="Arial"/>
          <w:sz w:val="22"/>
          <w:szCs w:val="22"/>
          <w:lang w:val="fr-FR"/>
        </w:rPr>
        <w:t>du balancier</w:t>
      </w:r>
      <w:r w:rsidR="00D53756">
        <w:rPr>
          <w:rFonts w:ascii="Arial" w:hAnsi="Arial" w:cs="Arial"/>
          <w:sz w:val="22"/>
          <w:szCs w:val="22"/>
          <w:lang w:val="fr-FR"/>
        </w:rPr>
        <w:t xml:space="preserve"> surélevé</w:t>
      </w:r>
      <w:r>
        <w:rPr>
          <w:rFonts w:ascii="Arial" w:hAnsi="Arial" w:cs="Arial"/>
          <w:sz w:val="22"/>
          <w:szCs w:val="22"/>
          <w:lang w:val="fr-FR"/>
        </w:rPr>
        <w:t xml:space="preserve">.  </w:t>
      </w:r>
    </w:p>
    <w:p w14:paraId="6A7E7FD8" w14:textId="77777777" w:rsidR="00A74EBF" w:rsidRDefault="00A74EBF">
      <w:pPr>
        <w:rPr>
          <w:rFonts w:ascii="Arial" w:hAnsi="Arial" w:cs="Arial"/>
          <w:sz w:val="22"/>
          <w:szCs w:val="22"/>
          <w:lang w:val="fr-FR"/>
        </w:rPr>
      </w:pPr>
      <w:r>
        <w:rPr>
          <w:rFonts w:ascii="Arial" w:hAnsi="Arial" w:cs="Arial"/>
          <w:sz w:val="22"/>
          <w:szCs w:val="22"/>
          <w:lang w:val="fr-FR"/>
        </w:rPr>
        <w:br w:type="page"/>
      </w:r>
    </w:p>
    <w:p w14:paraId="11FB7F20" w14:textId="1223BD78" w:rsidR="00A74EBF" w:rsidRPr="00A74EBF" w:rsidRDefault="00A13F8D" w:rsidP="00AF6393">
      <w:pPr>
        <w:jc w:val="center"/>
        <w:rPr>
          <w:rFonts w:ascii="Arial" w:hAnsi="Arial" w:cs="Arial"/>
          <w:b/>
          <w:szCs w:val="28"/>
          <w:lang w:val="fr-CH"/>
        </w:rPr>
      </w:pPr>
      <w:r>
        <w:rPr>
          <w:rFonts w:ascii="Arial" w:hAnsi="Arial" w:cs="Arial"/>
          <w:b/>
          <w:szCs w:val="28"/>
          <w:lang w:val="fr-CH"/>
        </w:rPr>
        <w:lastRenderedPageBreak/>
        <w:t xml:space="preserve">SÉRIE </w:t>
      </w:r>
      <w:r w:rsidR="00A74EBF" w:rsidRPr="00A74EBF">
        <w:rPr>
          <w:rFonts w:ascii="Arial" w:hAnsi="Arial" w:cs="Arial"/>
          <w:b/>
          <w:szCs w:val="28"/>
          <w:lang w:val="fr-CH"/>
        </w:rPr>
        <w:t>L</w:t>
      </w:r>
      <w:r w:rsidR="00A74EBF">
        <w:rPr>
          <w:rFonts w:ascii="Arial" w:hAnsi="Arial" w:cs="Arial"/>
          <w:b/>
          <w:szCs w:val="28"/>
          <w:lang w:val="fr-CH"/>
        </w:rPr>
        <w:t>EGACY MACHINE</w:t>
      </w:r>
      <w:r w:rsidR="00A74EBF" w:rsidRPr="00A74EBF">
        <w:rPr>
          <w:rFonts w:ascii="Arial" w:hAnsi="Arial" w:cs="Arial"/>
          <w:b/>
          <w:szCs w:val="28"/>
          <w:lang w:val="fr-CH"/>
        </w:rPr>
        <w:t xml:space="preserve"> N° 1</w:t>
      </w:r>
      <w:r>
        <w:rPr>
          <w:rFonts w:ascii="Arial" w:hAnsi="Arial" w:cs="Arial"/>
          <w:b/>
          <w:szCs w:val="28"/>
          <w:lang w:val="fr-CH"/>
        </w:rPr>
        <w:t xml:space="preserve"> </w:t>
      </w:r>
      <w:r w:rsidR="00A74EBF" w:rsidRPr="00A74EBF">
        <w:rPr>
          <w:rFonts w:ascii="Arial" w:hAnsi="Arial" w:cs="Arial"/>
          <w:b/>
          <w:szCs w:val="28"/>
          <w:lang w:val="fr-CH"/>
        </w:rPr>
        <w:t>– S</w:t>
      </w:r>
      <w:r w:rsidR="00A74EBF">
        <w:rPr>
          <w:rFonts w:ascii="Arial" w:hAnsi="Arial" w:cs="Arial"/>
          <w:b/>
          <w:szCs w:val="28"/>
          <w:lang w:val="fr-CH"/>
        </w:rPr>
        <w:t>P</w:t>
      </w:r>
      <w:r w:rsidR="00AF6393">
        <w:rPr>
          <w:rFonts w:ascii="Arial" w:hAnsi="Arial" w:cs="Arial"/>
          <w:b/>
          <w:szCs w:val="28"/>
          <w:lang w:val="fr-CH"/>
        </w:rPr>
        <w:t>É</w:t>
      </w:r>
      <w:r w:rsidR="00A74EBF">
        <w:rPr>
          <w:rFonts w:ascii="Arial" w:hAnsi="Arial" w:cs="Arial"/>
          <w:b/>
          <w:szCs w:val="28"/>
          <w:lang w:val="fr-CH"/>
        </w:rPr>
        <w:t>CIFICATIONS TECHNIQUES</w:t>
      </w:r>
    </w:p>
    <w:p w14:paraId="7848B98D" w14:textId="77777777" w:rsidR="00A74EBF" w:rsidRPr="00A74EBF" w:rsidRDefault="00A74EBF" w:rsidP="00A74EBF">
      <w:pPr>
        <w:jc w:val="center"/>
        <w:rPr>
          <w:rFonts w:ascii="Arial" w:hAnsi="Arial" w:cs="Arial"/>
          <w:b/>
          <w:szCs w:val="28"/>
          <w:lang w:val="fr-CH"/>
        </w:rPr>
      </w:pPr>
    </w:p>
    <w:p w14:paraId="190348A4" w14:textId="77777777" w:rsidR="00A74EBF" w:rsidRPr="00A74EBF" w:rsidRDefault="00A74EBF" w:rsidP="00A74EBF">
      <w:pPr>
        <w:spacing w:after="0"/>
        <w:jc w:val="both"/>
        <w:rPr>
          <w:rFonts w:ascii="Arial" w:hAnsi="Arial" w:cs="Arial"/>
          <w:bCs/>
          <w:sz w:val="22"/>
          <w:szCs w:val="22"/>
          <w:lang w:val="fr-CH"/>
        </w:rPr>
      </w:pPr>
      <w:r w:rsidRPr="00A74EBF">
        <w:rPr>
          <w:rFonts w:ascii="Arial" w:hAnsi="Arial" w:cs="Arial"/>
          <w:bCs/>
          <w:sz w:val="22"/>
          <w:szCs w:val="22"/>
          <w:lang w:val="fr-CH"/>
        </w:rPr>
        <w:t xml:space="preserve">La Legacy Machine N°1 est disponible en or rose 18 carats, or blanc 18 carats, une édition limitée de 33 pièces en platine, une édition limitée de 13 pièces pour la M.A.D.Gallery </w:t>
      </w:r>
      <w:proofErr w:type="spellStart"/>
      <w:r w:rsidRPr="00A74EBF">
        <w:rPr>
          <w:rFonts w:ascii="Arial" w:hAnsi="Arial" w:cs="Arial"/>
          <w:bCs/>
          <w:sz w:val="22"/>
          <w:szCs w:val="22"/>
          <w:lang w:val="fr-CH"/>
        </w:rPr>
        <w:t>Dubai</w:t>
      </w:r>
      <w:proofErr w:type="spellEnd"/>
      <w:r w:rsidRPr="00A74EBF">
        <w:rPr>
          <w:rFonts w:ascii="Arial" w:hAnsi="Arial" w:cs="Arial"/>
          <w:bCs/>
          <w:sz w:val="22"/>
          <w:szCs w:val="22"/>
          <w:lang w:val="fr-CH"/>
        </w:rPr>
        <w:t xml:space="preserve"> en titane et une édition limitée en acier pour clore la série. La LM1 est aussi à la base de deux éditions Performance Art avec les artistes </w:t>
      </w:r>
      <w:proofErr w:type="spellStart"/>
      <w:r w:rsidRPr="00A74EBF">
        <w:rPr>
          <w:rFonts w:ascii="Arial" w:hAnsi="Arial" w:cs="Arial"/>
          <w:bCs/>
          <w:sz w:val="22"/>
          <w:szCs w:val="22"/>
          <w:lang w:val="fr-CH"/>
        </w:rPr>
        <w:t>Xia</w:t>
      </w:r>
      <w:proofErr w:type="spellEnd"/>
      <w:r w:rsidRPr="00A74EBF">
        <w:rPr>
          <w:rFonts w:ascii="Arial" w:hAnsi="Arial" w:cs="Arial"/>
          <w:bCs/>
          <w:sz w:val="22"/>
          <w:szCs w:val="22"/>
          <w:lang w:val="fr-CH"/>
        </w:rPr>
        <w:t xml:space="preserve"> Hang et Alain Silberstein.</w:t>
      </w:r>
    </w:p>
    <w:p w14:paraId="2E067D24" w14:textId="77777777" w:rsidR="00A74EBF" w:rsidRPr="00A74EBF" w:rsidRDefault="00A74EBF" w:rsidP="00A74EBF">
      <w:pPr>
        <w:spacing w:after="0"/>
        <w:jc w:val="both"/>
        <w:rPr>
          <w:rFonts w:ascii="Arial" w:hAnsi="Arial" w:cs="Arial"/>
          <w:b/>
          <w:sz w:val="22"/>
          <w:szCs w:val="22"/>
          <w:lang w:val="fr-CH"/>
        </w:rPr>
      </w:pPr>
    </w:p>
    <w:p w14:paraId="49FBA572" w14:textId="77777777" w:rsidR="00A74EBF" w:rsidRPr="00762C1B" w:rsidRDefault="00A74EBF" w:rsidP="00A74EBF">
      <w:pPr>
        <w:spacing w:after="0"/>
        <w:jc w:val="both"/>
        <w:rPr>
          <w:rFonts w:ascii="Arial" w:hAnsi="Arial" w:cs="Arial"/>
          <w:b/>
          <w:sz w:val="22"/>
          <w:szCs w:val="22"/>
          <w:lang w:val="fr-CH"/>
        </w:rPr>
      </w:pPr>
      <w:r w:rsidRPr="00762C1B">
        <w:rPr>
          <w:rFonts w:ascii="Arial" w:hAnsi="Arial" w:cs="Arial"/>
          <w:b/>
          <w:sz w:val="22"/>
          <w:szCs w:val="22"/>
          <w:lang w:val="fr-CH"/>
        </w:rPr>
        <w:t>Moteur</w:t>
      </w:r>
    </w:p>
    <w:p w14:paraId="5606D84F"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 xml:space="preserve">Mouvement tridimensionnel, développé en exclusivité pour MB&amp;F par Jean-François </w:t>
      </w:r>
      <w:proofErr w:type="spellStart"/>
      <w:r w:rsidRPr="00A74EBF">
        <w:rPr>
          <w:rFonts w:ascii="Arial" w:hAnsi="Arial" w:cs="Arial"/>
          <w:sz w:val="22"/>
          <w:szCs w:val="22"/>
          <w:lang w:val="fr-CH"/>
        </w:rPr>
        <w:t>Mojon</w:t>
      </w:r>
      <w:proofErr w:type="spellEnd"/>
      <w:r w:rsidRPr="00A74EBF">
        <w:rPr>
          <w:rFonts w:ascii="Arial" w:hAnsi="Arial" w:cs="Arial"/>
          <w:sz w:val="22"/>
          <w:szCs w:val="22"/>
          <w:lang w:val="fr-CH"/>
        </w:rPr>
        <w:t xml:space="preserve"> de </w:t>
      </w:r>
      <w:proofErr w:type="spellStart"/>
      <w:r w:rsidRPr="00A74EBF">
        <w:rPr>
          <w:rFonts w:ascii="Arial" w:hAnsi="Arial" w:cs="Arial"/>
          <w:sz w:val="22"/>
          <w:szCs w:val="22"/>
          <w:lang w:val="fr-CH"/>
        </w:rPr>
        <w:t>Chronode</w:t>
      </w:r>
      <w:proofErr w:type="spellEnd"/>
      <w:r w:rsidRPr="00A74EBF">
        <w:rPr>
          <w:rFonts w:ascii="Arial" w:hAnsi="Arial" w:cs="Arial"/>
          <w:sz w:val="22"/>
          <w:szCs w:val="22"/>
          <w:lang w:val="fr-CH"/>
        </w:rPr>
        <w:t xml:space="preserve"> et par Kari Voutilainen</w:t>
      </w:r>
    </w:p>
    <w:p w14:paraId="5FA53CFE"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Remontage manuel avec barillet unique</w:t>
      </w:r>
    </w:p>
    <w:p w14:paraId="6121C47F"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Réserve de marche: 45 heures</w:t>
      </w:r>
    </w:p>
    <w:p w14:paraId="677C2F60"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Balancier: diamètre 14 mm, créé spécialement, avec les quatre vis de réglage traditionnelles, flottant sur le mouvement et les cadrans</w:t>
      </w:r>
    </w:p>
    <w:p w14:paraId="22325DA7"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Spiral: avec courbe terminale Breguet, dans une fixation mobile au piton selon la tradition</w:t>
      </w:r>
    </w:p>
    <w:p w14:paraId="013F991A"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Fréquence du balancier: 18'000 a/h, 2,5 Hz</w:t>
      </w:r>
    </w:p>
    <w:p w14:paraId="7FE12E38"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Nombre de composants: 279</w:t>
      </w:r>
    </w:p>
    <w:p w14:paraId="7CB707E3"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Nombre de rubis: 23</w:t>
      </w:r>
    </w:p>
    <w:p w14:paraId="14B68A46" w14:textId="7867B14A"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FR"/>
        </w:rPr>
        <w:t xml:space="preserve">Décoration minutieuse entièrement réalisée à la main dans le style du XIXème siècle, biseaux internes des angles polis soulignant la facture manuelle </w:t>
      </w:r>
      <w:r w:rsidR="00A13F8D">
        <w:rPr>
          <w:rFonts w:ascii="Arial" w:hAnsi="Arial" w:cs="Arial"/>
          <w:sz w:val="22"/>
          <w:szCs w:val="22"/>
          <w:lang w:val="fr-FR"/>
        </w:rPr>
        <w:t xml:space="preserve">des chanfreins, </w:t>
      </w:r>
      <w:r w:rsidRPr="00A74EBF">
        <w:rPr>
          <w:rFonts w:ascii="Arial" w:hAnsi="Arial" w:cs="Arial"/>
          <w:sz w:val="22"/>
          <w:szCs w:val="22"/>
          <w:lang w:val="fr-FR"/>
        </w:rPr>
        <w:t>côtes de Genève, chatons en or avec moulures polies, gravures réalisées à la main.</w:t>
      </w:r>
    </w:p>
    <w:p w14:paraId="39E36E2E" w14:textId="77777777" w:rsidR="00A74EBF" w:rsidRPr="00A74EBF" w:rsidRDefault="00A74EBF" w:rsidP="00A74EBF">
      <w:pPr>
        <w:spacing w:before="360" w:after="0"/>
        <w:jc w:val="both"/>
        <w:rPr>
          <w:rFonts w:ascii="Arial" w:hAnsi="Arial" w:cs="Arial"/>
          <w:b/>
          <w:sz w:val="22"/>
          <w:szCs w:val="22"/>
          <w:lang w:val="fr-CH"/>
        </w:rPr>
      </w:pPr>
      <w:r w:rsidRPr="00A74EBF">
        <w:rPr>
          <w:rFonts w:ascii="Arial" w:hAnsi="Arial" w:cs="Arial"/>
          <w:b/>
          <w:sz w:val="22"/>
          <w:szCs w:val="22"/>
          <w:lang w:val="fr-CH"/>
        </w:rPr>
        <w:t>Fonctions</w:t>
      </w:r>
    </w:p>
    <w:p w14:paraId="6506B0E0"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Heures et minutes: deux zones horaires totalement indépendantes, affichées sur deux cadrans; réserve de marche par indicateur vertical unique au monde.</w:t>
      </w:r>
    </w:p>
    <w:p w14:paraId="4CBC7D3B"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Couronne gauche à 8h pour le réglage de l’heure sur le cadran gauche, couronne droite à 4h pour le réglage de l’heure sur le cadran droit et le remontage.</w:t>
      </w:r>
    </w:p>
    <w:p w14:paraId="761D23EF" w14:textId="77777777" w:rsidR="00A74EBF" w:rsidRPr="00A74EBF" w:rsidRDefault="00A74EBF" w:rsidP="00A74EBF">
      <w:pPr>
        <w:spacing w:before="240" w:after="0"/>
        <w:jc w:val="both"/>
        <w:rPr>
          <w:rFonts w:ascii="Arial" w:hAnsi="Arial" w:cs="Arial"/>
          <w:b/>
          <w:sz w:val="22"/>
          <w:szCs w:val="22"/>
          <w:lang w:val="fr-CH"/>
        </w:rPr>
      </w:pPr>
      <w:r w:rsidRPr="00A74EBF">
        <w:rPr>
          <w:rFonts w:ascii="Arial" w:hAnsi="Arial" w:cs="Arial"/>
          <w:b/>
          <w:sz w:val="22"/>
          <w:szCs w:val="22"/>
          <w:lang w:val="fr-CH"/>
        </w:rPr>
        <w:t>Boîtier</w:t>
      </w:r>
    </w:p>
    <w:p w14:paraId="56F8906B" w14:textId="2E00CAE9" w:rsidR="00A74EBF" w:rsidRPr="00A74EBF" w:rsidRDefault="00A13F8D" w:rsidP="00A74EBF">
      <w:pPr>
        <w:spacing w:after="0"/>
        <w:jc w:val="both"/>
        <w:rPr>
          <w:rFonts w:ascii="Arial" w:hAnsi="Arial" w:cs="Arial"/>
          <w:sz w:val="22"/>
          <w:szCs w:val="22"/>
          <w:lang w:val="fr-CH"/>
        </w:rPr>
      </w:pPr>
      <w:r>
        <w:rPr>
          <w:rFonts w:ascii="Arial" w:hAnsi="Arial" w:cs="Arial"/>
          <w:sz w:val="22"/>
          <w:szCs w:val="22"/>
          <w:lang w:val="fr-CH"/>
        </w:rPr>
        <w:t xml:space="preserve">Disponible en or rose ou </w:t>
      </w:r>
      <w:r w:rsidR="00A74EBF" w:rsidRPr="00A74EBF">
        <w:rPr>
          <w:rFonts w:ascii="Arial" w:hAnsi="Arial" w:cs="Arial"/>
          <w:sz w:val="22"/>
          <w:szCs w:val="22"/>
          <w:lang w:val="fr-CH"/>
        </w:rPr>
        <w:t xml:space="preserve">or gris 18 carats, en platine 950, titane grade 5 ou acier </w:t>
      </w:r>
      <w:r w:rsidR="00AF6393" w:rsidRPr="00A74EBF">
        <w:rPr>
          <w:rFonts w:ascii="Arial" w:hAnsi="Arial" w:cs="Arial"/>
          <w:sz w:val="22"/>
          <w:szCs w:val="22"/>
          <w:lang w:val="fr-CH"/>
        </w:rPr>
        <w:t>inoxydable</w:t>
      </w:r>
      <w:r w:rsidR="00A74EBF" w:rsidRPr="00A74EBF">
        <w:rPr>
          <w:rFonts w:ascii="Arial" w:hAnsi="Arial" w:cs="Arial"/>
          <w:sz w:val="22"/>
          <w:szCs w:val="22"/>
          <w:lang w:val="fr-CH"/>
        </w:rPr>
        <w:t xml:space="preserve">. </w:t>
      </w:r>
    </w:p>
    <w:p w14:paraId="18C937CF"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Dimensions: diamètre de 44 mm, hauteur de 16 mm</w:t>
      </w:r>
    </w:p>
    <w:p w14:paraId="7A6EB8FE"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Nombre de composants: 65</w:t>
      </w:r>
    </w:p>
    <w:p w14:paraId="04BBDC57" w14:textId="77777777" w:rsidR="00A74EBF" w:rsidRPr="00A74EBF" w:rsidRDefault="00A74EBF" w:rsidP="00A74EBF">
      <w:pPr>
        <w:spacing w:before="240" w:after="0"/>
        <w:jc w:val="both"/>
        <w:rPr>
          <w:rFonts w:ascii="Arial" w:hAnsi="Arial" w:cs="Arial"/>
          <w:b/>
          <w:sz w:val="22"/>
          <w:szCs w:val="22"/>
          <w:lang w:val="fr-CH"/>
        </w:rPr>
      </w:pPr>
      <w:r w:rsidRPr="00A74EBF">
        <w:rPr>
          <w:rFonts w:ascii="Arial" w:hAnsi="Arial" w:cs="Arial"/>
          <w:b/>
          <w:sz w:val="22"/>
          <w:szCs w:val="22"/>
          <w:lang w:val="fr-CH"/>
        </w:rPr>
        <w:t>Verres saphir</w:t>
      </w:r>
    </w:p>
    <w:p w14:paraId="3600B705"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Dôme en verre saphir sur la face et verre saphir sur le fond avec traitement antireflet des deux côtés.</w:t>
      </w:r>
    </w:p>
    <w:p w14:paraId="547A043F" w14:textId="77777777" w:rsidR="00A74EBF" w:rsidRPr="00A74EBF" w:rsidRDefault="00A74EBF" w:rsidP="00A74EBF">
      <w:pPr>
        <w:spacing w:before="240" w:after="0"/>
        <w:jc w:val="both"/>
        <w:rPr>
          <w:rFonts w:ascii="Arial" w:hAnsi="Arial" w:cs="Arial"/>
          <w:b/>
          <w:sz w:val="22"/>
          <w:szCs w:val="22"/>
          <w:lang w:val="fr-CH"/>
        </w:rPr>
      </w:pPr>
      <w:r w:rsidRPr="00A74EBF">
        <w:rPr>
          <w:rFonts w:ascii="Arial" w:hAnsi="Arial" w:cs="Arial"/>
          <w:b/>
          <w:sz w:val="22"/>
          <w:szCs w:val="22"/>
          <w:lang w:val="fr-CH"/>
        </w:rPr>
        <w:t>Bracelet et boucle</w:t>
      </w:r>
    </w:p>
    <w:p w14:paraId="6801BF06" w14:textId="77777777" w:rsidR="00A74EBF" w:rsidRPr="00A74EBF" w:rsidRDefault="00A74EBF" w:rsidP="00A74EBF">
      <w:pPr>
        <w:spacing w:after="0"/>
        <w:jc w:val="both"/>
        <w:rPr>
          <w:rFonts w:ascii="Arial" w:hAnsi="Arial" w:cs="Arial"/>
          <w:sz w:val="22"/>
          <w:szCs w:val="22"/>
          <w:lang w:val="fr-CH"/>
        </w:rPr>
      </w:pPr>
      <w:r w:rsidRPr="00A74EBF">
        <w:rPr>
          <w:rFonts w:ascii="Arial" w:hAnsi="Arial" w:cs="Arial"/>
          <w:sz w:val="22"/>
          <w:szCs w:val="22"/>
          <w:lang w:val="fr-CH"/>
        </w:rPr>
        <w:t>Bracelet en alligator noir ou brun cousu à la main avec boucle ardillon en or, platine, titane ou acier pour s’associer à la matière du boîtier.</w:t>
      </w:r>
    </w:p>
    <w:p w14:paraId="260A36BA" w14:textId="11D61F6A" w:rsidR="00A74EBF" w:rsidRPr="00A74EBF" w:rsidRDefault="00A74EBF" w:rsidP="00A74EBF">
      <w:pPr>
        <w:pStyle w:val="NormalWeb"/>
        <w:pageBreakBefore/>
        <w:spacing w:before="0" w:beforeAutospacing="0" w:after="360"/>
        <w:jc w:val="both"/>
        <w:rPr>
          <w:rFonts w:ascii="Arial" w:hAnsi="Arial" w:cs="Arial"/>
          <w:b/>
          <w:bCs/>
          <w:color w:val="000000"/>
        </w:rPr>
      </w:pPr>
      <w:r w:rsidRPr="00A74EBF">
        <w:rPr>
          <w:rFonts w:ascii="Arial" w:hAnsi="Arial" w:cs="Arial"/>
          <w:b/>
          <w:bCs/>
          <w:color w:val="000000"/>
        </w:rPr>
        <w:lastRenderedPageBreak/>
        <w:t>«F</w:t>
      </w:r>
      <w:r>
        <w:rPr>
          <w:rFonts w:ascii="Arial" w:hAnsi="Arial" w:cs="Arial"/>
          <w:b/>
          <w:bCs/>
          <w:color w:val="000000"/>
        </w:rPr>
        <w:t>RIENDS</w:t>
      </w:r>
      <w:r w:rsidRPr="00A74EBF">
        <w:rPr>
          <w:rFonts w:ascii="Arial" w:hAnsi="Arial" w:cs="Arial"/>
          <w:b/>
          <w:bCs/>
          <w:color w:val="000000"/>
        </w:rPr>
        <w:t xml:space="preserve">» </w:t>
      </w:r>
      <w:r>
        <w:rPr>
          <w:rFonts w:ascii="Arial" w:hAnsi="Arial" w:cs="Arial"/>
          <w:b/>
          <w:bCs/>
          <w:color w:val="000000"/>
        </w:rPr>
        <w:t>RESPONSABLES DE LA LEGACY MACHINE N°1</w:t>
      </w:r>
    </w:p>
    <w:p w14:paraId="70E24679"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en-GB"/>
        </w:rPr>
      </w:pPr>
      <w:r w:rsidRPr="00A74EBF">
        <w:rPr>
          <w:rFonts w:ascii="Arial" w:hAnsi="Arial" w:cs="Arial"/>
          <w:bCs/>
          <w:i/>
          <w:color w:val="000000"/>
          <w:sz w:val="22"/>
          <w:szCs w:val="22"/>
          <w:lang w:val="en-GB"/>
        </w:rPr>
        <w:t>Concept:</w:t>
      </w:r>
      <w:r w:rsidRPr="00A74EBF">
        <w:rPr>
          <w:rFonts w:ascii="Arial" w:hAnsi="Arial" w:cs="Arial"/>
          <w:bCs/>
          <w:color w:val="000000"/>
          <w:sz w:val="22"/>
          <w:szCs w:val="22"/>
          <w:lang w:val="en-GB"/>
        </w:rPr>
        <w:t xml:space="preserve"> Maximilian Büsser / MB&amp;F</w:t>
      </w:r>
    </w:p>
    <w:p w14:paraId="33B6860C"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en-GB"/>
        </w:rPr>
      </w:pPr>
      <w:r w:rsidRPr="00A74EBF">
        <w:rPr>
          <w:rFonts w:ascii="Arial" w:hAnsi="Arial" w:cs="Arial"/>
          <w:bCs/>
          <w:i/>
          <w:color w:val="000000"/>
          <w:sz w:val="22"/>
          <w:szCs w:val="22"/>
          <w:lang w:val="en-GB"/>
        </w:rPr>
        <w:t>Design du produit:</w:t>
      </w:r>
      <w:r w:rsidRPr="00A74EBF">
        <w:rPr>
          <w:rFonts w:ascii="Arial" w:hAnsi="Arial" w:cs="Arial"/>
          <w:bCs/>
          <w:color w:val="000000"/>
          <w:sz w:val="22"/>
          <w:szCs w:val="22"/>
          <w:lang w:val="en-GB"/>
        </w:rPr>
        <w:t xml:space="preserve"> Eric Giroud / Through the Looking Glass</w:t>
      </w:r>
    </w:p>
    <w:p w14:paraId="7C413806"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Direction technique et gestion de la production:</w:t>
      </w:r>
      <w:r w:rsidRPr="00A74EBF">
        <w:rPr>
          <w:rFonts w:ascii="Arial" w:hAnsi="Arial" w:cs="Arial"/>
          <w:bCs/>
          <w:color w:val="000000"/>
          <w:sz w:val="22"/>
          <w:szCs w:val="22"/>
        </w:rPr>
        <w:t xml:space="preserve"> Serge Kriknoff / MB&amp;F</w:t>
      </w:r>
    </w:p>
    <w:p w14:paraId="6D0F2AD3"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Développement du mouvement:</w:t>
      </w:r>
      <w:r w:rsidRPr="00A74EBF">
        <w:rPr>
          <w:rFonts w:ascii="Arial" w:hAnsi="Arial" w:cs="Arial"/>
          <w:bCs/>
          <w:color w:val="000000"/>
          <w:sz w:val="22"/>
          <w:szCs w:val="22"/>
        </w:rPr>
        <w:t xml:space="preserve"> Jean-François </w:t>
      </w:r>
      <w:proofErr w:type="spellStart"/>
      <w:r w:rsidRPr="00A74EBF">
        <w:rPr>
          <w:rFonts w:ascii="Arial" w:hAnsi="Arial" w:cs="Arial"/>
          <w:bCs/>
          <w:color w:val="000000"/>
          <w:sz w:val="22"/>
          <w:szCs w:val="22"/>
        </w:rPr>
        <w:t>Mojon</w:t>
      </w:r>
      <w:proofErr w:type="spellEnd"/>
      <w:r w:rsidRPr="00A74EBF">
        <w:rPr>
          <w:rFonts w:ascii="Arial" w:hAnsi="Arial" w:cs="Arial"/>
          <w:bCs/>
          <w:color w:val="000000"/>
          <w:sz w:val="22"/>
          <w:szCs w:val="22"/>
        </w:rPr>
        <w:t xml:space="preserve"> / </w:t>
      </w:r>
      <w:proofErr w:type="spellStart"/>
      <w:r w:rsidRPr="00A74EBF">
        <w:rPr>
          <w:rFonts w:ascii="Arial" w:hAnsi="Arial" w:cs="Arial"/>
          <w:bCs/>
          <w:color w:val="000000"/>
          <w:sz w:val="22"/>
          <w:szCs w:val="22"/>
        </w:rPr>
        <w:t>Chronode</w:t>
      </w:r>
      <w:proofErr w:type="spellEnd"/>
    </w:p>
    <w:p w14:paraId="79EAC906"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Construction du mouvement et spécifications de décoration</w:t>
      </w:r>
      <w:r w:rsidRPr="00A74EBF">
        <w:rPr>
          <w:rFonts w:ascii="Arial" w:hAnsi="Arial" w:cs="Arial"/>
          <w:bCs/>
          <w:color w:val="000000"/>
          <w:sz w:val="22"/>
          <w:szCs w:val="22"/>
        </w:rPr>
        <w:t>: Kari Voutilainen</w:t>
      </w:r>
    </w:p>
    <w:p w14:paraId="3F2EEC6E"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 xml:space="preserve">R&amp;D: </w:t>
      </w:r>
      <w:r w:rsidRPr="00A74EBF">
        <w:rPr>
          <w:rFonts w:ascii="Arial" w:hAnsi="Arial" w:cs="Arial"/>
          <w:bCs/>
          <w:color w:val="000000"/>
          <w:sz w:val="22"/>
          <w:szCs w:val="22"/>
        </w:rPr>
        <w:t xml:space="preserve">Guillaume </w:t>
      </w:r>
      <w:proofErr w:type="spellStart"/>
      <w:r w:rsidRPr="00A74EBF">
        <w:rPr>
          <w:rFonts w:ascii="Arial" w:hAnsi="Arial" w:cs="Arial"/>
          <w:bCs/>
          <w:color w:val="000000"/>
          <w:sz w:val="22"/>
          <w:szCs w:val="22"/>
        </w:rPr>
        <w:t>Thévenin</w:t>
      </w:r>
      <w:proofErr w:type="spellEnd"/>
      <w:r w:rsidRPr="00A74EBF">
        <w:rPr>
          <w:rFonts w:ascii="Arial" w:hAnsi="Arial" w:cs="Arial"/>
          <w:bCs/>
          <w:color w:val="000000"/>
          <w:sz w:val="22"/>
          <w:szCs w:val="22"/>
        </w:rPr>
        <w:t xml:space="preserve"> et Ruben Martinez / MB&amp;F</w:t>
      </w:r>
    </w:p>
    <w:p w14:paraId="06311E8B"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p>
    <w:p w14:paraId="256D6129"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Roues:</w:t>
      </w:r>
      <w:r w:rsidRPr="00A74EBF">
        <w:rPr>
          <w:rFonts w:ascii="Arial" w:hAnsi="Arial" w:cs="Arial"/>
          <w:bCs/>
          <w:color w:val="000000"/>
          <w:sz w:val="22"/>
          <w:szCs w:val="22"/>
        </w:rPr>
        <w:t xml:space="preserve"> Dominique Guye /</w:t>
      </w:r>
      <w:r w:rsidRPr="00A74EBF">
        <w:rPr>
          <w:rFonts w:ascii="Arial" w:hAnsi="Arial" w:cs="Arial"/>
          <w:bCs/>
          <w:i/>
          <w:color w:val="000000"/>
          <w:sz w:val="22"/>
          <w:szCs w:val="22"/>
        </w:rPr>
        <w:t xml:space="preserve"> </w:t>
      </w:r>
      <w:r w:rsidRPr="00A74EBF">
        <w:rPr>
          <w:rFonts w:ascii="Arial" w:hAnsi="Arial" w:cs="Arial"/>
          <w:bCs/>
          <w:color w:val="000000"/>
          <w:sz w:val="22"/>
          <w:szCs w:val="22"/>
        </w:rPr>
        <w:t>DMP</w:t>
      </w:r>
    </w:p>
    <w:p w14:paraId="7035313E"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Pont de balancier:</w:t>
      </w:r>
      <w:r w:rsidRPr="00A74EBF">
        <w:rPr>
          <w:rFonts w:ascii="Arial" w:hAnsi="Arial" w:cs="Arial"/>
          <w:bCs/>
          <w:color w:val="000000"/>
          <w:sz w:val="22"/>
          <w:szCs w:val="22"/>
        </w:rPr>
        <w:t xml:space="preserve"> Benjamin </w:t>
      </w:r>
      <w:proofErr w:type="spellStart"/>
      <w:r w:rsidRPr="00A74EBF">
        <w:rPr>
          <w:rFonts w:ascii="Arial" w:hAnsi="Arial" w:cs="Arial"/>
          <w:bCs/>
          <w:color w:val="000000"/>
          <w:sz w:val="22"/>
          <w:szCs w:val="22"/>
        </w:rPr>
        <w:t>Signoud</w:t>
      </w:r>
      <w:proofErr w:type="spellEnd"/>
      <w:r w:rsidRPr="00A74EBF">
        <w:rPr>
          <w:rFonts w:ascii="Arial" w:hAnsi="Arial" w:cs="Arial"/>
          <w:bCs/>
          <w:color w:val="000000"/>
          <w:sz w:val="22"/>
          <w:szCs w:val="22"/>
        </w:rPr>
        <w:t xml:space="preserve"> / AMECAP</w:t>
      </w:r>
    </w:p>
    <w:p w14:paraId="43AEFF13"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Balancier:</w:t>
      </w:r>
      <w:r w:rsidRPr="00A74EBF">
        <w:rPr>
          <w:rFonts w:ascii="Arial" w:hAnsi="Arial" w:cs="Arial"/>
          <w:bCs/>
          <w:color w:val="000000"/>
          <w:sz w:val="22"/>
          <w:szCs w:val="22"/>
        </w:rPr>
        <w:t xml:space="preserve"> Dominique Lauper / </w:t>
      </w:r>
      <w:proofErr w:type="spellStart"/>
      <w:r w:rsidRPr="00A74EBF">
        <w:rPr>
          <w:rFonts w:ascii="Arial" w:hAnsi="Arial" w:cs="Arial"/>
          <w:bCs/>
          <w:color w:val="000000"/>
          <w:sz w:val="22"/>
          <w:szCs w:val="22"/>
        </w:rPr>
        <w:t>Precision</w:t>
      </w:r>
      <w:proofErr w:type="spellEnd"/>
      <w:r w:rsidRPr="00A74EBF">
        <w:rPr>
          <w:rFonts w:ascii="Arial" w:hAnsi="Arial" w:cs="Arial"/>
          <w:bCs/>
          <w:color w:val="000000"/>
          <w:sz w:val="22"/>
          <w:szCs w:val="22"/>
        </w:rPr>
        <w:t xml:space="preserve"> Engineering</w:t>
      </w:r>
    </w:p>
    <w:p w14:paraId="2B7C56CB"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fr-CH"/>
        </w:rPr>
      </w:pPr>
      <w:r w:rsidRPr="00A74EBF">
        <w:rPr>
          <w:rFonts w:ascii="Arial" w:hAnsi="Arial" w:cs="Arial"/>
          <w:bCs/>
          <w:i/>
          <w:color w:val="000000"/>
          <w:sz w:val="22"/>
          <w:szCs w:val="22"/>
        </w:rPr>
        <w:t>Platines et ponts</w:t>
      </w:r>
      <w:r w:rsidRPr="00A74EBF">
        <w:rPr>
          <w:rFonts w:ascii="Arial" w:hAnsi="Arial" w:cs="Arial"/>
          <w:bCs/>
          <w:color w:val="000000"/>
          <w:sz w:val="22"/>
          <w:szCs w:val="22"/>
        </w:rPr>
        <w:t xml:space="preserve">: </w:t>
      </w:r>
      <w:r w:rsidRPr="00A74EBF">
        <w:rPr>
          <w:rFonts w:ascii="Arial" w:hAnsi="Arial" w:cs="Arial"/>
          <w:bCs/>
          <w:iCs/>
          <w:color w:val="000000"/>
          <w:sz w:val="22"/>
          <w:szCs w:val="22"/>
          <w:lang w:val="fr-CH"/>
        </w:rPr>
        <w:t>Alain Lemarchand et Jean-Baptiste Prétot / MB&amp;F</w:t>
      </w:r>
      <w:r w:rsidRPr="00A74EBF">
        <w:rPr>
          <w:rFonts w:ascii="Arial" w:hAnsi="Arial" w:cs="Arial"/>
          <w:bCs/>
          <w:color w:val="000000"/>
          <w:sz w:val="22"/>
          <w:szCs w:val="22"/>
          <w:lang w:val="fr-CH"/>
        </w:rPr>
        <w:t>, Rodrigue Baume / Damatec</w:t>
      </w:r>
    </w:p>
    <w:p w14:paraId="5C1A69E2"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Gravure manuelle du mouvement:</w:t>
      </w:r>
      <w:r w:rsidRPr="00A74EBF">
        <w:rPr>
          <w:rFonts w:ascii="Arial" w:hAnsi="Arial" w:cs="Arial"/>
          <w:bCs/>
          <w:color w:val="000000"/>
          <w:sz w:val="22"/>
          <w:szCs w:val="22"/>
        </w:rPr>
        <w:t xml:space="preserve"> Sylvain Bettex / Glypto</w:t>
      </w:r>
    </w:p>
    <w:p w14:paraId="7C5CEF85"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Décoration manuelle des composants du mouvement:</w:t>
      </w:r>
      <w:r w:rsidRPr="00A74EBF">
        <w:rPr>
          <w:rFonts w:ascii="Arial" w:hAnsi="Arial" w:cs="Arial"/>
          <w:bCs/>
          <w:color w:val="000000"/>
          <w:sz w:val="22"/>
          <w:szCs w:val="22"/>
        </w:rPr>
        <w:t xml:space="preserve"> Jacques-Adrien Rochat / C.-L. Rochat</w:t>
      </w:r>
    </w:p>
    <w:p w14:paraId="145DBB27"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fr-CH"/>
        </w:rPr>
      </w:pPr>
      <w:r w:rsidRPr="00A74EBF">
        <w:rPr>
          <w:rFonts w:ascii="Arial" w:hAnsi="Arial" w:cs="Arial"/>
          <w:bCs/>
          <w:i/>
          <w:iCs/>
          <w:color w:val="000000"/>
          <w:sz w:val="22"/>
          <w:szCs w:val="22"/>
        </w:rPr>
        <w:t>PVD- traitement</w:t>
      </w:r>
      <w:r w:rsidRPr="00A74EBF">
        <w:rPr>
          <w:rFonts w:ascii="Arial" w:hAnsi="Arial" w:cs="Arial"/>
          <w:bCs/>
          <w:color w:val="000000"/>
          <w:sz w:val="22"/>
          <w:szCs w:val="22"/>
        </w:rPr>
        <w:t xml:space="preserve"> : </w:t>
      </w:r>
      <w:r w:rsidRPr="00A74EBF">
        <w:rPr>
          <w:rFonts w:ascii="Arial" w:hAnsi="Arial" w:cs="Arial"/>
          <w:bCs/>
          <w:color w:val="000000"/>
          <w:sz w:val="22"/>
          <w:szCs w:val="22"/>
          <w:lang w:val="fr-CH"/>
        </w:rPr>
        <w:t xml:space="preserve">Pierre-Albert Steinmann / Positive </w:t>
      </w:r>
      <w:proofErr w:type="spellStart"/>
      <w:r w:rsidRPr="00A74EBF">
        <w:rPr>
          <w:rFonts w:ascii="Arial" w:hAnsi="Arial" w:cs="Arial"/>
          <w:bCs/>
          <w:color w:val="000000"/>
          <w:sz w:val="22"/>
          <w:szCs w:val="22"/>
          <w:lang w:val="fr-CH"/>
        </w:rPr>
        <w:t>Coating</w:t>
      </w:r>
      <w:proofErr w:type="spellEnd"/>
      <w:r w:rsidRPr="00A74EBF">
        <w:rPr>
          <w:rFonts w:ascii="Arial" w:hAnsi="Arial" w:cs="Arial"/>
          <w:bCs/>
          <w:color w:val="000000"/>
          <w:sz w:val="22"/>
          <w:szCs w:val="22"/>
          <w:lang w:val="fr-CH"/>
        </w:rPr>
        <w:t xml:space="preserve"> </w:t>
      </w:r>
    </w:p>
    <w:p w14:paraId="6AE187FB" w14:textId="77777777" w:rsidR="00A74EBF" w:rsidRPr="00A74EBF" w:rsidRDefault="00A74EBF" w:rsidP="00A74EBF">
      <w:pPr>
        <w:pStyle w:val="NormalWeb"/>
        <w:spacing w:before="0" w:beforeAutospacing="0" w:after="0" w:line="276" w:lineRule="auto"/>
        <w:rPr>
          <w:rFonts w:ascii="Arial" w:hAnsi="Arial" w:cs="Arial"/>
          <w:bCs/>
          <w:i/>
          <w:color w:val="000000"/>
          <w:sz w:val="22"/>
          <w:szCs w:val="22"/>
        </w:rPr>
      </w:pPr>
      <w:r w:rsidRPr="00A74EBF">
        <w:rPr>
          <w:rFonts w:ascii="Arial" w:hAnsi="Arial" w:cs="Arial"/>
          <w:bCs/>
          <w:i/>
          <w:color w:val="000000"/>
          <w:sz w:val="22"/>
          <w:szCs w:val="22"/>
        </w:rPr>
        <w:t xml:space="preserve">Assemblage du mouvement: </w:t>
      </w:r>
      <w:r w:rsidRPr="00A74EBF">
        <w:rPr>
          <w:rFonts w:ascii="Arial" w:hAnsi="Arial" w:cs="Arial"/>
          <w:bCs/>
          <w:color w:val="000000"/>
          <w:sz w:val="22"/>
          <w:szCs w:val="22"/>
        </w:rPr>
        <w:t>Didier Dumas, Georges Veisy, Anne Guiter, Emmanuel Maitre et Henri Porteboeuf / MB&amp;F</w:t>
      </w:r>
    </w:p>
    <w:p w14:paraId="692A8697"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 xml:space="preserve">Usinage interne: </w:t>
      </w:r>
      <w:r w:rsidRPr="00A74EBF">
        <w:rPr>
          <w:rFonts w:ascii="Arial" w:hAnsi="Arial" w:cs="Arial"/>
          <w:bCs/>
          <w:color w:val="000000"/>
          <w:sz w:val="22"/>
          <w:szCs w:val="22"/>
        </w:rPr>
        <w:t>Alain Lemarchand et Jean-Baptiste Prétot / MB&amp;F</w:t>
      </w:r>
    </w:p>
    <w:p w14:paraId="1F7A49F7" w14:textId="77777777" w:rsidR="00A74EBF" w:rsidRPr="00A74EBF" w:rsidRDefault="00A74EBF" w:rsidP="00A74EBF">
      <w:pPr>
        <w:pStyle w:val="NormalWeb"/>
        <w:spacing w:before="0" w:beforeAutospacing="0" w:after="0" w:line="276" w:lineRule="auto"/>
        <w:rPr>
          <w:rFonts w:ascii="Arial" w:hAnsi="Arial" w:cs="Arial"/>
          <w:bCs/>
          <w:i/>
          <w:color w:val="000000"/>
          <w:sz w:val="22"/>
          <w:szCs w:val="22"/>
        </w:rPr>
      </w:pPr>
      <w:r w:rsidRPr="00A74EBF">
        <w:rPr>
          <w:rFonts w:ascii="Arial" w:hAnsi="Arial" w:cs="Arial"/>
          <w:bCs/>
          <w:i/>
          <w:color w:val="000000"/>
          <w:sz w:val="22"/>
          <w:szCs w:val="22"/>
        </w:rPr>
        <w:t xml:space="preserve">Service après-vente: </w:t>
      </w:r>
      <w:r w:rsidRPr="00A74EBF">
        <w:rPr>
          <w:rFonts w:ascii="Arial" w:hAnsi="Arial" w:cs="Arial"/>
          <w:bCs/>
          <w:color w:val="000000"/>
          <w:sz w:val="22"/>
          <w:szCs w:val="22"/>
        </w:rPr>
        <w:t xml:space="preserve">Thomas </w:t>
      </w:r>
      <w:proofErr w:type="spellStart"/>
      <w:r w:rsidRPr="00A74EBF">
        <w:rPr>
          <w:rFonts w:ascii="Arial" w:hAnsi="Arial" w:cs="Arial"/>
          <w:bCs/>
          <w:color w:val="000000"/>
          <w:sz w:val="22"/>
          <w:szCs w:val="22"/>
        </w:rPr>
        <w:t>Imberti</w:t>
      </w:r>
      <w:proofErr w:type="spellEnd"/>
      <w:r w:rsidRPr="00A74EBF">
        <w:rPr>
          <w:rFonts w:ascii="Arial" w:hAnsi="Arial" w:cs="Arial"/>
          <w:bCs/>
          <w:color w:val="000000"/>
          <w:sz w:val="22"/>
          <w:szCs w:val="22"/>
        </w:rPr>
        <w:t xml:space="preserve"> / MB&amp;F</w:t>
      </w:r>
      <w:r w:rsidRPr="00A74EBF">
        <w:rPr>
          <w:rFonts w:ascii="Arial" w:hAnsi="Arial" w:cs="Arial"/>
          <w:bCs/>
          <w:i/>
          <w:color w:val="000000"/>
          <w:sz w:val="22"/>
          <w:szCs w:val="22"/>
        </w:rPr>
        <w:t xml:space="preserve"> </w:t>
      </w:r>
    </w:p>
    <w:p w14:paraId="31744CEB" w14:textId="77777777" w:rsidR="00A74EBF" w:rsidRPr="00A74EBF" w:rsidRDefault="00A74EBF" w:rsidP="00A74EBF">
      <w:pPr>
        <w:pStyle w:val="NormalWeb"/>
        <w:spacing w:before="0" w:beforeAutospacing="0" w:after="0" w:line="276" w:lineRule="auto"/>
        <w:rPr>
          <w:rFonts w:ascii="Arial" w:hAnsi="Arial" w:cs="Arial"/>
          <w:bCs/>
          <w:i/>
          <w:color w:val="000000"/>
          <w:sz w:val="22"/>
          <w:szCs w:val="22"/>
        </w:rPr>
      </w:pPr>
      <w:r w:rsidRPr="00A74EBF">
        <w:rPr>
          <w:rFonts w:ascii="Arial" w:hAnsi="Arial" w:cs="Arial"/>
          <w:bCs/>
          <w:i/>
          <w:color w:val="000000"/>
          <w:sz w:val="22"/>
          <w:szCs w:val="22"/>
        </w:rPr>
        <w:t xml:space="preserve">Contrôle qualité: </w:t>
      </w:r>
      <w:r w:rsidRPr="00A74EBF">
        <w:rPr>
          <w:rFonts w:ascii="Arial" w:hAnsi="Arial" w:cs="Arial"/>
          <w:bCs/>
          <w:color w:val="000000"/>
          <w:sz w:val="22"/>
          <w:szCs w:val="22"/>
        </w:rPr>
        <w:t>Cyril Fallet / MB&amp;F</w:t>
      </w:r>
    </w:p>
    <w:p w14:paraId="55B79216"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Boîtier:</w:t>
      </w:r>
      <w:r w:rsidRPr="00A74EBF">
        <w:rPr>
          <w:rFonts w:ascii="Arial" w:hAnsi="Arial" w:cs="Arial"/>
          <w:bCs/>
          <w:color w:val="000000"/>
          <w:sz w:val="22"/>
          <w:szCs w:val="22"/>
        </w:rPr>
        <w:t xml:space="preserve"> </w:t>
      </w:r>
      <w:r w:rsidRPr="00A74EBF">
        <w:rPr>
          <w:rFonts w:ascii="Arial" w:hAnsi="Arial" w:cs="Arial"/>
          <w:bCs/>
          <w:color w:val="000000"/>
          <w:sz w:val="22"/>
          <w:szCs w:val="22"/>
          <w:lang w:val="fr-CH"/>
        </w:rPr>
        <w:t xml:space="preserve">Bertrand Jeunet et Dominique </w:t>
      </w:r>
      <w:proofErr w:type="spellStart"/>
      <w:r w:rsidRPr="00A74EBF">
        <w:rPr>
          <w:rFonts w:ascii="Arial" w:hAnsi="Arial" w:cs="Arial"/>
          <w:bCs/>
          <w:color w:val="000000"/>
          <w:sz w:val="22"/>
          <w:szCs w:val="22"/>
          <w:lang w:val="fr-CH"/>
        </w:rPr>
        <w:t>Mainier</w:t>
      </w:r>
      <w:proofErr w:type="spellEnd"/>
      <w:r w:rsidRPr="00A74EBF">
        <w:rPr>
          <w:rFonts w:ascii="Arial" w:hAnsi="Arial" w:cs="Arial"/>
          <w:bCs/>
          <w:color w:val="000000"/>
          <w:sz w:val="22"/>
          <w:szCs w:val="22"/>
          <w:lang w:val="fr-CH"/>
        </w:rPr>
        <w:t xml:space="preserve"> / G&amp;F </w:t>
      </w:r>
      <w:proofErr w:type="spellStart"/>
      <w:r w:rsidRPr="00A74EBF">
        <w:rPr>
          <w:rFonts w:ascii="Arial" w:hAnsi="Arial" w:cs="Arial"/>
          <w:bCs/>
          <w:color w:val="000000"/>
          <w:sz w:val="22"/>
          <w:szCs w:val="22"/>
          <w:lang w:val="fr-CH"/>
        </w:rPr>
        <w:t>Chatelain</w:t>
      </w:r>
      <w:proofErr w:type="spellEnd"/>
      <w:r w:rsidRPr="00A74EBF">
        <w:rPr>
          <w:rFonts w:ascii="Arial" w:hAnsi="Arial" w:cs="Arial"/>
          <w:bCs/>
          <w:color w:val="000000"/>
          <w:sz w:val="22"/>
          <w:szCs w:val="22"/>
          <w:lang w:val="fr-CH"/>
        </w:rPr>
        <w:t xml:space="preserve">, </w:t>
      </w:r>
      <w:r w:rsidRPr="00A74EBF">
        <w:rPr>
          <w:rFonts w:ascii="Arial" w:hAnsi="Arial" w:cs="Arial"/>
          <w:bCs/>
          <w:iCs/>
          <w:color w:val="000000"/>
          <w:sz w:val="22"/>
          <w:szCs w:val="22"/>
          <w:lang w:val="fr-CH"/>
        </w:rPr>
        <w:t>Pascal Queloz / Oréade</w:t>
      </w:r>
    </w:p>
    <w:p w14:paraId="7E6C311A"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it-IT"/>
        </w:rPr>
      </w:pPr>
      <w:r w:rsidRPr="00A74EBF">
        <w:rPr>
          <w:rFonts w:ascii="Arial" w:hAnsi="Arial" w:cs="Arial"/>
          <w:bCs/>
          <w:i/>
          <w:color w:val="000000"/>
          <w:sz w:val="22"/>
          <w:szCs w:val="22"/>
          <w:lang w:val="it-IT"/>
        </w:rPr>
        <w:t>Boucle</w:t>
      </w:r>
      <w:r w:rsidRPr="00A74EBF">
        <w:rPr>
          <w:rFonts w:ascii="Arial" w:hAnsi="Arial" w:cs="Arial"/>
          <w:bCs/>
          <w:color w:val="000000"/>
          <w:sz w:val="22"/>
          <w:szCs w:val="22"/>
          <w:lang w:val="it-IT"/>
        </w:rPr>
        <w:t>: Erbas S.A.</w:t>
      </w:r>
      <w:bookmarkStart w:id="0" w:name="_GoBack"/>
      <w:bookmarkEnd w:id="0"/>
    </w:p>
    <w:p w14:paraId="17A4ADDB" w14:textId="77777777" w:rsidR="00A74EBF" w:rsidRPr="00A74EBF" w:rsidRDefault="00A74EBF" w:rsidP="00A74EBF">
      <w:pPr>
        <w:pStyle w:val="NormalWeb"/>
        <w:spacing w:before="0" w:beforeAutospacing="0" w:after="0" w:line="276" w:lineRule="auto"/>
        <w:jc w:val="both"/>
        <w:rPr>
          <w:rFonts w:ascii="Arial" w:hAnsi="Arial" w:cs="Arial"/>
          <w:bCs/>
          <w:i/>
          <w:color w:val="000000"/>
          <w:sz w:val="22"/>
          <w:szCs w:val="22"/>
          <w:lang w:val="it-IT"/>
        </w:rPr>
      </w:pPr>
      <w:r w:rsidRPr="00A74EBF">
        <w:rPr>
          <w:rFonts w:ascii="Arial" w:hAnsi="Arial" w:cs="Arial"/>
          <w:bCs/>
          <w:i/>
          <w:color w:val="000000"/>
          <w:sz w:val="22"/>
          <w:szCs w:val="22"/>
          <w:lang w:val="it-IT"/>
        </w:rPr>
        <w:t xml:space="preserve">Cadrans: </w:t>
      </w:r>
      <w:r w:rsidRPr="00A74EBF">
        <w:rPr>
          <w:rFonts w:ascii="Arial" w:hAnsi="Arial" w:cs="Arial"/>
          <w:bCs/>
          <w:color w:val="000000"/>
          <w:sz w:val="22"/>
          <w:szCs w:val="22"/>
          <w:lang w:val="it-IT"/>
        </w:rPr>
        <w:t>Maurizio Cervellieri / Natéber</w:t>
      </w:r>
    </w:p>
    <w:p w14:paraId="23AE6455"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lang w:val="it-IT"/>
        </w:rPr>
      </w:pPr>
      <w:r w:rsidRPr="00A74EBF">
        <w:rPr>
          <w:rFonts w:ascii="Arial" w:hAnsi="Arial" w:cs="Arial"/>
          <w:bCs/>
          <w:i/>
          <w:color w:val="000000"/>
          <w:sz w:val="22"/>
          <w:szCs w:val="22"/>
          <w:lang w:val="it-IT"/>
        </w:rPr>
        <w:t xml:space="preserve">Aiguilles: </w:t>
      </w:r>
      <w:r w:rsidRPr="00A74EBF">
        <w:rPr>
          <w:rFonts w:ascii="Arial" w:hAnsi="Arial" w:cs="Arial"/>
          <w:bCs/>
          <w:color w:val="000000"/>
          <w:sz w:val="22"/>
          <w:szCs w:val="22"/>
          <w:lang w:val="it-IT"/>
        </w:rPr>
        <w:t>Pierre Chillier, Isabelle Chillier et Marcos Zamora / Fiedler</w:t>
      </w:r>
    </w:p>
    <w:p w14:paraId="744BC613"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it-IT"/>
        </w:rPr>
      </w:pPr>
      <w:r w:rsidRPr="00A74EBF">
        <w:rPr>
          <w:rFonts w:ascii="Arial" w:hAnsi="Arial" w:cs="Arial"/>
          <w:bCs/>
          <w:color w:val="000000"/>
          <w:sz w:val="22"/>
          <w:szCs w:val="22"/>
          <w:lang w:val="it-IT"/>
        </w:rPr>
        <w:t>Verre Saphir: Martin Stettler / Stettler</w:t>
      </w:r>
    </w:p>
    <w:p w14:paraId="19FAC5C2"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it-IT"/>
        </w:rPr>
      </w:pPr>
      <w:r w:rsidRPr="00A74EBF">
        <w:rPr>
          <w:rFonts w:ascii="Arial" w:hAnsi="Arial" w:cs="Arial"/>
          <w:bCs/>
          <w:i/>
          <w:color w:val="000000"/>
          <w:sz w:val="22"/>
          <w:szCs w:val="22"/>
          <w:lang w:val="it-IT"/>
        </w:rPr>
        <w:t>Bracelet:</w:t>
      </w:r>
      <w:r w:rsidRPr="00A74EBF">
        <w:rPr>
          <w:rFonts w:ascii="Arial" w:hAnsi="Arial" w:cs="Arial"/>
          <w:bCs/>
          <w:color w:val="000000"/>
          <w:sz w:val="22"/>
          <w:szCs w:val="22"/>
          <w:lang w:val="it-IT"/>
        </w:rPr>
        <w:t xml:space="preserve"> Olivier Purnot / Camille Fournet</w:t>
      </w:r>
    </w:p>
    <w:p w14:paraId="44816AE2" w14:textId="77777777" w:rsidR="00A74EBF" w:rsidRPr="00A74EBF" w:rsidRDefault="00A74EBF" w:rsidP="00A74EBF">
      <w:pPr>
        <w:pStyle w:val="NormalWeb"/>
        <w:spacing w:before="0" w:beforeAutospacing="0" w:after="0" w:line="276" w:lineRule="auto"/>
        <w:rPr>
          <w:rFonts w:ascii="Arial" w:hAnsi="Arial" w:cs="Arial"/>
          <w:bCs/>
          <w:color w:val="000000"/>
          <w:sz w:val="22"/>
          <w:szCs w:val="22"/>
          <w:lang w:val="it-IT"/>
        </w:rPr>
      </w:pPr>
      <w:r w:rsidRPr="00A74EBF">
        <w:rPr>
          <w:rFonts w:ascii="Arial" w:hAnsi="Arial" w:cs="Arial"/>
          <w:bCs/>
          <w:i/>
          <w:color w:val="000000"/>
          <w:sz w:val="22"/>
          <w:szCs w:val="22"/>
          <w:lang w:val="it-IT"/>
        </w:rPr>
        <w:t>Ecrin:</w:t>
      </w:r>
      <w:r w:rsidRPr="00A74EBF">
        <w:rPr>
          <w:rFonts w:ascii="Arial" w:hAnsi="Arial" w:cs="Arial"/>
          <w:bCs/>
          <w:color w:val="000000"/>
          <w:sz w:val="22"/>
          <w:szCs w:val="22"/>
          <w:lang w:val="it-IT"/>
        </w:rPr>
        <w:t xml:space="preserve"> Olivier Berthon / ATS Atelier Luxe</w:t>
      </w:r>
    </w:p>
    <w:p w14:paraId="33EE3DEA"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Logistique de production:</w:t>
      </w:r>
      <w:r w:rsidRPr="00A74EBF">
        <w:rPr>
          <w:rFonts w:ascii="Arial" w:hAnsi="Arial" w:cs="Arial"/>
          <w:bCs/>
          <w:color w:val="000000"/>
          <w:sz w:val="22"/>
          <w:szCs w:val="22"/>
        </w:rPr>
        <w:t xml:space="preserve"> David Lamy et Isabel Ortega / MB&amp;F</w:t>
      </w:r>
    </w:p>
    <w:p w14:paraId="55C9FD5E" w14:textId="77777777" w:rsidR="00A74EBF" w:rsidRPr="00A74EBF" w:rsidRDefault="00A74EBF" w:rsidP="00A74EBF">
      <w:pPr>
        <w:pStyle w:val="NormalWeb"/>
        <w:spacing w:before="0" w:beforeAutospacing="0" w:after="0" w:line="276" w:lineRule="auto"/>
        <w:rPr>
          <w:rFonts w:ascii="Arial" w:hAnsi="Arial" w:cs="Arial"/>
          <w:bCs/>
          <w:i/>
          <w:color w:val="000000"/>
          <w:sz w:val="22"/>
          <w:szCs w:val="22"/>
        </w:rPr>
      </w:pPr>
    </w:p>
    <w:p w14:paraId="4109E44D"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rPr>
      </w:pPr>
      <w:r w:rsidRPr="00A74EBF">
        <w:rPr>
          <w:rFonts w:ascii="Arial" w:hAnsi="Arial" w:cs="Arial"/>
          <w:bCs/>
          <w:i/>
          <w:color w:val="000000"/>
          <w:sz w:val="22"/>
          <w:szCs w:val="22"/>
        </w:rPr>
        <w:t xml:space="preserve">Marketing &amp; Communication: </w:t>
      </w:r>
      <w:r w:rsidRPr="00A74EBF">
        <w:rPr>
          <w:rFonts w:ascii="Arial" w:hAnsi="Arial" w:cs="Arial"/>
          <w:bCs/>
          <w:color w:val="000000"/>
          <w:sz w:val="22"/>
          <w:szCs w:val="22"/>
        </w:rPr>
        <w:t>Charris Yadigaroglou, Virginie Meylan et Juliette Duru / MB&amp;F</w:t>
      </w:r>
    </w:p>
    <w:p w14:paraId="3388400E" w14:textId="77777777" w:rsidR="00A74EBF" w:rsidRPr="00A74EBF" w:rsidRDefault="00A74EBF" w:rsidP="00A74EBF">
      <w:pPr>
        <w:pStyle w:val="NormalWeb"/>
        <w:spacing w:before="0" w:beforeAutospacing="0" w:after="0" w:line="276" w:lineRule="auto"/>
        <w:rPr>
          <w:rFonts w:ascii="Arial" w:hAnsi="Arial" w:cs="Arial"/>
          <w:bCs/>
          <w:i/>
          <w:color w:val="000000"/>
          <w:sz w:val="22"/>
          <w:szCs w:val="22"/>
        </w:rPr>
      </w:pPr>
      <w:r w:rsidRPr="00A74EBF">
        <w:rPr>
          <w:rFonts w:ascii="Arial" w:hAnsi="Arial" w:cs="Arial"/>
          <w:bCs/>
          <w:i/>
          <w:color w:val="000000"/>
          <w:sz w:val="22"/>
          <w:szCs w:val="22"/>
        </w:rPr>
        <w:t xml:space="preserve">M.A.D.Gallery: </w:t>
      </w:r>
      <w:r w:rsidRPr="00A74EBF">
        <w:rPr>
          <w:rFonts w:ascii="Arial" w:hAnsi="Arial" w:cs="Arial"/>
          <w:bCs/>
          <w:color w:val="000000"/>
          <w:sz w:val="22"/>
          <w:szCs w:val="22"/>
        </w:rPr>
        <w:t>Hervé Estienne / MB&amp;F</w:t>
      </w:r>
    </w:p>
    <w:p w14:paraId="0D0E2A03" w14:textId="77777777" w:rsidR="00A74EBF" w:rsidRPr="00A74EBF" w:rsidRDefault="00A74EBF" w:rsidP="00A74EBF">
      <w:pPr>
        <w:pStyle w:val="NormalWeb"/>
        <w:spacing w:before="0" w:beforeAutospacing="0" w:after="0" w:line="276" w:lineRule="auto"/>
        <w:rPr>
          <w:rFonts w:ascii="Arial" w:hAnsi="Arial" w:cs="Arial"/>
          <w:bCs/>
          <w:color w:val="000000"/>
          <w:sz w:val="22"/>
          <w:szCs w:val="22"/>
        </w:rPr>
      </w:pPr>
      <w:r w:rsidRPr="00A74EBF">
        <w:rPr>
          <w:rFonts w:ascii="Arial" w:hAnsi="Arial" w:cs="Arial"/>
          <w:bCs/>
          <w:i/>
          <w:color w:val="000000"/>
          <w:sz w:val="22"/>
          <w:szCs w:val="22"/>
        </w:rPr>
        <w:t xml:space="preserve">Vente: </w:t>
      </w:r>
      <w:r w:rsidRPr="00A74EBF">
        <w:rPr>
          <w:rFonts w:ascii="Arial" w:hAnsi="Arial" w:cs="Arial"/>
          <w:bCs/>
          <w:color w:val="000000"/>
          <w:sz w:val="22"/>
          <w:szCs w:val="22"/>
        </w:rPr>
        <w:t>Sunita Dharamsey, Rizza Naluz et Philip Ogle / MB&amp;F</w:t>
      </w:r>
    </w:p>
    <w:p w14:paraId="736E6F28"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rPr>
      </w:pPr>
      <w:r w:rsidRPr="00A74EBF">
        <w:rPr>
          <w:rFonts w:ascii="Arial" w:hAnsi="Arial" w:cs="Arial"/>
          <w:bCs/>
          <w:i/>
          <w:color w:val="000000"/>
          <w:sz w:val="22"/>
          <w:szCs w:val="22"/>
        </w:rPr>
        <w:t xml:space="preserve">Design graphique: </w:t>
      </w:r>
      <w:r w:rsidRPr="00A74EBF">
        <w:rPr>
          <w:rFonts w:ascii="Arial" w:hAnsi="Arial" w:cs="Arial"/>
          <w:bCs/>
          <w:color w:val="000000"/>
          <w:sz w:val="22"/>
          <w:szCs w:val="22"/>
        </w:rPr>
        <w:t>Samuel Pasquier / MB&amp;F, Adrien Schulz et Gilles Bondallaz / Z+Z</w:t>
      </w:r>
    </w:p>
    <w:p w14:paraId="6EAB48F7"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lang w:val="de-DE"/>
        </w:rPr>
      </w:pPr>
      <w:r w:rsidRPr="00A74EBF">
        <w:rPr>
          <w:rFonts w:ascii="Arial" w:hAnsi="Arial" w:cs="Arial"/>
          <w:bCs/>
          <w:i/>
          <w:color w:val="000000"/>
          <w:sz w:val="22"/>
          <w:szCs w:val="22"/>
          <w:lang w:val="de-DE"/>
        </w:rPr>
        <w:t xml:space="preserve">Photographies du produit: </w:t>
      </w:r>
      <w:r w:rsidRPr="00A74EBF">
        <w:rPr>
          <w:rFonts w:ascii="Arial" w:hAnsi="Arial" w:cs="Arial"/>
          <w:bCs/>
          <w:color w:val="000000"/>
          <w:sz w:val="22"/>
          <w:szCs w:val="22"/>
          <w:lang w:val="de-DE"/>
        </w:rPr>
        <w:t>Maarten van der Ende</w:t>
      </w:r>
    </w:p>
    <w:p w14:paraId="3C1B1A1A"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rPr>
      </w:pPr>
      <w:r w:rsidRPr="00A74EBF">
        <w:rPr>
          <w:rFonts w:ascii="Arial" w:hAnsi="Arial" w:cs="Arial"/>
          <w:bCs/>
          <w:i/>
          <w:color w:val="000000"/>
          <w:sz w:val="22"/>
          <w:szCs w:val="22"/>
        </w:rPr>
        <w:t xml:space="preserve">Photographie portrait: </w:t>
      </w:r>
      <w:r w:rsidRPr="00A74EBF">
        <w:rPr>
          <w:rFonts w:ascii="Arial" w:hAnsi="Arial" w:cs="Arial"/>
          <w:bCs/>
          <w:color w:val="000000"/>
          <w:sz w:val="22"/>
          <w:szCs w:val="22"/>
        </w:rPr>
        <w:t>Régis Golay / Federal</w:t>
      </w:r>
    </w:p>
    <w:p w14:paraId="76C52059"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rPr>
      </w:pPr>
      <w:r w:rsidRPr="00A74EBF">
        <w:rPr>
          <w:rFonts w:ascii="Arial" w:hAnsi="Arial" w:cs="Arial"/>
          <w:bCs/>
          <w:i/>
          <w:color w:val="000000"/>
          <w:sz w:val="22"/>
          <w:szCs w:val="22"/>
        </w:rPr>
        <w:t xml:space="preserve">Webmasters: </w:t>
      </w:r>
      <w:r w:rsidRPr="00A74EBF">
        <w:rPr>
          <w:rFonts w:ascii="Arial" w:hAnsi="Arial" w:cs="Arial"/>
          <w:bCs/>
          <w:color w:val="000000"/>
          <w:sz w:val="22"/>
          <w:szCs w:val="22"/>
        </w:rPr>
        <w:t>Stéphane Balet / Nord Magnétique, Victor Rodriguez et Mathias Muntz / Nimeo</w:t>
      </w:r>
    </w:p>
    <w:p w14:paraId="0376EC6C" w14:textId="77777777" w:rsidR="00A74EBF" w:rsidRPr="00A74EBF" w:rsidRDefault="00A74EBF" w:rsidP="00A74EBF">
      <w:pPr>
        <w:pStyle w:val="NormalWeb"/>
        <w:spacing w:before="0" w:beforeAutospacing="0" w:after="0" w:line="276" w:lineRule="auto"/>
        <w:jc w:val="both"/>
        <w:rPr>
          <w:rFonts w:ascii="Arial" w:hAnsi="Arial" w:cs="Arial"/>
          <w:bCs/>
          <w:i/>
          <w:color w:val="000000"/>
          <w:sz w:val="22"/>
          <w:szCs w:val="22"/>
        </w:rPr>
      </w:pPr>
      <w:r w:rsidRPr="00A74EBF">
        <w:rPr>
          <w:rFonts w:ascii="Arial" w:hAnsi="Arial" w:cs="Arial"/>
          <w:bCs/>
          <w:i/>
          <w:color w:val="000000"/>
          <w:sz w:val="22"/>
          <w:szCs w:val="22"/>
        </w:rPr>
        <w:t xml:space="preserve">Film: </w:t>
      </w:r>
      <w:r w:rsidRPr="00A74EBF">
        <w:rPr>
          <w:rFonts w:ascii="Arial" w:hAnsi="Arial" w:cs="Arial"/>
          <w:bCs/>
          <w:color w:val="000000"/>
          <w:sz w:val="22"/>
          <w:szCs w:val="22"/>
        </w:rPr>
        <w:t>Marc-André Deschoux / MAD LUX</w:t>
      </w:r>
    </w:p>
    <w:p w14:paraId="0458A8E8" w14:textId="77777777" w:rsidR="00A74EBF" w:rsidRPr="00A74EBF" w:rsidRDefault="00A74EBF" w:rsidP="00A74EBF">
      <w:pPr>
        <w:pStyle w:val="NormalWeb"/>
        <w:spacing w:before="0" w:beforeAutospacing="0" w:after="0" w:line="276" w:lineRule="auto"/>
        <w:jc w:val="both"/>
        <w:rPr>
          <w:rFonts w:ascii="Arial" w:hAnsi="Arial" w:cs="Arial"/>
          <w:bCs/>
          <w:color w:val="000000"/>
          <w:sz w:val="22"/>
          <w:szCs w:val="22"/>
        </w:rPr>
      </w:pPr>
      <w:r w:rsidRPr="00A74EBF">
        <w:rPr>
          <w:rFonts w:ascii="Arial" w:hAnsi="Arial" w:cs="Arial"/>
          <w:bCs/>
          <w:i/>
          <w:color w:val="000000"/>
          <w:sz w:val="22"/>
          <w:szCs w:val="22"/>
        </w:rPr>
        <w:t xml:space="preserve">Textes: </w:t>
      </w:r>
      <w:r w:rsidRPr="00A74EBF">
        <w:rPr>
          <w:rFonts w:ascii="Arial" w:hAnsi="Arial" w:cs="Arial"/>
          <w:bCs/>
          <w:color w:val="000000"/>
          <w:sz w:val="22"/>
          <w:szCs w:val="22"/>
        </w:rPr>
        <w:t>Suzanne Wong</w:t>
      </w:r>
    </w:p>
    <w:p w14:paraId="58546C33" w14:textId="50B84195" w:rsidR="00A74EBF" w:rsidRPr="00A74EBF" w:rsidRDefault="00A74EBF" w:rsidP="00A74EBF">
      <w:pPr>
        <w:jc w:val="center"/>
        <w:rPr>
          <w:rFonts w:ascii="Arial" w:hAnsi="Arial" w:cs="Arial"/>
          <w:b/>
          <w:sz w:val="28"/>
          <w:szCs w:val="28"/>
          <w:lang w:val="fr-CH"/>
        </w:rPr>
      </w:pPr>
      <w:r w:rsidRPr="00A74EBF">
        <w:rPr>
          <w:rFonts w:ascii="Arial" w:hAnsi="Arial" w:cs="Arial"/>
          <w:bCs/>
          <w:color w:val="000000"/>
          <w:lang w:val="fr-CH"/>
        </w:rPr>
        <w:br w:type="page"/>
      </w:r>
      <w:r w:rsidRPr="00A74EBF">
        <w:rPr>
          <w:rFonts w:ascii="Arial" w:hAnsi="Arial" w:cs="Arial"/>
          <w:b/>
          <w:sz w:val="28"/>
          <w:szCs w:val="28"/>
          <w:lang w:val="fr-CH"/>
        </w:rPr>
        <w:lastRenderedPageBreak/>
        <w:t>MB&amp;F – G</w:t>
      </w:r>
      <w:r>
        <w:rPr>
          <w:rFonts w:ascii="Arial" w:hAnsi="Arial" w:cs="Arial"/>
          <w:b/>
          <w:sz w:val="28"/>
          <w:szCs w:val="28"/>
          <w:lang w:val="fr-CH"/>
        </w:rPr>
        <w:t>ENESE D’UN LABORATOIRE CONCEPTUEL</w:t>
      </w:r>
    </w:p>
    <w:p w14:paraId="39C7C8E7" w14:textId="77777777" w:rsidR="00A74EBF" w:rsidRPr="00A74EBF" w:rsidRDefault="00A74EBF" w:rsidP="00A74EBF">
      <w:pPr>
        <w:jc w:val="both"/>
        <w:rPr>
          <w:rFonts w:ascii="Arial" w:hAnsi="Arial" w:cs="Arial"/>
          <w:sz w:val="22"/>
          <w:szCs w:val="22"/>
          <w:lang w:val="fr-CH" w:eastAsia="fr-FR"/>
        </w:rPr>
      </w:pPr>
      <w:r w:rsidRPr="00A74EBF">
        <w:rPr>
          <w:rFonts w:ascii="Arial" w:hAnsi="Arial" w:cs="Arial"/>
          <w:sz w:val="22"/>
          <w:szCs w:val="22"/>
          <w:lang w:val="fr-CH" w:eastAsia="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14:paraId="407320BB" w14:textId="77777777" w:rsidR="00A74EBF" w:rsidRPr="00A74EBF" w:rsidRDefault="00A74EBF" w:rsidP="00A74EBF">
      <w:pPr>
        <w:jc w:val="both"/>
        <w:rPr>
          <w:rFonts w:ascii="Arial" w:hAnsi="Arial" w:cs="Arial"/>
          <w:sz w:val="22"/>
          <w:szCs w:val="22"/>
          <w:lang w:val="fr-CH" w:eastAsia="fr-FR"/>
        </w:rPr>
      </w:pPr>
      <w:r w:rsidRPr="00A74EBF">
        <w:rPr>
          <w:rFonts w:ascii="Arial" w:hAnsi="Arial" w:cs="Arial"/>
          <w:sz w:val="22"/>
          <w:szCs w:val="22"/>
          <w:lang w:val="fr-CH" w:eastAsia="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14:paraId="1BBB8578" w14:textId="77777777" w:rsidR="00A74EBF" w:rsidRPr="00A74EBF" w:rsidRDefault="00A74EBF" w:rsidP="00A74EBF">
      <w:pPr>
        <w:jc w:val="both"/>
        <w:rPr>
          <w:rFonts w:ascii="Arial" w:hAnsi="Arial" w:cs="Arial"/>
          <w:sz w:val="22"/>
          <w:szCs w:val="22"/>
          <w:lang w:val="fr-CH" w:eastAsia="fr-FR"/>
        </w:rPr>
      </w:pPr>
      <w:r w:rsidRPr="00A74EBF">
        <w:rPr>
          <w:rFonts w:ascii="Arial" w:hAnsi="Arial" w:cs="Arial"/>
          <w:sz w:val="22"/>
          <w:szCs w:val="22"/>
          <w:lang w:val="fr-CH" w:eastAsia="fr-FR"/>
        </w:rPr>
        <w:t xml:space="preserve">En 2007, MB&amp;F a dévoilé la HM1, sa première Horological Machine. Avec son boîtier sculptural en trois dimensions et son mouvement merveilleusement décoré, la HM1 a donné le ton des Horological Machines qui ont suivi : HM2, HM3, HM4, HM5, HM6, HM7, HM8 et HMX — des Machines qui symbolisent le temps plutôt que des Machines qui donnent l’heure. </w:t>
      </w:r>
    </w:p>
    <w:p w14:paraId="03FC16C7" w14:textId="77777777" w:rsidR="00A74EBF" w:rsidRPr="00A74EBF" w:rsidRDefault="00A74EBF" w:rsidP="00A74EBF">
      <w:pPr>
        <w:jc w:val="both"/>
        <w:rPr>
          <w:rFonts w:ascii="Arial" w:hAnsi="Arial" w:cs="Arial"/>
          <w:sz w:val="22"/>
          <w:szCs w:val="22"/>
          <w:lang w:val="fr-CH" w:eastAsia="fr-FR"/>
        </w:rPr>
      </w:pPr>
      <w:r w:rsidRPr="00A74EBF">
        <w:rPr>
          <w:rFonts w:ascii="Arial" w:hAnsi="Arial" w:cs="Arial"/>
          <w:sz w:val="22"/>
          <w:szCs w:val="22"/>
          <w:lang w:val="fr-CH" w:eastAsia="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14:paraId="79027D06" w14:textId="77777777" w:rsidR="00A74EBF" w:rsidRPr="00A74EBF" w:rsidRDefault="00A74EBF" w:rsidP="00A74EBF">
      <w:pPr>
        <w:jc w:val="both"/>
        <w:rPr>
          <w:rFonts w:ascii="Arial" w:hAnsi="Arial" w:cs="Arial"/>
          <w:sz w:val="22"/>
          <w:szCs w:val="22"/>
          <w:lang w:val="fr-CH" w:eastAsia="fr-FR"/>
        </w:rPr>
      </w:pPr>
      <w:r w:rsidRPr="00A74EBF">
        <w:rPr>
          <w:rFonts w:ascii="Arial" w:hAnsi="Arial" w:cs="Arial"/>
          <w:sz w:val="22"/>
          <w:szCs w:val="22"/>
          <w:lang w:val="fr-CH" w:eastAsia="fr-FR"/>
        </w:rPr>
        <w:t>A côté des Horological et Legacy Machines, MB&amp;F a créé des boîtes à musique spatiales (</w:t>
      </w:r>
      <w:proofErr w:type="spellStart"/>
      <w:r w:rsidRPr="00A74EBF">
        <w:rPr>
          <w:rFonts w:ascii="Arial" w:hAnsi="Arial" w:cs="Arial"/>
          <w:sz w:val="22"/>
          <w:szCs w:val="22"/>
          <w:lang w:val="fr-CH" w:eastAsia="fr-FR"/>
        </w:rPr>
        <w:t>MusicMachine</w:t>
      </w:r>
      <w:proofErr w:type="spellEnd"/>
      <w:r w:rsidRPr="00A74EBF">
        <w:rPr>
          <w:rFonts w:ascii="Arial" w:hAnsi="Arial" w:cs="Arial"/>
          <w:sz w:val="22"/>
          <w:szCs w:val="22"/>
          <w:lang w:val="fr-CH" w:eastAsia="fr-FR"/>
        </w:rPr>
        <w:t xml:space="preserve"> 1, 2 et 3) en collaboration avec Reuge, Manufacture de musique mécanique et Maison de Luxe; ainsi que des horloges de table avec L’Epée 1839 : une horloge à l’apparence d’une plateforme spatiale (Starfleet Machine), une araignée (Arachnophobia), une fusée (Destination Moon) ainsi que trois horloges-robot (Melchior, Sherman et Balthazar). En 2016, MB&amp;F et </w:t>
      </w:r>
      <w:proofErr w:type="spellStart"/>
      <w:r w:rsidRPr="00A74EBF">
        <w:rPr>
          <w:rFonts w:ascii="Arial" w:hAnsi="Arial" w:cs="Arial"/>
          <w:sz w:val="22"/>
          <w:szCs w:val="22"/>
          <w:lang w:val="fr-CH" w:eastAsia="fr-FR"/>
        </w:rPr>
        <w:t>Caran</w:t>
      </w:r>
      <w:proofErr w:type="spellEnd"/>
      <w:r w:rsidRPr="00A74EBF">
        <w:rPr>
          <w:rFonts w:ascii="Arial" w:hAnsi="Arial" w:cs="Arial"/>
          <w:sz w:val="22"/>
          <w:szCs w:val="22"/>
          <w:lang w:val="fr-CH" w:eastAsia="fr-FR"/>
        </w:rPr>
        <w:t xml:space="preserve"> d’Ache ont créé un stylo mécanique en forme de fusée appelé </w:t>
      </w:r>
      <w:proofErr w:type="spellStart"/>
      <w:r w:rsidRPr="00A74EBF">
        <w:rPr>
          <w:rFonts w:ascii="Arial" w:hAnsi="Arial" w:cs="Arial"/>
          <w:sz w:val="22"/>
          <w:szCs w:val="22"/>
          <w:lang w:val="fr-CH" w:eastAsia="fr-FR"/>
        </w:rPr>
        <w:t>Astrograph</w:t>
      </w:r>
      <w:proofErr w:type="spellEnd"/>
      <w:r w:rsidRPr="00A74EBF">
        <w:rPr>
          <w:rFonts w:ascii="Arial" w:hAnsi="Arial" w:cs="Arial"/>
          <w:sz w:val="22"/>
          <w:szCs w:val="22"/>
          <w:lang w:val="fr-CH" w:eastAsia="fr-FR"/>
        </w:rPr>
        <w:t>.</w:t>
      </w:r>
    </w:p>
    <w:p w14:paraId="6F8339E0" w14:textId="77777777" w:rsidR="00A74EBF" w:rsidRPr="00A74EBF" w:rsidRDefault="00A74EBF" w:rsidP="00A74EBF">
      <w:pPr>
        <w:jc w:val="both"/>
        <w:rPr>
          <w:rFonts w:ascii="Arial" w:hAnsi="Arial" w:cs="Arial"/>
          <w:sz w:val="22"/>
          <w:szCs w:val="22"/>
          <w:lang w:val="fr-CH" w:eastAsia="fr-FR"/>
        </w:rPr>
      </w:pPr>
      <w:r w:rsidRPr="00A74EBF">
        <w:rPr>
          <w:rFonts w:ascii="Arial" w:hAnsi="Arial" w:cs="Arial"/>
          <w:sz w:val="22"/>
          <w:szCs w:val="22"/>
          <w:lang w:val="fr-CH" w:eastAsia="fr-FR"/>
        </w:rPr>
        <w:t xml:space="preserve">L’aventure MB&amp;F a été marquée par de prestigieuses récompenses, représentatives de la nature novatrice de la marque. MB&amp;F s’est vu attribuée quatre </w:t>
      </w:r>
      <w:r w:rsidRPr="00A74EBF">
        <w:rPr>
          <w:rFonts w:ascii="Arial" w:hAnsi="Arial" w:cs="Arial"/>
          <w:i/>
          <w:sz w:val="22"/>
          <w:szCs w:val="22"/>
          <w:lang w:val="fr-CH" w:eastAsia="fr-FR"/>
        </w:rPr>
        <w:t>Grand Prix</w:t>
      </w:r>
      <w:r w:rsidRPr="00A74EBF">
        <w:rPr>
          <w:rFonts w:ascii="Arial" w:hAnsi="Arial" w:cs="Arial"/>
          <w:sz w:val="22"/>
          <w:szCs w:val="22"/>
          <w:lang w:val="fr-CH" w:eastAsia="fr-FR"/>
        </w:rPr>
        <w:t xml:space="preserve">,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Thunderbolt  remporte le Prix de la montre design. </w:t>
      </w:r>
      <w:r w:rsidRPr="00A74EBF">
        <w:rPr>
          <w:rFonts w:ascii="Arial" w:hAnsi="Arial" w:cs="Arial"/>
          <w:i/>
          <w:sz w:val="22"/>
          <w:szCs w:val="22"/>
          <w:lang w:val="fr-CH" w:eastAsia="fr-FR"/>
        </w:rPr>
        <w:t>Last but not least,</w:t>
      </w:r>
      <w:r w:rsidRPr="00A74EBF">
        <w:rPr>
          <w:rFonts w:ascii="Arial" w:hAnsi="Arial" w:cs="Arial"/>
          <w:sz w:val="22"/>
          <w:szCs w:val="22"/>
          <w:lang w:val="fr-CH" w:eastAsia="fr-FR"/>
        </w:rPr>
        <w:t xml:space="preserve"> la HM6 Space Pirate a été récompensée en 2015 par un « Red Dot : Best of the Best » — prix phare de la compétition internationale des Red Dot Awards.</w:t>
      </w:r>
    </w:p>
    <w:p w14:paraId="18503965" w14:textId="77777777" w:rsidR="00A74EBF" w:rsidRPr="005472A2" w:rsidRDefault="00A74EBF" w:rsidP="00A74EBF">
      <w:pPr>
        <w:pStyle w:val="NormalWeb"/>
        <w:jc w:val="both"/>
        <w:rPr>
          <w:rFonts w:ascii="Arial" w:hAnsi="Arial" w:cs="Arial"/>
          <w:bCs/>
          <w:color w:val="000000"/>
          <w:sz w:val="22"/>
          <w:szCs w:val="22"/>
          <w:lang w:val="fr-CH"/>
        </w:rPr>
      </w:pPr>
    </w:p>
    <w:p w14:paraId="33A94094" w14:textId="77777777" w:rsidR="00B67BF6" w:rsidRPr="00A74EBF" w:rsidRDefault="00B67BF6" w:rsidP="00A74EBF">
      <w:pPr>
        <w:jc w:val="both"/>
        <w:rPr>
          <w:rFonts w:ascii="Arial" w:hAnsi="Arial" w:cs="Arial"/>
          <w:sz w:val="22"/>
          <w:szCs w:val="22"/>
          <w:lang w:val="fr-FR"/>
        </w:rPr>
      </w:pPr>
    </w:p>
    <w:p w14:paraId="4368A6AD" w14:textId="20CF107E" w:rsidR="00B67BF6" w:rsidRDefault="00B67BF6" w:rsidP="00B45D16">
      <w:pPr>
        <w:rPr>
          <w:rFonts w:ascii="Arial" w:hAnsi="Arial" w:cs="Arial"/>
          <w:color w:val="FF0000"/>
          <w:sz w:val="22"/>
          <w:szCs w:val="22"/>
          <w:lang w:val="fr-FR"/>
        </w:rPr>
      </w:pPr>
    </w:p>
    <w:p w14:paraId="42B87CDA" w14:textId="3A9A912F" w:rsidR="00B67BF6" w:rsidRDefault="00B67BF6" w:rsidP="00B45D16">
      <w:pPr>
        <w:rPr>
          <w:rFonts w:ascii="Arial" w:hAnsi="Arial" w:cs="Arial"/>
          <w:color w:val="FF0000"/>
          <w:sz w:val="22"/>
          <w:szCs w:val="22"/>
          <w:lang w:val="fr-FR"/>
        </w:rPr>
      </w:pPr>
    </w:p>
    <w:p w14:paraId="56C097AF" w14:textId="3587E5B9" w:rsidR="00B67BF6" w:rsidRDefault="00B67BF6" w:rsidP="00B45D16">
      <w:pPr>
        <w:rPr>
          <w:rFonts w:ascii="Arial" w:hAnsi="Arial" w:cs="Arial"/>
          <w:color w:val="FF0000"/>
          <w:sz w:val="22"/>
          <w:szCs w:val="22"/>
          <w:lang w:val="fr-FR"/>
        </w:rPr>
      </w:pPr>
    </w:p>
    <w:sectPr w:rsidR="00B67BF6"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151FE" w14:textId="77777777" w:rsidR="005D33DA" w:rsidRDefault="005D33DA" w:rsidP="00960FB1">
      <w:pPr>
        <w:spacing w:after="0"/>
      </w:pPr>
      <w:r>
        <w:separator/>
      </w:r>
    </w:p>
  </w:endnote>
  <w:endnote w:type="continuationSeparator" w:id="0">
    <w:p w14:paraId="7CAEAF6C" w14:textId="77777777" w:rsidR="005D33DA" w:rsidRDefault="005D33DA" w:rsidP="00960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DC91" w14:textId="5A1C2C7C" w:rsidR="00960FB1" w:rsidRPr="00A74EBF" w:rsidRDefault="00A31AEA" w:rsidP="00960FB1">
    <w:pPr>
      <w:pStyle w:val="WW-Default"/>
      <w:spacing w:after="283"/>
      <w:rPr>
        <w:rFonts w:ascii="Arial" w:hAnsi="Arial" w:cs="Arial"/>
        <w:sz w:val="18"/>
        <w:szCs w:val="18"/>
        <w:lang w:val="fr-CH"/>
      </w:rPr>
    </w:pPr>
    <w:r w:rsidRPr="00A74EBF">
      <w:rPr>
        <w:rFonts w:ascii="Arial" w:hAnsi="Arial" w:cs="Arial"/>
        <w:sz w:val="18"/>
        <w:szCs w:val="18"/>
        <w:lang w:val="fr-CH"/>
      </w:rPr>
      <w:t>Pour de plus amples informations, veuillez contacter:</w:t>
    </w:r>
    <w:r w:rsidR="00960FB1" w:rsidRPr="00A74EBF">
      <w:rPr>
        <w:rFonts w:ascii="Arial" w:hAnsi="Arial" w:cs="Arial"/>
        <w:sz w:val="18"/>
        <w:szCs w:val="18"/>
        <w:lang w:val="fr-CH"/>
      </w:rPr>
      <w:br/>
      <w:t xml:space="preserve">Charris Yadigaroglou, MB&amp;F </w:t>
    </w:r>
    <w:proofErr w:type="gramStart"/>
    <w:r w:rsidR="00960FB1" w:rsidRPr="00A74EBF">
      <w:rPr>
        <w:rFonts w:ascii="Arial" w:hAnsi="Arial" w:cs="Arial"/>
        <w:sz w:val="18"/>
        <w:szCs w:val="18"/>
        <w:lang w:val="fr-CH"/>
      </w:rPr>
      <w:t>SA ,</w:t>
    </w:r>
    <w:proofErr w:type="gramEnd"/>
    <w:r w:rsidR="00960FB1" w:rsidRPr="00A74EBF">
      <w:rPr>
        <w:rFonts w:ascii="Arial" w:hAnsi="Arial" w:cs="Arial"/>
        <w:sz w:val="18"/>
        <w:szCs w:val="18"/>
        <w:lang w:val="fr-CH"/>
      </w:rPr>
      <w:t xml:space="preserve"> Rue Verdaine 11, CH-1204 Genève, </w:t>
    </w:r>
    <w:r w:rsidRPr="00A74EBF">
      <w:rPr>
        <w:rFonts w:ascii="Arial" w:hAnsi="Arial" w:cs="Arial"/>
        <w:sz w:val="18"/>
        <w:szCs w:val="18"/>
        <w:lang w:val="fr-CH"/>
      </w:rPr>
      <w:t>Suisse</w:t>
    </w:r>
    <w:r w:rsidR="00960FB1" w:rsidRPr="00A74EBF">
      <w:rPr>
        <w:rFonts w:ascii="Arial" w:hAnsi="Arial" w:cs="Arial"/>
        <w:sz w:val="18"/>
        <w:szCs w:val="18"/>
        <w:lang w:val="fr-CH"/>
      </w:rPr>
      <w:t xml:space="preserve"> </w:t>
    </w:r>
    <w:r w:rsidR="00960FB1" w:rsidRPr="00A74EBF">
      <w:rPr>
        <w:rFonts w:ascii="Arial" w:hAnsi="Arial" w:cs="Arial"/>
        <w:sz w:val="18"/>
        <w:szCs w:val="18"/>
        <w:lang w:val="fr-CH"/>
      </w:rPr>
      <w:br/>
    </w:r>
    <w:r w:rsidRPr="00A74EBF">
      <w:rPr>
        <w:rFonts w:ascii="Arial" w:hAnsi="Arial" w:cs="Arial"/>
        <w:sz w:val="18"/>
        <w:szCs w:val="18"/>
        <w:lang w:val="fr-CH"/>
      </w:rPr>
      <w:t>E-mail</w:t>
    </w:r>
    <w:r w:rsidR="00960FB1" w:rsidRPr="00A74EBF">
      <w:rPr>
        <w:rFonts w:ascii="Arial" w:hAnsi="Arial" w:cs="Arial"/>
        <w:sz w:val="18"/>
        <w:szCs w:val="18"/>
        <w:lang w:val="fr-CH"/>
      </w:rPr>
      <w:t xml:space="preserve">: cy@mbandf.com. </w:t>
    </w:r>
    <w:r w:rsidRPr="00A74EBF">
      <w:rPr>
        <w:rFonts w:ascii="Arial" w:hAnsi="Arial" w:cs="Arial"/>
        <w:sz w:val="18"/>
        <w:szCs w:val="18"/>
        <w:lang w:val="fr-CH"/>
      </w:rPr>
      <w:t>Tél</w:t>
    </w:r>
    <w:r w:rsidR="00960FB1" w:rsidRPr="00A74EBF">
      <w:rPr>
        <w:rFonts w:ascii="Arial" w:hAnsi="Arial" w:cs="Arial"/>
        <w:sz w:val="18"/>
        <w:szCs w:val="18"/>
        <w:lang w:val="fr-CH"/>
      </w:rPr>
      <w:t xml:space="preserve">.: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51B3A" w14:textId="77777777" w:rsidR="005D33DA" w:rsidRDefault="005D33DA" w:rsidP="00960FB1">
      <w:pPr>
        <w:spacing w:after="0"/>
      </w:pPr>
      <w:r>
        <w:separator/>
      </w:r>
    </w:p>
  </w:footnote>
  <w:footnote w:type="continuationSeparator" w:id="0">
    <w:p w14:paraId="07EAD249" w14:textId="77777777" w:rsidR="005D33DA" w:rsidRDefault="005D33DA" w:rsidP="00960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DDF4" w14:textId="77777777" w:rsidR="00960FB1" w:rsidRDefault="00960FB1">
    <w:pPr>
      <w:pStyle w:val="En-tte"/>
    </w:pPr>
    <w:r>
      <w:rPr>
        <w:noProof/>
        <w:lang w:val="fr-CH" w:eastAsia="zh-TW"/>
      </w:rPr>
      <w:drawing>
        <wp:inline distT="0" distB="0" distL="0" distR="0" wp14:anchorId="16D289CE" wp14:editId="25FD65C6">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60"/>
    <w:rsid w:val="00011FAA"/>
    <w:rsid w:val="00013961"/>
    <w:rsid w:val="000320F0"/>
    <w:rsid w:val="00041248"/>
    <w:rsid w:val="00050A64"/>
    <w:rsid w:val="0005559C"/>
    <w:rsid w:val="00060B93"/>
    <w:rsid w:val="000738A9"/>
    <w:rsid w:val="00082152"/>
    <w:rsid w:val="00087A17"/>
    <w:rsid w:val="000926A3"/>
    <w:rsid w:val="000A2AD1"/>
    <w:rsid w:val="000B6F41"/>
    <w:rsid w:val="000D6E33"/>
    <w:rsid w:val="001156C8"/>
    <w:rsid w:val="00117690"/>
    <w:rsid w:val="00141F35"/>
    <w:rsid w:val="00151566"/>
    <w:rsid w:val="00187AE6"/>
    <w:rsid w:val="001E5AFA"/>
    <w:rsid w:val="00202FB2"/>
    <w:rsid w:val="00254291"/>
    <w:rsid w:val="00283450"/>
    <w:rsid w:val="002A50F6"/>
    <w:rsid w:val="002A7E7F"/>
    <w:rsid w:val="002B7EBA"/>
    <w:rsid w:val="002C5B85"/>
    <w:rsid w:val="002D2777"/>
    <w:rsid w:val="002E6071"/>
    <w:rsid w:val="00307AD9"/>
    <w:rsid w:val="003345B7"/>
    <w:rsid w:val="0036004B"/>
    <w:rsid w:val="003739B4"/>
    <w:rsid w:val="00376D79"/>
    <w:rsid w:val="00381C51"/>
    <w:rsid w:val="003B3303"/>
    <w:rsid w:val="003E18AD"/>
    <w:rsid w:val="003E382D"/>
    <w:rsid w:val="003E6411"/>
    <w:rsid w:val="00433B8A"/>
    <w:rsid w:val="004535D3"/>
    <w:rsid w:val="00453BAC"/>
    <w:rsid w:val="00460B61"/>
    <w:rsid w:val="00466393"/>
    <w:rsid w:val="00466746"/>
    <w:rsid w:val="00477FD6"/>
    <w:rsid w:val="00483998"/>
    <w:rsid w:val="004D26C8"/>
    <w:rsid w:val="004F53D0"/>
    <w:rsid w:val="00502774"/>
    <w:rsid w:val="00513A5D"/>
    <w:rsid w:val="0055499B"/>
    <w:rsid w:val="00582E75"/>
    <w:rsid w:val="005A7DCF"/>
    <w:rsid w:val="005B5AD4"/>
    <w:rsid w:val="005C45AF"/>
    <w:rsid w:val="005C69BD"/>
    <w:rsid w:val="005D33DA"/>
    <w:rsid w:val="005E7C74"/>
    <w:rsid w:val="005F68A8"/>
    <w:rsid w:val="006023A6"/>
    <w:rsid w:val="006569A1"/>
    <w:rsid w:val="00663BF6"/>
    <w:rsid w:val="00665AD0"/>
    <w:rsid w:val="00692156"/>
    <w:rsid w:val="00695F7D"/>
    <w:rsid w:val="00696A8A"/>
    <w:rsid w:val="006D3A04"/>
    <w:rsid w:val="006E77EC"/>
    <w:rsid w:val="00702089"/>
    <w:rsid w:val="00714563"/>
    <w:rsid w:val="00726F9D"/>
    <w:rsid w:val="00742AF8"/>
    <w:rsid w:val="0074750E"/>
    <w:rsid w:val="007517B5"/>
    <w:rsid w:val="0075440C"/>
    <w:rsid w:val="00762C1B"/>
    <w:rsid w:val="00772B3D"/>
    <w:rsid w:val="00774EED"/>
    <w:rsid w:val="007922B0"/>
    <w:rsid w:val="00794BF6"/>
    <w:rsid w:val="007A1DB9"/>
    <w:rsid w:val="007A7CE2"/>
    <w:rsid w:val="007C102F"/>
    <w:rsid w:val="007F6096"/>
    <w:rsid w:val="00814F79"/>
    <w:rsid w:val="008165A9"/>
    <w:rsid w:val="00822856"/>
    <w:rsid w:val="00833C02"/>
    <w:rsid w:val="00853C30"/>
    <w:rsid w:val="00861D02"/>
    <w:rsid w:val="00867A87"/>
    <w:rsid w:val="00890C5D"/>
    <w:rsid w:val="008C0CDF"/>
    <w:rsid w:val="008D2324"/>
    <w:rsid w:val="008E76B9"/>
    <w:rsid w:val="008F0DCD"/>
    <w:rsid w:val="009076C8"/>
    <w:rsid w:val="00915B94"/>
    <w:rsid w:val="00926045"/>
    <w:rsid w:val="00937F61"/>
    <w:rsid w:val="0094268E"/>
    <w:rsid w:val="00960FB1"/>
    <w:rsid w:val="00965025"/>
    <w:rsid w:val="009657CE"/>
    <w:rsid w:val="009706F4"/>
    <w:rsid w:val="00992B57"/>
    <w:rsid w:val="00996910"/>
    <w:rsid w:val="009A1C81"/>
    <w:rsid w:val="009B3E9A"/>
    <w:rsid w:val="00A02197"/>
    <w:rsid w:val="00A13F8D"/>
    <w:rsid w:val="00A31AEA"/>
    <w:rsid w:val="00A5287A"/>
    <w:rsid w:val="00A74EBF"/>
    <w:rsid w:val="00A8171B"/>
    <w:rsid w:val="00AB161E"/>
    <w:rsid w:val="00AB65E7"/>
    <w:rsid w:val="00AF6393"/>
    <w:rsid w:val="00AF79FB"/>
    <w:rsid w:val="00B0561D"/>
    <w:rsid w:val="00B12702"/>
    <w:rsid w:val="00B2126E"/>
    <w:rsid w:val="00B45663"/>
    <w:rsid w:val="00B45D16"/>
    <w:rsid w:val="00B524E4"/>
    <w:rsid w:val="00B67BF6"/>
    <w:rsid w:val="00B83F17"/>
    <w:rsid w:val="00BA6D16"/>
    <w:rsid w:val="00BA6F0D"/>
    <w:rsid w:val="00BE151C"/>
    <w:rsid w:val="00BF2A60"/>
    <w:rsid w:val="00C330ED"/>
    <w:rsid w:val="00C50E19"/>
    <w:rsid w:val="00C9280D"/>
    <w:rsid w:val="00C95D00"/>
    <w:rsid w:val="00CB37E3"/>
    <w:rsid w:val="00CB6544"/>
    <w:rsid w:val="00CD765C"/>
    <w:rsid w:val="00CE653B"/>
    <w:rsid w:val="00D041DA"/>
    <w:rsid w:val="00D10C6A"/>
    <w:rsid w:val="00D13399"/>
    <w:rsid w:val="00D13994"/>
    <w:rsid w:val="00D24B04"/>
    <w:rsid w:val="00D25A77"/>
    <w:rsid w:val="00D26692"/>
    <w:rsid w:val="00D26FF8"/>
    <w:rsid w:val="00D4453D"/>
    <w:rsid w:val="00D53756"/>
    <w:rsid w:val="00D54D2F"/>
    <w:rsid w:val="00D71388"/>
    <w:rsid w:val="00D81015"/>
    <w:rsid w:val="00D90150"/>
    <w:rsid w:val="00D94856"/>
    <w:rsid w:val="00DC52D4"/>
    <w:rsid w:val="00DC7E21"/>
    <w:rsid w:val="00DF32A6"/>
    <w:rsid w:val="00E00671"/>
    <w:rsid w:val="00E05A3F"/>
    <w:rsid w:val="00E1498A"/>
    <w:rsid w:val="00E170C6"/>
    <w:rsid w:val="00E529E7"/>
    <w:rsid w:val="00E66576"/>
    <w:rsid w:val="00E72EE9"/>
    <w:rsid w:val="00E76863"/>
    <w:rsid w:val="00E807CF"/>
    <w:rsid w:val="00E82A19"/>
    <w:rsid w:val="00E85DC4"/>
    <w:rsid w:val="00E86241"/>
    <w:rsid w:val="00EA6DA0"/>
    <w:rsid w:val="00EC0D1F"/>
    <w:rsid w:val="00EF52E3"/>
    <w:rsid w:val="00F11B25"/>
    <w:rsid w:val="00F26740"/>
    <w:rsid w:val="00F63A91"/>
    <w:rsid w:val="00F67B35"/>
    <w:rsid w:val="00F81F4E"/>
    <w:rsid w:val="00F85F44"/>
    <w:rsid w:val="00F92A95"/>
    <w:rsid w:val="00FD1D23"/>
    <w:rsid w:val="00FD6B3F"/>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NormalWeb">
    <w:name w:val="Normal (Web)"/>
    <w:basedOn w:val="Normal"/>
    <w:uiPriority w:val="99"/>
    <w:unhideWhenUsed/>
    <w:rsid w:val="00A74EBF"/>
    <w:pPr>
      <w:spacing w:before="100" w:beforeAutospacing="1" w:after="119"/>
    </w:pPr>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NormalWeb">
    <w:name w:val="Normal (Web)"/>
    <w:basedOn w:val="Normal"/>
    <w:uiPriority w:val="99"/>
    <w:unhideWhenUsed/>
    <w:rsid w:val="00A74EBF"/>
    <w:pPr>
      <w:spacing w:before="100" w:beforeAutospacing="1" w:after="119"/>
    </w:pPr>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3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13010</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Meylan</cp:lastModifiedBy>
  <cp:revision>2</cp:revision>
  <dcterms:created xsi:type="dcterms:W3CDTF">2017-04-24T07:45:00Z</dcterms:created>
  <dcterms:modified xsi:type="dcterms:W3CDTF">2017-04-24T07:45:00Z</dcterms:modified>
</cp:coreProperties>
</file>