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6C1" w:rsidRPr="00DE16C1" w:rsidRDefault="00DE16C1" w:rsidP="00DE16C1">
      <w:pPr>
        <w:spacing w:before="100" w:beforeAutospacing="1" w:after="100" w:afterAutospacing="1"/>
        <w:jc w:val="center"/>
        <w:outlineLvl w:val="0"/>
        <w:rPr>
          <w:rFonts w:ascii="Arial" w:eastAsia="Arial Unicode MS" w:hAnsi="Arial" w:cs="Arial"/>
          <w:b/>
          <w:color w:val="000000"/>
          <w:sz w:val="22"/>
          <w:szCs w:val="22"/>
          <w:lang w:val="de-DE"/>
        </w:rPr>
      </w:pPr>
      <w:bookmarkStart w:id="0" w:name="_GoBack"/>
      <w:bookmarkEnd w:id="0"/>
    </w:p>
    <w:p w:rsidR="005A690B" w:rsidRPr="00DE16C1" w:rsidRDefault="0013416C" w:rsidP="00DE16C1">
      <w:pPr>
        <w:jc w:val="center"/>
        <w:outlineLvl w:val="0"/>
        <w:rPr>
          <w:rFonts w:ascii="Arial" w:eastAsia="Arial Unicode MS" w:hAnsi="Arial" w:cs="Arial"/>
          <w:b/>
          <w:color w:val="000000"/>
          <w:sz w:val="28"/>
          <w:szCs w:val="28"/>
          <w:lang w:val="de-DE"/>
        </w:rPr>
      </w:pPr>
      <w:r w:rsidRPr="00DE16C1">
        <w:rPr>
          <w:rFonts w:ascii="Arial" w:eastAsia="Arial Unicode MS" w:hAnsi="Arial" w:cs="Arial"/>
          <w:b/>
          <w:color w:val="000000"/>
          <w:sz w:val="28"/>
          <w:szCs w:val="28"/>
          <w:lang w:val="de-DE"/>
        </w:rPr>
        <w:t xml:space="preserve">Die </w:t>
      </w:r>
      <w:r w:rsidR="005A690B" w:rsidRPr="00DE16C1">
        <w:rPr>
          <w:rFonts w:ascii="Arial" w:eastAsia="Arial Unicode MS" w:hAnsi="Arial" w:cs="Arial"/>
          <w:b/>
          <w:color w:val="000000"/>
          <w:sz w:val="28"/>
          <w:szCs w:val="28"/>
          <w:lang w:val="de-DE"/>
        </w:rPr>
        <w:t>MOONMACHINE von Stepan Sarpaneva –</w:t>
      </w:r>
    </w:p>
    <w:p w:rsidR="005A690B" w:rsidRDefault="005A690B" w:rsidP="00DE16C1">
      <w:pPr>
        <w:jc w:val="center"/>
        <w:outlineLvl w:val="0"/>
        <w:rPr>
          <w:rFonts w:ascii="Arial" w:eastAsia="Arial Unicode MS" w:hAnsi="Arial" w:cs="Arial"/>
          <w:b/>
          <w:color w:val="000000"/>
          <w:sz w:val="28"/>
          <w:szCs w:val="28"/>
          <w:lang w:val="de-DE"/>
        </w:rPr>
      </w:pPr>
      <w:r w:rsidRPr="00DE16C1">
        <w:rPr>
          <w:rFonts w:ascii="Arial" w:eastAsia="Arial Unicode MS" w:hAnsi="Arial" w:cs="Arial"/>
          <w:b/>
          <w:color w:val="000000"/>
          <w:sz w:val="28"/>
          <w:szCs w:val="28"/>
          <w:lang w:val="de-DE"/>
        </w:rPr>
        <w:t>Ergebnis eines gigantischen Crashs</w:t>
      </w:r>
    </w:p>
    <w:p w:rsidR="00DE16C1" w:rsidRPr="00DE16C1" w:rsidRDefault="00DE16C1" w:rsidP="00DE16C1">
      <w:pPr>
        <w:jc w:val="center"/>
        <w:outlineLvl w:val="0"/>
        <w:rPr>
          <w:rFonts w:ascii="Arial" w:eastAsia="Arial Unicode MS" w:hAnsi="Arial" w:cs="Arial"/>
          <w:b/>
          <w:color w:val="000000"/>
          <w:sz w:val="28"/>
          <w:szCs w:val="28"/>
          <w:lang w:val="de-DE"/>
        </w:rPr>
      </w:pPr>
    </w:p>
    <w:p w:rsidR="005A690B" w:rsidRPr="00DE16C1" w:rsidRDefault="005A690B" w:rsidP="00DE16C1">
      <w:pPr>
        <w:spacing w:before="100" w:beforeAutospacing="1" w:after="100" w:afterAutospacing="1"/>
        <w:jc w:val="both"/>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 xml:space="preserve">Mit der MOONMACHINE (Mondmaschine) des finnischen Uhrmachers Stepan </w:t>
      </w:r>
      <w:r w:rsidR="009905FD" w:rsidRPr="00DE16C1">
        <w:rPr>
          <w:rFonts w:ascii="Arial" w:eastAsia="Arial Unicode MS" w:hAnsi="Arial" w:cs="Arial"/>
          <w:color w:val="000000"/>
          <w:sz w:val="22"/>
          <w:szCs w:val="22"/>
          <w:lang w:val="de-DE"/>
        </w:rPr>
        <w:t>Sarpaneva</w:t>
      </w:r>
      <w:r w:rsidRPr="00DE16C1">
        <w:rPr>
          <w:rFonts w:ascii="Arial" w:eastAsia="Arial Unicode MS" w:hAnsi="Arial" w:cs="Arial"/>
          <w:color w:val="000000"/>
          <w:sz w:val="22"/>
          <w:szCs w:val="22"/>
          <w:lang w:val="de-DE"/>
        </w:rPr>
        <w:t xml:space="preserve"> feiert MB&amp;F zwei Premieren: </w:t>
      </w:r>
      <w:r w:rsidR="001F232C" w:rsidRPr="00DE16C1">
        <w:rPr>
          <w:rFonts w:ascii="Arial" w:eastAsia="Arial Unicode MS" w:hAnsi="Arial" w:cs="Arial"/>
          <w:color w:val="000000"/>
          <w:sz w:val="22"/>
          <w:szCs w:val="22"/>
          <w:lang w:val="de-DE"/>
        </w:rPr>
        <w:t>Sie</w:t>
      </w:r>
      <w:r w:rsidRPr="00DE16C1">
        <w:rPr>
          <w:rFonts w:ascii="Arial" w:eastAsia="Arial Unicode MS" w:hAnsi="Arial" w:cs="Arial"/>
          <w:color w:val="000000"/>
          <w:sz w:val="22"/>
          <w:szCs w:val="22"/>
          <w:lang w:val="de-DE"/>
        </w:rPr>
        <w:t xml:space="preserve"> ist das erste Performance-Kunstwerk eines Uhrmachers und </w:t>
      </w:r>
      <w:r w:rsidR="001F232C" w:rsidRPr="00DE16C1">
        <w:rPr>
          <w:rFonts w:ascii="Arial" w:eastAsia="Arial Unicode MS" w:hAnsi="Arial" w:cs="Arial"/>
          <w:color w:val="000000"/>
          <w:sz w:val="22"/>
          <w:szCs w:val="22"/>
          <w:lang w:val="de-DE"/>
        </w:rPr>
        <w:t>sie</w:t>
      </w:r>
      <w:r w:rsidRPr="00DE16C1">
        <w:rPr>
          <w:rFonts w:ascii="Arial" w:eastAsia="Arial Unicode MS" w:hAnsi="Arial" w:cs="Arial"/>
          <w:color w:val="000000"/>
          <w:sz w:val="22"/>
          <w:szCs w:val="22"/>
          <w:lang w:val="de-DE"/>
        </w:rPr>
        <w:t xml:space="preserve"> ist die erste Zeitmessmaschine, die mit einer </w:t>
      </w:r>
      <w:r w:rsidR="00024249" w:rsidRPr="00DE16C1">
        <w:rPr>
          <w:rFonts w:ascii="Arial" w:eastAsia="Arial Unicode MS" w:hAnsi="Arial" w:cs="Arial"/>
          <w:color w:val="000000"/>
          <w:sz w:val="22"/>
          <w:szCs w:val="22"/>
          <w:lang w:val="de-DE"/>
        </w:rPr>
        <w:t xml:space="preserve">neuen </w:t>
      </w:r>
      <w:r w:rsidRPr="00DE16C1">
        <w:rPr>
          <w:rFonts w:ascii="Arial" w:eastAsia="Arial Unicode MS" w:hAnsi="Arial" w:cs="Arial"/>
          <w:color w:val="000000"/>
          <w:sz w:val="22"/>
          <w:szCs w:val="22"/>
          <w:lang w:val="de-DE"/>
        </w:rPr>
        <w:t xml:space="preserve">Komplikation ausgestattet wurde. </w:t>
      </w:r>
      <w:r w:rsidR="00024249" w:rsidRPr="00DE16C1">
        <w:rPr>
          <w:rFonts w:ascii="Arial" w:eastAsia="Arial Unicode MS" w:hAnsi="Arial" w:cs="Arial"/>
          <w:color w:val="000000"/>
          <w:sz w:val="22"/>
          <w:szCs w:val="22"/>
          <w:lang w:val="de-DE"/>
        </w:rPr>
        <w:t xml:space="preserve">Als Basis diente die </w:t>
      </w:r>
      <w:r w:rsidRPr="00DE16C1">
        <w:rPr>
          <w:rFonts w:ascii="Arial" w:eastAsia="Arial Unicode MS" w:hAnsi="Arial" w:cs="Arial"/>
          <w:color w:val="000000"/>
          <w:sz w:val="22"/>
          <w:szCs w:val="22"/>
          <w:lang w:val="de-DE"/>
        </w:rPr>
        <w:t>H</w:t>
      </w:r>
      <w:r w:rsidR="00024249" w:rsidRPr="00DE16C1">
        <w:rPr>
          <w:rFonts w:ascii="Arial" w:eastAsia="Arial Unicode MS" w:hAnsi="Arial" w:cs="Arial"/>
          <w:color w:val="000000"/>
          <w:sz w:val="22"/>
          <w:szCs w:val="22"/>
          <w:lang w:val="de-DE"/>
        </w:rPr>
        <w:t>orological Machine N</w:t>
      </w:r>
      <w:r w:rsidR="001F232C" w:rsidRPr="00DE16C1">
        <w:rPr>
          <w:rFonts w:ascii="Arial" w:eastAsia="Arial Unicode MS" w:hAnsi="Arial" w:cs="Arial"/>
          <w:color w:val="000000"/>
          <w:sz w:val="22"/>
          <w:szCs w:val="22"/>
          <w:lang w:val="de-DE"/>
        </w:rPr>
        <w:t>°</w:t>
      </w:r>
      <w:r w:rsidRPr="00DE16C1">
        <w:rPr>
          <w:rFonts w:ascii="Arial" w:eastAsia="Arial Unicode MS" w:hAnsi="Arial" w:cs="Arial"/>
          <w:color w:val="000000"/>
          <w:sz w:val="22"/>
          <w:szCs w:val="22"/>
          <w:lang w:val="de-DE"/>
        </w:rPr>
        <w:t>3 Frog</w:t>
      </w:r>
      <w:r w:rsidR="00024249" w:rsidRPr="00DE16C1">
        <w:rPr>
          <w:rFonts w:ascii="Arial" w:eastAsia="Arial Unicode MS" w:hAnsi="Arial" w:cs="Arial"/>
          <w:color w:val="000000"/>
          <w:sz w:val="22"/>
          <w:szCs w:val="22"/>
          <w:lang w:val="de-DE"/>
        </w:rPr>
        <w:t>. Diese stattete Stepan m</w:t>
      </w:r>
      <w:r w:rsidRPr="00DE16C1">
        <w:rPr>
          <w:rFonts w:ascii="Arial" w:eastAsia="Arial Unicode MS" w:hAnsi="Arial" w:cs="Arial"/>
          <w:color w:val="000000"/>
          <w:sz w:val="22"/>
          <w:szCs w:val="22"/>
          <w:lang w:val="de-DE"/>
        </w:rPr>
        <w:t xml:space="preserve">it einer Mondphasenanzeige </w:t>
      </w:r>
      <w:r w:rsidR="00024249" w:rsidRPr="00DE16C1">
        <w:rPr>
          <w:rFonts w:ascii="Arial" w:eastAsia="Arial Unicode MS" w:hAnsi="Arial" w:cs="Arial"/>
          <w:color w:val="000000"/>
          <w:sz w:val="22"/>
          <w:szCs w:val="22"/>
          <w:lang w:val="de-DE"/>
        </w:rPr>
        <w:t>aus</w:t>
      </w:r>
      <w:r w:rsidR="001F232C" w:rsidRPr="00DE16C1">
        <w:rPr>
          <w:rFonts w:ascii="Arial" w:eastAsia="Arial Unicode MS" w:hAnsi="Arial" w:cs="Arial"/>
          <w:color w:val="000000"/>
          <w:sz w:val="22"/>
          <w:szCs w:val="22"/>
          <w:lang w:val="de-DE"/>
        </w:rPr>
        <w:t>,</w:t>
      </w:r>
      <w:r w:rsidR="00024249" w:rsidRPr="00DE16C1">
        <w:rPr>
          <w:rFonts w:ascii="Arial" w:eastAsia="Arial Unicode MS" w:hAnsi="Arial" w:cs="Arial"/>
          <w:color w:val="000000"/>
          <w:sz w:val="22"/>
          <w:szCs w:val="22"/>
          <w:lang w:val="de-DE"/>
        </w:rPr>
        <w:t xml:space="preserve"> </w:t>
      </w:r>
      <w:r w:rsidRPr="00DE16C1">
        <w:rPr>
          <w:rFonts w:ascii="Arial" w:eastAsia="Arial Unicode MS" w:hAnsi="Arial" w:cs="Arial"/>
          <w:color w:val="000000"/>
          <w:sz w:val="22"/>
          <w:szCs w:val="22"/>
          <w:lang w:val="de-DE"/>
        </w:rPr>
        <w:t xml:space="preserve">in der Mondgesichter über das </w:t>
      </w:r>
      <w:r w:rsidR="00093919" w:rsidRPr="00DE16C1">
        <w:rPr>
          <w:rFonts w:ascii="Arial" w:eastAsia="Arial Unicode MS" w:hAnsi="Arial" w:cs="Arial"/>
          <w:color w:val="000000"/>
          <w:sz w:val="22"/>
          <w:szCs w:val="22"/>
          <w:lang w:val="de-DE"/>
        </w:rPr>
        <w:t xml:space="preserve">sternenglänzende </w:t>
      </w:r>
      <w:r w:rsidRPr="00DE16C1">
        <w:rPr>
          <w:rFonts w:ascii="Arial" w:eastAsia="Arial Unicode MS" w:hAnsi="Arial" w:cs="Arial"/>
          <w:color w:val="000000"/>
          <w:sz w:val="22"/>
          <w:szCs w:val="22"/>
          <w:lang w:val="de-DE"/>
        </w:rPr>
        <w:t>Firmament der nördlichen Hemisphäre wandern.</w:t>
      </w:r>
    </w:p>
    <w:p w:rsidR="00DE16C1" w:rsidRDefault="00DE16C1" w:rsidP="00DE16C1">
      <w:pPr>
        <w:spacing w:before="100" w:beforeAutospacing="1" w:after="100" w:afterAutospacing="1"/>
        <w:jc w:val="both"/>
        <w:rPr>
          <w:rFonts w:ascii="Arial" w:eastAsia="Arial Unicode MS" w:hAnsi="Arial" w:cs="Arial"/>
          <w:b/>
          <w:color w:val="000000"/>
          <w:sz w:val="22"/>
          <w:szCs w:val="22"/>
          <w:lang w:val="de-DE"/>
        </w:rPr>
      </w:pPr>
    </w:p>
    <w:p w:rsidR="005A690B" w:rsidRPr="00DE16C1" w:rsidRDefault="005A690B" w:rsidP="00DE16C1">
      <w:pPr>
        <w:spacing w:before="100" w:beforeAutospacing="1" w:after="100" w:afterAutospacing="1"/>
        <w:jc w:val="both"/>
        <w:rPr>
          <w:rFonts w:ascii="Arial" w:eastAsia="Arial Unicode MS" w:hAnsi="Arial" w:cs="Arial"/>
          <w:color w:val="000000"/>
          <w:sz w:val="22"/>
          <w:szCs w:val="22"/>
          <w:lang w:val="de-DE"/>
        </w:rPr>
      </w:pPr>
      <w:r w:rsidRPr="00DE16C1">
        <w:rPr>
          <w:rFonts w:ascii="Arial" w:eastAsia="Arial Unicode MS" w:hAnsi="Arial" w:cs="Arial"/>
          <w:b/>
          <w:color w:val="000000"/>
          <w:sz w:val="22"/>
          <w:szCs w:val="22"/>
          <w:lang w:val="de-DE"/>
        </w:rPr>
        <w:t>Der M</w:t>
      </w:r>
      <w:r w:rsidR="001F232C" w:rsidRPr="00DE16C1">
        <w:rPr>
          <w:rFonts w:ascii="Arial" w:eastAsia="Arial Unicode MS" w:hAnsi="Arial" w:cs="Arial"/>
          <w:b/>
          <w:color w:val="000000"/>
          <w:sz w:val="22"/>
          <w:szCs w:val="22"/>
          <w:lang w:val="de-DE"/>
        </w:rPr>
        <w:t>ond</w:t>
      </w:r>
      <w:r w:rsidRPr="00DE16C1">
        <w:rPr>
          <w:rFonts w:ascii="Arial" w:eastAsia="Arial Unicode MS" w:hAnsi="Arial" w:cs="Arial"/>
          <w:b/>
          <w:color w:val="000000"/>
          <w:sz w:val="22"/>
          <w:szCs w:val="22"/>
          <w:lang w:val="de-DE"/>
        </w:rPr>
        <w:t>:</w:t>
      </w:r>
      <w:r w:rsidRPr="00DE16C1">
        <w:rPr>
          <w:rFonts w:ascii="Arial" w:eastAsia="Arial Unicode MS" w:hAnsi="Arial" w:cs="Arial"/>
          <w:color w:val="000000"/>
          <w:sz w:val="22"/>
          <w:szCs w:val="22"/>
          <w:lang w:val="de-DE"/>
        </w:rPr>
        <w:t xml:space="preserve"> Vor ungefähr 4,5 Milliarden Jahren, als unsere Erde sich gerade zu formen begann, wurde sie – so nimmt man an – von einem großen Planeten namens Theia getroffen. Nach </w:t>
      </w:r>
      <w:r w:rsidR="00024249" w:rsidRPr="00DE16C1">
        <w:rPr>
          <w:rFonts w:ascii="Arial" w:eastAsia="Arial Unicode MS" w:hAnsi="Arial" w:cs="Arial"/>
          <w:color w:val="000000"/>
          <w:sz w:val="22"/>
          <w:szCs w:val="22"/>
          <w:lang w:val="de-DE"/>
        </w:rPr>
        <w:t xml:space="preserve">diesem </w:t>
      </w:r>
      <w:r w:rsidRPr="00DE16C1">
        <w:rPr>
          <w:rFonts w:ascii="Arial" w:eastAsia="Arial Unicode MS" w:hAnsi="Arial" w:cs="Arial"/>
          <w:color w:val="000000"/>
          <w:sz w:val="22"/>
          <w:szCs w:val="22"/>
          <w:lang w:val="de-DE"/>
        </w:rPr>
        <w:t xml:space="preserve">Einschlag sei der Urplanet, der ungefähr die Größe </w:t>
      </w:r>
      <w:r w:rsidR="001F232C" w:rsidRPr="00DE16C1">
        <w:rPr>
          <w:rFonts w:ascii="Arial" w:eastAsia="Arial Unicode MS" w:hAnsi="Arial" w:cs="Arial"/>
          <w:color w:val="000000"/>
          <w:sz w:val="22"/>
          <w:szCs w:val="22"/>
          <w:lang w:val="de-DE"/>
        </w:rPr>
        <w:t>des</w:t>
      </w:r>
      <w:r w:rsidRPr="00DE16C1">
        <w:rPr>
          <w:rFonts w:ascii="Arial" w:eastAsia="Arial Unicode MS" w:hAnsi="Arial" w:cs="Arial"/>
          <w:color w:val="000000"/>
          <w:sz w:val="22"/>
          <w:szCs w:val="22"/>
          <w:lang w:val="de-DE"/>
        </w:rPr>
        <w:t xml:space="preserve"> Mars hatte, in eine</w:t>
      </w:r>
      <w:r w:rsidR="00024249" w:rsidRPr="00DE16C1">
        <w:rPr>
          <w:rFonts w:ascii="Arial" w:eastAsia="Arial Unicode MS" w:hAnsi="Arial" w:cs="Arial"/>
          <w:color w:val="000000"/>
          <w:sz w:val="22"/>
          <w:szCs w:val="22"/>
          <w:lang w:val="de-DE"/>
        </w:rPr>
        <w:t>m</w:t>
      </w:r>
      <w:r w:rsidRPr="00DE16C1">
        <w:rPr>
          <w:rFonts w:ascii="Arial" w:eastAsia="Arial Unicode MS" w:hAnsi="Arial" w:cs="Arial"/>
          <w:color w:val="000000"/>
          <w:sz w:val="22"/>
          <w:szCs w:val="22"/>
          <w:lang w:val="de-DE"/>
        </w:rPr>
        <w:t xml:space="preserve"> gigantischen </w:t>
      </w:r>
      <w:r w:rsidR="001F232C" w:rsidRPr="00DE16C1">
        <w:rPr>
          <w:rFonts w:ascii="Arial" w:eastAsia="Arial Unicode MS" w:hAnsi="Arial" w:cs="Arial"/>
          <w:color w:val="000000"/>
          <w:sz w:val="22"/>
          <w:szCs w:val="22"/>
          <w:lang w:val="de-DE"/>
        </w:rPr>
        <w:t>„</w:t>
      </w:r>
      <w:r w:rsidR="00024249" w:rsidRPr="00DE16C1">
        <w:rPr>
          <w:rFonts w:ascii="Arial" w:eastAsia="Arial Unicode MS" w:hAnsi="Arial" w:cs="Arial"/>
          <w:color w:val="000000"/>
          <w:sz w:val="22"/>
          <w:szCs w:val="22"/>
          <w:lang w:val="de-DE"/>
        </w:rPr>
        <w:t>Crash</w:t>
      </w:r>
      <w:r w:rsidR="001F232C" w:rsidRPr="00DE16C1">
        <w:rPr>
          <w:rFonts w:ascii="Arial" w:eastAsia="Arial Unicode MS" w:hAnsi="Arial" w:cs="Arial"/>
          <w:color w:val="000000"/>
          <w:sz w:val="22"/>
          <w:szCs w:val="22"/>
          <w:lang w:val="de-DE"/>
        </w:rPr>
        <w:t>“</w:t>
      </w:r>
      <w:r w:rsidR="00024249" w:rsidRPr="00DE16C1">
        <w:rPr>
          <w:rFonts w:ascii="Arial" w:eastAsia="Arial Unicode MS" w:hAnsi="Arial" w:cs="Arial"/>
          <w:color w:val="000000"/>
          <w:sz w:val="22"/>
          <w:szCs w:val="22"/>
          <w:lang w:val="de-DE"/>
        </w:rPr>
        <w:t xml:space="preserve"> </w:t>
      </w:r>
      <w:r w:rsidRPr="00DE16C1">
        <w:rPr>
          <w:rFonts w:ascii="Arial" w:eastAsia="Arial Unicode MS" w:hAnsi="Arial" w:cs="Arial"/>
          <w:color w:val="000000"/>
          <w:sz w:val="22"/>
          <w:szCs w:val="22"/>
          <w:lang w:val="de-DE"/>
        </w:rPr>
        <w:t>komplett auseinandergefallen. Ein Teil des Planetenschutts blieb aufgrund der Erdanziehungskraft am Erdboden, der Rest verflüchtigte sich in den Orbit um die Erde. Dieser Schutt, der sowohl von Theia als auch von der Erde stammte, verschmolz in der Umlaufbahn zu einem neuen Himmelskörper</w:t>
      </w:r>
      <w:r w:rsidR="001F232C" w:rsidRPr="00DE16C1">
        <w:rPr>
          <w:rFonts w:ascii="Arial" w:eastAsia="Arial Unicode MS" w:hAnsi="Arial" w:cs="Arial"/>
          <w:color w:val="000000"/>
          <w:sz w:val="22"/>
          <w:szCs w:val="22"/>
          <w:lang w:val="de-DE"/>
        </w:rPr>
        <w:t>:</w:t>
      </w:r>
      <w:r w:rsidRPr="00DE16C1">
        <w:rPr>
          <w:rFonts w:ascii="Arial" w:eastAsia="Arial Unicode MS" w:hAnsi="Arial" w:cs="Arial"/>
          <w:color w:val="000000"/>
          <w:sz w:val="22"/>
          <w:szCs w:val="22"/>
          <w:lang w:val="de-DE"/>
        </w:rPr>
        <w:t xml:space="preserve"> dem Mond.</w:t>
      </w:r>
    </w:p>
    <w:p w:rsidR="005A690B" w:rsidRPr="00DE16C1" w:rsidRDefault="005A690B" w:rsidP="00DE16C1">
      <w:pPr>
        <w:spacing w:before="100" w:beforeAutospacing="1" w:after="100" w:afterAutospacing="1"/>
        <w:jc w:val="both"/>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In den darauffolgenden 4,4 Milliarden Jahren stabilisierte sich dank der Anziehungskraft des Mondes die Neigung der Erdachse im Verhältnis zur Sonne. Die Folge war ein relativ mildes Erdklima mit regelmäßig wiederkehrenden Jahreszeiten – ideale Voraussetzungen für Leben auf der Erde. Ohne die katalytische Wirkung dieser Ereignisse wären wir heute nicht hier. So könnte man durchaus auch sagen: Wir sind alle Kinder des Mondes.</w:t>
      </w:r>
    </w:p>
    <w:p w:rsidR="005A690B" w:rsidRPr="00DE16C1" w:rsidRDefault="005A690B" w:rsidP="00DE16C1">
      <w:pPr>
        <w:spacing w:before="100" w:beforeAutospacing="1" w:after="100" w:afterAutospacing="1"/>
        <w:jc w:val="both"/>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 xml:space="preserve">Als der Mensch begann, im aufrechten Gang die Erde zu erkunden, wandte sich sein Blick auch in den Himmel, wo er nachts diesen großen Himmelskörper bewunderte. Das gilt wohl ganz besonders für die Bewohner Finnlands – zu denen auch Stepan Sarpaneva gehört. Schließlich sind </w:t>
      </w:r>
      <w:r w:rsidR="001F232C" w:rsidRPr="00DE16C1">
        <w:rPr>
          <w:rFonts w:ascii="Arial" w:eastAsia="Arial Unicode MS" w:hAnsi="Arial" w:cs="Arial"/>
          <w:color w:val="000000"/>
          <w:sz w:val="22"/>
          <w:szCs w:val="22"/>
          <w:lang w:val="de-DE"/>
        </w:rPr>
        <w:t xml:space="preserve">die Winternächte </w:t>
      </w:r>
      <w:r w:rsidRPr="00DE16C1">
        <w:rPr>
          <w:rFonts w:ascii="Arial" w:eastAsia="Arial Unicode MS" w:hAnsi="Arial" w:cs="Arial"/>
          <w:color w:val="000000"/>
          <w:sz w:val="22"/>
          <w:szCs w:val="22"/>
          <w:lang w:val="de-DE"/>
        </w:rPr>
        <w:t>nahe de</w:t>
      </w:r>
      <w:r w:rsidR="001F232C" w:rsidRPr="00DE16C1">
        <w:rPr>
          <w:rFonts w:ascii="Arial" w:eastAsia="Arial Unicode MS" w:hAnsi="Arial" w:cs="Arial"/>
          <w:color w:val="000000"/>
          <w:sz w:val="22"/>
          <w:szCs w:val="22"/>
          <w:lang w:val="de-DE"/>
        </w:rPr>
        <w:t>m</w:t>
      </w:r>
      <w:r w:rsidRPr="00DE16C1">
        <w:rPr>
          <w:rFonts w:ascii="Arial" w:eastAsia="Arial Unicode MS" w:hAnsi="Arial" w:cs="Arial"/>
          <w:color w:val="000000"/>
          <w:sz w:val="22"/>
          <w:szCs w:val="22"/>
          <w:lang w:val="de-DE"/>
        </w:rPr>
        <w:t xml:space="preserve"> Polarkreis besonders lang und die Menschen haben viel Zeit</w:t>
      </w:r>
      <w:r w:rsidR="001F232C" w:rsidRPr="00DE16C1">
        <w:rPr>
          <w:rFonts w:ascii="Arial" w:eastAsia="Arial Unicode MS" w:hAnsi="Arial" w:cs="Arial"/>
          <w:color w:val="000000"/>
          <w:sz w:val="22"/>
          <w:szCs w:val="22"/>
          <w:lang w:val="de-DE"/>
        </w:rPr>
        <w:t>,</w:t>
      </w:r>
      <w:r w:rsidRPr="00DE16C1">
        <w:rPr>
          <w:rFonts w:ascii="Arial" w:eastAsia="Arial Unicode MS" w:hAnsi="Arial" w:cs="Arial"/>
          <w:color w:val="000000"/>
          <w:sz w:val="22"/>
          <w:szCs w:val="22"/>
          <w:lang w:val="de-DE"/>
        </w:rPr>
        <w:t xml:space="preserve"> sich mit den Sternen und dem Mond zu beschäftigen.</w:t>
      </w:r>
    </w:p>
    <w:p w:rsidR="00DE16C1" w:rsidRPr="00DE16C1" w:rsidRDefault="00DE16C1" w:rsidP="00DE16C1">
      <w:pPr>
        <w:spacing w:before="100" w:beforeAutospacing="1" w:after="100" w:afterAutospacing="1"/>
        <w:jc w:val="both"/>
        <w:rPr>
          <w:rFonts w:ascii="Arial" w:eastAsia="Arial Unicode MS" w:hAnsi="Arial" w:cs="Arial"/>
          <w:b/>
          <w:color w:val="000000"/>
          <w:sz w:val="22"/>
          <w:szCs w:val="22"/>
          <w:lang w:val="de-DE"/>
        </w:rPr>
      </w:pPr>
    </w:p>
    <w:p w:rsidR="005A690B" w:rsidRPr="00DE16C1" w:rsidRDefault="00093919" w:rsidP="00DE16C1">
      <w:pPr>
        <w:spacing w:before="100" w:beforeAutospacing="1" w:after="100" w:afterAutospacing="1"/>
        <w:jc w:val="both"/>
        <w:rPr>
          <w:rFonts w:ascii="Arial" w:eastAsia="Arial Unicode MS" w:hAnsi="Arial" w:cs="Arial"/>
          <w:color w:val="000000"/>
          <w:sz w:val="22"/>
          <w:szCs w:val="22"/>
          <w:lang w:val="de-DE"/>
        </w:rPr>
      </w:pPr>
      <w:r w:rsidRPr="00DE16C1">
        <w:rPr>
          <w:rFonts w:ascii="Arial" w:eastAsia="Arial Unicode MS" w:hAnsi="Arial" w:cs="Arial"/>
          <w:b/>
          <w:color w:val="000000"/>
          <w:sz w:val="22"/>
          <w:szCs w:val="22"/>
          <w:lang w:val="de-DE"/>
        </w:rPr>
        <w:t xml:space="preserve">Die </w:t>
      </w:r>
      <w:r w:rsidR="005A690B" w:rsidRPr="00DE16C1">
        <w:rPr>
          <w:rFonts w:ascii="Arial" w:eastAsia="Arial Unicode MS" w:hAnsi="Arial" w:cs="Arial"/>
          <w:b/>
          <w:color w:val="000000"/>
          <w:sz w:val="22"/>
          <w:szCs w:val="22"/>
          <w:lang w:val="de-DE"/>
        </w:rPr>
        <w:t>MOONMACHINE:</w:t>
      </w:r>
      <w:r w:rsidR="005A690B" w:rsidRPr="00DE16C1">
        <w:rPr>
          <w:rFonts w:ascii="Arial" w:eastAsia="Arial Unicode MS" w:hAnsi="Arial" w:cs="Arial"/>
          <w:color w:val="000000"/>
          <w:sz w:val="22"/>
          <w:szCs w:val="22"/>
          <w:lang w:val="de-DE"/>
        </w:rPr>
        <w:t xml:space="preserve"> </w:t>
      </w:r>
      <w:r w:rsidRPr="00DE16C1">
        <w:rPr>
          <w:rFonts w:ascii="Arial" w:eastAsia="Arial Unicode MS" w:hAnsi="Arial" w:cs="Arial"/>
          <w:color w:val="000000"/>
          <w:sz w:val="22"/>
          <w:szCs w:val="22"/>
          <w:lang w:val="de-DE"/>
        </w:rPr>
        <w:t>Bei der Entwicklung der neuen M</w:t>
      </w:r>
      <w:r w:rsidR="001F232C" w:rsidRPr="00DE16C1">
        <w:rPr>
          <w:rFonts w:ascii="Arial" w:eastAsia="Arial Unicode MS" w:hAnsi="Arial" w:cs="Arial"/>
          <w:color w:val="000000"/>
          <w:sz w:val="22"/>
          <w:szCs w:val="22"/>
          <w:lang w:val="de-DE"/>
        </w:rPr>
        <w:t>OONMACHINE</w:t>
      </w:r>
      <w:r w:rsidRPr="00DE16C1">
        <w:rPr>
          <w:rFonts w:ascii="Arial" w:eastAsia="Arial Unicode MS" w:hAnsi="Arial" w:cs="Arial"/>
          <w:color w:val="000000"/>
          <w:sz w:val="22"/>
          <w:szCs w:val="22"/>
          <w:lang w:val="de-DE"/>
        </w:rPr>
        <w:t xml:space="preserve"> war der</w:t>
      </w:r>
      <w:r w:rsidR="005A690B" w:rsidRPr="00DE16C1">
        <w:rPr>
          <w:rFonts w:ascii="Arial" w:eastAsia="Arial Unicode MS" w:hAnsi="Arial" w:cs="Arial"/>
          <w:color w:val="000000"/>
          <w:sz w:val="22"/>
          <w:szCs w:val="22"/>
          <w:lang w:val="de-DE"/>
        </w:rPr>
        <w:t xml:space="preserve"> katalytische Effekt </w:t>
      </w:r>
      <w:r w:rsidRPr="00DE16C1">
        <w:rPr>
          <w:rFonts w:ascii="Arial" w:eastAsia="Arial Unicode MS" w:hAnsi="Arial" w:cs="Arial"/>
          <w:color w:val="000000"/>
          <w:sz w:val="22"/>
          <w:szCs w:val="22"/>
          <w:lang w:val="de-DE"/>
        </w:rPr>
        <w:t>zwar</w:t>
      </w:r>
      <w:r w:rsidR="005A690B" w:rsidRPr="00DE16C1">
        <w:rPr>
          <w:rFonts w:ascii="Arial" w:eastAsia="Arial Unicode MS" w:hAnsi="Arial" w:cs="Arial"/>
          <w:color w:val="000000"/>
          <w:sz w:val="22"/>
          <w:szCs w:val="22"/>
          <w:lang w:val="de-DE"/>
        </w:rPr>
        <w:t xml:space="preserve"> erheblich kleiner als bei der Entstehung des Mondes, doch auch die MOONMACHINE entstand aus dem Zusammenprall zwei</w:t>
      </w:r>
      <w:r w:rsidR="001F232C" w:rsidRPr="00DE16C1">
        <w:rPr>
          <w:rFonts w:ascii="Arial" w:eastAsia="Arial Unicode MS" w:hAnsi="Arial" w:cs="Arial"/>
          <w:color w:val="000000"/>
          <w:sz w:val="22"/>
          <w:szCs w:val="22"/>
          <w:lang w:val="de-DE"/>
        </w:rPr>
        <w:t>er</w:t>
      </w:r>
      <w:r w:rsidR="005A690B" w:rsidRPr="00DE16C1">
        <w:rPr>
          <w:rFonts w:ascii="Arial" w:eastAsia="Arial Unicode MS" w:hAnsi="Arial" w:cs="Arial"/>
          <w:color w:val="000000"/>
          <w:sz w:val="22"/>
          <w:szCs w:val="22"/>
          <w:lang w:val="de-DE"/>
        </w:rPr>
        <w:t xml:space="preserve"> Welten: </w:t>
      </w:r>
      <w:r w:rsidR="001F232C" w:rsidRPr="00DE16C1">
        <w:rPr>
          <w:rFonts w:ascii="Arial" w:eastAsia="Arial Unicode MS" w:hAnsi="Arial" w:cs="Arial"/>
          <w:color w:val="000000"/>
          <w:sz w:val="22"/>
          <w:szCs w:val="22"/>
          <w:lang w:val="de-DE"/>
        </w:rPr>
        <w:t xml:space="preserve">derjenigen der </w:t>
      </w:r>
      <w:r w:rsidR="005A690B" w:rsidRPr="00DE16C1">
        <w:rPr>
          <w:rFonts w:ascii="Arial" w:eastAsia="Arial Unicode MS" w:hAnsi="Arial" w:cs="Arial"/>
          <w:color w:val="000000"/>
          <w:sz w:val="22"/>
          <w:szCs w:val="22"/>
          <w:lang w:val="de-DE"/>
        </w:rPr>
        <w:t xml:space="preserve">HM3 Frog von MB&amp;F und der </w:t>
      </w:r>
      <w:r w:rsidR="001F232C" w:rsidRPr="00DE16C1">
        <w:rPr>
          <w:rFonts w:ascii="Arial" w:eastAsia="Arial Unicode MS" w:hAnsi="Arial" w:cs="Arial"/>
          <w:color w:val="000000"/>
          <w:sz w:val="22"/>
          <w:szCs w:val="22"/>
          <w:lang w:val="de-DE"/>
        </w:rPr>
        <w:t xml:space="preserve">des </w:t>
      </w:r>
      <w:r w:rsidR="005A690B" w:rsidRPr="00DE16C1">
        <w:rPr>
          <w:rFonts w:ascii="Arial" w:eastAsia="Arial Unicode MS" w:hAnsi="Arial" w:cs="Arial"/>
          <w:color w:val="000000"/>
          <w:sz w:val="22"/>
          <w:szCs w:val="22"/>
          <w:lang w:val="de-DE"/>
        </w:rPr>
        <w:t>unabhängige</w:t>
      </w:r>
      <w:r w:rsidR="001F232C" w:rsidRPr="00DE16C1">
        <w:rPr>
          <w:rFonts w:ascii="Arial" w:eastAsia="Arial Unicode MS" w:hAnsi="Arial" w:cs="Arial"/>
          <w:color w:val="000000"/>
          <w:sz w:val="22"/>
          <w:szCs w:val="22"/>
          <w:lang w:val="de-DE"/>
        </w:rPr>
        <w:t>n</w:t>
      </w:r>
      <w:r w:rsidR="005A690B" w:rsidRPr="00DE16C1">
        <w:rPr>
          <w:rFonts w:ascii="Arial" w:eastAsia="Arial Unicode MS" w:hAnsi="Arial" w:cs="Arial"/>
          <w:color w:val="000000"/>
          <w:sz w:val="22"/>
          <w:szCs w:val="22"/>
          <w:lang w:val="de-DE"/>
        </w:rPr>
        <w:t xml:space="preserve"> Uhrmacher</w:t>
      </w:r>
      <w:r w:rsidR="001F232C" w:rsidRPr="00DE16C1">
        <w:rPr>
          <w:rFonts w:ascii="Arial" w:eastAsia="Arial Unicode MS" w:hAnsi="Arial" w:cs="Arial"/>
          <w:color w:val="000000"/>
          <w:sz w:val="22"/>
          <w:szCs w:val="22"/>
          <w:lang w:val="de-DE"/>
        </w:rPr>
        <w:t>s</w:t>
      </w:r>
      <w:r w:rsidR="005A690B" w:rsidRPr="00DE16C1">
        <w:rPr>
          <w:rFonts w:ascii="Arial" w:eastAsia="Arial Unicode MS" w:hAnsi="Arial" w:cs="Arial"/>
          <w:color w:val="000000"/>
          <w:sz w:val="22"/>
          <w:szCs w:val="22"/>
          <w:lang w:val="de-DE"/>
        </w:rPr>
        <w:t xml:space="preserve"> Stepan Sarpaneva. Bevor er 2003 seine eigene Uhrenmarke Sarpaneva Watches gründete, war der Finne für bedeutende Schweizer Uhrenmarken wie zum Beispiel Piaget und Parmigiani tätig, wo er mit Könnern wie Kari Voutilainen, Vianney Halter oder Christophe Claret zusammenarbeitete.</w:t>
      </w:r>
    </w:p>
    <w:p w:rsidR="00DE16C1" w:rsidRPr="00DE16C1" w:rsidRDefault="005A690B" w:rsidP="00DE16C1">
      <w:pPr>
        <w:spacing w:before="100" w:beforeAutospacing="1" w:after="100" w:afterAutospacing="1"/>
        <w:jc w:val="both"/>
        <w:rPr>
          <w:rFonts w:ascii="Arial" w:eastAsia="Arial Unicode MS" w:hAnsi="Arial" w:cs="Arial"/>
          <w:i/>
          <w:color w:val="000000"/>
          <w:sz w:val="22"/>
          <w:szCs w:val="22"/>
          <w:lang w:val="de-DE"/>
        </w:rPr>
      </w:pPr>
      <w:r w:rsidRPr="00DE16C1">
        <w:rPr>
          <w:rFonts w:ascii="Arial" w:eastAsia="Arial Unicode MS" w:hAnsi="Arial" w:cs="Arial"/>
          <w:color w:val="000000"/>
          <w:sz w:val="22"/>
          <w:szCs w:val="22"/>
          <w:lang w:val="de-DE"/>
        </w:rPr>
        <w:t>„</w:t>
      </w:r>
      <w:r w:rsidRPr="00DE16C1">
        <w:rPr>
          <w:rFonts w:ascii="Arial" w:eastAsia="Arial Unicode MS" w:hAnsi="Arial" w:cs="Arial"/>
          <w:i/>
          <w:color w:val="000000"/>
          <w:sz w:val="22"/>
          <w:szCs w:val="22"/>
          <w:lang w:val="de-DE"/>
        </w:rPr>
        <w:t xml:space="preserve">Stepan hat ein unheimlich gutes Gefühl für Formen und Details. Seine Arbeit und </w:t>
      </w:r>
    </w:p>
    <w:p w:rsidR="005A690B" w:rsidRPr="00DE16C1" w:rsidRDefault="005A690B" w:rsidP="00DE16C1">
      <w:pPr>
        <w:spacing w:before="100" w:beforeAutospacing="1" w:after="100" w:afterAutospacing="1"/>
        <w:jc w:val="both"/>
        <w:rPr>
          <w:rFonts w:ascii="Arial" w:eastAsia="Arial Unicode MS" w:hAnsi="Arial" w:cs="Arial"/>
          <w:color w:val="000000"/>
          <w:sz w:val="22"/>
          <w:szCs w:val="22"/>
          <w:lang w:val="de-DE"/>
        </w:rPr>
      </w:pPr>
      <w:r w:rsidRPr="00DE16C1">
        <w:rPr>
          <w:rFonts w:ascii="Arial" w:eastAsia="Arial Unicode MS" w:hAnsi="Arial" w:cs="Arial"/>
          <w:i/>
          <w:color w:val="000000"/>
          <w:sz w:val="22"/>
          <w:szCs w:val="22"/>
          <w:lang w:val="de-DE"/>
        </w:rPr>
        <w:t>alles, womit er sich umgibt, ist in sich schlüssig.“</w:t>
      </w:r>
      <w:r w:rsidRPr="00DE16C1">
        <w:rPr>
          <w:rFonts w:ascii="Arial" w:eastAsia="Arial Unicode MS" w:hAnsi="Arial" w:cs="Arial"/>
          <w:color w:val="000000"/>
          <w:sz w:val="22"/>
          <w:szCs w:val="22"/>
          <w:lang w:val="de-DE"/>
        </w:rPr>
        <w:t xml:space="preserve"> Maximilian Büsser</w:t>
      </w:r>
    </w:p>
    <w:p w:rsidR="00DE16C1" w:rsidRDefault="00DE16C1" w:rsidP="00DE16C1">
      <w:pPr>
        <w:spacing w:before="100" w:beforeAutospacing="1" w:after="100" w:afterAutospacing="1"/>
        <w:jc w:val="both"/>
        <w:rPr>
          <w:rFonts w:ascii="Arial" w:eastAsia="Arial Unicode MS" w:hAnsi="Arial" w:cs="Arial"/>
          <w:b/>
          <w:sz w:val="22"/>
          <w:szCs w:val="22"/>
          <w:lang w:val="de-DE"/>
        </w:rPr>
      </w:pP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b/>
          <w:sz w:val="22"/>
          <w:szCs w:val="22"/>
          <w:lang w:val="de-DE"/>
        </w:rPr>
        <w:t>Stepan Sarpaneva:</w:t>
      </w:r>
      <w:r w:rsidRPr="00DE16C1">
        <w:rPr>
          <w:rFonts w:ascii="Arial" w:eastAsia="Arial Unicode MS" w:hAnsi="Arial" w:cs="Arial"/>
          <w:sz w:val="22"/>
          <w:szCs w:val="22"/>
          <w:lang w:val="de-DE"/>
        </w:rPr>
        <w:t xml:space="preserve"> Stepans gestalterische Hauptmotive sind alle astronomischer Natur: Da sind das unverwechselbare Mondgesicht, der nördliche Sternenhimmel mit seinen verschiedenen Sternbildern und schließlich die Zinnenform seiner sogenannten Korona</w:t>
      </w:r>
      <w:r w:rsidR="001F232C" w:rsidRPr="00DE16C1">
        <w:rPr>
          <w:rFonts w:ascii="Arial" w:eastAsia="Arial Unicode MS" w:hAnsi="Arial" w:cs="Arial"/>
          <w:sz w:val="22"/>
          <w:szCs w:val="22"/>
          <w:lang w:val="de-DE"/>
        </w:rPr>
        <w:t>g</w:t>
      </w:r>
      <w:r w:rsidRPr="00DE16C1">
        <w:rPr>
          <w:rFonts w:ascii="Arial" w:eastAsia="Arial Unicode MS" w:hAnsi="Arial" w:cs="Arial"/>
          <w:sz w:val="22"/>
          <w:szCs w:val="22"/>
          <w:lang w:val="de-DE"/>
        </w:rPr>
        <w:t>ehäuse. Diese drei Merkmale finden sich auch in der MOONMACHINE wieder. Sarpanevas zwei Mondgesichter zeigen die Mondphase in einem Korona</w:t>
      </w:r>
      <w:r w:rsidR="001F232C" w:rsidRPr="00DE16C1">
        <w:rPr>
          <w:rFonts w:ascii="Arial" w:eastAsia="Arial Unicode MS" w:hAnsi="Arial" w:cs="Arial"/>
          <w:sz w:val="22"/>
          <w:szCs w:val="22"/>
          <w:lang w:val="de-DE"/>
        </w:rPr>
        <w:t>f</w:t>
      </w:r>
      <w:r w:rsidRPr="00DE16C1">
        <w:rPr>
          <w:rFonts w:ascii="Arial" w:eastAsia="Arial Unicode MS" w:hAnsi="Arial" w:cs="Arial"/>
          <w:sz w:val="22"/>
          <w:szCs w:val="22"/>
          <w:lang w:val="de-DE"/>
        </w:rPr>
        <w:t xml:space="preserve">enster und der </w:t>
      </w:r>
      <w:r w:rsidR="00FD4612">
        <w:rPr>
          <w:rFonts w:ascii="Arial" w:eastAsia="Arial Unicode MS" w:hAnsi="Arial" w:cs="Arial"/>
          <w:sz w:val="22"/>
          <w:szCs w:val="22"/>
          <w:lang w:val="de-DE"/>
        </w:rPr>
        <w:t xml:space="preserve">Aufzugsrotor ist eine </w:t>
      </w:r>
      <w:r w:rsidR="009D71A1">
        <w:rPr>
          <w:rFonts w:ascii="Arial" w:eastAsia="Arial Unicode MS" w:hAnsi="Arial" w:cs="Arial"/>
          <w:sz w:val="22"/>
          <w:szCs w:val="22"/>
          <w:lang w:val="de-DE"/>
        </w:rPr>
        <w:t xml:space="preserve">Scheibe aus Stahl und </w:t>
      </w:r>
      <w:r w:rsidRPr="00DE16C1">
        <w:rPr>
          <w:rFonts w:ascii="Arial" w:eastAsia="Arial Unicode MS" w:hAnsi="Arial" w:cs="Arial"/>
          <w:sz w:val="22"/>
          <w:szCs w:val="22"/>
          <w:lang w:val="de-DE"/>
        </w:rPr>
        <w:t>22-</w:t>
      </w:r>
      <w:r w:rsidR="009D71A1">
        <w:rPr>
          <w:rFonts w:ascii="Arial" w:eastAsia="Arial Unicode MS" w:hAnsi="Arial" w:cs="Arial"/>
          <w:sz w:val="22"/>
          <w:szCs w:val="22"/>
          <w:lang w:val="de-DE"/>
        </w:rPr>
        <w:t>karätige Gold</w:t>
      </w:r>
      <w:r w:rsidRPr="00DE16C1">
        <w:rPr>
          <w:rFonts w:ascii="Arial" w:eastAsia="Arial Unicode MS" w:hAnsi="Arial" w:cs="Arial"/>
          <w:sz w:val="22"/>
          <w:szCs w:val="22"/>
          <w:lang w:val="de-DE"/>
        </w:rPr>
        <w:t xml:space="preserve"> mit eingelaserten Sternen. So werden Sterne und Sternbilder am nördlichen Sternenhimmel dargestellt.</w:t>
      </w: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i/>
          <w:sz w:val="22"/>
          <w:szCs w:val="22"/>
          <w:lang w:val="de-DE"/>
        </w:rPr>
        <w:t>„Das von oben sichtbare Uhrwerk der HM3 Frog bildet einen Kontrast zu den verspielten Anzeigen in Froschaugenform und gibt der Uhr Ernsthaftigkeit. Indem wir das Uhrwerk unter dem Sternenhimmel und der Mondphasenanzeige verstecken, bekommt der Zeitmesser einen romantischen Charakter</w:t>
      </w:r>
      <w:r w:rsidR="001F232C" w:rsidRPr="00DE16C1">
        <w:rPr>
          <w:rFonts w:ascii="Arial" w:eastAsia="Arial Unicode MS" w:hAnsi="Arial" w:cs="Arial"/>
          <w:i/>
          <w:sz w:val="22"/>
          <w:szCs w:val="22"/>
          <w:lang w:val="de-DE"/>
        </w:rPr>
        <w:t xml:space="preserve"> – die </w:t>
      </w:r>
      <w:r w:rsidRPr="00DE16C1">
        <w:rPr>
          <w:rFonts w:ascii="Arial" w:eastAsia="Arial Unicode MS" w:hAnsi="Arial" w:cs="Arial"/>
          <w:i/>
          <w:sz w:val="22"/>
          <w:szCs w:val="22"/>
          <w:lang w:val="de-DE"/>
        </w:rPr>
        <w:t xml:space="preserve">HM3 wird </w:t>
      </w:r>
      <w:r w:rsidR="00093919" w:rsidRPr="00DE16C1">
        <w:rPr>
          <w:rFonts w:ascii="Arial" w:eastAsia="Arial Unicode MS" w:hAnsi="Arial" w:cs="Arial"/>
          <w:i/>
          <w:sz w:val="22"/>
          <w:szCs w:val="22"/>
          <w:lang w:val="de-DE"/>
        </w:rPr>
        <w:t>‚poetisch‘</w:t>
      </w:r>
      <w:r w:rsidRPr="00DE16C1">
        <w:rPr>
          <w:rFonts w:ascii="Arial" w:eastAsia="Arial Unicode MS" w:hAnsi="Arial" w:cs="Arial"/>
          <w:i/>
          <w:sz w:val="22"/>
          <w:szCs w:val="22"/>
          <w:lang w:val="de-DE"/>
        </w:rPr>
        <w:t>.“</w:t>
      </w:r>
      <w:r w:rsidRPr="00DE16C1">
        <w:rPr>
          <w:rFonts w:ascii="Arial" w:eastAsia="Arial Unicode MS" w:hAnsi="Arial" w:cs="Arial"/>
          <w:sz w:val="22"/>
          <w:szCs w:val="22"/>
          <w:lang w:val="de-DE"/>
        </w:rPr>
        <w:t xml:space="preserve"> Stepan Sarpaneva</w:t>
      </w:r>
    </w:p>
    <w:p w:rsidR="00DE16C1" w:rsidRDefault="00DE16C1" w:rsidP="00DE16C1">
      <w:pPr>
        <w:spacing w:before="100" w:beforeAutospacing="1" w:after="100" w:afterAutospacing="1"/>
        <w:jc w:val="both"/>
        <w:rPr>
          <w:rFonts w:ascii="Arial" w:eastAsia="Arial Unicode MS" w:hAnsi="Arial" w:cs="Arial"/>
          <w:b/>
          <w:sz w:val="22"/>
          <w:szCs w:val="22"/>
          <w:lang w:val="de-DE"/>
        </w:rPr>
      </w:pPr>
    </w:p>
    <w:p w:rsidR="00093919"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b/>
          <w:sz w:val="22"/>
          <w:szCs w:val="22"/>
          <w:lang w:val="de-DE"/>
        </w:rPr>
        <w:t>HM3 Frog:</w:t>
      </w:r>
      <w:r w:rsidRPr="00DE16C1">
        <w:rPr>
          <w:rFonts w:ascii="Arial" w:eastAsia="Arial Unicode MS" w:hAnsi="Arial" w:cs="Arial"/>
          <w:sz w:val="22"/>
          <w:szCs w:val="22"/>
          <w:lang w:val="de-DE"/>
        </w:rPr>
        <w:t xml:space="preserve"> Die </w:t>
      </w:r>
      <w:r w:rsidR="00093919" w:rsidRPr="00DE16C1">
        <w:rPr>
          <w:rFonts w:ascii="Arial" w:eastAsia="Arial Unicode MS" w:hAnsi="Arial" w:cs="Arial"/>
          <w:sz w:val="22"/>
          <w:szCs w:val="22"/>
          <w:lang w:val="de-DE"/>
        </w:rPr>
        <w:t xml:space="preserve">Modellversion </w:t>
      </w:r>
      <w:r w:rsidRPr="00DE16C1">
        <w:rPr>
          <w:rFonts w:ascii="Arial" w:eastAsia="Arial Unicode MS" w:hAnsi="Arial" w:cs="Arial"/>
          <w:sz w:val="22"/>
          <w:szCs w:val="22"/>
          <w:lang w:val="de-DE"/>
        </w:rPr>
        <w:t xml:space="preserve">Frog war dank ihres großen Sichtfensters die ideale Plattform für die MOONMACHINE, weil dieses Fenster auf der Zifferblattseite dem Uhrmacher ein großes Spielfeld für seine Ideen bot. Auch die kuppelförmigen Anzeigen passen perfekt zum Thema Mond, hatte man sich in vielen Science-Fiction-Romanen und </w:t>
      </w:r>
      <w:r w:rsidR="00093919" w:rsidRPr="00DE16C1">
        <w:rPr>
          <w:rFonts w:ascii="Arial" w:eastAsia="Arial Unicode MS" w:hAnsi="Arial" w:cs="Arial"/>
          <w:sz w:val="22"/>
          <w:szCs w:val="22"/>
          <w:lang w:val="de-DE"/>
        </w:rPr>
        <w:t>-Co</w:t>
      </w:r>
      <w:r w:rsidRPr="00DE16C1">
        <w:rPr>
          <w:rFonts w:ascii="Arial" w:eastAsia="Arial Unicode MS" w:hAnsi="Arial" w:cs="Arial"/>
          <w:sz w:val="22"/>
          <w:szCs w:val="22"/>
          <w:lang w:val="de-DE"/>
        </w:rPr>
        <w:t xml:space="preserve">mics </w:t>
      </w:r>
      <w:r w:rsidR="00093919" w:rsidRPr="00DE16C1">
        <w:rPr>
          <w:rFonts w:ascii="Arial" w:eastAsia="Arial Unicode MS" w:hAnsi="Arial" w:cs="Arial"/>
          <w:sz w:val="22"/>
          <w:szCs w:val="22"/>
          <w:lang w:val="de-DE"/>
        </w:rPr>
        <w:t xml:space="preserve">die </w:t>
      </w:r>
      <w:r w:rsidRPr="00DE16C1">
        <w:rPr>
          <w:rFonts w:ascii="Arial" w:eastAsia="Arial Unicode MS" w:hAnsi="Arial" w:cs="Arial"/>
          <w:sz w:val="22"/>
          <w:szCs w:val="22"/>
          <w:lang w:val="de-DE"/>
        </w:rPr>
        <w:t xml:space="preserve">Behausungen auf dem Erdtrabanten </w:t>
      </w:r>
      <w:r w:rsidR="001F232C" w:rsidRPr="00DE16C1">
        <w:rPr>
          <w:rFonts w:ascii="Arial" w:eastAsia="Arial Unicode MS" w:hAnsi="Arial" w:cs="Arial"/>
          <w:sz w:val="22"/>
          <w:szCs w:val="22"/>
          <w:lang w:val="de-DE"/>
        </w:rPr>
        <w:t xml:space="preserve">doch genauso </w:t>
      </w:r>
      <w:r w:rsidRPr="00DE16C1">
        <w:rPr>
          <w:rFonts w:ascii="Arial" w:eastAsia="Arial Unicode MS" w:hAnsi="Arial" w:cs="Arial"/>
          <w:sz w:val="22"/>
          <w:szCs w:val="22"/>
          <w:lang w:val="de-DE"/>
        </w:rPr>
        <w:t xml:space="preserve">vorgestellt. </w:t>
      </w:r>
    </w:p>
    <w:p w:rsidR="00DE16C1"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sz w:val="22"/>
          <w:szCs w:val="22"/>
          <w:lang w:val="de-DE"/>
        </w:rPr>
        <w:t xml:space="preserve">Die HM3 Frog unterscheidet sich in einem wesentlichen Punkt von der </w:t>
      </w:r>
      <w:r w:rsidR="00093919" w:rsidRPr="00DE16C1">
        <w:rPr>
          <w:rFonts w:ascii="Arial" w:eastAsia="Arial Unicode MS" w:hAnsi="Arial" w:cs="Arial"/>
          <w:sz w:val="22"/>
          <w:szCs w:val="22"/>
          <w:lang w:val="de-DE"/>
        </w:rPr>
        <w:t xml:space="preserve">Variante </w:t>
      </w:r>
      <w:r w:rsidRPr="00DE16C1">
        <w:rPr>
          <w:rFonts w:ascii="Arial" w:eastAsia="Arial Unicode MS" w:hAnsi="Arial" w:cs="Arial"/>
          <w:sz w:val="22"/>
          <w:szCs w:val="22"/>
          <w:lang w:val="de-DE"/>
        </w:rPr>
        <w:t xml:space="preserve">HM3: Die Zeitanzeige wurde in Form und Funktion verändert. Bei der Frog drehen sich unter den Saphirgläsern Halbkugeln aus Aluminium mit aufgedruckten Ziffern und Indexen, </w:t>
      </w:r>
      <w:r w:rsidR="001F232C" w:rsidRPr="00DE16C1">
        <w:rPr>
          <w:rFonts w:ascii="Arial" w:eastAsia="Arial Unicode MS" w:hAnsi="Arial" w:cs="Arial"/>
          <w:sz w:val="22"/>
          <w:szCs w:val="22"/>
          <w:lang w:val="de-DE"/>
        </w:rPr>
        <w:t xml:space="preserve">und </w:t>
      </w:r>
      <w:r w:rsidRPr="00DE16C1">
        <w:rPr>
          <w:rFonts w:ascii="Arial" w:eastAsia="Arial Unicode MS" w:hAnsi="Arial" w:cs="Arial"/>
          <w:sz w:val="22"/>
          <w:szCs w:val="22"/>
          <w:lang w:val="de-DE"/>
        </w:rPr>
        <w:t>die Zeit ist an den auf das Glas gedruckten Referenzmarkierungen abzulesen. Bei der bisherigen HM3 drehten sich Zeiger um die beiden fest stehenden Kegelstümpfe. Die MOONMACHINE ist keine normale HM3 Frog – wenn man bei diesem Zeitmesser überhaupt von normal sprechen kann</w:t>
      </w:r>
      <w:r w:rsidR="001F232C" w:rsidRPr="00DE16C1">
        <w:rPr>
          <w:rFonts w:ascii="Arial" w:eastAsia="Arial Unicode MS" w:hAnsi="Arial" w:cs="Arial"/>
          <w:sz w:val="22"/>
          <w:szCs w:val="22"/>
          <w:lang w:val="de-DE"/>
        </w:rPr>
        <w:t>: D</w:t>
      </w:r>
      <w:r w:rsidRPr="00DE16C1">
        <w:rPr>
          <w:rFonts w:ascii="Arial" w:eastAsia="Arial Unicode MS" w:hAnsi="Arial" w:cs="Arial"/>
          <w:sz w:val="22"/>
          <w:szCs w:val="22"/>
          <w:lang w:val="de-DE"/>
        </w:rPr>
        <w:t xml:space="preserve">ie Zeit kann nicht wie üblich abgelesen werden, sondern </w:t>
      </w:r>
      <w:r w:rsidR="00093919" w:rsidRPr="00DE16C1">
        <w:rPr>
          <w:rFonts w:ascii="Arial" w:eastAsia="Arial Unicode MS" w:hAnsi="Arial" w:cs="Arial"/>
          <w:sz w:val="22"/>
          <w:szCs w:val="22"/>
          <w:lang w:val="de-DE"/>
        </w:rPr>
        <w:t xml:space="preserve">nur </w:t>
      </w:r>
      <w:r w:rsidRPr="00DE16C1">
        <w:rPr>
          <w:rFonts w:ascii="Arial" w:eastAsia="Arial Unicode MS" w:hAnsi="Arial" w:cs="Arial"/>
          <w:sz w:val="22"/>
          <w:szCs w:val="22"/>
          <w:lang w:val="de-DE"/>
        </w:rPr>
        <w:t>im</w:t>
      </w:r>
      <w:r w:rsidR="00DE16C1" w:rsidRPr="00DE16C1">
        <w:rPr>
          <w:rFonts w:ascii="Arial" w:eastAsia="Arial Unicode MS" w:hAnsi="Arial" w:cs="Arial"/>
          <w:sz w:val="22"/>
          <w:szCs w:val="22"/>
          <w:lang w:val="de-DE"/>
        </w:rPr>
        <w:t xml:space="preserve"> rechten Winkel zum Handgelenk.</w:t>
      </w: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sz w:val="22"/>
          <w:szCs w:val="22"/>
          <w:lang w:val="de-DE"/>
        </w:rPr>
        <w:t>Die rotierenden Halbkugeln stellten die Entwickler vor einige technische Herausforderungen. Die kuppelförmigen Anzeigen für Stunden und Minuten sind aus massivem Aluminium gefertigt</w:t>
      </w:r>
      <w:r w:rsidR="001F232C" w:rsidRPr="00DE16C1">
        <w:rPr>
          <w:rFonts w:ascii="Arial" w:eastAsia="Arial Unicode MS" w:hAnsi="Arial" w:cs="Arial"/>
          <w:sz w:val="22"/>
          <w:szCs w:val="22"/>
          <w:lang w:val="de-DE"/>
        </w:rPr>
        <w:t>;</w:t>
      </w:r>
      <w:r w:rsidRPr="00DE16C1">
        <w:rPr>
          <w:rFonts w:ascii="Arial" w:eastAsia="Arial Unicode MS" w:hAnsi="Arial" w:cs="Arial"/>
          <w:sz w:val="22"/>
          <w:szCs w:val="22"/>
          <w:lang w:val="de-DE"/>
        </w:rPr>
        <w:t xml:space="preserve"> übrig bleibt ein papierdünnes Gebilde mit einer Wandstärke von gerade einmal 0,28 Millimeter</w:t>
      </w:r>
      <w:r w:rsidR="001F232C" w:rsidRPr="00DE16C1">
        <w:rPr>
          <w:rFonts w:ascii="Arial" w:eastAsia="Arial Unicode MS" w:hAnsi="Arial" w:cs="Arial"/>
          <w:sz w:val="22"/>
          <w:szCs w:val="22"/>
          <w:lang w:val="de-DE"/>
        </w:rPr>
        <w:t>n</w:t>
      </w:r>
      <w:r w:rsidRPr="00DE16C1">
        <w:rPr>
          <w:rFonts w:ascii="Arial" w:eastAsia="Arial Unicode MS" w:hAnsi="Arial" w:cs="Arial"/>
          <w:sz w:val="22"/>
          <w:szCs w:val="22"/>
          <w:lang w:val="de-DE"/>
        </w:rPr>
        <w:t>. Damit reduziert sich die benötigte Antriebskraft durch das Uhrwerk auf ein absolutes Minimum. Auch die Herstellung der kuppelförmigen Saphirgläser war höchst anspruchsvoll. Um keine unliebsamen Vergrößerungs- oder Verkleinerungseffekte zu erreichen, muss das Glas mit einem Höchstmaß an Präzision geschliffen und poliert werden.</w:t>
      </w: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sz w:val="22"/>
          <w:szCs w:val="22"/>
          <w:lang w:val="de-DE"/>
        </w:rPr>
        <w:t>Die eigenwillige Form der Zeitanzeige machte eine Neukonstruktion des Räderwerks notwendig. Während sich bei der HM3 der Stundenzeiger einmal in 24 Stunden um die eigene Achse dreht, läuft die Frog mit ihrer 12-Stunden-Anzeige doppelt so schnell. Und weil die übergroße Datumsscheibe über die Stundenanzeige angetrieben wird, musste auch hier die Übersetzung im Uhrwerk geändert werden.</w:t>
      </w: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sz w:val="22"/>
          <w:szCs w:val="22"/>
          <w:lang w:val="de-DE"/>
        </w:rPr>
        <w:t xml:space="preserve">Nun ist die MOONMACHINE zwar ein verspielter Zeitmesser, </w:t>
      </w:r>
      <w:r w:rsidR="001F232C" w:rsidRPr="00DE16C1">
        <w:rPr>
          <w:rFonts w:ascii="Arial" w:eastAsia="Arial Unicode MS" w:hAnsi="Arial" w:cs="Arial"/>
          <w:sz w:val="22"/>
          <w:szCs w:val="22"/>
          <w:lang w:val="de-DE"/>
        </w:rPr>
        <w:t xml:space="preserve">aber nicht in Sachen der  Qualität. </w:t>
      </w:r>
      <w:r w:rsidRPr="00DE16C1">
        <w:rPr>
          <w:rFonts w:ascii="Arial" w:eastAsia="Arial Unicode MS" w:hAnsi="Arial" w:cs="Arial"/>
          <w:sz w:val="22"/>
          <w:szCs w:val="22"/>
          <w:lang w:val="de-DE"/>
        </w:rPr>
        <w:t xml:space="preserve">Hier sind höchste Ansprüche zu erfüllen – bei der Mechanik des hoch entwickelten Uhrwerks ebenso wie bei seinem Finish. </w:t>
      </w: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p>
    <w:p w:rsidR="00DE16C1" w:rsidRDefault="00DE16C1" w:rsidP="00DE16C1">
      <w:pPr>
        <w:spacing w:before="100" w:beforeAutospacing="1" w:after="100" w:afterAutospacing="1"/>
        <w:jc w:val="both"/>
        <w:rPr>
          <w:rFonts w:ascii="Arial" w:eastAsia="Arial Unicode MS" w:hAnsi="Arial" w:cs="Arial"/>
          <w:b/>
          <w:sz w:val="22"/>
          <w:szCs w:val="22"/>
          <w:lang w:val="de-DE"/>
        </w:rPr>
      </w:pPr>
    </w:p>
    <w:p w:rsidR="0060103F"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b/>
          <w:sz w:val="22"/>
          <w:szCs w:val="22"/>
          <w:lang w:val="de-DE"/>
        </w:rPr>
        <w:t>Himmelsrotor:</w:t>
      </w:r>
      <w:r w:rsidRPr="00DE16C1">
        <w:rPr>
          <w:rFonts w:ascii="Arial" w:eastAsia="Arial Unicode MS" w:hAnsi="Arial" w:cs="Arial"/>
          <w:sz w:val="22"/>
          <w:szCs w:val="22"/>
          <w:lang w:val="de-DE"/>
        </w:rPr>
        <w:t xml:space="preserve"> Der Aufzugsrotor besteht aus mehreren Schichten und repräsentiert den nördlichen Sternenhimmel. Gleichzeitig dient er als passender Hintergrund für die von </w:t>
      </w:r>
      <w:r w:rsidR="001F232C" w:rsidRPr="00DE16C1">
        <w:rPr>
          <w:rFonts w:ascii="Arial" w:eastAsia="Arial Unicode MS" w:hAnsi="Arial" w:cs="Arial"/>
          <w:sz w:val="22"/>
          <w:szCs w:val="22"/>
          <w:lang w:val="de-DE"/>
        </w:rPr>
        <w:t>H</w:t>
      </w:r>
      <w:r w:rsidRPr="00DE16C1">
        <w:rPr>
          <w:rFonts w:ascii="Arial" w:eastAsia="Arial Unicode MS" w:hAnsi="Arial" w:cs="Arial"/>
          <w:sz w:val="22"/>
          <w:szCs w:val="22"/>
          <w:lang w:val="de-DE"/>
        </w:rPr>
        <w:t>and gestalteten Mondgesichter. So wird der Betrachter nicht vom Thema abgelenkt, im Gegenteil</w:t>
      </w:r>
      <w:r w:rsidR="001F232C" w:rsidRPr="00DE16C1">
        <w:rPr>
          <w:rFonts w:ascii="Arial" w:eastAsia="Arial Unicode MS" w:hAnsi="Arial" w:cs="Arial"/>
          <w:sz w:val="22"/>
          <w:szCs w:val="22"/>
          <w:lang w:val="de-DE"/>
        </w:rPr>
        <w:t>: D</w:t>
      </w:r>
      <w:r w:rsidRPr="00DE16C1">
        <w:rPr>
          <w:rFonts w:ascii="Arial" w:eastAsia="Arial Unicode MS" w:hAnsi="Arial" w:cs="Arial"/>
          <w:sz w:val="22"/>
          <w:szCs w:val="22"/>
          <w:lang w:val="de-DE"/>
        </w:rPr>
        <w:t xml:space="preserve">er Rotor haucht dem Sternenhimmel Leben ein. </w:t>
      </w: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sz w:val="22"/>
          <w:szCs w:val="22"/>
          <w:lang w:val="de-DE"/>
        </w:rPr>
        <w:t>Die Sterne wurden mit dem Laser aus dem Rotor geschnitten, sodass Licht von unten durchscheinen kann. Und sie sind auch nicht willkürlich platziert, sondern stellen die jeweils sieben hellsten Sterne der Sternbilder Ursa Major und Ursa Minor dar, die im Volksmund als Großer Bär oder Großer Wagen respektive Kleiner Bär</w:t>
      </w:r>
      <w:r w:rsidR="0060103F" w:rsidRPr="00DE16C1">
        <w:rPr>
          <w:rFonts w:ascii="Arial" w:eastAsia="Arial Unicode MS" w:hAnsi="Arial" w:cs="Arial"/>
          <w:sz w:val="22"/>
          <w:szCs w:val="22"/>
          <w:lang w:val="de-DE"/>
        </w:rPr>
        <w:t xml:space="preserve"> beziehungsweise </w:t>
      </w:r>
      <w:r w:rsidRPr="00DE16C1">
        <w:rPr>
          <w:rFonts w:ascii="Arial" w:eastAsia="Arial Unicode MS" w:hAnsi="Arial" w:cs="Arial"/>
          <w:sz w:val="22"/>
          <w:szCs w:val="22"/>
          <w:lang w:val="de-DE"/>
        </w:rPr>
        <w:t xml:space="preserve">Kleiner Wagen </w:t>
      </w:r>
      <w:r w:rsidR="001F232C" w:rsidRPr="00DE16C1">
        <w:rPr>
          <w:rFonts w:ascii="Arial" w:eastAsia="Arial Unicode MS" w:hAnsi="Arial" w:cs="Arial"/>
          <w:sz w:val="22"/>
          <w:szCs w:val="22"/>
          <w:lang w:val="de-DE"/>
        </w:rPr>
        <w:t>bezeichnet</w:t>
      </w:r>
      <w:r w:rsidRPr="00DE16C1">
        <w:rPr>
          <w:rFonts w:ascii="Arial" w:eastAsia="Arial Unicode MS" w:hAnsi="Arial" w:cs="Arial"/>
          <w:sz w:val="22"/>
          <w:szCs w:val="22"/>
          <w:lang w:val="de-DE"/>
        </w:rPr>
        <w:t xml:space="preserve"> werden. Und da darf Polaris</w:t>
      </w:r>
      <w:r w:rsidR="0060103F" w:rsidRPr="00DE16C1">
        <w:rPr>
          <w:rFonts w:ascii="Arial" w:eastAsia="Arial Unicode MS" w:hAnsi="Arial" w:cs="Arial"/>
          <w:sz w:val="22"/>
          <w:szCs w:val="22"/>
          <w:lang w:val="de-DE"/>
        </w:rPr>
        <w:t>,</w:t>
      </w:r>
      <w:r w:rsidRPr="00DE16C1">
        <w:rPr>
          <w:rFonts w:ascii="Arial" w:eastAsia="Arial Unicode MS" w:hAnsi="Arial" w:cs="Arial"/>
          <w:sz w:val="22"/>
          <w:szCs w:val="22"/>
          <w:lang w:val="de-DE"/>
        </w:rPr>
        <w:t xml:space="preserve"> der Nordstern</w:t>
      </w:r>
      <w:r w:rsidR="0060103F" w:rsidRPr="00DE16C1">
        <w:rPr>
          <w:rFonts w:ascii="Arial" w:eastAsia="Arial Unicode MS" w:hAnsi="Arial" w:cs="Arial"/>
          <w:sz w:val="22"/>
          <w:szCs w:val="22"/>
          <w:lang w:val="de-DE"/>
        </w:rPr>
        <w:t>,</w:t>
      </w:r>
      <w:r w:rsidRPr="00DE16C1">
        <w:rPr>
          <w:rFonts w:ascii="Arial" w:eastAsia="Arial Unicode MS" w:hAnsi="Arial" w:cs="Arial"/>
          <w:sz w:val="22"/>
          <w:szCs w:val="22"/>
          <w:lang w:val="de-DE"/>
        </w:rPr>
        <w:t xml:space="preserve"> natürlich nicht fehlen.</w:t>
      </w: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sz w:val="22"/>
          <w:szCs w:val="22"/>
          <w:lang w:val="de-DE"/>
        </w:rPr>
        <w:t xml:space="preserve">Ganz speziell die Uhrmacher werden es zu schätzen wissen, dass ein Stern so geschickt platziert wurde, dass seine Öffnung auch </w:t>
      </w:r>
      <w:r w:rsidR="001F232C" w:rsidRPr="00DE16C1">
        <w:rPr>
          <w:rFonts w:ascii="Arial" w:eastAsia="Arial Unicode MS" w:hAnsi="Arial" w:cs="Arial"/>
          <w:sz w:val="22"/>
          <w:szCs w:val="22"/>
          <w:lang w:val="de-DE"/>
        </w:rPr>
        <w:t xml:space="preserve">für den </w:t>
      </w:r>
      <w:r w:rsidRPr="00DE16C1">
        <w:rPr>
          <w:rFonts w:ascii="Arial" w:eastAsia="Arial Unicode MS" w:hAnsi="Arial" w:cs="Arial"/>
          <w:sz w:val="22"/>
          <w:szCs w:val="22"/>
          <w:lang w:val="de-DE"/>
        </w:rPr>
        <w:t>Service des Uhrwerks genutzt werden kann.</w:t>
      </w: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sz w:val="22"/>
          <w:szCs w:val="22"/>
          <w:lang w:val="de-DE"/>
        </w:rPr>
        <w:t>Der rotierende</w:t>
      </w:r>
      <w:r w:rsidR="001F232C" w:rsidRPr="00DE16C1">
        <w:rPr>
          <w:rFonts w:ascii="Arial" w:eastAsia="Arial Unicode MS" w:hAnsi="Arial" w:cs="Arial"/>
          <w:sz w:val="22"/>
          <w:szCs w:val="22"/>
          <w:lang w:val="de-DE"/>
        </w:rPr>
        <w:t>,</w:t>
      </w:r>
      <w:r w:rsidRPr="00DE16C1">
        <w:rPr>
          <w:rFonts w:ascii="Arial" w:eastAsia="Arial Unicode MS" w:hAnsi="Arial" w:cs="Arial"/>
          <w:sz w:val="22"/>
          <w:szCs w:val="22"/>
          <w:lang w:val="de-DE"/>
        </w:rPr>
        <w:t xml:space="preserve"> von Sternen erleuchtete Nachthimmel haucht der MOONMACHINE nicht nur im übertragenen Sinne Leben ein, sondern versorgt sie buchstäblich mit Kraft. Er speist das Federhaus, das sowohl das Uhrwerk als auch seine Mondphasen-Komplikation antreibt. Die für MB&amp;F typische Streitaxt findet ihren Ehrenplatz zwischen den Mondgesichtern und der Rotorachse.</w:t>
      </w: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i/>
          <w:sz w:val="22"/>
          <w:szCs w:val="22"/>
          <w:lang w:val="de-DE"/>
        </w:rPr>
        <w:t>„Als MOONMACHINE sieht die HM3 nicht nur aus, als ob sie durchs Weltall fliegen würde, sie ist ein Teil des Weltalls</w:t>
      </w:r>
      <w:r w:rsidR="0060103F" w:rsidRPr="00DE16C1">
        <w:rPr>
          <w:rFonts w:ascii="Arial" w:eastAsia="Arial Unicode MS" w:hAnsi="Arial" w:cs="Arial"/>
          <w:i/>
          <w:sz w:val="22"/>
          <w:szCs w:val="22"/>
          <w:lang w:val="de-DE"/>
        </w:rPr>
        <w:t xml:space="preserve">. </w:t>
      </w:r>
      <w:r w:rsidRPr="00DE16C1">
        <w:rPr>
          <w:rFonts w:ascii="Arial" w:eastAsia="Arial Unicode MS" w:hAnsi="Arial" w:cs="Arial"/>
          <w:i/>
          <w:sz w:val="22"/>
          <w:szCs w:val="22"/>
          <w:lang w:val="de-DE"/>
        </w:rPr>
        <w:t>Sie ist jetzt Akteur, nicht nur Beobachter.“</w:t>
      </w:r>
      <w:r w:rsidRPr="00DE16C1">
        <w:rPr>
          <w:rFonts w:ascii="Arial" w:eastAsia="Arial Unicode MS" w:hAnsi="Arial" w:cs="Arial"/>
          <w:sz w:val="22"/>
          <w:szCs w:val="22"/>
          <w:lang w:val="de-DE"/>
        </w:rPr>
        <w:t xml:space="preserve"> Stepan Sarpaneva</w:t>
      </w: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sz w:val="22"/>
          <w:szCs w:val="22"/>
          <w:lang w:val="de-DE"/>
        </w:rPr>
        <w:t xml:space="preserve">Das </w:t>
      </w:r>
      <w:r w:rsidR="00797ADB" w:rsidRPr="00DE16C1">
        <w:rPr>
          <w:rFonts w:ascii="Arial" w:eastAsia="Arial Unicode MS" w:hAnsi="Arial" w:cs="Arial"/>
          <w:sz w:val="22"/>
          <w:szCs w:val="22"/>
          <w:lang w:val="de-DE"/>
        </w:rPr>
        <w:t xml:space="preserve">scheinbare </w:t>
      </w:r>
      <w:r w:rsidRPr="00DE16C1">
        <w:rPr>
          <w:rFonts w:ascii="Arial" w:eastAsia="Arial Unicode MS" w:hAnsi="Arial" w:cs="Arial"/>
          <w:sz w:val="22"/>
          <w:szCs w:val="22"/>
          <w:lang w:val="de-DE"/>
        </w:rPr>
        <w:t xml:space="preserve">Gesicht </w:t>
      </w:r>
      <w:r w:rsidR="001F232C" w:rsidRPr="00DE16C1">
        <w:rPr>
          <w:rFonts w:ascii="Arial" w:eastAsia="Arial Unicode MS" w:hAnsi="Arial" w:cs="Arial"/>
          <w:sz w:val="22"/>
          <w:szCs w:val="22"/>
          <w:lang w:val="de-DE"/>
        </w:rPr>
        <w:t>‚</w:t>
      </w:r>
      <w:r w:rsidRPr="00DE16C1">
        <w:rPr>
          <w:rFonts w:ascii="Arial" w:eastAsia="Arial Unicode MS" w:hAnsi="Arial" w:cs="Arial"/>
          <w:sz w:val="22"/>
          <w:szCs w:val="22"/>
          <w:lang w:val="de-DE"/>
        </w:rPr>
        <w:t>des Mannes im Mond</w:t>
      </w:r>
      <w:r w:rsidR="001F232C" w:rsidRPr="00DE16C1">
        <w:rPr>
          <w:rFonts w:ascii="Arial" w:eastAsia="Arial Unicode MS" w:hAnsi="Arial" w:cs="Arial"/>
          <w:sz w:val="22"/>
          <w:szCs w:val="22"/>
          <w:lang w:val="de-DE"/>
        </w:rPr>
        <w:t>‘</w:t>
      </w:r>
      <w:r w:rsidRPr="00DE16C1">
        <w:rPr>
          <w:rFonts w:ascii="Arial" w:eastAsia="Arial Unicode MS" w:hAnsi="Arial" w:cs="Arial"/>
          <w:sz w:val="22"/>
          <w:szCs w:val="22"/>
          <w:lang w:val="de-DE"/>
        </w:rPr>
        <w:t xml:space="preserve"> </w:t>
      </w:r>
      <w:r w:rsidR="00797ADB" w:rsidRPr="00DE16C1">
        <w:rPr>
          <w:rFonts w:ascii="Arial" w:eastAsia="Arial Unicode MS" w:hAnsi="Arial" w:cs="Arial"/>
          <w:sz w:val="22"/>
          <w:szCs w:val="22"/>
          <w:lang w:val="de-DE"/>
        </w:rPr>
        <w:t xml:space="preserve">entsteht </w:t>
      </w:r>
      <w:r w:rsidRPr="00DE16C1">
        <w:rPr>
          <w:rFonts w:ascii="Arial" w:eastAsia="Arial Unicode MS" w:hAnsi="Arial" w:cs="Arial"/>
          <w:sz w:val="22"/>
          <w:szCs w:val="22"/>
          <w:lang w:val="de-DE"/>
        </w:rPr>
        <w:t>aus zahlreichen Kratern auf der Oberfläche des Mondes</w:t>
      </w:r>
      <w:r w:rsidR="00797ADB" w:rsidRPr="00DE16C1">
        <w:rPr>
          <w:rFonts w:ascii="Arial" w:eastAsia="Arial Unicode MS" w:hAnsi="Arial" w:cs="Arial"/>
          <w:sz w:val="22"/>
          <w:szCs w:val="22"/>
          <w:lang w:val="de-DE"/>
        </w:rPr>
        <w:t>,</w:t>
      </w:r>
      <w:r w:rsidR="001F232C" w:rsidRPr="00DE16C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für die MOONMACHINE hat Stepan Sarpaneva ganz eigene Mondgesichter kreiert – viel persönlicher geht’s kaum.</w:t>
      </w:r>
    </w:p>
    <w:p w:rsidR="005A690B" w:rsidRPr="00DE16C1" w:rsidRDefault="005A690B" w:rsidP="00DE16C1">
      <w:pPr>
        <w:spacing w:before="100" w:beforeAutospacing="1" w:after="100" w:afterAutospacing="1"/>
        <w:jc w:val="both"/>
        <w:rPr>
          <w:rFonts w:ascii="Arial" w:eastAsia="Arial Unicode MS" w:hAnsi="Arial" w:cs="Arial"/>
          <w:sz w:val="22"/>
          <w:szCs w:val="22"/>
          <w:lang w:val="de-DE"/>
        </w:rPr>
      </w:pPr>
      <w:r w:rsidRPr="00DE16C1">
        <w:rPr>
          <w:rFonts w:ascii="Arial" w:eastAsia="Arial Unicode MS" w:hAnsi="Arial" w:cs="Arial"/>
          <w:sz w:val="22"/>
          <w:szCs w:val="22"/>
          <w:lang w:val="de-DE"/>
        </w:rPr>
        <w:t xml:space="preserve">Die MOONMACHINE ist </w:t>
      </w:r>
      <w:r w:rsidR="00797ADB" w:rsidRPr="00DE16C1">
        <w:rPr>
          <w:rFonts w:ascii="Arial" w:eastAsia="Arial Unicode MS" w:hAnsi="Arial" w:cs="Arial"/>
          <w:sz w:val="22"/>
          <w:szCs w:val="22"/>
          <w:lang w:val="de-DE"/>
        </w:rPr>
        <w:t xml:space="preserve">in </w:t>
      </w:r>
      <w:r w:rsidRPr="00DE16C1">
        <w:rPr>
          <w:rFonts w:ascii="Arial" w:eastAsia="Arial Unicode MS" w:hAnsi="Arial" w:cs="Arial"/>
          <w:sz w:val="22"/>
          <w:szCs w:val="22"/>
          <w:lang w:val="de-DE"/>
        </w:rPr>
        <w:t>limitierte</w:t>
      </w:r>
      <w:r w:rsidR="00797ADB" w:rsidRPr="00DE16C1">
        <w:rPr>
          <w:rFonts w:ascii="Arial" w:eastAsia="Arial Unicode MS" w:hAnsi="Arial" w:cs="Arial"/>
          <w:sz w:val="22"/>
          <w:szCs w:val="22"/>
          <w:lang w:val="de-DE"/>
        </w:rPr>
        <w:t>r</w:t>
      </w:r>
      <w:r w:rsidRPr="00DE16C1">
        <w:rPr>
          <w:rFonts w:ascii="Arial" w:eastAsia="Arial Unicode MS" w:hAnsi="Arial" w:cs="Arial"/>
          <w:sz w:val="22"/>
          <w:szCs w:val="22"/>
          <w:lang w:val="de-DE"/>
        </w:rPr>
        <w:t xml:space="preserve"> Edition mit jeweils 18 Exemplaren in folgenden Varianten</w:t>
      </w:r>
      <w:r w:rsidR="00797ADB" w:rsidRPr="00DE16C1">
        <w:rPr>
          <w:rFonts w:ascii="Arial" w:eastAsia="Arial Unicode MS" w:hAnsi="Arial" w:cs="Arial"/>
          <w:sz w:val="22"/>
          <w:szCs w:val="22"/>
          <w:lang w:val="de-DE"/>
        </w:rPr>
        <w:t xml:space="preserve"> erhältlich</w:t>
      </w:r>
      <w:r w:rsidRPr="00DE16C1">
        <w:rPr>
          <w:rFonts w:ascii="Arial" w:eastAsia="Arial Unicode MS" w:hAnsi="Arial" w:cs="Arial"/>
          <w:sz w:val="22"/>
          <w:szCs w:val="22"/>
          <w:lang w:val="de-DE"/>
        </w:rPr>
        <w:t>: Titangehäuse mit weißgoldenen Mondgesichtern auf einem hellblauen Himmel, schwarzes Titangehäuse mit goldenen Mondgesichtern auf einem dunkelblauen Himmel und Rotgoldgehäuse mit rotgoldenen Mondgesichtern auf einem anthrazitfarbenen Himmel.</w:t>
      </w:r>
    </w:p>
    <w:p w:rsidR="005A690B" w:rsidRPr="00DE16C1" w:rsidRDefault="005A690B" w:rsidP="00DE16C1">
      <w:pPr>
        <w:pStyle w:val="WW-Default"/>
        <w:spacing w:before="100" w:beforeAutospacing="1" w:after="100" w:afterAutospacing="1"/>
        <w:jc w:val="both"/>
        <w:rPr>
          <w:rFonts w:ascii="Arial" w:eastAsia="Arial Unicode MS" w:hAnsi="Arial" w:cs="Arial"/>
          <w:color w:val="auto"/>
          <w:lang w:val="de-DE"/>
        </w:rPr>
      </w:pPr>
      <w:r w:rsidRPr="00DE16C1">
        <w:rPr>
          <w:rFonts w:ascii="Arial" w:eastAsia="Arial Unicode MS" w:hAnsi="Arial" w:cs="Arial"/>
          <w:color w:val="auto"/>
          <w:lang w:val="de-DE"/>
        </w:rPr>
        <w:t xml:space="preserve">Warnung: Wenn </w:t>
      </w:r>
      <w:r w:rsidR="00797ADB" w:rsidRPr="00DE16C1">
        <w:rPr>
          <w:rFonts w:ascii="Arial" w:eastAsia="Arial Unicode MS" w:hAnsi="Arial" w:cs="Arial"/>
          <w:color w:val="auto"/>
          <w:lang w:val="de-DE"/>
        </w:rPr>
        <w:t>d</w:t>
      </w:r>
      <w:r w:rsidRPr="00DE16C1">
        <w:rPr>
          <w:rFonts w:ascii="Arial" w:eastAsia="Arial Unicode MS" w:hAnsi="Arial" w:cs="Arial"/>
          <w:color w:val="auto"/>
          <w:lang w:val="de-DE"/>
        </w:rPr>
        <w:t>u einen Frosch bei Vollmond küsst, kann alles passieren!</w:t>
      </w:r>
    </w:p>
    <w:p w:rsidR="005A690B" w:rsidRDefault="005A690B" w:rsidP="00DE16C1">
      <w:pPr>
        <w:tabs>
          <w:tab w:val="left" w:pos="5880"/>
        </w:tabs>
        <w:spacing w:before="100" w:beforeAutospacing="1" w:after="100" w:afterAutospacing="1"/>
        <w:jc w:val="both"/>
        <w:rPr>
          <w:rFonts w:ascii="Arial" w:eastAsia="Arial Unicode MS" w:hAnsi="Arial" w:cs="Arial"/>
          <w:b/>
          <w:szCs w:val="28"/>
          <w:lang w:val="de-DE"/>
        </w:rPr>
      </w:pPr>
    </w:p>
    <w:p w:rsidR="00DE16C1" w:rsidRDefault="00DE16C1" w:rsidP="00DE16C1">
      <w:pPr>
        <w:tabs>
          <w:tab w:val="left" w:pos="5880"/>
        </w:tabs>
        <w:spacing w:before="100" w:beforeAutospacing="1" w:after="100" w:afterAutospacing="1"/>
        <w:jc w:val="both"/>
        <w:rPr>
          <w:rFonts w:ascii="Arial" w:eastAsia="Arial Unicode MS" w:hAnsi="Arial" w:cs="Arial"/>
          <w:b/>
          <w:szCs w:val="28"/>
          <w:lang w:val="de-DE"/>
        </w:rPr>
      </w:pPr>
    </w:p>
    <w:p w:rsidR="00DE16C1" w:rsidRDefault="00DE16C1" w:rsidP="00DE16C1">
      <w:pPr>
        <w:tabs>
          <w:tab w:val="left" w:pos="5880"/>
        </w:tabs>
        <w:spacing w:before="100" w:beforeAutospacing="1" w:after="100" w:afterAutospacing="1"/>
        <w:jc w:val="both"/>
        <w:rPr>
          <w:rFonts w:ascii="Arial" w:eastAsia="Arial Unicode MS" w:hAnsi="Arial" w:cs="Arial"/>
          <w:b/>
          <w:szCs w:val="28"/>
          <w:lang w:val="de-DE"/>
        </w:rPr>
      </w:pPr>
    </w:p>
    <w:p w:rsidR="00DE16C1" w:rsidRDefault="00DE16C1" w:rsidP="00DE16C1">
      <w:pPr>
        <w:tabs>
          <w:tab w:val="left" w:pos="5880"/>
        </w:tabs>
        <w:spacing w:before="100" w:beforeAutospacing="1" w:after="100" w:afterAutospacing="1"/>
        <w:jc w:val="both"/>
        <w:rPr>
          <w:rFonts w:ascii="Arial" w:eastAsia="Arial Unicode MS" w:hAnsi="Arial" w:cs="Arial"/>
          <w:b/>
          <w:szCs w:val="28"/>
          <w:lang w:val="de-DE"/>
        </w:rPr>
      </w:pPr>
    </w:p>
    <w:p w:rsidR="00DE16C1" w:rsidRPr="00DE16C1" w:rsidRDefault="00DE16C1" w:rsidP="00DE16C1">
      <w:pPr>
        <w:tabs>
          <w:tab w:val="left" w:pos="5880"/>
        </w:tabs>
        <w:spacing w:before="100" w:beforeAutospacing="1" w:after="100" w:afterAutospacing="1"/>
        <w:jc w:val="both"/>
        <w:rPr>
          <w:rFonts w:ascii="Arial" w:eastAsia="Arial Unicode MS" w:hAnsi="Arial" w:cs="Arial"/>
          <w:b/>
          <w:szCs w:val="28"/>
          <w:lang w:val="de-DE"/>
        </w:rPr>
      </w:pPr>
    </w:p>
    <w:p w:rsidR="00797ADB" w:rsidRPr="00DE16C1" w:rsidRDefault="00797ADB" w:rsidP="00DE16C1">
      <w:pPr>
        <w:tabs>
          <w:tab w:val="left" w:pos="5880"/>
        </w:tabs>
        <w:spacing w:before="100" w:beforeAutospacing="1" w:after="100" w:afterAutospacing="1"/>
        <w:jc w:val="both"/>
        <w:rPr>
          <w:rFonts w:ascii="Arial" w:eastAsia="Arial Unicode MS" w:hAnsi="Arial" w:cs="Arial"/>
          <w:b/>
          <w:szCs w:val="28"/>
          <w:lang w:val="de-DE"/>
        </w:rPr>
      </w:pPr>
    </w:p>
    <w:p w:rsidR="00DE16C1" w:rsidRDefault="00DE16C1" w:rsidP="00DE16C1">
      <w:pPr>
        <w:tabs>
          <w:tab w:val="left" w:pos="5880"/>
        </w:tabs>
        <w:spacing w:before="100" w:beforeAutospacing="1" w:after="100" w:afterAutospacing="1"/>
        <w:jc w:val="both"/>
        <w:rPr>
          <w:rFonts w:ascii="Arial" w:eastAsia="Arial Unicode MS" w:hAnsi="Arial" w:cs="Arial"/>
          <w:b/>
          <w:szCs w:val="28"/>
          <w:lang w:val="de-DE"/>
        </w:rPr>
      </w:pPr>
    </w:p>
    <w:p w:rsidR="005A690B" w:rsidRPr="00DE16C1" w:rsidRDefault="005A690B" w:rsidP="00DE16C1">
      <w:pPr>
        <w:tabs>
          <w:tab w:val="left" w:pos="5880"/>
        </w:tabs>
        <w:spacing w:before="100" w:beforeAutospacing="1" w:after="100" w:afterAutospacing="1"/>
        <w:jc w:val="both"/>
        <w:rPr>
          <w:rFonts w:ascii="Arial" w:eastAsia="Arial Unicode MS" w:hAnsi="Arial" w:cs="Arial"/>
          <w:b/>
          <w:szCs w:val="28"/>
          <w:lang w:val="de-DE"/>
        </w:rPr>
      </w:pPr>
      <w:r w:rsidRPr="00DE16C1">
        <w:rPr>
          <w:rFonts w:ascii="Arial" w:eastAsia="Arial Unicode MS" w:hAnsi="Arial" w:cs="Arial"/>
          <w:b/>
          <w:szCs w:val="28"/>
          <w:lang w:val="de-DE"/>
        </w:rPr>
        <w:t>Der Mond: Besonderheiten</w:t>
      </w:r>
    </w:p>
    <w:p w:rsidR="005A690B" w:rsidRPr="00DE16C1" w:rsidRDefault="005A690B" w:rsidP="00DE16C1">
      <w:pPr>
        <w:tabs>
          <w:tab w:val="left" w:pos="5880"/>
        </w:tabs>
        <w:spacing w:before="100" w:beforeAutospacing="1" w:after="100" w:afterAutospacing="1"/>
        <w:jc w:val="both"/>
        <w:rPr>
          <w:rFonts w:ascii="Arial" w:eastAsia="Arial Unicode MS" w:hAnsi="Arial" w:cs="Arial"/>
          <w:sz w:val="22"/>
          <w:szCs w:val="28"/>
          <w:lang w:val="de-DE"/>
        </w:rPr>
      </w:pPr>
      <w:r w:rsidRPr="00DE16C1">
        <w:rPr>
          <w:rFonts w:ascii="Arial" w:eastAsia="Arial Unicode MS" w:hAnsi="Arial" w:cs="Arial"/>
          <w:sz w:val="22"/>
          <w:szCs w:val="28"/>
          <w:lang w:val="de-DE"/>
        </w:rPr>
        <w:t>Andere Planeten haben mehr Monde (der Jupiter hat 62) oder größere Monde (der Saturn</w:t>
      </w:r>
      <w:r w:rsidR="00797ADB" w:rsidRPr="00DE16C1">
        <w:rPr>
          <w:rFonts w:ascii="Arial" w:eastAsia="Arial Unicode MS" w:hAnsi="Arial" w:cs="Arial"/>
          <w:sz w:val="22"/>
          <w:szCs w:val="28"/>
          <w:lang w:val="de-DE"/>
        </w:rPr>
        <w:t>m</w:t>
      </w:r>
      <w:r w:rsidRPr="00DE16C1">
        <w:rPr>
          <w:rFonts w:ascii="Arial" w:eastAsia="Arial Unicode MS" w:hAnsi="Arial" w:cs="Arial"/>
          <w:sz w:val="22"/>
          <w:szCs w:val="28"/>
          <w:lang w:val="de-DE"/>
        </w:rPr>
        <w:t>ond Titan ist doppelt so groß wie unserer). Dennoch ist der Mond der Erde einzigartig in unserem Sonnensystem</w:t>
      </w:r>
      <w:r w:rsidR="00797ADB" w:rsidRPr="00DE16C1">
        <w:rPr>
          <w:rFonts w:ascii="Arial" w:eastAsia="Arial Unicode MS" w:hAnsi="Arial" w:cs="Arial"/>
          <w:sz w:val="22"/>
          <w:szCs w:val="28"/>
          <w:lang w:val="de-DE"/>
        </w:rPr>
        <w:t>,</w:t>
      </w:r>
      <w:r w:rsidRPr="00DE16C1">
        <w:rPr>
          <w:rFonts w:ascii="Arial" w:eastAsia="Arial Unicode MS" w:hAnsi="Arial" w:cs="Arial"/>
          <w:sz w:val="22"/>
          <w:szCs w:val="28"/>
          <w:lang w:val="de-DE"/>
        </w:rPr>
        <w:t xml:space="preserve"> weil er in Relation zu seinem Planeten sehr groß ist – er misst etwa ein Viertel der Erde. Das ist auch ein wesentlicher Grund für seine Bedeutung.</w:t>
      </w:r>
    </w:p>
    <w:p w:rsidR="005A690B" w:rsidRPr="00DE16C1" w:rsidRDefault="005A690B" w:rsidP="00DE16C1">
      <w:pPr>
        <w:tabs>
          <w:tab w:val="left" w:pos="5880"/>
        </w:tabs>
        <w:spacing w:before="100" w:beforeAutospacing="1" w:after="100" w:afterAutospacing="1"/>
        <w:rPr>
          <w:rFonts w:ascii="Arial" w:eastAsia="Arial Unicode MS" w:hAnsi="Arial" w:cs="Arial"/>
          <w:sz w:val="22"/>
          <w:szCs w:val="28"/>
          <w:lang w:val="de-DE"/>
        </w:rPr>
      </w:pPr>
      <w:r w:rsidRPr="00DE16C1">
        <w:rPr>
          <w:rFonts w:ascii="Arial" w:eastAsia="Arial Unicode MS" w:hAnsi="Arial" w:cs="Arial"/>
          <w:sz w:val="22"/>
          <w:szCs w:val="28"/>
          <w:lang w:val="de-DE"/>
        </w:rPr>
        <w:t>Durchschnittliche Entfernung von der Erde: rund 390.000 km</w:t>
      </w:r>
      <w:r w:rsidRPr="00DE16C1">
        <w:rPr>
          <w:rFonts w:ascii="Arial" w:eastAsia="Arial Unicode MS" w:hAnsi="Arial" w:cs="Arial"/>
          <w:sz w:val="22"/>
          <w:szCs w:val="28"/>
          <w:lang w:val="de-DE"/>
        </w:rPr>
        <w:br/>
        <w:t>Reisezeit von der Erde zum Mond: rund drei Tage</w:t>
      </w:r>
      <w:r w:rsidRPr="00DE16C1">
        <w:rPr>
          <w:rFonts w:ascii="Arial" w:eastAsia="Arial Unicode MS" w:hAnsi="Arial" w:cs="Arial"/>
          <w:sz w:val="22"/>
          <w:szCs w:val="28"/>
          <w:lang w:val="de-DE"/>
        </w:rPr>
        <w:br/>
        <w:t xml:space="preserve">Anziehungskraft: etwa </w:t>
      </w:r>
      <w:r w:rsidR="00797ADB" w:rsidRPr="00DE16C1">
        <w:rPr>
          <w:rFonts w:ascii="Arial" w:eastAsia="Arial Unicode MS" w:hAnsi="Arial" w:cs="Arial"/>
          <w:sz w:val="22"/>
          <w:szCs w:val="28"/>
          <w:lang w:val="de-DE"/>
        </w:rPr>
        <w:t>ein Sechstel</w:t>
      </w:r>
      <w:r w:rsidRPr="00DE16C1">
        <w:rPr>
          <w:rFonts w:ascii="Arial" w:eastAsia="Arial Unicode MS" w:hAnsi="Arial" w:cs="Arial"/>
          <w:sz w:val="22"/>
          <w:szCs w:val="28"/>
          <w:lang w:val="de-DE"/>
        </w:rPr>
        <w:t xml:space="preserve"> der Erdanziehungskraft</w:t>
      </w:r>
      <w:r w:rsidRPr="00DE16C1">
        <w:rPr>
          <w:rFonts w:ascii="Arial" w:eastAsia="Arial Unicode MS" w:hAnsi="Arial" w:cs="Arial"/>
          <w:sz w:val="22"/>
          <w:szCs w:val="28"/>
          <w:lang w:val="de-DE"/>
        </w:rPr>
        <w:br/>
        <w:t>Bedeutung für die Erde: verursacht Ebbe und Flut; liefert oft Licht in der Nacht; der Mondzyklus war eine der ersten Maßeinheiten für die Zeit; seine Anziehungskraft zieht viele Meteore an und verhindert so deren Einschlag auf der Erde; stabilisiert die Neigung der Erdachse im Verhältnis zur Sonne</w:t>
      </w:r>
    </w:p>
    <w:p w:rsidR="00DE16C1" w:rsidRDefault="00DE16C1" w:rsidP="00DE16C1">
      <w:pPr>
        <w:tabs>
          <w:tab w:val="left" w:pos="5880"/>
        </w:tabs>
        <w:spacing w:before="100" w:beforeAutospacing="1" w:after="100" w:afterAutospacing="1"/>
        <w:jc w:val="both"/>
        <w:rPr>
          <w:rFonts w:ascii="Arial" w:eastAsia="Arial Unicode MS" w:hAnsi="Arial" w:cs="Arial"/>
          <w:b/>
          <w:szCs w:val="28"/>
          <w:lang w:val="de-DE"/>
        </w:rPr>
      </w:pPr>
    </w:p>
    <w:p w:rsidR="005A690B" w:rsidRPr="00DE16C1" w:rsidRDefault="005A690B" w:rsidP="00DE16C1">
      <w:pPr>
        <w:tabs>
          <w:tab w:val="left" w:pos="5880"/>
        </w:tabs>
        <w:spacing w:before="100" w:beforeAutospacing="1" w:after="100" w:afterAutospacing="1"/>
        <w:jc w:val="both"/>
        <w:rPr>
          <w:rFonts w:ascii="Arial" w:eastAsia="Arial Unicode MS" w:hAnsi="Arial" w:cs="Arial"/>
          <w:b/>
          <w:szCs w:val="28"/>
          <w:lang w:val="de-DE"/>
        </w:rPr>
      </w:pPr>
      <w:r w:rsidRPr="00DE16C1">
        <w:rPr>
          <w:rFonts w:ascii="Arial" w:eastAsia="Arial Unicode MS" w:hAnsi="Arial" w:cs="Arial"/>
          <w:b/>
          <w:szCs w:val="28"/>
          <w:lang w:val="de-DE"/>
        </w:rPr>
        <w:t>Performance-Kunstwerke</w:t>
      </w:r>
    </w:p>
    <w:p w:rsidR="005A690B" w:rsidRPr="00DE16C1" w:rsidRDefault="005A690B" w:rsidP="00DE16C1">
      <w:pPr>
        <w:tabs>
          <w:tab w:val="left" w:pos="5880"/>
        </w:tabs>
        <w:spacing w:before="100" w:beforeAutospacing="1" w:after="100" w:afterAutospacing="1"/>
        <w:jc w:val="both"/>
        <w:rPr>
          <w:rFonts w:ascii="Arial" w:eastAsia="Arial Unicode MS" w:hAnsi="Arial" w:cs="Arial"/>
          <w:sz w:val="22"/>
          <w:szCs w:val="28"/>
          <w:lang w:val="de-DE"/>
        </w:rPr>
      </w:pPr>
      <w:r w:rsidRPr="00DE16C1">
        <w:rPr>
          <w:rFonts w:ascii="Arial" w:eastAsia="Arial Unicode MS" w:hAnsi="Arial" w:cs="Arial"/>
          <w:sz w:val="22"/>
          <w:szCs w:val="28"/>
          <w:lang w:val="de-DE"/>
        </w:rPr>
        <w:t>Performance</w:t>
      </w:r>
      <w:r w:rsidR="00797ADB" w:rsidRPr="00DE16C1">
        <w:rPr>
          <w:rFonts w:ascii="Arial" w:eastAsia="Arial Unicode MS" w:hAnsi="Arial" w:cs="Arial"/>
          <w:sz w:val="22"/>
          <w:szCs w:val="28"/>
          <w:lang w:val="de-DE"/>
        </w:rPr>
        <w:t>-</w:t>
      </w:r>
      <w:r w:rsidRPr="00DE16C1">
        <w:rPr>
          <w:rFonts w:ascii="Arial" w:eastAsia="Arial Unicode MS" w:hAnsi="Arial" w:cs="Arial"/>
          <w:sz w:val="22"/>
          <w:szCs w:val="28"/>
          <w:lang w:val="de-DE"/>
        </w:rPr>
        <w:t xml:space="preserve">Kunstwerke </w:t>
      </w:r>
      <w:r w:rsidR="0060103F" w:rsidRPr="00DE16C1">
        <w:rPr>
          <w:rFonts w:ascii="Arial" w:eastAsia="Arial Unicode MS" w:hAnsi="Arial" w:cs="Arial"/>
          <w:sz w:val="22"/>
          <w:szCs w:val="28"/>
          <w:lang w:val="de-DE"/>
        </w:rPr>
        <w:t xml:space="preserve">bedeutet: </w:t>
      </w:r>
      <w:r w:rsidRPr="00DE16C1">
        <w:rPr>
          <w:rFonts w:ascii="Arial" w:eastAsia="Arial Unicode MS" w:hAnsi="Arial" w:cs="Arial"/>
          <w:sz w:val="22"/>
          <w:szCs w:val="28"/>
          <w:lang w:val="de-DE"/>
        </w:rPr>
        <w:t xml:space="preserve">MB&amp;F </w:t>
      </w:r>
      <w:r w:rsidR="0060103F" w:rsidRPr="00DE16C1">
        <w:rPr>
          <w:rFonts w:ascii="Arial" w:eastAsia="Arial Unicode MS" w:hAnsi="Arial" w:cs="Arial"/>
          <w:sz w:val="22"/>
          <w:szCs w:val="28"/>
          <w:lang w:val="de-DE"/>
        </w:rPr>
        <w:t xml:space="preserve">stellt eine seiner Zeitmaschinen </w:t>
      </w:r>
      <w:r w:rsidRPr="00DE16C1">
        <w:rPr>
          <w:rFonts w:ascii="Arial" w:eastAsia="Arial Unicode MS" w:hAnsi="Arial" w:cs="Arial"/>
          <w:sz w:val="22"/>
          <w:szCs w:val="28"/>
          <w:lang w:val="de-DE"/>
        </w:rPr>
        <w:t>eine</w:t>
      </w:r>
      <w:r w:rsidR="0060103F" w:rsidRPr="00DE16C1">
        <w:rPr>
          <w:rFonts w:ascii="Arial" w:eastAsia="Arial Unicode MS" w:hAnsi="Arial" w:cs="Arial"/>
          <w:sz w:val="22"/>
          <w:szCs w:val="28"/>
          <w:lang w:val="de-DE"/>
        </w:rPr>
        <w:t>m</w:t>
      </w:r>
      <w:r w:rsidRPr="00DE16C1">
        <w:rPr>
          <w:rFonts w:ascii="Arial" w:eastAsia="Arial Unicode MS" w:hAnsi="Arial" w:cs="Arial"/>
          <w:sz w:val="22"/>
          <w:szCs w:val="28"/>
          <w:lang w:val="de-DE"/>
        </w:rPr>
        <w:t xml:space="preserve"> externen Künstler zur Verfügung</w:t>
      </w:r>
      <w:r w:rsidR="0060103F" w:rsidRPr="00DE16C1">
        <w:rPr>
          <w:rFonts w:ascii="Arial" w:eastAsia="Arial Unicode MS" w:hAnsi="Arial" w:cs="Arial"/>
          <w:sz w:val="22"/>
          <w:szCs w:val="28"/>
          <w:lang w:val="de-DE"/>
        </w:rPr>
        <w:t xml:space="preserve">, damit </w:t>
      </w:r>
      <w:r w:rsidRPr="00DE16C1">
        <w:rPr>
          <w:rFonts w:ascii="Arial" w:eastAsia="Arial Unicode MS" w:hAnsi="Arial" w:cs="Arial"/>
          <w:sz w:val="22"/>
          <w:szCs w:val="28"/>
          <w:lang w:val="de-DE"/>
        </w:rPr>
        <w:t>dieser daraus eine</w:t>
      </w:r>
      <w:r w:rsidR="0060103F" w:rsidRPr="00DE16C1">
        <w:rPr>
          <w:rFonts w:ascii="Arial" w:eastAsia="Arial Unicode MS" w:hAnsi="Arial" w:cs="Arial"/>
          <w:sz w:val="22"/>
          <w:szCs w:val="28"/>
          <w:lang w:val="de-DE"/>
        </w:rPr>
        <w:t>n Zeitmesser</w:t>
      </w:r>
      <w:r w:rsidRPr="00DE16C1">
        <w:rPr>
          <w:rFonts w:ascii="Arial" w:eastAsia="Arial Unicode MS" w:hAnsi="Arial" w:cs="Arial"/>
          <w:sz w:val="22"/>
          <w:szCs w:val="28"/>
          <w:lang w:val="de-DE"/>
        </w:rPr>
        <w:t xml:space="preserve"> nach seinen speziellen Vorstellungen und Ideen formt.</w:t>
      </w:r>
    </w:p>
    <w:p w:rsidR="005A690B" w:rsidRPr="00DE16C1" w:rsidRDefault="005A690B" w:rsidP="00DE16C1">
      <w:pPr>
        <w:tabs>
          <w:tab w:val="left" w:pos="5880"/>
        </w:tabs>
        <w:spacing w:before="100" w:beforeAutospacing="1" w:after="100" w:afterAutospacing="1"/>
        <w:jc w:val="both"/>
        <w:rPr>
          <w:rFonts w:ascii="Arial" w:eastAsia="Arial Unicode MS" w:hAnsi="Arial" w:cs="Arial"/>
          <w:sz w:val="22"/>
          <w:szCs w:val="28"/>
          <w:lang w:val="de-DE"/>
        </w:rPr>
      </w:pPr>
      <w:r w:rsidRPr="00DE16C1">
        <w:rPr>
          <w:rFonts w:ascii="Arial" w:eastAsia="Arial Unicode MS" w:hAnsi="Arial" w:cs="Arial"/>
          <w:sz w:val="22"/>
          <w:szCs w:val="28"/>
          <w:lang w:val="de-DE"/>
        </w:rPr>
        <w:t>2009: Der amerikanische Künstler Sage Vaughn modifizierte eine HM2 für die Auktion Only Watch 2009. Der in goldenem Stacheldraht gefangene Schmetterling war ein starkes künstlerisches Statement.</w:t>
      </w:r>
    </w:p>
    <w:p w:rsidR="005A690B" w:rsidRPr="00DE16C1" w:rsidRDefault="005A690B" w:rsidP="00DE16C1">
      <w:pPr>
        <w:tabs>
          <w:tab w:val="left" w:pos="5880"/>
        </w:tabs>
        <w:spacing w:before="100" w:beforeAutospacing="1" w:after="100" w:afterAutospacing="1"/>
        <w:jc w:val="both"/>
        <w:rPr>
          <w:rFonts w:ascii="Arial" w:eastAsia="Arial Unicode MS" w:hAnsi="Arial" w:cs="Arial"/>
          <w:sz w:val="22"/>
          <w:szCs w:val="28"/>
          <w:lang w:val="de-DE"/>
        </w:rPr>
      </w:pPr>
      <w:r w:rsidRPr="00DE16C1">
        <w:rPr>
          <w:rFonts w:ascii="Arial" w:eastAsia="Arial Unicode MS" w:hAnsi="Arial" w:cs="Arial"/>
          <w:sz w:val="22"/>
          <w:szCs w:val="28"/>
          <w:lang w:val="de-DE"/>
        </w:rPr>
        <w:t>2009: Der französische Uhrendesigner Alain Silberstein kreierte die minimalistische HM2.2 Black Box.</w:t>
      </w:r>
    </w:p>
    <w:p w:rsidR="005A690B" w:rsidRPr="00DE16C1" w:rsidRDefault="005A690B" w:rsidP="00DE16C1">
      <w:pPr>
        <w:tabs>
          <w:tab w:val="left" w:pos="5880"/>
        </w:tabs>
        <w:spacing w:before="100" w:beforeAutospacing="1" w:after="100" w:afterAutospacing="1"/>
        <w:jc w:val="both"/>
        <w:rPr>
          <w:rFonts w:ascii="Arial" w:eastAsia="Arial Unicode MS" w:hAnsi="Arial" w:cs="Arial"/>
          <w:sz w:val="22"/>
          <w:szCs w:val="28"/>
          <w:lang w:val="de-DE"/>
        </w:rPr>
      </w:pPr>
      <w:r w:rsidRPr="00DE16C1">
        <w:rPr>
          <w:rFonts w:ascii="Arial" w:eastAsia="Arial Unicode MS" w:hAnsi="Arial" w:cs="Arial"/>
          <w:sz w:val="22"/>
          <w:szCs w:val="28"/>
          <w:lang w:val="de-DE"/>
        </w:rPr>
        <w:t>2010: Der französische Juwelier Boucheron kreierte die atemberaubende JWLRYMACHINE</w:t>
      </w:r>
      <w:r w:rsidR="00797ADB" w:rsidRPr="00DE16C1">
        <w:rPr>
          <w:rFonts w:ascii="Arial" w:eastAsia="Arial Unicode MS" w:hAnsi="Arial" w:cs="Arial"/>
          <w:sz w:val="22"/>
          <w:szCs w:val="28"/>
          <w:lang w:val="de-DE"/>
        </w:rPr>
        <w:t>,</w:t>
      </w:r>
      <w:r w:rsidRPr="00DE16C1">
        <w:rPr>
          <w:rFonts w:ascii="Arial" w:eastAsia="Arial Unicode MS" w:hAnsi="Arial" w:cs="Arial"/>
          <w:sz w:val="22"/>
          <w:szCs w:val="28"/>
          <w:lang w:val="de-DE"/>
        </w:rPr>
        <w:t xml:space="preserve"> indem er eine HM3 in eine farbenfrohe</w:t>
      </w:r>
      <w:r w:rsidR="00797ADB" w:rsidRPr="00DE16C1">
        <w:rPr>
          <w:rFonts w:ascii="Arial" w:eastAsia="Arial Unicode MS" w:hAnsi="Arial" w:cs="Arial"/>
          <w:sz w:val="22"/>
          <w:szCs w:val="28"/>
          <w:lang w:val="de-DE"/>
        </w:rPr>
        <w:t>,</w:t>
      </w:r>
      <w:r w:rsidRPr="00DE16C1">
        <w:rPr>
          <w:rFonts w:ascii="Arial" w:eastAsia="Arial Unicode MS" w:hAnsi="Arial" w:cs="Arial"/>
          <w:sz w:val="22"/>
          <w:szCs w:val="28"/>
          <w:lang w:val="de-DE"/>
        </w:rPr>
        <w:t xml:space="preserve"> mit Edelsteinen besetzte Eule verwandelte.</w:t>
      </w:r>
    </w:p>
    <w:p w:rsidR="005A690B" w:rsidRPr="00DE16C1" w:rsidRDefault="005A690B" w:rsidP="00DE16C1">
      <w:pPr>
        <w:tabs>
          <w:tab w:val="left" w:pos="5880"/>
        </w:tabs>
        <w:spacing w:before="100" w:beforeAutospacing="1" w:after="100" w:afterAutospacing="1"/>
        <w:jc w:val="both"/>
        <w:rPr>
          <w:rFonts w:ascii="Arial" w:eastAsia="Arial Unicode MS" w:hAnsi="Arial" w:cs="Arial"/>
          <w:sz w:val="22"/>
          <w:szCs w:val="28"/>
          <w:lang w:val="de-DE"/>
        </w:rPr>
      </w:pPr>
      <w:r w:rsidRPr="00DE16C1">
        <w:rPr>
          <w:rFonts w:ascii="Arial" w:eastAsia="Arial Unicode MS" w:hAnsi="Arial" w:cs="Arial"/>
          <w:sz w:val="22"/>
          <w:szCs w:val="28"/>
          <w:lang w:val="de-DE"/>
        </w:rPr>
        <w:t xml:space="preserve">2011: Der chinesische Künstler Huang Hankang beflügelte Kinderträume mit einer HM4, die von einem Panda pilotiert wird – kreiert für die </w:t>
      </w:r>
      <w:r w:rsidR="00797ADB" w:rsidRPr="00DE16C1">
        <w:rPr>
          <w:rFonts w:ascii="Arial" w:eastAsia="Arial Unicode MS" w:hAnsi="Arial" w:cs="Arial"/>
          <w:sz w:val="22"/>
          <w:szCs w:val="28"/>
          <w:lang w:val="de-DE"/>
        </w:rPr>
        <w:t>„</w:t>
      </w:r>
      <w:r w:rsidRPr="00DE16C1">
        <w:rPr>
          <w:rFonts w:ascii="Arial" w:eastAsia="Arial Unicode MS" w:hAnsi="Arial" w:cs="Arial"/>
          <w:sz w:val="22"/>
          <w:szCs w:val="28"/>
          <w:lang w:val="de-DE"/>
        </w:rPr>
        <w:t>Only</w:t>
      </w:r>
      <w:r w:rsidR="00797ADB" w:rsidRPr="00DE16C1">
        <w:rPr>
          <w:rFonts w:ascii="Arial" w:eastAsia="Arial Unicode MS" w:hAnsi="Arial" w:cs="Arial"/>
          <w:sz w:val="22"/>
          <w:szCs w:val="28"/>
          <w:lang w:val="de-DE"/>
        </w:rPr>
        <w:t xml:space="preserve"> </w:t>
      </w:r>
      <w:r w:rsidRPr="00DE16C1">
        <w:rPr>
          <w:rFonts w:ascii="Arial" w:eastAsia="Arial Unicode MS" w:hAnsi="Arial" w:cs="Arial"/>
          <w:sz w:val="22"/>
          <w:szCs w:val="28"/>
          <w:lang w:val="de-DE"/>
        </w:rPr>
        <w:t>Watch</w:t>
      </w:r>
      <w:r w:rsidR="00797ADB" w:rsidRPr="00DE16C1">
        <w:rPr>
          <w:rFonts w:ascii="Arial" w:eastAsia="Arial Unicode MS" w:hAnsi="Arial" w:cs="Arial"/>
          <w:sz w:val="22"/>
          <w:szCs w:val="28"/>
          <w:lang w:val="de-DE"/>
        </w:rPr>
        <w:t>“-</w:t>
      </w:r>
      <w:r w:rsidRPr="00DE16C1">
        <w:rPr>
          <w:rFonts w:ascii="Arial" w:eastAsia="Arial Unicode MS" w:hAnsi="Arial" w:cs="Arial"/>
          <w:sz w:val="22"/>
          <w:szCs w:val="28"/>
          <w:lang w:val="de-DE"/>
        </w:rPr>
        <w:t>Auktion 2011.</w:t>
      </w:r>
    </w:p>
    <w:p w:rsidR="005A690B" w:rsidRPr="00DE16C1" w:rsidRDefault="005A690B" w:rsidP="00DE16C1">
      <w:pPr>
        <w:tabs>
          <w:tab w:val="left" w:pos="5880"/>
        </w:tabs>
        <w:spacing w:before="100" w:beforeAutospacing="1" w:after="100" w:afterAutospacing="1"/>
        <w:jc w:val="both"/>
        <w:rPr>
          <w:rFonts w:ascii="Arial" w:eastAsia="Arial Unicode MS" w:hAnsi="Arial" w:cs="Arial"/>
          <w:sz w:val="22"/>
          <w:szCs w:val="28"/>
          <w:lang w:val="de-DE"/>
        </w:rPr>
      </w:pPr>
      <w:r w:rsidRPr="00DE16C1">
        <w:rPr>
          <w:rFonts w:ascii="Arial" w:eastAsia="Arial Unicode MS" w:hAnsi="Arial" w:cs="Arial"/>
          <w:sz w:val="22"/>
          <w:szCs w:val="28"/>
          <w:lang w:val="de-DE"/>
        </w:rPr>
        <w:t xml:space="preserve">2012: Der finnische Uhrmacher Stepan Sarpaneva verzauberte die HM3 Frog mit seiner Leidenschaft </w:t>
      </w:r>
      <w:r w:rsidR="004338E3" w:rsidRPr="00DE16C1">
        <w:rPr>
          <w:rFonts w:ascii="Arial" w:eastAsia="Arial Unicode MS" w:hAnsi="Arial" w:cs="Arial"/>
          <w:sz w:val="22"/>
          <w:szCs w:val="28"/>
          <w:lang w:val="de-DE"/>
        </w:rPr>
        <w:t>zu</w:t>
      </w:r>
      <w:r w:rsidRPr="00DE16C1">
        <w:rPr>
          <w:rFonts w:ascii="Arial" w:eastAsia="Arial Unicode MS" w:hAnsi="Arial" w:cs="Arial"/>
          <w:sz w:val="22"/>
          <w:szCs w:val="28"/>
          <w:lang w:val="de-DE"/>
        </w:rPr>
        <w:t xml:space="preserve"> Mond und Sterne</w:t>
      </w:r>
      <w:r w:rsidR="004338E3" w:rsidRPr="00DE16C1">
        <w:rPr>
          <w:rFonts w:ascii="Arial" w:eastAsia="Arial Unicode MS" w:hAnsi="Arial" w:cs="Arial"/>
          <w:sz w:val="22"/>
          <w:szCs w:val="28"/>
          <w:lang w:val="de-DE"/>
        </w:rPr>
        <w:t>n</w:t>
      </w:r>
      <w:r w:rsidRPr="00DE16C1">
        <w:rPr>
          <w:rFonts w:ascii="Arial" w:eastAsia="Arial Unicode MS" w:hAnsi="Arial" w:cs="Arial"/>
          <w:sz w:val="22"/>
          <w:szCs w:val="28"/>
          <w:lang w:val="de-DE"/>
        </w:rPr>
        <w:t xml:space="preserve"> </w:t>
      </w:r>
      <w:r w:rsidR="004338E3" w:rsidRPr="00DE16C1">
        <w:rPr>
          <w:rFonts w:ascii="Arial" w:eastAsia="Arial Unicode MS" w:hAnsi="Arial" w:cs="Arial"/>
          <w:sz w:val="22"/>
          <w:szCs w:val="28"/>
          <w:lang w:val="de-DE"/>
        </w:rPr>
        <w:t xml:space="preserve">in die </w:t>
      </w:r>
      <w:r w:rsidRPr="00DE16C1">
        <w:rPr>
          <w:rFonts w:ascii="Arial" w:eastAsia="Arial Unicode MS" w:hAnsi="Arial" w:cs="Arial"/>
          <w:sz w:val="22"/>
          <w:szCs w:val="28"/>
          <w:lang w:val="de-DE"/>
        </w:rPr>
        <w:t>MOONMACHINE.</w:t>
      </w:r>
    </w:p>
    <w:p w:rsidR="004338E3" w:rsidRDefault="004338E3" w:rsidP="00DE16C1">
      <w:pPr>
        <w:tabs>
          <w:tab w:val="left" w:pos="5880"/>
        </w:tabs>
        <w:spacing w:before="100" w:beforeAutospacing="1" w:after="100" w:afterAutospacing="1"/>
        <w:jc w:val="both"/>
        <w:rPr>
          <w:rFonts w:ascii="Arial" w:eastAsia="Arial Unicode MS" w:hAnsi="Arial" w:cs="Arial"/>
          <w:b/>
          <w:sz w:val="28"/>
          <w:szCs w:val="28"/>
          <w:lang w:val="de-DE"/>
        </w:rPr>
      </w:pPr>
    </w:p>
    <w:p w:rsidR="00DE16C1" w:rsidRDefault="00DE16C1" w:rsidP="00DE16C1">
      <w:pPr>
        <w:tabs>
          <w:tab w:val="left" w:pos="5880"/>
        </w:tabs>
        <w:spacing w:before="100" w:beforeAutospacing="1" w:after="100" w:afterAutospacing="1"/>
        <w:jc w:val="both"/>
        <w:rPr>
          <w:rFonts w:ascii="Arial" w:eastAsia="Arial Unicode MS" w:hAnsi="Arial" w:cs="Arial"/>
          <w:b/>
          <w:sz w:val="28"/>
          <w:szCs w:val="28"/>
          <w:lang w:val="de-DE"/>
        </w:rPr>
      </w:pPr>
    </w:p>
    <w:p w:rsidR="00DE16C1" w:rsidRDefault="00DE16C1" w:rsidP="00DE16C1">
      <w:pPr>
        <w:tabs>
          <w:tab w:val="left" w:pos="5880"/>
        </w:tabs>
        <w:spacing w:before="100" w:beforeAutospacing="1" w:after="100" w:afterAutospacing="1"/>
        <w:jc w:val="both"/>
        <w:rPr>
          <w:rFonts w:ascii="Arial" w:eastAsia="Arial Unicode MS" w:hAnsi="Arial" w:cs="Arial"/>
          <w:b/>
          <w:sz w:val="28"/>
          <w:szCs w:val="28"/>
          <w:lang w:val="de-DE"/>
        </w:rPr>
      </w:pPr>
    </w:p>
    <w:p w:rsidR="00DE16C1" w:rsidRDefault="00DE16C1" w:rsidP="00DE16C1">
      <w:pPr>
        <w:tabs>
          <w:tab w:val="left" w:pos="5880"/>
        </w:tabs>
        <w:spacing w:before="100" w:beforeAutospacing="1" w:after="100" w:afterAutospacing="1"/>
        <w:jc w:val="both"/>
        <w:rPr>
          <w:rFonts w:ascii="Arial" w:eastAsia="Arial Unicode MS" w:hAnsi="Arial" w:cs="Arial"/>
          <w:b/>
          <w:sz w:val="28"/>
          <w:szCs w:val="28"/>
          <w:lang w:val="de-DE"/>
        </w:rPr>
      </w:pPr>
    </w:p>
    <w:p w:rsidR="00DE16C1" w:rsidRPr="00DE16C1" w:rsidRDefault="00DE16C1" w:rsidP="00DE16C1">
      <w:pPr>
        <w:tabs>
          <w:tab w:val="left" w:pos="5880"/>
        </w:tabs>
        <w:spacing w:before="100" w:beforeAutospacing="1" w:after="100" w:afterAutospacing="1"/>
        <w:jc w:val="both"/>
        <w:rPr>
          <w:rFonts w:ascii="Arial" w:eastAsia="Arial Unicode MS" w:hAnsi="Arial" w:cs="Arial"/>
          <w:b/>
          <w:sz w:val="28"/>
          <w:szCs w:val="28"/>
          <w:lang w:val="de-DE"/>
        </w:rPr>
      </w:pPr>
    </w:p>
    <w:p w:rsidR="005A690B" w:rsidRPr="00DE16C1" w:rsidRDefault="004338E3" w:rsidP="00DE16C1">
      <w:pPr>
        <w:tabs>
          <w:tab w:val="left" w:pos="5880"/>
        </w:tabs>
        <w:spacing w:before="100" w:beforeAutospacing="1" w:after="100" w:afterAutospacing="1"/>
        <w:jc w:val="both"/>
        <w:rPr>
          <w:rFonts w:ascii="Arial" w:eastAsia="Arial Unicode MS" w:hAnsi="Arial" w:cs="Arial"/>
          <w:b/>
          <w:sz w:val="28"/>
          <w:szCs w:val="28"/>
          <w:lang w:val="de-DE"/>
        </w:rPr>
      </w:pPr>
      <w:r w:rsidRPr="00DE16C1">
        <w:rPr>
          <w:rFonts w:ascii="Arial" w:eastAsia="Arial Unicode MS" w:hAnsi="Arial" w:cs="Arial"/>
          <w:b/>
          <w:sz w:val="28"/>
          <w:szCs w:val="28"/>
          <w:lang w:val="de-DE"/>
        </w:rPr>
        <w:t>MOONMACHINE</w:t>
      </w:r>
      <w:r w:rsidR="005A690B" w:rsidRPr="00DE16C1">
        <w:rPr>
          <w:rFonts w:ascii="Arial" w:eastAsia="Arial Unicode MS" w:hAnsi="Arial" w:cs="Arial"/>
          <w:b/>
          <w:sz w:val="28"/>
          <w:szCs w:val="28"/>
          <w:lang w:val="de-DE"/>
        </w:rPr>
        <w:t xml:space="preserve"> – </w:t>
      </w:r>
      <w:r w:rsidR="00797ADB" w:rsidRPr="00DE16C1">
        <w:rPr>
          <w:rFonts w:ascii="Arial" w:eastAsia="Arial Unicode MS" w:hAnsi="Arial" w:cs="Arial"/>
          <w:b/>
          <w:sz w:val="28"/>
          <w:szCs w:val="28"/>
          <w:lang w:val="de-DE"/>
        </w:rPr>
        <w:t>t</w:t>
      </w:r>
      <w:r w:rsidR="005A690B" w:rsidRPr="00DE16C1">
        <w:rPr>
          <w:rFonts w:ascii="Arial" w:eastAsia="Arial Unicode MS" w:hAnsi="Arial" w:cs="Arial"/>
          <w:b/>
          <w:sz w:val="28"/>
          <w:szCs w:val="28"/>
          <w:lang w:val="de-DE"/>
        </w:rPr>
        <w:t xml:space="preserve">echnische Eigenschaften </w:t>
      </w:r>
    </w:p>
    <w:p w:rsidR="005A690B" w:rsidRPr="00DE16C1" w:rsidRDefault="005A690B" w:rsidP="00DE16C1">
      <w:pPr>
        <w:spacing w:before="100" w:beforeAutospacing="1" w:after="100" w:afterAutospacing="1"/>
        <w:jc w:val="both"/>
        <w:rPr>
          <w:rFonts w:ascii="Arial" w:eastAsia="Arial Unicode MS" w:hAnsi="Arial" w:cs="Arial"/>
          <w:sz w:val="28"/>
          <w:szCs w:val="28"/>
          <w:lang w:val="de-DE"/>
        </w:rPr>
      </w:pPr>
      <w:r w:rsidRPr="00DE16C1">
        <w:rPr>
          <w:rFonts w:ascii="Arial" w:eastAsia="Arial Unicode MS" w:hAnsi="Arial" w:cs="Arial"/>
          <w:color w:val="000000"/>
          <w:sz w:val="22"/>
          <w:szCs w:val="22"/>
          <w:lang w:val="de-DE"/>
        </w:rPr>
        <w:t>Die MOONMACHINE</w:t>
      </w:r>
      <w:r w:rsidR="004338E3" w:rsidRPr="00DE16C1">
        <w:rPr>
          <w:rFonts w:ascii="Arial" w:eastAsia="Arial Unicode MS" w:hAnsi="Arial" w:cs="Arial"/>
          <w:color w:val="000000"/>
          <w:sz w:val="22"/>
          <w:szCs w:val="22"/>
          <w:lang w:val="de-DE"/>
        </w:rPr>
        <w:t xml:space="preserve"> basiert </w:t>
      </w:r>
      <w:r w:rsidRPr="00DE16C1">
        <w:rPr>
          <w:rFonts w:ascii="Arial" w:eastAsia="Arial Unicode MS" w:hAnsi="Arial" w:cs="Arial"/>
          <w:color w:val="000000"/>
          <w:sz w:val="22"/>
          <w:szCs w:val="22"/>
          <w:lang w:val="de-DE"/>
        </w:rPr>
        <w:t>auf einer speziell konfigurierten HM3 Frog. Die Mondphasen-Komplikation wurde von Stepan Sarpaneva</w:t>
      </w:r>
      <w:r w:rsidR="00797ADB" w:rsidRPr="00DE16C1">
        <w:rPr>
          <w:rFonts w:ascii="Arial" w:eastAsia="Arial Unicode MS" w:hAnsi="Arial" w:cs="Arial"/>
          <w:color w:val="000000"/>
          <w:sz w:val="22"/>
          <w:szCs w:val="22"/>
          <w:lang w:val="de-DE"/>
        </w:rPr>
        <w:t xml:space="preserve"> erdacht, gestaltet und gebaut</w:t>
      </w:r>
      <w:r w:rsidRPr="00DE16C1">
        <w:rPr>
          <w:rFonts w:ascii="Arial" w:eastAsia="Arial Unicode MS" w:hAnsi="Arial" w:cs="Arial"/>
          <w:color w:val="000000"/>
          <w:sz w:val="22"/>
          <w:szCs w:val="22"/>
          <w:lang w:val="de-DE"/>
        </w:rPr>
        <w:t>. Der Zeitmesser ist in drei Varianten lieferbar – jeweils limitiert auf 18 Exemplare.</w:t>
      </w:r>
    </w:p>
    <w:p w:rsidR="005A690B" w:rsidRPr="00DE16C1" w:rsidRDefault="005A690B" w:rsidP="00526221">
      <w:pPr>
        <w:spacing w:line="276" w:lineRule="auto"/>
        <w:jc w:val="both"/>
        <w:outlineLvl w:val="0"/>
        <w:rPr>
          <w:rFonts w:ascii="Arial" w:eastAsia="Arial Unicode MS" w:hAnsi="Arial" w:cs="Arial"/>
          <w:b/>
          <w:bCs/>
          <w:sz w:val="22"/>
          <w:szCs w:val="22"/>
          <w:lang w:val="de-DE"/>
        </w:rPr>
      </w:pPr>
      <w:r w:rsidRPr="00DE16C1">
        <w:rPr>
          <w:rFonts w:ascii="Arial" w:eastAsia="Arial Unicode MS" w:hAnsi="Arial" w:cs="Arial"/>
          <w:b/>
          <w:bCs/>
          <w:sz w:val="22"/>
          <w:szCs w:val="22"/>
          <w:lang w:val="de-DE"/>
        </w:rPr>
        <w:t xml:space="preserve">Werk: </w:t>
      </w:r>
    </w:p>
    <w:p w:rsidR="005A690B" w:rsidRPr="00DE16C1" w:rsidRDefault="005A690B" w:rsidP="00526221">
      <w:pPr>
        <w:spacing w:line="276" w:lineRule="auto"/>
        <w:jc w:val="both"/>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Funktionen und Uhrwerksdesign entwickelt von Jean-Marc Wiederrecht/Agenhor</w:t>
      </w:r>
    </w:p>
    <w:p w:rsidR="005A690B" w:rsidRPr="00DE16C1" w:rsidRDefault="005A690B" w:rsidP="00526221">
      <w:pPr>
        <w:spacing w:line="276" w:lineRule="auto"/>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 xml:space="preserve">Werkbasis von </w:t>
      </w:r>
      <w:r w:rsidR="004C7BF2">
        <w:rPr>
          <w:rFonts w:ascii="Arial" w:eastAsia="Arial Unicode MS" w:hAnsi="Arial" w:cs="Arial"/>
          <w:color w:val="000000"/>
          <w:sz w:val="22"/>
          <w:szCs w:val="22"/>
          <w:lang w:val="de-DE"/>
        </w:rPr>
        <w:t>Sowind</w:t>
      </w:r>
      <w:r w:rsidRPr="00DE16C1">
        <w:rPr>
          <w:rFonts w:ascii="Arial" w:eastAsia="Arial Unicode MS" w:hAnsi="Arial" w:cs="Arial"/>
          <w:color w:val="000000"/>
          <w:sz w:val="22"/>
          <w:szCs w:val="22"/>
          <w:lang w:val="de-DE"/>
        </w:rPr>
        <w:t>, von Stepan Sarpaneva mit einer Mondphasenanzeige versehen</w:t>
      </w:r>
    </w:p>
    <w:p w:rsidR="005A690B" w:rsidRPr="00DE16C1" w:rsidRDefault="005A690B" w:rsidP="00526221">
      <w:pPr>
        <w:spacing w:line="276" w:lineRule="auto"/>
        <w:outlineLvl w:val="0"/>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Schwingfrequenz</w:t>
      </w:r>
      <w:r w:rsidR="00797ADB" w:rsidRPr="00DE16C1">
        <w:rPr>
          <w:rFonts w:ascii="Arial" w:eastAsia="Arial Unicode MS" w:hAnsi="Arial" w:cs="Arial"/>
          <w:color w:val="000000"/>
          <w:sz w:val="22"/>
          <w:szCs w:val="22"/>
          <w:lang w:val="de-DE"/>
        </w:rPr>
        <w:t>:</w:t>
      </w:r>
      <w:r w:rsidRPr="00DE16C1">
        <w:rPr>
          <w:rFonts w:ascii="Arial" w:eastAsia="Arial Unicode MS" w:hAnsi="Arial" w:cs="Arial"/>
          <w:color w:val="000000"/>
          <w:sz w:val="22"/>
          <w:szCs w:val="22"/>
          <w:lang w:val="de-DE"/>
        </w:rPr>
        <w:t xml:space="preserve"> 28.800 A/h (Halbschwingungen pro Stunde)</w:t>
      </w:r>
    </w:p>
    <w:p w:rsidR="005A690B" w:rsidRPr="00DE16C1" w:rsidRDefault="005A690B" w:rsidP="00526221">
      <w:pPr>
        <w:spacing w:line="276" w:lineRule="auto"/>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Rotor des a</w:t>
      </w:r>
      <w:r w:rsidR="00A973B5">
        <w:rPr>
          <w:rFonts w:ascii="Arial" w:eastAsia="Arial Unicode MS" w:hAnsi="Arial" w:cs="Arial"/>
          <w:color w:val="000000"/>
          <w:sz w:val="22"/>
          <w:szCs w:val="22"/>
          <w:lang w:val="de-DE"/>
        </w:rPr>
        <w:t>utomatischen Aufzugs aus DLC</w:t>
      </w:r>
      <w:r w:rsidRPr="00DE16C1">
        <w:rPr>
          <w:rFonts w:ascii="Arial" w:eastAsia="Arial Unicode MS" w:hAnsi="Arial" w:cs="Arial"/>
          <w:color w:val="000000"/>
          <w:sz w:val="22"/>
          <w:szCs w:val="22"/>
          <w:lang w:val="de-DE"/>
        </w:rPr>
        <w:t xml:space="preserve">-beschichtetem </w:t>
      </w:r>
      <w:r w:rsidR="00A973B5">
        <w:rPr>
          <w:rFonts w:ascii="Arial" w:eastAsia="Arial Unicode MS" w:hAnsi="Arial" w:cs="Arial"/>
          <w:color w:val="000000"/>
          <w:sz w:val="22"/>
          <w:szCs w:val="22"/>
          <w:lang w:val="de-DE"/>
        </w:rPr>
        <w:t xml:space="preserve">Stahl und </w:t>
      </w:r>
      <w:r w:rsidRPr="00DE16C1">
        <w:rPr>
          <w:rFonts w:ascii="Arial" w:eastAsia="Arial Unicode MS" w:hAnsi="Arial" w:cs="Arial"/>
          <w:color w:val="000000"/>
          <w:sz w:val="22"/>
          <w:szCs w:val="22"/>
          <w:lang w:val="de-DE"/>
        </w:rPr>
        <w:t>Gold 22 K</w:t>
      </w:r>
      <w:r w:rsidR="00797ADB" w:rsidRPr="00DE16C1">
        <w:rPr>
          <w:rFonts w:ascii="Arial" w:eastAsia="Arial Unicode MS" w:hAnsi="Arial" w:cs="Arial"/>
          <w:color w:val="000000"/>
          <w:sz w:val="22"/>
          <w:szCs w:val="22"/>
          <w:lang w:val="de-DE"/>
        </w:rPr>
        <w:t>arat</w:t>
      </w:r>
      <w:r w:rsidRPr="00DE16C1">
        <w:rPr>
          <w:rFonts w:ascii="Arial" w:eastAsia="Arial Unicode MS" w:hAnsi="Arial" w:cs="Arial"/>
          <w:color w:val="000000"/>
          <w:sz w:val="22"/>
          <w:szCs w:val="22"/>
          <w:lang w:val="de-DE"/>
        </w:rPr>
        <w:t xml:space="preserve"> mit Sternenmuster</w:t>
      </w:r>
    </w:p>
    <w:p w:rsidR="005A690B" w:rsidRPr="00DE16C1" w:rsidRDefault="005A690B" w:rsidP="00526221">
      <w:pPr>
        <w:spacing w:line="276" w:lineRule="auto"/>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Stunden- und Minutenanzeige durch rotierende Halbkugel, Übertragungsräder in Kugellagern gelagert.</w:t>
      </w:r>
    </w:p>
    <w:p w:rsidR="005A690B" w:rsidRPr="00DE16C1" w:rsidRDefault="006A2D95" w:rsidP="00526221">
      <w:pPr>
        <w:spacing w:line="276" w:lineRule="auto"/>
        <w:rPr>
          <w:rFonts w:ascii="Arial" w:eastAsia="Arial Unicode MS" w:hAnsi="Arial" w:cs="Arial"/>
          <w:color w:val="000000"/>
          <w:sz w:val="22"/>
          <w:szCs w:val="22"/>
          <w:lang w:val="de-DE"/>
        </w:rPr>
      </w:pPr>
      <w:r>
        <w:rPr>
          <w:rFonts w:ascii="Arial" w:eastAsia="Arial Unicode MS" w:hAnsi="Arial" w:cs="Arial"/>
          <w:color w:val="000000"/>
          <w:sz w:val="22"/>
          <w:szCs w:val="22"/>
          <w:lang w:val="de-DE"/>
        </w:rPr>
        <w:t>Lagersteine: 36</w:t>
      </w:r>
      <w:r w:rsidR="005A690B" w:rsidRPr="00DE16C1">
        <w:rPr>
          <w:rFonts w:ascii="Arial" w:eastAsia="Arial Unicode MS" w:hAnsi="Arial" w:cs="Arial"/>
          <w:color w:val="000000"/>
          <w:sz w:val="22"/>
          <w:szCs w:val="22"/>
          <w:lang w:val="de-DE"/>
        </w:rPr>
        <w:t xml:space="preserve"> </w:t>
      </w:r>
    </w:p>
    <w:p w:rsidR="005A690B" w:rsidRPr="00DE16C1" w:rsidRDefault="00AF4E47" w:rsidP="00526221">
      <w:pPr>
        <w:spacing w:line="276" w:lineRule="auto"/>
        <w:rPr>
          <w:rFonts w:ascii="Arial" w:eastAsia="Arial Unicode MS" w:hAnsi="Arial" w:cs="Arial"/>
          <w:color w:val="000000"/>
          <w:sz w:val="22"/>
          <w:szCs w:val="22"/>
          <w:lang w:val="de-DE"/>
        </w:rPr>
      </w:pPr>
      <w:r>
        <w:rPr>
          <w:rFonts w:ascii="Arial" w:eastAsia="Arial Unicode MS" w:hAnsi="Arial" w:cs="Arial"/>
          <w:color w:val="000000"/>
          <w:sz w:val="22"/>
          <w:szCs w:val="22"/>
          <w:lang w:val="de-DE"/>
        </w:rPr>
        <w:t>Einzelteile: 319</w:t>
      </w:r>
    </w:p>
    <w:p w:rsidR="004338E3" w:rsidRPr="00DE16C1" w:rsidRDefault="004338E3" w:rsidP="00526221">
      <w:pPr>
        <w:spacing w:line="276" w:lineRule="auto"/>
        <w:jc w:val="both"/>
        <w:outlineLvl w:val="0"/>
        <w:rPr>
          <w:rFonts w:ascii="Arial" w:eastAsia="Arial Unicode MS" w:hAnsi="Arial" w:cs="Arial"/>
          <w:b/>
          <w:bCs/>
          <w:color w:val="000000"/>
          <w:sz w:val="16"/>
          <w:szCs w:val="16"/>
          <w:lang w:val="de-DE"/>
        </w:rPr>
      </w:pPr>
    </w:p>
    <w:p w:rsidR="005A690B" w:rsidRPr="00DE16C1" w:rsidRDefault="005A690B" w:rsidP="00526221">
      <w:pPr>
        <w:spacing w:line="276" w:lineRule="auto"/>
        <w:jc w:val="both"/>
        <w:outlineLvl w:val="0"/>
        <w:rPr>
          <w:rFonts w:ascii="Arial" w:eastAsia="Arial Unicode MS" w:hAnsi="Arial" w:cs="Arial"/>
          <w:b/>
          <w:bCs/>
          <w:color w:val="000000"/>
          <w:sz w:val="22"/>
          <w:szCs w:val="22"/>
          <w:lang w:val="de-DE"/>
        </w:rPr>
      </w:pPr>
      <w:r w:rsidRPr="00DE16C1">
        <w:rPr>
          <w:rFonts w:ascii="Arial" w:eastAsia="Arial Unicode MS" w:hAnsi="Arial" w:cs="Arial"/>
          <w:b/>
          <w:bCs/>
          <w:color w:val="000000"/>
          <w:sz w:val="22"/>
          <w:szCs w:val="22"/>
          <w:lang w:val="de-DE"/>
        </w:rPr>
        <w:t>Funktionen:</w:t>
      </w:r>
    </w:p>
    <w:p w:rsidR="005A690B" w:rsidRPr="00DE16C1" w:rsidRDefault="005A690B" w:rsidP="00526221">
      <w:pPr>
        <w:spacing w:line="276" w:lineRule="auto"/>
        <w:jc w:val="both"/>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Stundenanzeige in der linken Kuppel (Halbkugel dreht sich einmal in 12 Stunden)</w:t>
      </w:r>
    </w:p>
    <w:p w:rsidR="005A690B" w:rsidRPr="00DE16C1" w:rsidRDefault="005A690B" w:rsidP="00526221">
      <w:pPr>
        <w:spacing w:line="276" w:lineRule="auto"/>
        <w:jc w:val="both"/>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Minutenanzeige in der rechten Kuppel (Halbkugel dreht sich einmal in 60 Minuten)</w:t>
      </w:r>
    </w:p>
    <w:p w:rsidR="005A690B" w:rsidRPr="00DE16C1" w:rsidRDefault="005A690B" w:rsidP="00526221">
      <w:pPr>
        <w:spacing w:line="276" w:lineRule="auto"/>
        <w:jc w:val="both"/>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Mondphasenanzeige durch zwei Mondgesichter in einem Korona-Sichtfenster</w:t>
      </w:r>
    </w:p>
    <w:p w:rsidR="005A690B" w:rsidRPr="00DE16C1" w:rsidRDefault="005A690B" w:rsidP="00526221">
      <w:pPr>
        <w:spacing w:line="276" w:lineRule="auto"/>
        <w:jc w:val="both"/>
        <w:rPr>
          <w:rFonts w:ascii="Arial" w:eastAsia="Arial Unicode MS" w:hAnsi="Arial" w:cs="Arial"/>
          <w:color w:val="000000"/>
          <w:sz w:val="16"/>
          <w:szCs w:val="16"/>
          <w:lang w:val="de-DE"/>
        </w:rPr>
      </w:pPr>
    </w:p>
    <w:p w:rsidR="005A690B" w:rsidRPr="00DE16C1" w:rsidRDefault="005A690B" w:rsidP="00526221">
      <w:pPr>
        <w:spacing w:line="276" w:lineRule="auto"/>
        <w:outlineLvl w:val="0"/>
        <w:rPr>
          <w:rFonts w:ascii="Arial" w:eastAsia="Arial Unicode MS" w:hAnsi="Arial" w:cs="Arial"/>
          <w:b/>
          <w:bCs/>
          <w:sz w:val="22"/>
          <w:szCs w:val="22"/>
          <w:lang w:val="de-DE"/>
        </w:rPr>
      </w:pPr>
      <w:r w:rsidRPr="00DE16C1">
        <w:rPr>
          <w:rFonts w:ascii="Arial" w:eastAsia="Arial Unicode MS" w:hAnsi="Arial" w:cs="Arial"/>
          <w:b/>
          <w:bCs/>
          <w:sz w:val="22"/>
          <w:szCs w:val="22"/>
          <w:lang w:val="de-DE"/>
        </w:rPr>
        <w:t>Gehäuse:</w:t>
      </w:r>
    </w:p>
    <w:p w:rsidR="004338E3" w:rsidRPr="00DE16C1" w:rsidRDefault="005A690B" w:rsidP="00526221">
      <w:pPr>
        <w:spacing w:line="276" w:lineRule="auto"/>
        <w:outlineLvl w:val="0"/>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 xml:space="preserve">Gehäuse aus Reintitan, weißgoldene Mondgesichter, hellblauer Himmel, </w:t>
      </w:r>
    </w:p>
    <w:p w:rsidR="005A690B" w:rsidRPr="00DE16C1" w:rsidRDefault="005A690B" w:rsidP="00526221">
      <w:pPr>
        <w:spacing w:line="276" w:lineRule="auto"/>
        <w:outlineLvl w:val="0"/>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limitiert auf 18 Exemplare</w:t>
      </w:r>
    </w:p>
    <w:p w:rsidR="004338E3" w:rsidRPr="00DE16C1" w:rsidRDefault="005A690B" w:rsidP="00526221">
      <w:pPr>
        <w:spacing w:line="276" w:lineRule="auto"/>
        <w:outlineLvl w:val="0"/>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 xml:space="preserve">Gehäuse aus schwarzem Titan, goldene Mondgesichter, dunkelblauer Himmel, </w:t>
      </w:r>
    </w:p>
    <w:p w:rsidR="005A690B" w:rsidRPr="00DE16C1" w:rsidRDefault="005A690B" w:rsidP="00526221">
      <w:pPr>
        <w:spacing w:line="276" w:lineRule="auto"/>
        <w:outlineLvl w:val="0"/>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limitiert auf 18 Exemplare</w:t>
      </w:r>
    </w:p>
    <w:p w:rsidR="00DE16C1" w:rsidRDefault="00DE16C1" w:rsidP="00526221">
      <w:pPr>
        <w:spacing w:line="276" w:lineRule="auto"/>
        <w:outlineLvl w:val="0"/>
        <w:rPr>
          <w:rFonts w:ascii="Arial" w:eastAsia="Arial Unicode MS" w:hAnsi="Arial" w:cs="Arial"/>
          <w:color w:val="000000"/>
          <w:sz w:val="22"/>
          <w:szCs w:val="22"/>
          <w:lang w:val="de-DE"/>
        </w:rPr>
      </w:pPr>
    </w:p>
    <w:p w:rsidR="004338E3" w:rsidRPr="00DE16C1" w:rsidRDefault="005A690B" w:rsidP="00526221">
      <w:pPr>
        <w:spacing w:line="276" w:lineRule="auto"/>
        <w:outlineLvl w:val="0"/>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 xml:space="preserve">Gehäuse aus Rotgold, rotgoldene Mondgesichter, anthrazitfarbener Himmel, </w:t>
      </w:r>
    </w:p>
    <w:p w:rsidR="005A690B" w:rsidRPr="00DE16C1" w:rsidRDefault="005A690B" w:rsidP="00526221">
      <w:pPr>
        <w:spacing w:line="276" w:lineRule="auto"/>
        <w:outlineLvl w:val="0"/>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limitiert auf 18 Exemplare</w:t>
      </w:r>
    </w:p>
    <w:p w:rsidR="004338E3" w:rsidRPr="00DE16C1" w:rsidRDefault="005A690B" w:rsidP="00526221">
      <w:pPr>
        <w:spacing w:line="276" w:lineRule="auto"/>
        <w:jc w:val="both"/>
        <w:outlineLvl w:val="0"/>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Verschraubbare Krone</w:t>
      </w:r>
      <w:r w:rsidR="004338E3" w:rsidRPr="00DE16C1">
        <w:rPr>
          <w:rFonts w:ascii="Arial" w:eastAsia="Arial Unicode MS" w:hAnsi="Arial" w:cs="Arial"/>
          <w:color w:val="000000"/>
          <w:sz w:val="22"/>
          <w:szCs w:val="22"/>
          <w:lang w:val="de-DE"/>
        </w:rPr>
        <w:t xml:space="preserve">, </w:t>
      </w:r>
    </w:p>
    <w:p w:rsidR="005A690B" w:rsidRPr="00DE16C1" w:rsidRDefault="005A690B" w:rsidP="00526221">
      <w:pPr>
        <w:spacing w:line="276" w:lineRule="auto"/>
        <w:jc w:val="both"/>
        <w:outlineLvl w:val="0"/>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Abmessungen (ohne Krone und Bandanstöße):</w:t>
      </w:r>
      <w:r w:rsidR="004338E3" w:rsidRPr="00DE16C1">
        <w:rPr>
          <w:rFonts w:ascii="Arial" w:eastAsia="Arial Unicode MS" w:hAnsi="Arial" w:cs="Arial"/>
          <w:color w:val="000000"/>
          <w:sz w:val="22"/>
          <w:szCs w:val="22"/>
          <w:lang w:val="de-DE"/>
        </w:rPr>
        <w:t xml:space="preserve"> </w:t>
      </w:r>
      <w:r w:rsidR="00AF4E47">
        <w:rPr>
          <w:rFonts w:ascii="Arial" w:eastAsia="Arial Unicode MS" w:hAnsi="Arial" w:cs="Arial"/>
          <w:color w:val="000000"/>
          <w:sz w:val="22"/>
          <w:szCs w:val="22"/>
          <w:lang w:val="de-DE"/>
        </w:rPr>
        <w:t>47 mm x 50 mm x 19</w:t>
      </w:r>
      <w:r w:rsidRPr="00DE16C1">
        <w:rPr>
          <w:rFonts w:ascii="Arial" w:eastAsia="Arial Unicode MS" w:hAnsi="Arial" w:cs="Arial"/>
          <w:color w:val="000000"/>
          <w:sz w:val="22"/>
          <w:szCs w:val="22"/>
          <w:lang w:val="de-DE"/>
        </w:rPr>
        <w:t xml:space="preserve"> mm</w:t>
      </w:r>
    </w:p>
    <w:p w:rsidR="005A690B" w:rsidRPr="00DE16C1" w:rsidRDefault="005A690B" w:rsidP="00526221">
      <w:pPr>
        <w:spacing w:line="276" w:lineRule="auto"/>
        <w:jc w:val="both"/>
        <w:rPr>
          <w:rFonts w:ascii="Arial" w:eastAsia="Arial Unicode MS" w:hAnsi="Arial" w:cs="Arial"/>
          <w:color w:val="000000"/>
          <w:sz w:val="22"/>
          <w:szCs w:val="22"/>
          <w:lang w:val="de-DE"/>
        </w:rPr>
      </w:pPr>
      <w:r w:rsidRPr="00DE16C1">
        <w:rPr>
          <w:rFonts w:ascii="Arial" w:eastAsia="Arial Unicode MS" w:hAnsi="Arial" w:cs="Arial"/>
          <w:color w:val="000000"/>
          <w:sz w:val="22"/>
          <w:szCs w:val="22"/>
          <w:lang w:val="de-DE"/>
        </w:rPr>
        <w:t>Wasserdicht bis 30 m (3 ATM)</w:t>
      </w:r>
      <w:r w:rsidR="00797ADB" w:rsidRPr="00DE16C1">
        <w:rPr>
          <w:rFonts w:ascii="Arial" w:eastAsia="Arial Unicode MS" w:hAnsi="Arial" w:cs="Arial"/>
          <w:color w:val="000000"/>
          <w:sz w:val="22"/>
          <w:szCs w:val="22"/>
          <w:lang w:val="de-DE"/>
        </w:rPr>
        <w:t>;</w:t>
      </w:r>
      <w:r w:rsidR="004338E3" w:rsidRPr="00DE16C1">
        <w:rPr>
          <w:rFonts w:ascii="Arial" w:eastAsia="Arial Unicode MS" w:hAnsi="Arial" w:cs="Arial"/>
          <w:color w:val="000000"/>
          <w:sz w:val="22"/>
          <w:szCs w:val="22"/>
          <w:lang w:val="de-DE"/>
        </w:rPr>
        <w:t xml:space="preserve"> </w:t>
      </w:r>
      <w:r w:rsidR="00AF4E47">
        <w:rPr>
          <w:rFonts w:ascii="Arial" w:eastAsia="Arial Unicode MS" w:hAnsi="Arial" w:cs="Arial"/>
          <w:color w:val="000000"/>
          <w:sz w:val="22"/>
          <w:szCs w:val="22"/>
          <w:lang w:val="de-DE"/>
        </w:rPr>
        <w:t>Einzelteile: 55</w:t>
      </w:r>
    </w:p>
    <w:p w:rsidR="00DE16C1" w:rsidRDefault="00DE16C1" w:rsidP="00526221">
      <w:pPr>
        <w:spacing w:line="276" w:lineRule="auto"/>
        <w:jc w:val="both"/>
        <w:outlineLvl w:val="0"/>
        <w:rPr>
          <w:rFonts w:ascii="Arial" w:eastAsia="Arial Unicode MS" w:hAnsi="Arial" w:cs="Arial"/>
          <w:b/>
          <w:bCs/>
          <w:sz w:val="22"/>
          <w:szCs w:val="22"/>
          <w:lang w:val="de-DE"/>
        </w:rPr>
      </w:pPr>
    </w:p>
    <w:p w:rsidR="005A690B" w:rsidRPr="00DE16C1" w:rsidRDefault="005A690B" w:rsidP="00526221">
      <w:pPr>
        <w:spacing w:line="276" w:lineRule="auto"/>
        <w:jc w:val="both"/>
        <w:outlineLvl w:val="0"/>
        <w:rPr>
          <w:rFonts w:ascii="Arial" w:eastAsia="Arial Unicode MS" w:hAnsi="Arial" w:cs="Arial"/>
          <w:sz w:val="22"/>
          <w:szCs w:val="22"/>
          <w:lang w:val="de-DE"/>
        </w:rPr>
      </w:pPr>
      <w:r w:rsidRPr="00DE16C1">
        <w:rPr>
          <w:rFonts w:ascii="Arial" w:eastAsia="Arial Unicode MS" w:hAnsi="Arial" w:cs="Arial"/>
          <w:b/>
          <w:bCs/>
          <w:sz w:val="22"/>
          <w:szCs w:val="22"/>
          <w:lang w:val="de-DE"/>
        </w:rPr>
        <w:t>Saphirgläser</w:t>
      </w:r>
    </w:p>
    <w:p w:rsidR="005A690B" w:rsidRPr="00DE16C1" w:rsidRDefault="005A690B" w:rsidP="00526221">
      <w:pPr>
        <w:spacing w:line="276" w:lineRule="auto"/>
        <w:jc w:val="both"/>
        <w:outlineLvl w:val="0"/>
        <w:rPr>
          <w:rFonts w:ascii="Arial" w:eastAsia="Arial Unicode MS" w:hAnsi="Arial" w:cs="Arial"/>
          <w:sz w:val="22"/>
          <w:lang w:val="de-DE"/>
        </w:rPr>
      </w:pPr>
      <w:r w:rsidRPr="00DE16C1">
        <w:rPr>
          <w:rFonts w:ascii="Arial" w:eastAsia="Arial Unicode MS" w:hAnsi="Arial" w:cs="Arial"/>
          <w:sz w:val="22"/>
          <w:lang w:val="de-DE"/>
        </w:rPr>
        <w:t>Glaskuppeln und beide Sichtböden beidseitig entspiegelt</w:t>
      </w:r>
    </w:p>
    <w:p w:rsidR="00DE16C1" w:rsidRDefault="00DE16C1" w:rsidP="00526221">
      <w:pPr>
        <w:spacing w:line="276" w:lineRule="auto"/>
        <w:jc w:val="both"/>
        <w:outlineLvl w:val="0"/>
        <w:rPr>
          <w:rFonts w:ascii="Arial" w:eastAsia="Arial Unicode MS" w:hAnsi="Arial" w:cs="Arial"/>
          <w:b/>
          <w:bCs/>
          <w:sz w:val="22"/>
          <w:szCs w:val="22"/>
          <w:lang w:val="de-DE"/>
        </w:rPr>
      </w:pPr>
    </w:p>
    <w:p w:rsidR="005A690B" w:rsidRPr="00DE16C1" w:rsidRDefault="005A690B" w:rsidP="00526221">
      <w:pPr>
        <w:spacing w:line="276" w:lineRule="auto"/>
        <w:jc w:val="both"/>
        <w:outlineLvl w:val="0"/>
        <w:rPr>
          <w:rFonts w:ascii="Arial" w:eastAsia="Arial Unicode MS" w:hAnsi="Arial" w:cs="Arial"/>
          <w:sz w:val="22"/>
          <w:szCs w:val="22"/>
          <w:lang w:val="de-DE"/>
        </w:rPr>
      </w:pPr>
      <w:r w:rsidRPr="00DE16C1">
        <w:rPr>
          <w:rFonts w:ascii="Arial" w:eastAsia="Arial Unicode MS" w:hAnsi="Arial" w:cs="Arial"/>
          <w:b/>
          <w:bCs/>
          <w:sz w:val="22"/>
          <w:szCs w:val="22"/>
          <w:lang w:val="de-DE"/>
        </w:rPr>
        <w:t>Zeitanzeige:</w:t>
      </w:r>
      <w:r w:rsidRPr="00DE16C1">
        <w:rPr>
          <w:rFonts w:ascii="Arial" w:eastAsia="Arial Unicode MS" w:hAnsi="Arial" w:cs="Arial"/>
          <w:sz w:val="22"/>
          <w:szCs w:val="22"/>
          <w:lang w:val="de-DE"/>
        </w:rPr>
        <w:t xml:space="preserve"> </w:t>
      </w:r>
    </w:p>
    <w:p w:rsidR="005A690B" w:rsidRPr="00DE16C1" w:rsidRDefault="005A690B" w:rsidP="00526221">
      <w:pPr>
        <w:spacing w:line="276" w:lineRule="auto"/>
        <w:jc w:val="both"/>
        <w:outlineLvl w:val="0"/>
        <w:rPr>
          <w:rFonts w:ascii="Arial" w:eastAsia="Arial Unicode MS" w:hAnsi="Arial" w:cs="Arial"/>
          <w:color w:val="000000"/>
          <w:sz w:val="22"/>
          <w:szCs w:val="22"/>
          <w:lang w:val="de-DE"/>
        </w:rPr>
      </w:pPr>
      <w:r w:rsidRPr="00DE16C1">
        <w:rPr>
          <w:rFonts w:ascii="Arial" w:eastAsia="Arial Unicode MS" w:hAnsi="Arial" w:cs="Arial"/>
          <w:sz w:val="22"/>
          <w:szCs w:val="22"/>
          <w:lang w:val="de-DE"/>
        </w:rPr>
        <w:t xml:space="preserve">Rotierende Aluminiumkuppeln (je 0,58 Gramm) </w:t>
      </w:r>
    </w:p>
    <w:p w:rsidR="00DE16C1" w:rsidRDefault="00DE16C1" w:rsidP="00526221">
      <w:pPr>
        <w:spacing w:line="276" w:lineRule="auto"/>
        <w:jc w:val="both"/>
        <w:outlineLvl w:val="0"/>
        <w:rPr>
          <w:rFonts w:ascii="Arial" w:eastAsia="Arial Unicode MS" w:hAnsi="Arial" w:cs="Arial"/>
          <w:b/>
          <w:sz w:val="22"/>
          <w:lang w:val="de-DE"/>
        </w:rPr>
      </w:pPr>
    </w:p>
    <w:p w:rsidR="005A690B" w:rsidRPr="00DE16C1" w:rsidRDefault="005A690B" w:rsidP="00526221">
      <w:pPr>
        <w:spacing w:line="276" w:lineRule="auto"/>
        <w:jc w:val="both"/>
        <w:outlineLvl w:val="0"/>
        <w:rPr>
          <w:rFonts w:ascii="Arial" w:eastAsia="Arial Unicode MS" w:hAnsi="Arial" w:cs="Arial"/>
          <w:b/>
          <w:sz w:val="22"/>
          <w:lang w:val="de-DE"/>
        </w:rPr>
      </w:pPr>
      <w:r w:rsidRPr="00DE16C1">
        <w:rPr>
          <w:rFonts w:ascii="Arial" w:eastAsia="Arial Unicode MS" w:hAnsi="Arial" w:cs="Arial"/>
          <w:b/>
          <w:sz w:val="22"/>
          <w:lang w:val="de-DE"/>
        </w:rPr>
        <w:t>Armband und Schließe:</w:t>
      </w:r>
    </w:p>
    <w:p w:rsidR="004338E3" w:rsidRPr="00DE16C1" w:rsidRDefault="00797ADB" w:rsidP="00526221">
      <w:pPr>
        <w:pStyle w:val="WW-Default"/>
        <w:spacing w:line="276" w:lineRule="auto"/>
        <w:jc w:val="both"/>
        <w:outlineLvl w:val="0"/>
        <w:rPr>
          <w:rFonts w:ascii="Arial" w:eastAsia="Arial Unicode MS" w:hAnsi="Arial" w:cs="Arial"/>
          <w:sz w:val="22"/>
          <w:lang w:val="de-DE"/>
        </w:rPr>
      </w:pPr>
      <w:r w:rsidRPr="00DE16C1">
        <w:rPr>
          <w:rFonts w:ascii="Arial" w:eastAsia="Arial Unicode MS" w:hAnsi="Arial" w:cs="Arial"/>
          <w:sz w:val="22"/>
          <w:lang w:val="de-DE"/>
        </w:rPr>
        <w:t xml:space="preserve">Schwarzes </w:t>
      </w:r>
      <w:r w:rsidR="005A690B" w:rsidRPr="00DE16C1">
        <w:rPr>
          <w:rFonts w:ascii="Arial" w:eastAsia="Arial Unicode MS" w:hAnsi="Arial" w:cs="Arial"/>
          <w:sz w:val="22"/>
          <w:lang w:val="de-DE"/>
        </w:rPr>
        <w:t>Alligator</w:t>
      </w:r>
      <w:r w:rsidRPr="00DE16C1">
        <w:rPr>
          <w:rFonts w:ascii="Arial" w:eastAsia="Arial Unicode MS" w:hAnsi="Arial" w:cs="Arial"/>
          <w:sz w:val="22"/>
          <w:lang w:val="de-DE"/>
        </w:rPr>
        <w:t>leder</w:t>
      </w:r>
      <w:r w:rsidR="005A690B" w:rsidRPr="00DE16C1">
        <w:rPr>
          <w:rFonts w:ascii="Arial" w:eastAsia="Arial Unicode MS" w:hAnsi="Arial" w:cs="Arial"/>
          <w:sz w:val="22"/>
          <w:lang w:val="de-DE"/>
        </w:rPr>
        <w:t xml:space="preserve">, handgenäht, mit eigens gefertigter Faltschließe aus Titan </w:t>
      </w:r>
    </w:p>
    <w:p w:rsidR="005A690B" w:rsidRPr="00DE16C1" w:rsidRDefault="005A690B" w:rsidP="00526221">
      <w:pPr>
        <w:pStyle w:val="WW-Default"/>
        <w:spacing w:line="276" w:lineRule="auto"/>
        <w:jc w:val="both"/>
        <w:outlineLvl w:val="0"/>
        <w:rPr>
          <w:rFonts w:ascii="Arial" w:eastAsia="Arial Unicode MS" w:hAnsi="Arial" w:cs="Arial"/>
          <w:sz w:val="22"/>
          <w:lang w:val="de-DE"/>
        </w:rPr>
      </w:pPr>
      <w:r w:rsidRPr="00DE16C1">
        <w:rPr>
          <w:rFonts w:ascii="Arial" w:eastAsia="Arial Unicode MS" w:hAnsi="Arial" w:cs="Arial"/>
          <w:sz w:val="22"/>
          <w:lang w:val="de-DE"/>
        </w:rPr>
        <w:t>und 18</w:t>
      </w:r>
      <w:r w:rsidR="00797ADB" w:rsidRPr="00DE16C1">
        <w:rPr>
          <w:rFonts w:ascii="Arial" w:eastAsia="Arial Unicode MS" w:hAnsi="Arial" w:cs="Arial"/>
          <w:sz w:val="22"/>
          <w:lang w:val="de-DE"/>
        </w:rPr>
        <w:t xml:space="preserve"> </w:t>
      </w:r>
      <w:r w:rsidRPr="00DE16C1">
        <w:rPr>
          <w:rFonts w:ascii="Arial" w:eastAsia="Arial Unicode MS" w:hAnsi="Arial" w:cs="Arial"/>
          <w:sz w:val="22"/>
          <w:lang w:val="de-DE"/>
        </w:rPr>
        <w:t>K</w:t>
      </w:r>
      <w:r w:rsidR="00797ADB" w:rsidRPr="00DE16C1">
        <w:rPr>
          <w:rFonts w:ascii="Arial" w:eastAsia="Arial Unicode MS" w:hAnsi="Arial" w:cs="Arial"/>
          <w:sz w:val="22"/>
          <w:lang w:val="de-DE"/>
        </w:rPr>
        <w:t>arat</w:t>
      </w:r>
      <w:r w:rsidRPr="00DE16C1">
        <w:rPr>
          <w:rFonts w:ascii="Arial" w:eastAsia="Arial Unicode MS" w:hAnsi="Arial" w:cs="Arial"/>
          <w:sz w:val="22"/>
          <w:lang w:val="de-DE"/>
        </w:rPr>
        <w:t xml:space="preserve"> Gold</w:t>
      </w:r>
    </w:p>
    <w:p w:rsidR="005A690B" w:rsidRPr="00C34523" w:rsidRDefault="00DE16C1" w:rsidP="00526221">
      <w:pPr>
        <w:spacing w:before="100" w:beforeAutospacing="1" w:after="100" w:afterAutospacing="1" w:line="276" w:lineRule="auto"/>
        <w:jc w:val="both"/>
        <w:rPr>
          <w:rFonts w:ascii="Arial" w:eastAsia="Arial Unicode MS" w:hAnsi="Arial" w:cs="Arial"/>
          <w:b/>
          <w:sz w:val="28"/>
          <w:szCs w:val="28"/>
          <w:lang w:val="de-DE"/>
        </w:rPr>
      </w:pPr>
      <w:r>
        <w:rPr>
          <w:rFonts w:ascii="Arial" w:eastAsia="Arial Unicode MS" w:hAnsi="Arial" w:cs="Arial"/>
          <w:color w:val="000000"/>
          <w:sz w:val="22"/>
          <w:szCs w:val="22"/>
          <w:lang w:val="de-DE"/>
        </w:rPr>
        <w:br w:type="page"/>
      </w:r>
      <w:r w:rsidR="00797ADB" w:rsidRPr="00C34523">
        <w:rPr>
          <w:rFonts w:ascii="Arial" w:eastAsia="Arial Unicode MS" w:hAnsi="Arial" w:cs="Arial"/>
          <w:b/>
          <w:sz w:val="28"/>
          <w:szCs w:val="28"/>
          <w:lang w:val="de-DE"/>
        </w:rPr>
        <w:lastRenderedPageBreak/>
        <w:t>„</w:t>
      </w:r>
      <w:r w:rsidR="005A690B" w:rsidRPr="00C34523">
        <w:rPr>
          <w:rFonts w:ascii="Arial" w:eastAsia="Arial Unicode MS" w:hAnsi="Arial" w:cs="Arial"/>
          <w:b/>
          <w:sz w:val="28"/>
          <w:szCs w:val="28"/>
          <w:lang w:val="de-DE"/>
        </w:rPr>
        <w:t>Freunde</w:t>
      </w:r>
      <w:r w:rsidR="00797ADB" w:rsidRPr="00C34523">
        <w:rPr>
          <w:rFonts w:ascii="Arial" w:eastAsia="Arial Unicode MS" w:hAnsi="Arial" w:cs="Arial"/>
          <w:b/>
          <w:sz w:val="28"/>
          <w:szCs w:val="28"/>
          <w:lang w:val="de-DE"/>
        </w:rPr>
        <w:t>“</w:t>
      </w:r>
      <w:r w:rsidR="005A690B" w:rsidRPr="00C34523">
        <w:rPr>
          <w:rFonts w:ascii="Arial" w:eastAsia="Arial Unicode MS" w:hAnsi="Arial" w:cs="Arial"/>
          <w:b/>
          <w:sz w:val="28"/>
          <w:szCs w:val="28"/>
          <w:lang w:val="de-DE"/>
        </w:rPr>
        <w:t>, die die MOONMACHINE möglich machten</w:t>
      </w:r>
    </w:p>
    <w:p w:rsidR="005A690B" w:rsidRPr="00DE16C1" w:rsidRDefault="005A690B" w:rsidP="00C34523">
      <w:pPr>
        <w:rPr>
          <w:rFonts w:ascii="Arial" w:eastAsia="Arial Unicode MS" w:hAnsi="Arial" w:cs="Arial"/>
          <w:sz w:val="22"/>
          <w:szCs w:val="22"/>
          <w:lang w:val="de-DE"/>
        </w:rPr>
      </w:pPr>
    </w:p>
    <w:p w:rsidR="00DE16C1" w:rsidRPr="00526221" w:rsidRDefault="005A690B" w:rsidP="00C34523">
      <w:pPr>
        <w:outlineLvl w:val="0"/>
        <w:rPr>
          <w:rFonts w:ascii="Arial" w:eastAsia="Arial Unicode MS" w:hAnsi="Arial" w:cs="Arial"/>
          <w:sz w:val="22"/>
          <w:szCs w:val="22"/>
          <w:lang w:val="de-CH"/>
        </w:rPr>
      </w:pPr>
      <w:r w:rsidRPr="00526221">
        <w:rPr>
          <w:rFonts w:ascii="Arial" w:eastAsia="Arial Unicode MS" w:hAnsi="Arial" w:cs="Arial"/>
          <w:b/>
          <w:sz w:val="22"/>
          <w:szCs w:val="22"/>
          <w:lang w:val="de-CH"/>
        </w:rPr>
        <w:t xml:space="preserve">Konzept: </w:t>
      </w:r>
      <w:r w:rsidRPr="00526221">
        <w:rPr>
          <w:rFonts w:ascii="Arial" w:eastAsia="Arial Unicode MS" w:hAnsi="Arial" w:cs="Arial"/>
          <w:sz w:val="22"/>
          <w:szCs w:val="22"/>
          <w:lang w:val="de-CH"/>
        </w:rPr>
        <w:t>Maximilian Büsser</w:t>
      </w:r>
      <w:r w:rsidR="00526221" w:rsidRPr="00526221">
        <w:rPr>
          <w:rFonts w:ascii="Arial" w:eastAsia="Arial Unicode MS" w:hAnsi="Arial" w:cs="Arial"/>
          <w:sz w:val="22"/>
          <w:szCs w:val="22"/>
          <w:lang w:val="de-CH"/>
        </w:rPr>
        <w:t xml:space="preserve"> </w:t>
      </w:r>
      <w:r w:rsidRPr="00526221">
        <w:rPr>
          <w:rFonts w:ascii="Arial" w:eastAsia="Arial Unicode MS" w:hAnsi="Arial" w:cs="Arial"/>
          <w:sz w:val="22"/>
          <w:szCs w:val="22"/>
          <w:lang w:val="de-CH"/>
        </w:rPr>
        <w:t>/</w:t>
      </w:r>
      <w:r w:rsidR="00526221" w:rsidRPr="00526221">
        <w:rPr>
          <w:rFonts w:ascii="Arial" w:eastAsia="Arial Unicode MS" w:hAnsi="Arial" w:cs="Arial"/>
          <w:sz w:val="22"/>
          <w:szCs w:val="22"/>
          <w:lang w:val="de-CH"/>
        </w:rPr>
        <w:t xml:space="preserve"> </w:t>
      </w:r>
      <w:r w:rsidRPr="00526221">
        <w:rPr>
          <w:rFonts w:ascii="Arial" w:eastAsia="Arial Unicode MS" w:hAnsi="Arial" w:cs="Arial"/>
          <w:sz w:val="22"/>
          <w:szCs w:val="22"/>
          <w:lang w:val="de-CH"/>
        </w:rPr>
        <w:t>MB&amp;F und Stepan Sarpaneva</w:t>
      </w:r>
      <w:r w:rsidR="00DE16C1" w:rsidRPr="00526221">
        <w:rPr>
          <w:rFonts w:ascii="Arial" w:eastAsia="Arial Unicode MS" w:hAnsi="Arial" w:cs="Arial"/>
          <w:sz w:val="22"/>
          <w:szCs w:val="22"/>
          <w:lang w:val="de-CH"/>
        </w:rPr>
        <w:t xml:space="preserve"> </w:t>
      </w:r>
    </w:p>
    <w:p w:rsidR="00C34523" w:rsidRPr="00526221" w:rsidRDefault="00C34523" w:rsidP="00C34523">
      <w:pPr>
        <w:outlineLvl w:val="0"/>
        <w:rPr>
          <w:rFonts w:ascii="Arial" w:eastAsia="Arial Unicode MS" w:hAnsi="Arial" w:cs="Arial"/>
          <w:b/>
          <w:sz w:val="22"/>
          <w:szCs w:val="22"/>
          <w:lang w:val="de-CH"/>
        </w:rPr>
      </w:pPr>
    </w:p>
    <w:p w:rsidR="005A690B" w:rsidRDefault="005A690B" w:rsidP="00C34523">
      <w:pPr>
        <w:ind w:left="1701" w:hanging="1701"/>
        <w:outlineLvl w:val="0"/>
        <w:rPr>
          <w:rFonts w:ascii="Arial" w:eastAsia="Arial Unicode MS" w:hAnsi="Arial" w:cs="Arial"/>
          <w:sz w:val="22"/>
          <w:szCs w:val="22"/>
          <w:lang w:val="en-US"/>
        </w:rPr>
      </w:pPr>
      <w:r w:rsidRPr="00DE16C1">
        <w:rPr>
          <w:rFonts w:ascii="Arial" w:eastAsia="Arial Unicode MS" w:hAnsi="Arial" w:cs="Arial"/>
          <w:b/>
          <w:sz w:val="22"/>
          <w:szCs w:val="22"/>
          <w:lang w:val="en-US"/>
        </w:rPr>
        <w:t xml:space="preserve">Produktdesign: </w:t>
      </w:r>
      <w:r w:rsidR="00DE16C1">
        <w:rPr>
          <w:rFonts w:ascii="Arial" w:eastAsia="Arial Unicode MS" w:hAnsi="Arial" w:cs="Arial"/>
          <w:b/>
          <w:sz w:val="22"/>
          <w:szCs w:val="22"/>
          <w:lang w:val="en-US"/>
        </w:rPr>
        <w:t xml:space="preserve"> </w:t>
      </w:r>
      <w:r w:rsidRPr="00DE16C1">
        <w:rPr>
          <w:rFonts w:ascii="Arial" w:eastAsia="Arial Unicode MS" w:hAnsi="Arial" w:cs="Arial"/>
          <w:sz w:val="22"/>
          <w:szCs w:val="22"/>
          <w:lang w:val="en-US"/>
        </w:rPr>
        <w:t>Eric Giroud</w:t>
      </w:r>
      <w:r w:rsidR="00526221">
        <w:rPr>
          <w:rFonts w:ascii="Arial" w:eastAsia="Arial Unicode MS" w:hAnsi="Arial" w:cs="Arial"/>
          <w:sz w:val="22"/>
          <w:szCs w:val="22"/>
          <w:lang w:val="en-US"/>
        </w:rPr>
        <w:t xml:space="preserve"> </w:t>
      </w:r>
      <w:r w:rsidRPr="00DE16C1">
        <w:rPr>
          <w:rFonts w:ascii="Arial" w:eastAsia="Arial Unicode MS" w:hAnsi="Arial" w:cs="Arial"/>
          <w:sz w:val="22"/>
          <w:szCs w:val="22"/>
          <w:lang w:val="en-US"/>
        </w:rPr>
        <w:t>/</w:t>
      </w:r>
      <w:r w:rsidR="00526221">
        <w:rPr>
          <w:rFonts w:ascii="Arial" w:eastAsia="Arial Unicode MS" w:hAnsi="Arial" w:cs="Arial"/>
          <w:sz w:val="22"/>
          <w:szCs w:val="22"/>
          <w:lang w:val="en-US"/>
        </w:rPr>
        <w:t xml:space="preserve"> </w:t>
      </w:r>
      <w:r w:rsidRPr="00DE16C1">
        <w:rPr>
          <w:rFonts w:ascii="Arial" w:eastAsia="Arial Unicode MS" w:hAnsi="Arial" w:cs="Arial"/>
          <w:sz w:val="22"/>
          <w:szCs w:val="22"/>
          <w:lang w:val="en-US"/>
        </w:rPr>
        <w:t>Eric Giroud Design Studio und Stepan Sarpaneva</w:t>
      </w:r>
      <w:r w:rsidR="00526221">
        <w:rPr>
          <w:rFonts w:ascii="Arial" w:eastAsia="Arial Unicode MS" w:hAnsi="Arial" w:cs="Arial"/>
          <w:sz w:val="22"/>
          <w:szCs w:val="22"/>
          <w:lang w:val="en-US"/>
        </w:rPr>
        <w:t xml:space="preserve"> </w:t>
      </w:r>
    </w:p>
    <w:p w:rsidR="00C34523" w:rsidRPr="00DE16C1" w:rsidRDefault="00C34523" w:rsidP="00C34523">
      <w:pPr>
        <w:ind w:left="1701" w:hanging="1701"/>
        <w:outlineLvl w:val="0"/>
        <w:rPr>
          <w:rFonts w:ascii="Arial" w:eastAsia="Arial Unicode MS" w:hAnsi="Arial" w:cs="Arial"/>
          <w:b/>
          <w:sz w:val="22"/>
          <w:szCs w:val="22"/>
          <w:lang w:val="en-US"/>
        </w:rPr>
      </w:pPr>
    </w:p>
    <w:p w:rsidR="005A690B" w:rsidRDefault="005A690B" w:rsidP="00C34523">
      <w:pPr>
        <w:outlineLvl w:val="0"/>
        <w:rPr>
          <w:rFonts w:ascii="Arial" w:eastAsia="Arial Unicode MS" w:hAnsi="Arial" w:cs="Arial"/>
          <w:sz w:val="22"/>
          <w:szCs w:val="22"/>
          <w:lang w:val="de-DE"/>
        </w:rPr>
      </w:pPr>
      <w:r w:rsidRPr="00DE16C1">
        <w:rPr>
          <w:rFonts w:ascii="Arial" w:eastAsia="Arial Unicode MS" w:hAnsi="Arial" w:cs="Arial"/>
          <w:b/>
          <w:sz w:val="22"/>
          <w:szCs w:val="22"/>
          <w:lang w:val="de-DE"/>
        </w:rPr>
        <w:t>Technische Leitung, Produktion:</w:t>
      </w:r>
      <w:r w:rsidR="00DE16C1">
        <w:rPr>
          <w:rFonts w:ascii="Arial" w:eastAsia="Arial Unicode MS" w:hAnsi="Arial" w:cs="Arial"/>
          <w:b/>
          <w:sz w:val="22"/>
          <w:szCs w:val="22"/>
          <w:lang w:val="de-DE"/>
        </w:rPr>
        <w:t xml:space="preserve"> </w:t>
      </w:r>
      <w:r w:rsidRPr="00DE16C1">
        <w:rPr>
          <w:rFonts w:ascii="Arial" w:eastAsia="Arial Unicode MS" w:hAnsi="Arial" w:cs="Arial"/>
          <w:sz w:val="22"/>
          <w:szCs w:val="22"/>
          <w:lang w:val="de-DE"/>
        </w:rPr>
        <w:t>Serge Kriknoff und Guillaume Thévenin</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MB&amp;F</w:t>
      </w:r>
    </w:p>
    <w:p w:rsidR="00C34523" w:rsidRPr="00DE16C1" w:rsidRDefault="00C34523" w:rsidP="00C34523">
      <w:pPr>
        <w:outlineLvl w:val="0"/>
        <w:rPr>
          <w:rFonts w:ascii="Arial" w:eastAsia="Arial Unicode MS" w:hAnsi="Arial" w:cs="Arial"/>
          <w:b/>
          <w:sz w:val="22"/>
          <w:szCs w:val="22"/>
          <w:lang w:val="de-DE"/>
        </w:rPr>
      </w:pPr>
    </w:p>
    <w:p w:rsidR="005A690B" w:rsidRDefault="005A690B" w:rsidP="00C34523">
      <w:pPr>
        <w:ind w:left="1985" w:hanging="1985"/>
        <w:outlineLvl w:val="0"/>
        <w:rPr>
          <w:rFonts w:ascii="Arial" w:eastAsia="Arial Unicode MS" w:hAnsi="Arial" w:cs="Arial"/>
          <w:sz w:val="22"/>
          <w:szCs w:val="22"/>
          <w:lang w:val="de-CH"/>
        </w:rPr>
      </w:pPr>
      <w:r w:rsidRPr="00DE16C1">
        <w:rPr>
          <w:rFonts w:ascii="Arial" w:eastAsia="Arial Unicode MS" w:hAnsi="Arial" w:cs="Arial"/>
          <w:b/>
          <w:sz w:val="22"/>
          <w:szCs w:val="22"/>
          <w:lang w:val="de-DE"/>
        </w:rPr>
        <w:t>Werkentwicklung:</w:t>
      </w:r>
      <w:r w:rsidR="00DE16C1">
        <w:rPr>
          <w:rFonts w:ascii="Arial" w:eastAsia="Arial Unicode MS" w:hAnsi="Arial" w:cs="Arial"/>
          <w:b/>
          <w:sz w:val="22"/>
          <w:szCs w:val="22"/>
          <w:lang w:val="de-DE"/>
        </w:rPr>
        <w:t xml:space="preserve"> </w:t>
      </w:r>
      <w:r w:rsidRPr="00DE16C1">
        <w:rPr>
          <w:rFonts w:ascii="Arial" w:eastAsia="Arial Unicode MS" w:hAnsi="Arial" w:cs="Arial"/>
          <w:sz w:val="22"/>
          <w:szCs w:val="22"/>
          <w:lang w:val="de-DE"/>
        </w:rPr>
        <w:t>Jean-Marc Wiederrecht und Nicolas Stalder</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 xml:space="preserve">Agenhor; </w:t>
      </w:r>
      <w:r w:rsidRPr="00DE16C1">
        <w:rPr>
          <w:rFonts w:ascii="Arial" w:eastAsia="Arial Unicode MS" w:hAnsi="Arial" w:cs="Arial"/>
          <w:sz w:val="22"/>
          <w:szCs w:val="22"/>
          <w:lang w:val="de-CH"/>
        </w:rPr>
        <w:t>Stepan</w:t>
      </w:r>
      <w:r w:rsidR="009905FD" w:rsidRPr="00DE16C1">
        <w:rPr>
          <w:rFonts w:ascii="Arial" w:eastAsia="Arial Unicode MS" w:hAnsi="Arial" w:cs="Arial"/>
          <w:sz w:val="22"/>
          <w:szCs w:val="22"/>
          <w:lang w:val="de-CH"/>
        </w:rPr>
        <w:t xml:space="preserve"> </w:t>
      </w:r>
      <w:r w:rsidR="00526221">
        <w:rPr>
          <w:rFonts w:ascii="Arial" w:eastAsia="Arial Unicode MS" w:hAnsi="Arial" w:cs="Arial"/>
          <w:sz w:val="22"/>
          <w:szCs w:val="22"/>
          <w:lang w:val="de-CH"/>
        </w:rPr>
        <w:t>Sarpaneva</w:t>
      </w:r>
    </w:p>
    <w:p w:rsidR="00C34523" w:rsidRPr="00DE16C1" w:rsidRDefault="00C34523" w:rsidP="00C34523">
      <w:pPr>
        <w:ind w:left="1985" w:hanging="1985"/>
        <w:outlineLvl w:val="0"/>
        <w:rPr>
          <w:rFonts w:ascii="Arial" w:eastAsia="Arial Unicode MS" w:hAnsi="Arial" w:cs="Arial"/>
          <w:b/>
          <w:sz w:val="22"/>
          <w:szCs w:val="22"/>
          <w:lang w:val="de-DE"/>
        </w:rPr>
      </w:pPr>
    </w:p>
    <w:p w:rsidR="005A690B" w:rsidRDefault="005A690B" w:rsidP="00C34523">
      <w:pPr>
        <w:outlineLvl w:val="0"/>
        <w:rPr>
          <w:rFonts w:ascii="Arial" w:eastAsia="Arial Unicode MS" w:hAnsi="Arial" w:cs="Arial"/>
          <w:sz w:val="22"/>
          <w:szCs w:val="22"/>
          <w:lang w:val="de-DE"/>
        </w:rPr>
      </w:pPr>
      <w:r w:rsidRPr="00DE16C1">
        <w:rPr>
          <w:rFonts w:ascii="Arial" w:eastAsia="Arial Unicode MS" w:hAnsi="Arial" w:cs="Arial"/>
          <w:b/>
          <w:sz w:val="22"/>
          <w:szCs w:val="22"/>
          <w:lang w:val="de-DE"/>
        </w:rPr>
        <w:t>Werkfertigung:</w:t>
      </w:r>
      <w:r w:rsidR="00DE16C1">
        <w:rPr>
          <w:rFonts w:ascii="Arial" w:eastAsia="Arial Unicode MS" w:hAnsi="Arial" w:cs="Arial"/>
          <w:b/>
          <w:sz w:val="22"/>
          <w:szCs w:val="22"/>
          <w:lang w:val="de-DE"/>
        </w:rPr>
        <w:t xml:space="preserve"> </w:t>
      </w:r>
      <w:r w:rsidRPr="00DE16C1">
        <w:rPr>
          <w:rFonts w:ascii="Arial" w:eastAsia="Arial Unicode MS" w:hAnsi="Arial" w:cs="Arial"/>
          <w:sz w:val="22"/>
          <w:szCs w:val="22"/>
          <w:lang w:val="de-DE"/>
        </w:rPr>
        <w:t>Georges Auer</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Mecawatch</w:t>
      </w:r>
    </w:p>
    <w:p w:rsidR="00C34523" w:rsidRPr="00DE16C1" w:rsidRDefault="00C34523" w:rsidP="00C34523">
      <w:pPr>
        <w:outlineLvl w:val="0"/>
        <w:rPr>
          <w:rFonts w:ascii="Arial" w:eastAsia="Arial Unicode MS" w:hAnsi="Arial" w:cs="Arial"/>
          <w:sz w:val="22"/>
          <w:szCs w:val="22"/>
          <w:lang w:val="de-DE"/>
        </w:rPr>
      </w:pPr>
    </w:p>
    <w:p w:rsidR="005A690B" w:rsidRDefault="005A690B" w:rsidP="00C34523">
      <w:pPr>
        <w:tabs>
          <w:tab w:val="left" w:pos="4080"/>
        </w:tabs>
        <w:ind w:left="3969" w:hanging="3969"/>
        <w:rPr>
          <w:rFonts w:ascii="Arial" w:eastAsia="Arial Unicode MS" w:hAnsi="Arial" w:cs="Arial"/>
          <w:sz w:val="22"/>
          <w:lang w:val="de-DE"/>
        </w:rPr>
      </w:pPr>
      <w:r w:rsidRPr="00DE16C1">
        <w:rPr>
          <w:rFonts w:ascii="Arial" w:eastAsia="Arial Unicode MS" w:hAnsi="Arial" w:cs="Arial"/>
          <w:b/>
          <w:sz w:val="22"/>
          <w:lang w:val="de-DE"/>
        </w:rPr>
        <w:t>Finissierung der</w:t>
      </w:r>
      <w:r w:rsidR="009905FD" w:rsidRPr="00DE16C1">
        <w:rPr>
          <w:rFonts w:ascii="Arial" w:eastAsia="Arial Unicode MS" w:hAnsi="Arial" w:cs="Arial"/>
          <w:b/>
          <w:sz w:val="22"/>
          <w:lang w:val="de-DE"/>
        </w:rPr>
        <w:t xml:space="preserve"> </w:t>
      </w:r>
      <w:r w:rsidRPr="00DE16C1">
        <w:rPr>
          <w:rFonts w:ascii="Arial" w:eastAsia="Arial Unicode MS" w:hAnsi="Arial" w:cs="Arial"/>
          <w:b/>
          <w:sz w:val="22"/>
          <w:lang w:val="de-DE"/>
        </w:rPr>
        <w:t xml:space="preserve">Werkteile von Hand: </w:t>
      </w:r>
      <w:r w:rsidRPr="00DE16C1">
        <w:rPr>
          <w:rFonts w:ascii="Arial" w:eastAsia="Arial Unicode MS" w:hAnsi="Arial" w:cs="Arial"/>
          <w:sz w:val="22"/>
          <w:lang w:val="de-DE"/>
        </w:rPr>
        <w:t>Jacques-Adrien Rochat und Denis Garcia</w:t>
      </w:r>
      <w:r w:rsidR="00526221">
        <w:rPr>
          <w:rFonts w:ascii="Arial" w:eastAsia="Arial Unicode MS" w:hAnsi="Arial" w:cs="Arial"/>
          <w:sz w:val="22"/>
          <w:lang w:val="de-DE"/>
        </w:rPr>
        <w:t xml:space="preserve"> </w:t>
      </w:r>
      <w:r w:rsidRPr="00DE16C1">
        <w:rPr>
          <w:rFonts w:ascii="Arial" w:eastAsia="Arial Unicode MS" w:hAnsi="Arial" w:cs="Arial"/>
          <w:sz w:val="22"/>
          <w:lang w:val="de-DE"/>
        </w:rPr>
        <w:t>/</w:t>
      </w:r>
      <w:r w:rsidR="00526221">
        <w:rPr>
          <w:rFonts w:ascii="Arial" w:eastAsia="Arial Unicode MS" w:hAnsi="Arial" w:cs="Arial"/>
          <w:sz w:val="22"/>
          <w:lang w:val="de-DE"/>
        </w:rPr>
        <w:t xml:space="preserve"> </w:t>
      </w:r>
      <w:r w:rsidRPr="00DE16C1">
        <w:rPr>
          <w:rFonts w:ascii="Arial" w:eastAsia="Arial Unicode MS" w:hAnsi="Arial" w:cs="Arial"/>
          <w:sz w:val="22"/>
          <w:lang w:val="de-DE"/>
        </w:rPr>
        <w:t>C-L Rochat</w:t>
      </w:r>
    </w:p>
    <w:p w:rsidR="00C34523" w:rsidRPr="00DE16C1" w:rsidRDefault="00C34523" w:rsidP="00C34523">
      <w:pPr>
        <w:tabs>
          <w:tab w:val="left" w:pos="4080"/>
        </w:tabs>
        <w:ind w:left="3969" w:hanging="3969"/>
        <w:rPr>
          <w:rFonts w:ascii="Arial" w:eastAsia="Arial Unicode MS" w:hAnsi="Arial" w:cs="Arial"/>
          <w:b/>
          <w:sz w:val="22"/>
          <w:lang w:val="de-DE"/>
        </w:rPr>
      </w:pPr>
    </w:p>
    <w:p w:rsidR="005A690B" w:rsidRDefault="005A690B" w:rsidP="00C34523">
      <w:pPr>
        <w:outlineLvl w:val="0"/>
        <w:rPr>
          <w:rFonts w:ascii="Arial" w:eastAsia="Arial Unicode MS" w:hAnsi="Arial" w:cs="Arial"/>
          <w:sz w:val="22"/>
          <w:szCs w:val="22"/>
          <w:lang w:val="de-DE"/>
        </w:rPr>
      </w:pPr>
      <w:r w:rsidRPr="00DE16C1">
        <w:rPr>
          <w:rFonts w:ascii="Arial" w:eastAsia="Arial Unicode MS" w:hAnsi="Arial" w:cs="Arial"/>
          <w:b/>
          <w:sz w:val="22"/>
          <w:szCs w:val="22"/>
          <w:lang w:val="de-DE"/>
        </w:rPr>
        <w:t>Keramische Kugellager:</w:t>
      </w:r>
      <w:r w:rsidRPr="00DE16C1">
        <w:rPr>
          <w:rFonts w:ascii="Arial" w:eastAsia="Arial Unicode MS" w:hAnsi="Arial" w:cs="Arial"/>
          <w:sz w:val="22"/>
          <w:szCs w:val="22"/>
          <w:lang w:val="de-DE"/>
        </w:rPr>
        <w:t xml:space="preserve"> Patrice Parietti</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MPS</w:t>
      </w:r>
    </w:p>
    <w:p w:rsidR="00C34523" w:rsidRPr="00DE16C1" w:rsidRDefault="00C34523" w:rsidP="00C34523">
      <w:pPr>
        <w:outlineLvl w:val="0"/>
        <w:rPr>
          <w:rFonts w:ascii="Arial" w:eastAsia="Arial Unicode MS" w:hAnsi="Arial" w:cs="Arial"/>
          <w:sz w:val="22"/>
          <w:szCs w:val="22"/>
          <w:lang w:val="de-DE"/>
        </w:rPr>
      </w:pPr>
    </w:p>
    <w:p w:rsidR="005A690B" w:rsidRDefault="005A690B" w:rsidP="00C34523">
      <w:pPr>
        <w:ind w:left="2410" w:hanging="2410"/>
        <w:outlineLvl w:val="0"/>
        <w:rPr>
          <w:rFonts w:ascii="Arial" w:eastAsia="Arial Unicode MS" w:hAnsi="Arial" w:cs="Arial"/>
          <w:sz w:val="22"/>
          <w:szCs w:val="22"/>
          <w:lang w:val="de-DE"/>
        </w:rPr>
      </w:pPr>
      <w:r w:rsidRPr="00DE16C1">
        <w:rPr>
          <w:rFonts w:ascii="Arial" w:eastAsia="Arial Unicode MS" w:hAnsi="Arial" w:cs="Arial"/>
          <w:b/>
          <w:sz w:val="22"/>
          <w:szCs w:val="22"/>
          <w:lang w:val="de-DE"/>
        </w:rPr>
        <w:t xml:space="preserve">Uhrwerk-Assemblage: </w:t>
      </w:r>
      <w:r w:rsidRPr="00DE16C1">
        <w:rPr>
          <w:rFonts w:ascii="Arial" w:eastAsia="Arial Unicode MS" w:hAnsi="Arial" w:cs="Arial"/>
          <w:sz w:val="22"/>
          <w:szCs w:val="22"/>
          <w:lang w:val="de-DE"/>
        </w:rPr>
        <w:t>Didier Dumas, Georges Veisy, Alexandre Bonnet und Bertrand</w:t>
      </w:r>
      <w:r w:rsidR="009905FD" w:rsidRPr="00DE16C1">
        <w:rPr>
          <w:rFonts w:ascii="Arial" w:eastAsia="Arial Unicode MS" w:hAnsi="Arial" w:cs="Arial"/>
          <w:sz w:val="22"/>
          <w:szCs w:val="22"/>
          <w:lang w:val="de-DE"/>
        </w:rPr>
        <w:t xml:space="preserve"> </w:t>
      </w:r>
      <w:r w:rsidR="00C34523">
        <w:rPr>
          <w:rFonts w:ascii="Arial" w:eastAsia="Arial Unicode MS" w:hAnsi="Arial" w:cs="Arial"/>
          <w:sz w:val="22"/>
          <w:szCs w:val="22"/>
          <w:lang w:val="de-DE"/>
        </w:rPr>
        <w:t>Sagorin</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MB&amp;F</w:t>
      </w:r>
    </w:p>
    <w:p w:rsidR="00C34523" w:rsidRPr="00DE16C1" w:rsidRDefault="00C34523" w:rsidP="00C34523">
      <w:pPr>
        <w:ind w:left="2410" w:hanging="2410"/>
        <w:outlineLvl w:val="0"/>
        <w:rPr>
          <w:rFonts w:ascii="Arial" w:eastAsia="Arial Unicode MS" w:hAnsi="Arial" w:cs="Arial"/>
          <w:b/>
          <w:sz w:val="22"/>
          <w:szCs w:val="22"/>
          <w:lang w:val="de-DE"/>
        </w:rPr>
      </w:pPr>
    </w:p>
    <w:p w:rsidR="005A690B" w:rsidRDefault="005A690B" w:rsidP="00C34523">
      <w:pPr>
        <w:tabs>
          <w:tab w:val="left" w:pos="4560"/>
        </w:tabs>
        <w:ind w:left="5812" w:hanging="5812"/>
        <w:rPr>
          <w:rFonts w:ascii="Arial" w:eastAsia="Arial Unicode MS" w:hAnsi="Arial" w:cs="Arial"/>
          <w:sz w:val="22"/>
          <w:szCs w:val="22"/>
          <w:lang w:val="de-CH"/>
        </w:rPr>
      </w:pPr>
      <w:r w:rsidRPr="00DE16C1">
        <w:rPr>
          <w:rFonts w:ascii="Arial" w:eastAsia="Arial Unicode MS" w:hAnsi="Arial" w:cs="Arial"/>
          <w:b/>
          <w:sz w:val="22"/>
          <w:szCs w:val="22"/>
          <w:lang w:val="de-DE"/>
        </w:rPr>
        <w:t>Gehäuse u</w:t>
      </w:r>
      <w:r w:rsidR="00797ADB" w:rsidRPr="00DE16C1">
        <w:rPr>
          <w:rFonts w:ascii="Arial" w:eastAsia="Arial Unicode MS" w:hAnsi="Arial" w:cs="Arial"/>
          <w:b/>
          <w:sz w:val="22"/>
          <w:szCs w:val="22"/>
          <w:lang w:val="de-DE"/>
        </w:rPr>
        <w:t>nd</w:t>
      </w:r>
      <w:r w:rsidRPr="00DE16C1">
        <w:rPr>
          <w:rFonts w:ascii="Arial" w:eastAsia="Arial Unicode MS" w:hAnsi="Arial" w:cs="Arial"/>
          <w:b/>
          <w:sz w:val="22"/>
          <w:szCs w:val="22"/>
          <w:lang w:val="de-DE"/>
        </w:rPr>
        <w:t xml:space="preserve"> Schließe (Konstruktion u</w:t>
      </w:r>
      <w:r w:rsidR="00797ADB" w:rsidRPr="00DE16C1">
        <w:rPr>
          <w:rFonts w:ascii="Arial" w:eastAsia="Arial Unicode MS" w:hAnsi="Arial" w:cs="Arial"/>
          <w:b/>
          <w:sz w:val="22"/>
          <w:szCs w:val="22"/>
          <w:lang w:val="de-DE"/>
        </w:rPr>
        <w:t>nd</w:t>
      </w:r>
      <w:r w:rsidRPr="00DE16C1">
        <w:rPr>
          <w:rFonts w:ascii="Arial" w:eastAsia="Arial Unicode MS" w:hAnsi="Arial" w:cs="Arial"/>
          <w:b/>
          <w:sz w:val="22"/>
          <w:szCs w:val="22"/>
          <w:lang w:val="de-DE"/>
        </w:rPr>
        <w:t xml:space="preserve"> Produktion):</w:t>
      </w:r>
      <w:r w:rsidR="00DE16C1">
        <w:rPr>
          <w:rFonts w:ascii="Arial" w:eastAsia="Arial Unicode MS" w:hAnsi="Arial" w:cs="Arial"/>
          <w:b/>
          <w:sz w:val="22"/>
          <w:szCs w:val="22"/>
          <w:lang w:val="de-DE"/>
        </w:rPr>
        <w:t xml:space="preserve"> </w:t>
      </w:r>
      <w:r w:rsidRPr="00DE16C1">
        <w:rPr>
          <w:rFonts w:ascii="Arial" w:eastAsia="Arial Unicode MS" w:hAnsi="Arial" w:cs="Arial"/>
          <w:sz w:val="22"/>
          <w:szCs w:val="22"/>
          <w:lang w:val="de-CH"/>
        </w:rPr>
        <w:t xml:space="preserve">Dominique Mainier und Bertrand </w:t>
      </w:r>
      <w:r w:rsidR="00797ADB" w:rsidRPr="00DE16C1">
        <w:rPr>
          <w:rFonts w:ascii="Arial" w:eastAsia="Arial Unicode MS" w:hAnsi="Arial" w:cs="Arial"/>
          <w:sz w:val="22"/>
          <w:szCs w:val="22"/>
          <w:lang w:val="de-CH"/>
        </w:rPr>
        <w:t>J</w:t>
      </w:r>
      <w:r w:rsidRPr="00DE16C1">
        <w:rPr>
          <w:rFonts w:ascii="Arial" w:eastAsia="Arial Unicode MS" w:hAnsi="Arial" w:cs="Arial"/>
          <w:sz w:val="22"/>
          <w:szCs w:val="22"/>
          <w:lang w:val="de-CH"/>
        </w:rPr>
        <w:t>eunet</w:t>
      </w:r>
      <w:r w:rsidR="00526221">
        <w:rPr>
          <w:rFonts w:ascii="Arial" w:eastAsia="Arial Unicode MS" w:hAnsi="Arial" w:cs="Arial"/>
          <w:sz w:val="22"/>
          <w:szCs w:val="22"/>
          <w:lang w:val="de-CH"/>
        </w:rPr>
        <w:t xml:space="preserve"> </w:t>
      </w:r>
      <w:r w:rsidRPr="00DE16C1">
        <w:rPr>
          <w:rFonts w:ascii="Arial" w:eastAsia="Arial Unicode MS" w:hAnsi="Arial" w:cs="Arial"/>
          <w:sz w:val="22"/>
          <w:szCs w:val="22"/>
          <w:lang w:val="de-CH"/>
        </w:rPr>
        <w:t>/</w:t>
      </w:r>
      <w:r w:rsidR="00526221">
        <w:rPr>
          <w:rFonts w:ascii="Arial" w:eastAsia="Arial Unicode MS" w:hAnsi="Arial" w:cs="Arial"/>
          <w:sz w:val="22"/>
          <w:szCs w:val="22"/>
          <w:lang w:val="de-CH"/>
        </w:rPr>
        <w:t xml:space="preserve"> </w:t>
      </w:r>
      <w:r w:rsidRPr="00DE16C1">
        <w:rPr>
          <w:rFonts w:ascii="Arial" w:eastAsia="Arial Unicode MS" w:hAnsi="Arial" w:cs="Arial"/>
          <w:sz w:val="22"/>
          <w:szCs w:val="22"/>
          <w:lang w:val="de-CH"/>
        </w:rPr>
        <w:t>G.</w:t>
      </w:r>
      <w:r w:rsidR="00797ADB" w:rsidRPr="00DE16C1">
        <w:rPr>
          <w:rFonts w:ascii="Arial" w:eastAsia="Arial Unicode MS" w:hAnsi="Arial" w:cs="Arial"/>
          <w:sz w:val="22"/>
          <w:szCs w:val="22"/>
          <w:lang w:val="de-CH"/>
        </w:rPr>
        <w:t xml:space="preserve"> </w:t>
      </w:r>
      <w:r w:rsidRPr="00DE16C1">
        <w:rPr>
          <w:rFonts w:ascii="Arial" w:eastAsia="Arial Unicode MS" w:hAnsi="Arial" w:cs="Arial"/>
          <w:sz w:val="22"/>
          <w:szCs w:val="22"/>
          <w:lang w:val="de-CH"/>
        </w:rPr>
        <w:t>F.</w:t>
      </w:r>
      <w:r w:rsidR="00797ADB" w:rsidRPr="00DE16C1">
        <w:rPr>
          <w:rFonts w:ascii="Arial" w:eastAsia="Arial Unicode MS" w:hAnsi="Arial" w:cs="Arial"/>
          <w:sz w:val="22"/>
          <w:szCs w:val="22"/>
          <w:lang w:val="de-CH"/>
        </w:rPr>
        <w:t xml:space="preserve"> </w:t>
      </w:r>
      <w:r w:rsidRPr="00DE16C1">
        <w:rPr>
          <w:rFonts w:ascii="Arial" w:eastAsia="Arial Unicode MS" w:hAnsi="Arial" w:cs="Arial"/>
          <w:sz w:val="22"/>
          <w:szCs w:val="22"/>
          <w:lang w:val="de-CH"/>
        </w:rPr>
        <w:t>Châtelain</w:t>
      </w:r>
    </w:p>
    <w:p w:rsidR="00C34523" w:rsidRPr="00DE16C1" w:rsidRDefault="00C34523" w:rsidP="00C34523">
      <w:pPr>
        <w:tabs>
          <w:tab w:val="left" w:pos="4560"/>
        </w:tabs>
        <w:ind w:left="5812" w:hanging="5812"/>
        <w:rPr>
          <w:rFonts w:ascii="Arial" w:eastAsia="Arial Unicode MS" w:hAnsi="Arial" w:cs="Arial"/>
          <w:b/>
          <w:sz w:val="22"/>
          <w:szCs w:val="22"/>
          <w:lang w:val="de-DE"/>
        </w:rPr>
      </w:pPr>
    </w:p>
    <w:p w:rsidR="005A690B" w:rsidRDefault="005A690B" w:rsidP="00C34523">
      <w:pPr>
        <w:outlineLvl w:val="0"/>
        <w:rPr>
          <w:rFonts w:ascii="Arial" w:eastAsia="Arial Unicode MS" w:hAnsi="Arial" w:cs="Arial"/>
          <w:sz w:val="22"/>
          <w:lang w:val="de-DE"/>
        </w:rPr>
      </w:pPr>
      <w:r w:rsidRPr="00DE16C1">
        <w:rPr>
          <w:rFonts w:ascii="Arial" w:eastAsia="Arial Unicode MS" w:hAnsi="Arial" w:cs="Arial"/>
          <w:b/>
          <w:sz w:val="22"/>
          <w:szCs w:val="22"/>
          <w:lang w:val="de-DE"/>
        </w:rPr>
        <w:t>Saphirkegel:</w:t>
      </w:r>
      <w:r w:rsidRPr="00DE16C1">
        <w:rPr>
          <w:rFonts w:ascii="Arial" w:eastAsia="Arial Unicode MS" w:hAnsi="Arial" w:cs="Arial"/>
          <w:sz w:val="22"/>
          <w:szCs w:val="22"/>
          <w:lang w:val="de-DE"/>
        </w:rPr>
        <w:t xml:space="preserve"> </w:t>
      </w:r>
      <w:r w:rsidRPr="00DE16C1">
        <w:rPr>
          <w:rFonts w:ascii="Arial" w:eastAsia="Arial Unicode MS" w:hAnsi="Arial" w:cs="Arial"/>
          <w:sz w:val="22"/>
          <w:lang w:val="de-DE"/>
        </w:rPr>
        <w:t>Martin Stettler</w:t>
      </w:r>
      <w:r w:rsidR="00526221">
        <w:rPr>
          <w:rFonts w:ascii="Arial" w:eastAsia="Arial Unicode MS" w:hAnsi="Arial" w:cs="Arial"/>
          <w:sz w:val="22"/>
          <w:lang w:val="de-DE"/>
        </w:rPr>
        <w:t xml:space="preserve"> </w:t>
      </w:r>
      <w:r w:rsidRPr="00DE16C1">
        <w:rPr>
          <w:rFonts w:ascii="Arial" w:eastAsia="Arial Unicode MS" w:hAnsi="Arial" w:cs="Arial"/>
          <w:sz w:val="22"/>
          <w:lang w:val="de-DE"/>
        </w:rPr>
        <w:t>/</w:t>
      </w:r>
      <w:r w:rsidR="00526221">
        <w:rPr>
          <w:rFonts w:ascii="Arial" w:eastAsia="Arial Unicode MS" w:hAnsi="Arial" w:cs="Arial"/>
          <w:sz w:val="22"/>
          <w:lang w:val="de-DE"/>
        </w:rPr>
        <w:t xml:space="preserve"> </w:t>
      </w:r>
      <w:r w:rsidRPr="00DE16C1">
        <w:rPr>
          <w:rFonts w:ascii="Arial" w:eastAsia="Arial Unicode MS" w:hAnsi="Arial" w:cs="Arial"/>
          <w:sz w:val="22"/>
          <w:lang w:val="de-DE"/>
        </w:rPr>
        <w:t>Stettler Sapphire</w:t>
      </w:r>
    </w:p>
    <w:p w:rsidR="00C34523" w:rsidRPr="00DE16C1" w:rsidRDefault="00C34523" w:rsidP="00C34523">
      <w:pPr>
        <w:outlineLvl w:val="0"/>
        <w:rPr>
          <w:rFonts w:ascii="Arial" w:eastAsia="Arial Unicode MS" w:hAnsi="Arial" w:cs="Arial"/>
          <w:sz w:val="22"/>
          <w:szCs w:val="22"/>
          <w:lang w:val="de-DE"/>
        </w:rPr>
      </w:pPr>
    </w:p>
    <w:p w:rsidR="005A690B" w:rsidRDefault="005A690B" w:rsidP="00C34523">
      <w:pPr>
        <w:outlineLvl w:val="0"/>
        <w:rPr>
          <w:rFonts w:ascii="Arial" w:eastAsia="Arial Unicode MS" w:hAnsi="Arial" w:cs="Arial"/>
          <w:sz w:val="22"/>
          <w:szCs w:val="22"/>
          <w:lang w:val="de-DE"/>
        </w:rPr>
      </w:pPr>
      <w:r w:rsidRPr="00DE16C1">
        <w:rPr>
          <w:rFonts w:ascii="Arial" w:eastAsia="Arial Unicode MS" w:hAnsi="Arial" w:cs="Arial"/>
          <w:b/>
          <w:sz w:val="22"/>
          <w:szCs w:val="22"/>
          <w:lang w:val="de-DE"/>
        </w:rPr>
        <w:t>Zifferblätter:</w:t>
      </w:r>
      <w:r w:rsidRPr="00DE16C1">
        <w:rPr>
          <w:rFonts w:ascii="Arial" w:eastAsia="Arial Unicode MS" w:hAnsi="Arial" w:cs="Arial"/>
          <w:sz w:val="22"/>
          <w:szCs w:val="22"/>
          <w:lang w:val="de-DE"/>
        </w:rPr>
        <w:t xml:space="preserve"> François Bernhard und Denis Parel</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Nateber</w:t>
      </w:r>
    </w:p>
    <w:p w:rsidR="00C34523" w:rsidRPr="00DE16C1" w:rsidRDefault="00C34523" w:rsidP="00C34523">
      <w:pPr>
        <w:outlineLvl w:val="0"/>
        <w:rPr>
          <w:rFonts w:ascii="Arial" w:eastAsia="Arial Unicode MS" w:hAnsi="Arial" w:cs="Arial"/>
          <w:sz w:val="22"/>
          <w:szCs w:val="22"/>
          <w:lang w:val="de-DE"/>
        </w:rPr>
      </w:pPr>
    </w:p>
    <w:p w:rsidR="005A690B" w:rsidRDefault="009905FD" w:rsidP="00C34523">
      <w:pPr>
        <w:outlineLvl w:val="0"/>
        <w:rPr>
          <w:rFonts w:ascii="Arial" w:eastAsia="Arial Unicode MS" w:hAnsi="Arial" w:cs="Arial"/>
          <w:sz w:val="22"/>
          <w:szCs w:val="22"/>
          <w:lang/>
        </w:rPr>
      </w:pPr>
      <w:r w:rsidRPr="00DE16C1">
        <w:rPr>
          <w:rFonts w:ascii="Arial" w:eastAsia="Arial Unicode MS" w:hAnsi="Arial" w:cs="Arial"/>
          <w:b/>
          <w:sz w:val="22"/>
          <w:szCs w:val="22"/>
          <w:lang/>
        </w:rPr>
        <w:t>Armband</w:t>
      </w:r>
      <w:r w:rsidR="005A690B" w:rsidRPr="00DE16C1">
        <w:rPr>
          <w:rFonts w:ascii="Arial" w:eastAsia="Arial Unicode MS" w:hAnsi="Arial" w:cs="Arial"/>
          <w:b/>
          <w:sz w:val="22"/>
          <w:szCs w:val="22"/>
          <w:lang/>
        </w:rPr>
        <w:t>:</w:t>
      </w:r>
      <w:r w:rsidR="005A690B" w:rsidRPr="00DE16C1">
        <w:rPr>
          <w:rFonts w:ascii="Arial" w:eastAsia="Arial Unicode MS" w:hAnsi="Arial" w:cs="Arial"/>
          <w:sz w:val="22"/>
          <w:szCs w:val="22"/>
          <w:lang/>
        </w:rPr>
        <w:t xml:space="preserve"> Olivier Purnot</w:t>
      </w:r>
      <w:r w:rsidR="00526221">
        <w:rPr>
          <w:rFonts w:ascii="Arial" w:eastAsia="Arial Unicode MS" w:hAnsi="Arial" w:cs="Arial"/>
          <w:sz w:val="22"/>
          <w:szCs w:val="22"/>
          <w:lang/>
        </w:rPr>
        <w:t xml:space="preserve"> </w:t>
      </w:r>
      <w:r w:rsidR="005A690B" w:rsidRPr="00DE16C1">
        <w:rPr>
          <w:rFonts w:ascii="Arial" w:eastAsia="Arial Unicode MS" w:hAnsi="Arial" w:cs="Arial"/>
          <w:sz w:val="22"/>
          <w:szCs w:val="22"/>
          <w:lang/>
        </w:rPr>
        <w:t>/</w:t>
      </w:r>
      <w:r w:rsidR="00526221">
        <w:rPr>
          <w:rFonts w:ascii="Arial" w:eastAsia="Arial Unicode MS" w:hAnsi="Arial" w:cs="Arial"/>
          <w:sz w:val="22"/>
          <w:szCs w:val="22"/>
          <w:lang/>
        </w:rPr>
        <w:t xml:space="preserve"> </w:t>
      </w:r>
      <w:r w:rsidR="005A690B" w:rsidRPr="00DE16C1">
        <w:rPr>
          <w:rFonts w:ascii="Arial" w:eastAsia="Arial Unicode MS" w:hAnsi="Arial" w:cs="Arial"/>
          <w:sz w:val="22"/>
          <w:szCs w:val="22"/>
          <w:lang/>
        </w:rPr>
        <w:t>Camille Fournet</w:t>
      </w:r>
    </w:p>
    <w:p w:rsidR="00C34523" w:rsidRPr="00DE16C1" w:rsidRDefault="00C34523" w:rsidP="00C34523">
      <w:pPr>
        <w:outlineLvl w:val="0"/>
        <w:rPr>
          <w:rFonts w:ascii="Arial" w:eastAsia="Arial Unicode MS" w:hAnsi="Arial" w:cs="Arial"/>
          <w:sz w:val="22"/>
          <w:szCs w:val="22"/>
          <w:lang/>
        </w:rPr>
      </w:pPr>
    </w:p>
    <w:p w:rsidR="005A690B" w:rsidRDefault="005A690B" w:rsidP="00C34523">
      <w:pPr>
        <w:outlineLvl w:val="0"/>
        <w:rPr>
          <w:rFonts w:ascii="Arial" w:eastAsia="Arial Unicode MS" w:hAnsi="Arial" w:cs="Arial"/>
          <w:sz w:val="22"/>
          <w:szCs w:val="22"/>
          <w:lang/>
        </w:rPr>
      </w:pPr>
      <w:r w:rsidRPr="00DE16C1">
        <w:rPr>
          <w:rFonts w:ascii="Arial" w:eastAsia="Arial Unicode MS" w:hAnsi="Arial" w:cs="Arial"/>
          <w:b/>
          <w:sz w:val="22"/>
          <w:szCs w:val="22"/>
          <w:lang/>
        </w:rPr>
        <w:t>Präsentationsschatulle:</w:t>
      </w:r>
      <w:r w:rsidR="00DE16C1">
        <w:rPr>
          <w:rFonts w:ascii="Arial" w:eastAsia="Arial Unicode MS" w:hAnsi="Arial" w:cs="Arial"/>
          <w:b/>
          <w:sz w:val="22"/>
          <w:szCs w:val="22"/>
          <w:lang/>
        </w:rPr>
        <w:t xml:space="preserve"> </w:t>
      </w:r>
      <w:r w:rsidRPr="00DE16C1">
        <w:rPr>
          <w:rFonts w:ascii="Arial" w:eastAsia="Arial Unicode MS" w:hAnsi="Arial" w:cs="Arial"/>
          <w:sz w:val="22"/>
          <w:szCs w:val="22"/>
          <w:lang/>
        </w:rPr>
        <w:t>Frédéric Legendre</w:t>
      </w:r>
      <w:r w:rsidR="00526221">
        <w:rPr>
          <w:rFonts w:ascii="Arial" w:eastAsia="Arial Unicode MS" w:hAnsi="Arial" w:cs="Arial"/>
          <w:sz w:val="22"/>
          <w:szCs w:val="22"/>
          <w:lang/>
        </w:rPr>
        <w:t xml:space="preserve"> </w:t>
      </w:r>
      <w:r w:rsidRPr="00DE16C1">
        <w:rPr>
          <w:rFonts w:ascii="Arial" w:eastAsia="Arial Unicode MS" w:hAnsi="Arial" w:cs="Arial"/>
          <w:sz w:val="22"/>
          <w:szCs w:val="22"/>
          <w:lang/>
        </w:rPr>
        <w:t>/</w:t>
      </w:r>
      <w:r w:rsidR="00526221">
        <w:rPr>
          <w:rFonts w:ascii="Arial" w:eastAsia="Arial Unicode MS" w:hAnsi="Arial" w:cs="Arial"/>
          <w:sz w:val="22"/>
          <w:szCs w:val="22"/>
          <w:lang/>
        </w:rPr>
        <w:t xml:space="preserve"> </w:t>
      </w:r>
      <w:r w:rsidRPr="00DE16C1">
        <w:rPr>
          <w:rFonts w:ascii="Arial" w:eastAsia="Arial Unicode MS" w:hAnsi="Arial" w:cs="Arial"/>
          <w:sz w:val="22"/>
          <w:szCs w:val="22"/>
          <w:lang/>
        </w:rPr>
        <w:t>Lekoni, Isabelle Vaudaux</w:t>
      </w:r>
      <w:r w:rsidR="00526221">
        <w:rPr>
          <w:rFonts w:ascii="Arial" w:eastAsia="Arial Unicode MS" w:hAnsi="Arial" w:cs="Arial"/>
          <w:sz w:val="22"/>
          <w:szCs w:val="22"/>
          <w:lang/>
        </w:rPr>
        <w:t xml:space="preserve"> </w:t>
      </w:r>
      <w:r w:rsidRPr="00DE16C1">
        <w:rPr>
          <w:rFonts w:ascii="Arial" w:eastAsia="Arial Unicode MS" w:hAnsi="Arial" w:cs="Arial"/>
          <w:sz w:val="22"/>
          <w:szCs w:val="22"/>
          <w:lang/>
        </w:rPr>
        <w:t>/</w:t>
      </w:r>
      <w:r w:rsidR="00526221">
        <w:rPr>
          <w:rFonts w:ascii="Arial" w:eastAsia="Arial Unicode MS" w:hAnsi="Arial" w:cs="Arial"/>
          <w:sz w:val="22"/>
          <w:szCs w:val="22"/>
          <w:lang/>
        </w:rPr>
        <w:t xml:space="preserve"> </w:t>
      </w:r>
      <w:r w:rsidRPr="00DE16C1">
        <w:rPr>
          <w:rFonts w:ascii="Arial" w:eastAsia="Arial Unicode MS" w:hAnsi="Arial" w:cs="Arial"/>
          <w:sz w:val="22"/>
          <w:szCs w:val="22"/>
          <w:lang/>
        </w:rPr>
        <w:t>Vaudaux</w:t>
      </w:r>
    </w:p>
    <w:p w:rsidR="00C34523" w:rsidRPr="00DE16C1" w:rsidRDefault="00C34523" w:rsidP="00C34523">
      <w:pPr>
        <w:outlineLvl w:val="0"/>
        <w:rPr>
          <w:rFonts w:ascii="Arial" w:eastAsia="Arial Unicode MS" w:hAnsi="Arial" w:cs="Arial"/>
          <w:b/>
          <w:sz w:val="22"/>
          <w:szCs w:val="22"/>
          <w:lang/>
        </w:rPr>
      </w:pPr>
    </w:p>
    <w:p w:rsidR="005A690B" w:rsidRDefault="005A690B" w:rsidP="00C34523">
      <w:pPr>
        <w:outlineLvl w:val="0"/>
        <w:rPr>
          <w:rFonts w:ascii="Arial" w:eastAsia="Arial Unicode MS" w:hAnsi="Arial" w:cs="Arial"/>
          <w:sz w:val="22"/>
          <w:lang w:val="de-DE"/>
        </w:rPr>
      </w:pPr>
      <w:r w:rsidRPr="00DE16C1">
        <w:rPr>
          <w:rFonts w:ascii="Arial" w:eastAsia="Arial Unicode MS" w:hAnsi="Arial" w:cs="Arial"/>
          <w:b/>
          <w:sz w:val="22"/>
          <w:lang w:val="de-DE"/>
        </w:rPr>
        <w:t>Produktionslogistik:</w:t>
      </w:r>
      <w:r w:rsidR="00DE16C1">
        <w:rPr>
          <w:rFonts w:ascii="Arial" w:eastAsia="Arial Unicode MS" w:hAnsi="Arial" w:cs="Arial"/>
          <w:b/>
          <w:sz w:val="22"/>
          <w:lang w:val="de-DE"/>
        </w:rPr>
        <w:t xml:space="preserve"> </w:t>
      </w:r>
      <w:r w:rsidR="009905FD" w:rsidRPr="00DE16C1">
        <w:rPr>
          <w:rFonts w:ascii="Arial" w:eastAsia="Arial Unicode MS" w:hAnsi="Arial" w:cs="Arial"/>
          <w:sz w:val="22"/>
          <w:lang w:val="de-DE"/>
        </w:rPr>
        <w:t>D</w:t>
      </w:r>
      <w:r w:rsidRPr="00DE16C1">
        <w:rPr>
          <w:rFonts w:ascii="Arial" w:eastAsia="Arial Unicode MS" w:hAnsi="Arial" w:cs="Arial"/>
          <w:sz w:val="22"/>
          <w:lang w:val="de-DE"/>
        </w:rPr>
        <w:t>avid Lamy</w:t>
      </w:r>
      <w:r w:rsidR="00526221">
        <w:rPr>
          <w:rFonts w:ascii="Arial" w:eastAsia="Arial Unicode MS" w:hAnsi="Arial" w:cs="Arial"/>
          <w:sz w:val="22"/>
          <w:lang w:val="de-DE"/>
        </w:rPr>
        <w:t xml:space="preserve"> </w:t>
      </w:r>
      <w:r w:rsidRPr="00DE16C1">
        <w:rPr>
          <w:rFonts w:ascii="Arial" w:eastAsia="Arial Unicode MS" w:hAnsi="Arial" w:cs="Arial"/>
          <w:sz w:val="22"/>
          <w:lang w:val="de-DE"/>
        </w:rPr>
        <w:t>/</w:t>
      </w:r>
      <w:r w:rsidR="00526221">
        <w:rPr>
          <w:rFonts w:ascii="Arial" w:eastAsia="Arial Unicode MS" w:hAnsi="Arial" w:cs="Arial"/>
          <w:sz w:val="22"/>
          <w:lang w:val="de-DE"/>
        </w:rPr>
        <w:t xml:space="preserve"> </w:t>
      </w:r>
      <w:r w:rsidRPr="00DE16C1">
        <w:rPr>
          <w:rFonts w:ascii="Arial" w:eastAsia="Arial Unicode MS" w:hAnsi="Arial" w:cs="Arial"/>
          <w:sz w:val="22"/>
          <w:lang w:val="de-DE"/>
        </w:rPr>
        <w:t>MB&amp;F</w:t>
      </w:r>
    </w:p>
    <w:p w:rsidR="00C34523" w:rsidRPr="00DE16C1" w:rsidRDefault="00C34523" w:rsidP="00C34523">
      <w:pPr>
        <w:outlineLvl w:val="0"/>
        <w:rPr>
          <w:rFonts w:ascii="Arial" w:eastAsia="Arial Unicode MS" w:hAnsi="Arial" w:cs="Arial"/>
          <w:b/>
          <w:sz w:val="22"/>
          <w:lang w:val="de-DE"/>
        </w:rPr>
      </w:pPr>
    </w:p>
    <w:p w:rsidR="005A690B" w:rsidRDefault="005A690B" w:rsidP="00C34523">
      <w:pPr>
        <w:rPr>
          <w:rFonts w:ascii="Arial" w:eastAsia="Arial Unicode MS" w:hAnsi="Arial" w:cs="Arial"/>
          <w:b/>
          <w:sz w:val="22"/>
          <w:szCs w:val="22"/>
          <w:lang w:val="de-DE"/>
        </w:rPr>
      </w:pPr>
      <w:r w:rsidRPr="00C34523">
        <w:rPr>
          <w:rFonts w:ascii="Arial" w:eastAsia="Arial Unicode MS" w:hAnsi="Arial" w:cs="Arial"/>
          <w:b/>
          <w:sz w:val="22"/>
          <w:szCs w:val="22"/>
          <w:lang w:val="de-DE"/>
        </w:rPr>
        <w:t xml:space="preserve">Kommunikation: </w:t>
      </w:r>
    </w:p>
    <w:p w:rsidR="00C34523" w:rsidRPr="00C34523" w:rsidRDefault="00C34523" w:rsidP="00C34523">
      <w:pPr>
        <w:rPr>
          <w:rFonts w:ascii="Arial" w:eastAsia="Arial Unicode MS" w:hAnsi="Arial" w:cs="Arial"/>
          <w:b/>
          <w:sz w:val="22"/>
          <w:szCs w:val="22"/>
          <w:lang w:val="de-DE"/>
        </w:rPr>
      </w:pPr>
    </w:p>
    <w:p w:rsidR="005A690B" w:rsidRPr="00525F74" w:rsidRDefault="005A690B" w:rsidP="00C34523">
      <w:pPr>
        <w:rPr>
          <w:rFonts w:ascii="Arial" w:eastAsia="Arial Unicode MS" w:hAnsi="Arial" w:cs="Arial"/>
          <w:sz w:val="22"/>
          <w:lang w:val="en-US"/>
        </w:rPr>
      </w:pPr>
      <w:r w:rsidRPr="00525F74">
        <w:rPr>
          <w:rFonts w:ascii="Arial" w:eastAsia="Arial Unicode MS" w:hAnsi="Arial" w:cs="Arial"/>
          <w:b/>
          <w:sz w:val="22"/>
          <w:lang w:val="en-US"/>
        </w:rPr>
        <w:t>MB&amp;F:</w:t>
      </w:r>
      <w:r w:rsidRPr="00525F74">
        <w:rPr>
          <w:rFonts w:ascii="Arial" w:eastAsia="Arial Unicode MS" w:hAnsi="Arial" w:cs="Arial"/>
          <w:sz w:val="22"/>
          <w:lang w:val="en-US"/>
        </w:rPr>
        <w:t xml:space="preserve"> Charris</w:t>
      </w:r>
      <w:r w:rsidR="00525F74" w:rsidRPr="00525F74">
        <w:rPr>
          <w:rFonts w:ascii="Arial" w:eastAsia="Arial Unicode MS" w:hAnsi="Arial" w:cs="Arial"/>
          <w:sz w:val="22"/>
          <w:lang w:val="en-US"/>
        </w:rPr>
        <w:t xml:space="preserve"> Yadigaroglou, Virginie Meylan </w:t>
      </w:r>
      <w:r w:rsidRPr="00525F74">
        <w:rPr>
          <w:rFonts w:ascii="Arial" w:eastAsia="Arial Unicode MS" w:hAnsi="Arial" w:cs="Arial"/>
          <w:sz w:val="22"/>
          <w:lang w:val="en-US"/>
        </w:rPr>
        <w:t>und</w:t>
      </w:r>
      <w:r w:rsidR="009905FD" w:rsidRPr="00525F74">
        <w:rPr>
          <w:rFonts w:ascii="Arial" w:eastAsia="Arial Unicode MS" w:hAnsi="Arial" w:cs="Arial"/>
          <w:sz w:val="22"/>
          <w:lang w:val="en-US"/>
        </w:rPr>
        <w:t xml:space="preserve"> </w:t>
      </w:r>
      <w:r w:rsidR="00525F74" w:rsidRPr="00525F74">
        <w:rPr>
          <w:rFonts w:ascii="Arial" w:eastAsia="Arial Unicode MS" w:hAnsi="Arial" w:cs="Arial"/>
          <w:sz w:val="22"/>
          <w:lang w:val="en-US"/>
        </w:rPr>
        <w:t>Eléonor Picciotto</w:t>
      </w:r>
    </w:p>
    <w:p w:rsidR="00C34523" w:rsidRPr="00525F74" w:rsidRDefault="00C34523" w:rsidP="00C34523">
      <w:pPr>
        <w:rPr>
          <w:rFonts w:ascii="Arial" w:eastAsia="Arial Unicode MS" w:hAnsi="Arial" w:cs="Arial"/>
          <w:sz w:val="22"/>
          <w:lang w:val="en-US"/>
        </w:rPr>
      </w:pPr>
    </w:p>
    <w:p w:rsidR="005A690B" w:rsidRDefault="005A690B" w:rsidP="00C34523">
      <w:pPr>
        <w:rPr>
          <w:rFonts w:ascii="Arial" w:eastAsia="Arial Unicode MS" w:hAnsi="Arial" w:cs="Arial"/>
          <w:sz w:val="22"/>
          <w:lang w:val="de-DE"/>
        </w:rPr>
      </w:pPr>
      <w:r w:rsidRPr="00C34523">
        <w:rPr>
          <w:rFonts w:ascii="Arial" w:eastAsia="Arial Unicode MS" w:hAnsi="Arial" w:cs="Arial"/>
          <w:b/>
          <w:sz w:val="22"/>
          <w:lang w:val="de-DE"/>
        </w:rPr>
        <w:t>Gra</w:t>
      </w:r>
      <w:r w:rsidR="00797ADB" w:rsidRPr="00C34523">
        <w:rPr>
          <w:rFonts w:ascii="Arial" w:eastAsia="Arial Unicode MS" w:hAnsi="Arial" w:cs="Arial"/>
          <w:b/>
          <w:sz w:val="22"/>
          <w:lang w:val="de-DE"/>
        </w:rPr>
        <w:t>f</w:t>
      </w:r>
      <w:r w:rsidR="00DE16C1" w:rsidRPr="00C34523">
        <w:rPr>
          <w:rFonts w:ascii="Arial" w:eastAsia="Arial Unicode MS" w:hAnsi="Arial" w:cs="Arial"/>
          <w:b/>
          <w:sz w:val="22"/>
          <w:lang w:val="de-DE"/>
        </w:rPr>
        <w:t>isches Design:</w:t>
      </w:r>
      <w:r w:rsidR="00C34523">
        <w:rPr>
          <w:rFonts w:ascii="Arial" w:eastAsia="Arial Unicode MS" w:hAnsi="Arial" w:cs="Arial"/>
          <w:sz w:val="22"/>
          <w:lang w:val="de-DE"/>
        </w:rPr>
        <w:t xml:space="preserve"> </w:t>
      </w:r>
      <w:r w:rsidRPr="00DE16C1">
        <w:rPr>
          <w:rFonts w:ascii="Arial" w:eastAsia="Arial Unicode MS" w:hAnsi="Arial" w:cs="Arial"/>
          <w:sz w:val="22"/>
          <w:lang w:val="de-DE"/>
        </w:rPr>
        <w:t>Gérald Moulière und Anthony Franklin</w:t>
      </w:r>
      <w:r w:rsidR="00526221">
        <w:rPr>
          <w:rFonts w:ascii="Arial" w:eastAsia="Arial Unicode MS" w:hAnsi="Arial" w:cs="Arial"/>
          <w:sz w:val="22"/>
          <w:lang w:val="de-DE"/>
        </w:rPr>
        <w:t xml:space="preserve"> </w:t>
      </w:r>
      <w:r w:rsidRPr="00DE16C1">
        <w:rPr>
          <w:rFonts w:ascii="Arial" w:eastAsia="Arial Unicode MS" w:hAnsi="Arial" w:cs="Arial"/>
          <w:sz w:val="22"/>
          <w:lang w:val="de-DE"/>
        </w:rPr>
        <w:t>/</w:t>
      </w:r>
      <w:r w:rsidR="00526221">
        <w:rPr>
          <w:rFonts w:ascii="Arial" w:eastAsia="Arial Unicode MS" w:hAnsi="Arial" w:cs="Arial"/>
          <w:sz w:val="22"/>
          <w:lang w:val="de-DE"/>
        </w:rPr>
        <w:t xml:space="preserve"> </w:t>
      </w:r>
      <w:r w:rsidRPr="00DE16C1">
        <w:rPr>
          <w:rFonts w:ascii="Arial" w:eastAsia="Arial Unicode MS" w:hAnsi="Arial" w:cs="Arial"/>
          <w:sz w:val="22"/>
          <w:lang w:val="de-DE"/>
        </w:rPr>
        <w:t>GVA Studio</w:t>
      </w:r>
    </w:p>
    <w:p w:rsidR="00C34523" w:rsidRPr="00DE16C1" w:rsidRDefault="00C34523" w:rsidP="00C34523">
      <w:pPr>
        <w:rPr>
          <w:rFonts w:ascii="Arial" w:eastAsia="Arial Unicode MS" w:hAnsi="Arial" w:cs="Arial"/>
          <w:sz w:val="22"/>
          <w:lang w:val="de-DE"/>
        </w:rPr>
      </w:pPr>
    </w:p>
    <w:p w:rsidR="005A690B" w:rsidRDefault="00DE16C1" w:rsidP="00C34523">
      <w:pPr>
        <w:tabs>
          <w:tab w:val="left" w:pos="1680"/>
        </w:tabs>
        <w:rPr>
          <w:rFonts w:ascii="Arial" w:eastAsia="Arial Unicode MS" w:hAnsi="Arial" w:cs="Arial"/>
          <w:sz w:val="22"/>
          <w:lang w:val="de-DE"/>
        </w:rPr>
      </w:pPr>
      <w:r w:rsidRPr="00C34523">
        <w:rPr>
          <w:rFonts w:ascii="Arial" w:eastAsia="Arial Unicode MS" w:hAnsi="Arial" w:cs="Arial"/>
          <w:b/>
          <w:sz w:val="22"/>
          <w:lang w:val="de-DE"/>
        </w:rPr>
        <w:t>Produktfoto</w:t>
      </w:r>
      <w:r w:rsidRPr="00C34523">
        <w:rPr>
          <w:rFonts w:ascii="Arial" w:eastAsia="Arial Unicode MS" w:hAnsi="Arial" w:cs="Arial"/>
          <w:sz w:val="22"/>
          <w:lang w:val="de-DE"/>
        </w:rPr>
        <w:t>s:</w:t>
      </w:r>
      <w:r w:rsidR="00C34523">
        <w:rPr>
          <w:rFonts w:ascii="Arial" w:eastAsia="Arial Unicode MS" w:hAnsi="Arial" w:cs="Arial"/>
          <w:sz w:val="22"/>
          <w:lang w:val="de-DE"/>
        </w:rPr>
        <w:t xml:space="preserve"> </w:t>
      </w:r>
      <w:r w:rsidR="005A690B" w:rsidRPr="00DE16C1">
        <w:rPr>
          <w:rFonts w:ascii="Arial" w:eastAsia="Arial Unicode MS" w:hAnsi="Arial" w:cs="Arial"/>
          <w:sz w:val="22"/>
          <w:lang w:val="de-DE"/>
        </w:rPr>
        <w:t xml:space="preserve">Maarten van der Ende </w:t>
      </w:r>
    </w:p>
    <w:p w:rsidR="00C34523" w:rsidRPr="00DE16C1" w:rsidRDefault="00C34523" w:rsidP="00C34523">
      <w:pPr>
        <w:tabs>
          <w:tab w:val="left" w:pos="1680"/>
        </w:tabs>
        <w:rPr>
          <w:rFonts w:ascii="Arial" w:eastAsia="Arial Unicode MS" w:hAnsi="Arial" w:cs="Arial"/>
          <w:sz w:val="22"/>
          <w:lang w:val="de-DE"/>
        </w:rPr>
      </w:pPr>
    </w:p>
    <w:p w:rsidR="00C34523" w:rsidRDefault="00DE16C1" w:rsidP="00C34523">
      <w:pPr>
        <w:rPr>
          <w:rFonts w:ascii="Arial" w:hAnsi="Arial" w:cs="Arial"/>
          <w:sz w:val="22"/>
          <w:lang w:val="it-IT"/>
        </w:rPr>
      </w:pPr>
      <w:r w:rsidRPr="00C34523">
        <w:rPr>
          <w:rFonts w:ascii="Arial" w:eastAsia="Arial Unicode MS" w:hAnsi="Arial" w:cs="Arial"/>
          <w:b/>
          <w:sz w:val="22"/>
          <w:lang w:val="de-DE"/>
        </w:rPr>
        <w:t>Porträtfotografie:</w:t>
      </w:r>
      <w:r w:rsidR="00C34523">
        <w:rPr>
          <w:rFonts w:ascii="Arial" w:eastAsia="Arial Unicode MS" w:hAnsi="Arial" w:cs="Arial"/>
          <w:sz w:val="22"/>
          <w:lang w:val="de-DE"/>
        </w:rPr>
        <w:t xml:space="preserve"> </w:t>
      </w:r>
      <w:r w:rsidR="005A690B" w:rsidRPr="00DE16C1">
        <w:rPr>
          <w:rFonts w:ascii="Arial" w:eastAsia="Arial Unicode MS" w:hAnsi="Arial" w:cs="Arial"/>
          <w:sz w:val="22"/>
          <w:lang w:val="de-DE"/>
        </w:rPr>
        <w:t>Régis Golay</w:t>
      </w:r>
      <w:r w:rsidR="00754CC2">
        <w:rPr>
          <w:rFonts w:ascii="Arial" w:eastAsia="Arial Unicode MS" w:hAnsi="Arial" w:cs="Arial"/>
          <w:sz w:val="22"/>
          <w:lang w:val="de-DE"/>
        </w:rPr>
        <w:t xml:space="preserve"> / Federal und Kimmo Syväri / </w:t>
      </w:r>
      <w:r w:rsidR="009E7C1E">
        <w:rPr>
          <w:rFonts w:ascii="Arial" w:hAnsi="Arial" w:cs="Arial"/>
          <w:sz w:val="22"/>
          <w:lang w:val="it-IT"/>
        </w:rPr>
        <w:t>Umbrella Helsinki</w:t>
      </w:r>
    </w:p>
    <w:p w:rsidR="009E7C1E" w:rsidRPr="00DE16C1" w:rsidRDefault="009E7C1E" w:rsidP="00C34523">
      <w:pPr>
        <w:rPr>
          <w:rFonts w:ascii="Arial" w:eastAsia="Arial Unicode MS" w:hAnsi="Arial" w:cs="Arial"/>
          <w:sz w:val="22"/>
          <w:szCs w:val="22"/>
          <w:lang w:val="de-DE"/>
        </w:rPr>
      </w:pPr>
    </w:p>
    <w:p w:rsidR="005A690B" w:rsidRDefault="005A690B" w:rsidP="00C34523">
      <w:pPr>
        <w:rPr>
          <w:rFonts w:ascii="Arial" w:eastAsia="Arial Unicode MS" w:hAnsi="Arial" w:cs="Arial"/>
          <w:sz w:val="22"/>
          <w:szCs w:val="22"/>
          <w:lang w:val="de-DE"/>
        </w:rPr>
      </w:pPr>
      <w:r w:rsidRPr="00C34523">
        <w:rPr>
          <w:rFonts w:ascii="Arial" w:eastAsia="Arial Unicode MS" w:hAnsi="Arial" w:cs="Arial"/>
          <w:b/>
          <w:sz w:val="22"/>
          <w:lang w:val="de-DE"/>
        </w:rPr>
        <w:t>Webmaster:</w:t>
      </w:r>
      <w:r w:rsidR="00C34523">
        <w:rPr>
          <w:rFonts w:ascii="Arial" w:eastAsia="Arial Unicode MS" w:hAnsi="Arial" w:cs="Arial"/>
          <w:sz w:val="22"/>
          <w:lang w:val="de-DE"/>
        </w:rPr>
        <w:t xml:space="preserve"> </w:t>
      </w:r>
      <w:r w:rsidRPr="00DE16C1">
        <w:rPr>
          <w:rFonts w:ascii="Arial" w:eastAsia="Arial Unicode MS" w:hAnsi="Arial" w:cs="Arial"/>
          <w:sz w:val="22"/>
          <w:szCs w:val="22"/>
          <w:lang w:val="de-DE"/>
        </w:rPr>
        <w:t>Stéphane Balet und Guillaume Schmitz</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w:t>
      </w:r>
      <w:r w:rsidR="00526221">
        <w:rPr>
          <w:rFonts w:ascii="Arial" w:eastAsia="Arial Unicode MS" w:hAnsi="Arial" w:cs="Arial"/>
          <w:sz w:val="22"/>
          <w:szCs w:val="22"/>
          <w:lang w:val="de-DE"/>
        </w:rPr>
        <w:t xml:space="preserve"> </w:t>
      </w:r>
      <w:r w:rsidRPr="00DE16C1">
        <w:rPr>
          <w:rFonts w:ascii="Arial" w:eastAsia="Arial Unicode MS" w:hAnsi="Arial" w:cs="Arial"/>
          <w:sz w:val="22"/>
          <w:szCs w:val="22"/>
          <w:lang w:val="de-DE"/>
        </w:rPr>
        <w:t>Sumo Interactive</w:t>
      </w:r>
    </w:p>
    <w:p w:rsidR="00C34523" w:rsidRPr="00DE16C1" w:rsidRDefault="00C34523" w:rsidP="00C34523">
      <w:pPr>
        <w:rPr>
          <w:rFonts w:ascii="Arial" w:eastAsia="Arial Unicode MS" w:hAnsi="Arial" w:cs="Arial"/>
          <w:sz w:val="22"/>
          <w:lang w:val="de-DE"/>
        </w:rPr>
      </w:pPr>
    </w:p>
    <w:p w:rsidR="00DE16C1" w:rsidRPr="00DE16C1" w:rsidRDefault="005A690B" w:rsidP="000372FA">
      <w:pPr>
        <w:rPr>
          <w:rFonts w:ascii="Arial" w:eastAsia="Arial Unicode MS" w:hAnsi="Arial" w:cs="Arial"/>
          <w:sz w:val="22"/>
          <w:szCs w:val="22"/>
          <w:lang w:val="de-DE"/>
        </w:rPr>
      </w:pPr>
      <w:r w:rsidRPr="00C34523">
        <w:rPr>
          <w:rFonts w:ascii="Arial" w:eastAsia="Arial Unicode MS" w:hAnsi="Arial" w:cs="Arial"/>
          <w:b/>
          <w:sz w:val="22"/>
          <w:lang w:val="de-DE"/>
        </w:rPr>
        <w:t>Texte:</w:t>
      </w:r>
      <w:r w:rsidR="00C34523">
        <w:rPr>
          <w:rFonts w:ascii="Arial" w:eastAsia="Arial Unicode MS" w:hAnsi="Arial" w:cs="Arial"/>
          <w:sz w:val="22"/>
          <w:lang w:val="de-DE"/>
        </w:rPr>
        <w:tab/>
      </w:r>
      <w:r w:rsidRPr="00DE16C1">
        <w:rPr>
          <w:rFonts w:ascii="Arial" w:eastAsia="Arial Unicode MS" w:hAnsi="Arial" w:cs="Arial"/>
          <w:sz w:val="22"/>
          <w:lang w:val="de-DE"/>
        </w:rPr>
        <w:t>Ian Ske</w:t>
      </w:r>
      <w:r w:rsidRPr="00DE16C1">
        <w:rPr>
          <w:rFonts w:ascii="Arial" w:eastAsia="Arial Unicode MS" w:hAnsi="Arial" w:cs="Arial"/>
          <w:sz w:val="22"/>
          <w:lang w:val="de-DE"/>
        </w:rPr>
        <w:t>l</w:t>
      </w:r>
      <w:r w:rsidRPr="00DE16C1">
        <w:rPr>
          <w:rFonts w:ascii="Arial" w:eastAsia="Arial Unicode MS" w:hAnsi="Arial" w:cs="Arial"/>
          <w:sz w:val="22"/>
          <w:lang w:val="de-DE"/>
        </w:rPr>
        <w:t>lern</w:t>
      </w:r>
    </w:p>
    <w:sectPr w:rsidR="00DE16C1" w:rsidRPr="00DE16C1" w:rsidSect="0013416C">
      <w:headerReference w:type="default" r:id="rId8"/>
      <w:footerReference w:type="default" r:id="rId9"/>
      <w:pgSz w:w="11906" w:h="16838"/>
      <w:pgMar w:top="1843" w:right="1701" w:bottom="1134" w:left="1701" w:header="851"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F2F" w:rsidRDefault="00F43F2F">
      <w:r>
        <w:separator/>
      </w:r>
    </w:p>
  </w:endnote>
  <w:endnote w:type="continuationSeparator" w:id="0">
    <w:p w:rsidR="00F43F2F" w:rsidRDefault="00F4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ヒラギノ角ゴ Pro W3">
    <w:altName w:val="MS Mincho"/>
    <w:charset w:val="80"/>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D31" w:rsidRDefault="002C7D31" w:rsidP="002C7D31">
    <w:pPr>
      <w:tabs>
        <w:tab w:val="center" w:pos="4536"/>
        <w:tab w:val="right" w:pos="9072"/>
      </w:tabs>
      <w:autoSpaceDE w:val="0"/>
      <w:autoSpaceDN w:val="0"/>
      <w:adjustRightInd w:val="0"/>
      <w:rPr>
        <w:rFonts w:ascii="Arial" w:hAnsi="Arial" w:cs="Arial"/>
        <w:sz w:val="18"/>
        <w:szCs w:val="18"/>
        <w:lang w:val="de-CH" w:eastAsia="fr-CH"/>
      </w:rPr>
    </w:pPr>
    <w:r>
      <w:rPr>
        <w:rFonts w:ascii="Arial" w:hAnsi="Arial" w:cs="Arial"/>
        <w:sz w:val="18"/>
        <w:szCs w:val="18"/>
        <w:lang w:val="de-CH" w:eastAsia="fr-CH"/>
      </w:rPr>
      <w:t xml:space="preserve">Weitere Informationen über: </w:t>
    </w:r>
  </w:p>
  <w:p w:rsidR="005A690B" w:rsidRDefault="002C7D31" w:rsidP="002C7D31">
    <w:pPr>
      <w:pStyle w:val="Pieddepage"/>
      <w:rPr>
        <w:rFonts w:ascii="Arial" w:hAnsi="Arial" w:cs="Arial"/>
        <w:sz w:val="18"/>
        <w:szCs w:val="18"/>
        <w:lang w:val="de-CH" w:eastAsia="fr-CH"/>
      </w:rPr>
    </w:pPr>
    <w:r>
      <w:rPr>
        <w:rFonts w:ascii="Arial" w:hAnsi="Arial" w:cs="Arial"/>
        <w:sz w:val="18"/>
        <w:szCs w:val="18"/>
        <w:lang w:val="de-CH" w:eastAsia="fr-CH"/>
      </w:rPr>
      <w:t xml:space="preserve">DEUTSCHLAND: WODAY COMMUNICATION – An Sankt Swidbert 37 – 40489 Düsseldorf –          Telefon:  +49 (0)211 – 2007 5885   E-Mail: </w:t>
    </w:r>
    <w:hyperlink r:id="rId1" w:history="1">
      <w:r w:rsidRPr="003E6A56">
        <w:rPr>
          <w:rStyle w:val="Lienhypertexte"/>
          <w:rFonts w:ascii="Arial" w:hAnsi="Arial" w:cs="Arial"/>
          <w:sz w:val="18"/>
          <w:szCs w:val="18"/>
          <w:lang w:val="de-CH" w:eastAsia="fr-CH"/>
        </w:rPr>
        <w:t>pr@woday-communication.de</w:t>
      </w:r>
    </w:hyperlink>
  </w:p>
  <w:p w:rsidR="002C7D31" w:rsidRPr="002C7D31" w:rsidRDefault="002C7D31" w:rsidP="002C7D31">
    <w:pPr>
      <w:pStyle w:val="Pieddepage"/>
      <w:rPr>
        <w:lang w:val="de-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F2F" w:rsidRDefault="00F43F2F">
      <w:r>
        <w:separator/>
      </w:r>
    </w:p>
  </w:footnote>
  <w:footnote w:type="continuationSeparator" w:id="0">
    <w:p w:rsidR="00F43F2F" w:rsidRDefault="00F43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90B" w:rsidRPr="008F7BAB" w:rsidRDefault="00B11890" w:rsidP="005A690B">
    <w:pPr>
      <w:pStyle w:val="En-tte"/>
      <w:tabs>
        <w:tab w:val="clear" w:pos="8306"/>
        <w:tab w:val="right" w:pos="9072"/>
      </w:tabs>
      <w:rPr>
        <w:rFonts w:ascii="Arial" w:hAnsi="Arial" w:cs="Arial"/>
        <w:color w:val="000000"/>
        <w:sz w:val="22"/>
        <w:szCs w:val="22"/>
        <w:lang/>
      </w:rPr>
    </w:pPr>
    <w:r>
      <w:rPr>
        <w:noProof/>
        <w:lang w:val="fr-CH" w:eastAsia="fr-CH"/>
      </w:rPr>
      <w:drawing>
        <wp:inline distT="0" distB="0" distL="0" distR="0">
          <wp:extent cx="1541780" cy="531495"/>
          <wp:effectExtent l="0" t="0" r="1270" b="1905"/>
          <wp:docPr id="1" name="Image 1" descr="MB&amp;F_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amp;F_LAB"/>
                  <pic:cNvPicPr>
                    <a:picLocks noChangeAspect="1" noChangeArrowheads="1"/>
                  </pic:cNvPicPr>
                </pic:nvPicPr>
                <pic:blipFill>
                  <a:blip r:embed="rId1">
                    <a:extLst>
                      <a:ext uri="{28A0092B-C50C-407E-A947-70E740481C1C}">
                        <a14:useLocalDpi xmlns:a14="http://schemas.microsoft.com/office/drawing/2010/main" val="0"/>
                      </a:ext>
                    </a:extLst>
                  </a:blip>
                  <a:srcRect l="23105" t="35085" r="21625" b="37952"/>
                  <a:stretch>
                    <a:fillRect/>
                  </a:stretch>
                </pic:blipFill>
                <pic:spPr bwMode="auto">
                  <a:xfrm>
                    <a:off x="0" y="0"/>
                    <a:ext cx="1541780" cy="531495"/>
                  </a:xfrm>
                  <a:prstGeom prst="rect">
                    <a:avLst/>
                  </a:prstGeom>
                  <a:noFill/>
                  <a:ln>
                    <a:noFill/>
                  </a:ln>
                </pic:spPr>
              </pic:pic>
            </a:graphicData>
          </a:graphic>
        </wp:inline>
      </w:drawing>
    </w:r>
    <w:r w:rsidR="005A690B">
      <w:rPr>
        <w:rFonts w:ascii="Arial" w:hAnsi="Arial" w:cs="Arial"/>
        <w:color w:val="000000"/>
        <w:sz w:val="22"/>
        <w:szCs w:val="22"/>
        <w:lang/>
      </w:rPr>
      <w:tab/>
    </w:r>
    <w:r w:rsidR="005A690B">
      <w:rPr>
        <w:rFonts w:ascii="Arial" w:hAnsi="Arial" w:cs="Arial"/>
        <w:color w:val="000000"/>
        <w:sz w:val="22"/>
        <w:szCs w:val="22"/>
        <w:lang/>
      </w:rPr>
      <w:tab/>
    </w:r>
    <w:r w:rsidR="005A690B" w:rsidRPr="0013416C">
      <w:rPr>
        <w:rFonts w:ascii="Arial Unicode MS" w:eastAsia="Arial Unicode MS" w:hAnsi="Arial Unicode MS" w:cs="Arial Unicode MS"/>
        <w:color w:val="000000"/>
        <w:sz w:val="20"/>
        <w:lang/>
      </w:rPr>
      <w:t xml:space="preserve">Komplette Version </w:t>
    </w:r>
    <w:r w:rsidR="005A690B" w:rsidRPr="0013416C">
      <w:rPr>
        <w:rStyle w:val="Numrodepage"/>
        <w:rFonts w:ascii="Arial Unicode MS" w:eastAsia="Arial Unicode MS" w:hAnsi="Arial Unicode MS" w:cs="Arial Unicode MS"/>
        <w:sz w:val="20"/>
      </w:rPr>
      <w:fldChar w:fldCharType="begin"/>
    </w:r>
    <w:r w:rsidR="005A690B" w:rsidRPr="0013416C">
      <w:rPr>
        <w:rStyle w:val="Numrodepage"/>
        <w:rFonts w:ascii="Arial Unicode MS" w:eastAsia="Arial Unicode MS" w:hAnsi="Arial Unicode MS" w:cs="Arial Unicode MS"/>
        <w:sz w:val="20"/>
      </w:rPr>
      <w:instrText xml:space="preserve"> PAGE </w:instrText>
    </w:r>
    <w:r w:rsidR="005A690B" w:rsidRPr="0013416C">
      <w:rPr>
        <w:rStyle w:val="Numrodepage"/>
        <w:rFonts w:ascii="Arial Unicode MS" w:eastAsia="Arial Unicode MS" w:hAnsi="Arial Unicode MS" w:cs="Arial Unicode MS"/>
        <w:sz w:val="20"/>
      </w:rPr>
      <w:fldChar w:fldCharType="separate"/>
    </w:r>
    <w:r>
      <w:rPr>
        <w:rStyle w:val="Numrodepage"/>
        <w:rFonts w:ascii="Arial Unicode MS" w:eastAsia="Arial Unicode MS" w:hAnsi="Arial Unicode MS" w:cs="Arial Unicode MS"/>
        <w:noProof/>
        <w:sz w:val="20"/>
      </w:rPr>
      <w:t>2</w:t>
    </w:r>
    <w:r w:rsidR="005A690B" w:rsidRPr="0013416C">
      <w:rPr>
        <w:rStyle w:val="Numrodepage"/>
        <w:rFonts w:ascii="Arial Unicode MS" w:eastAsia="Arial Unicode MS" w:hAnsi="Arial Unicode MS" w:cs="Arial Unicode MS"/>
        <w:sz w:val="20"/>
      </w:rPr>
      <w:fldChar w:fldCharType="end"/>
    </w:r>
    <w:r w:rsidR="005A690B" w:rsidRPr="0013416C">
      <w:rPr>
        <w:rStyle w:val="Numrodepage"/>
        <w:rFonts w:ascii="Arial Unicode MS" w:eastAsia="Arial Unicode MS" w:hAnsi="Arial Unicode MS" w:cs="Arial Unicode MS"/>
        <w:sz w:val="20"/>
      </w:rPr>
      <w:t>/</w:t>
    </w:r>
    <w:r w:rsidR="005A690B" w:rsidRPr="0013416C">
      <w:rPr>
        <w:rStyle w:val="Numrodepage"/>
        <w:rFonts w:ascii="Arial Unicode MS" w:eastAsia="Arial Unicode MS" w:hAnsi="Arial Unicode MS" w:cs="Arial Unicode MS"/>
        <w:sz w:val="20"/>
      </w:rPr>
      <w:fldChar w:fldCharType="begin"/>
    </w:r>
    <w:r w:rsidR="005A690B" w:rsidRPr="0013416C">
      <w:rPr>
        <w:rStyle w:val="Numrodepage"/>
        <w:rFonts w:ascii="Arial Unicode MS" w:eastAsia="Arial Unicode MS" w:hAnsi="Arial Unicode MS" w:cs="Arial Unicode MS"/>
        <w:sz w:val="20"/>
      </w:rPr>
      <w:instrText xml:space="preserve"> NUMPAGES </w:instrText>
    </w:r>
    <w:r w:rsidR="005A690B" w:rsidRPr="0013416C">
      <w:rPr>
        <w:rStyle w:val="Numrodepage"/>
        <w:rFonts w:ascii="Arial Unicode MS" w:eastAsia="Arial Unicode MS" w:hAnsi="Arial Unicode MS" w:cs="Arial Unicode MS"/>
        <w:sz w:val="20"/>
      </w:rPr>
      <w:fldChar w:fldCharType="separate"/>
    </w:r>
    <w:r>
      <w:rPr>
        <w:rStyle w:val="Numrodepage"/>
        <w:rFonts w:ascii="Arial Unicode MS" w:eastAsia="Arial Unicode MS" w:hAnsi="Arial Unicode MS" w:cs="Arial Unicode MS"/>
        <w:noProof/>
        <w:sz w:val="20"/>
      </w:rPr>
      <w:t>6</w:t>
    </w:r>
    <w:r w:rsidR="005A690B" w:rsidRPr="0013416C">
      <w:rPr>
        <w:rStyle w:val="Numrodepage"/>
        <w:rFonts w:ascii="Arial Unicode MS" w:eastAsia="Arial Unicode MS" w:hAnsi="Arial Unicode MS" w:cs="Arial Unicode MS"/>
        <w:sz w:val="20"/>
      </w:rPr>
      <w:fldChar w:fldCharType="end"/>
    </w:r>
    <w:r w:rsidR="005A690B">
      <w:rPr>
        <w:rFonts w:ascii="Arial" w:hAnsi="Arial" w:cs="Arial"/>
        <w:color w:val="000000"/>
        <w:sz w:val="22"/>
        <w:szCs w:val="22"/>
        <w:lang/>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524"/>
    <w:rsid w:val="0002092F"/>
    <w:rsid w:val="00024249"/>
    <w:rsid w:val="000372FA"/>
    <w:rsid w:val="00093919"/>
    <w:rsid w:val="000A067C"/>
    <w:rsid w:val="000E1CAA"/>
    <w:rsid w:val="0013416C"/>
    <w:rsid w:val="001F232C"/>
    <w:rsid w:val="00260F6F"/>
    <w:rsid w:val="002C7D31"/>
    <w:rsid w:val="003F757F"/>
    <w:rsid w:val="0040407B"/>
    <w:rsid w:val="004338E3"/>
    <w:rsid w:val="004650E9"/>
    <w:rsid w:val="004C7BF2"/>
    <w:rsid w:val="00513DB2"/>
    <w:rsid w:val="00525F74"/>
    <w:rsid w:val="00526221"/>
    <w:rsid w:val="005A690B"/>
    <w:rsid w:val="0060103F"/>
    <w:rsid w:val="00601762"/>
    <w:rsid w:val="006A2D95"/>
    <w:rsid w:val="006B376A"/>
    <w:rsid w:val="006B6CEA"/>
    <w:rsid w:val="006D520C"/>
    <w:rsid w:val="006F11DC"/>
    <w:rsid w:val="00754CC2"/>
    <w:rsid w:val="00797ADB"/>
    <w:rsid w:val="007D7931"/>
    <w:rsid w:val="00907B30"/>
    <w:rsid w:val="009905FD"/>
    <w:rsid w:val="009D71A1"/>
    <w:rsid w:val="009E7C1E"/>
    <w:rsid w:val="00A973B5"/>
    <w:rsid w:val="00AF4E47"/>
    <w:rsid w:val="00B11890"/>
    <w:rsid w:val="00BB1867"/>
    <w:rsid w:val="00BC2468"/>
    <w:rsid w:val="00C07984"/>
    <w:rsid w:val="00C34523"/>
    <w:rsid w:val="00DE16C1"/>
    <w:rsid w:val="00F43F2F"/>
    <w:rsid w:val="00FD461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fr-FR" w:eastAsia="en-US"/>
    </w:rPr>
  </w:style>
  <w:style w:type="character" w:default="1" w:styleId="Policepardfaut">
    <w:name w:val="Default Paragraph Font"/>
  </w:style>
  <w:style w:type="table" w:default="1" w:styleId="TableauNormal">
    <w:name w:val="Normal Table"/>
    <w:semiHidden/>
    <w:rPr>
      <w:lang w:bidi="ar-SA"/>
    </w:rPr>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rsid w:val="00130524"/>
    <w:pPr>
      <w:tabs>
        <w:tab w:val="center" w:pos="4153"/>
        <w:tab w:val="right" w:pos="8306"/>
      </w:tabs>
    </w:pPr>
  </w:style>
  <w:style w:type="paragraph" w:styleId="Pieddepage">
    <w:name w:val="footer"/>
    <w:basedOn w:val="Normal"/>
    <w:semiHidden/>
    <w:rsid w:val="00130524"/>
    <w:pPr>
      <w:tabs>
        <w:tab w:val="center" w:pos="4153"/>
        <w:tab w:val="right" w:pos="8306"/>
      </w:tabs>
    </w:pPr>
  </w:style>
  <w:style w:type="paragraph" w:styleId="Corpsdetexte">
    <w:name w:val="Body Text"/>
    <w:basedOn w:val="Normal"/>
    <w:rsid w:val="00CF0223"/>
    <w:pPr>
      <w:widowControl w:val="0"/>
      <w:suppressAutoHyphens/>
      <w:spacing w:after="120"/>
    </w:pPr>
    <w:rPr>
      <w:rFonts w:eastAsia="Lucida Sans Unicode"/>
      <w:szCs w:val="24"/>
      <w:lang w:val="en-US"/>
    </w:rPr>
  </w:style>
  <w:style w:type="character" w:styleId="Numrodepage">
    <w:name w:val="page number"/>
    <w:basedOn w:val="Policepardfaut"/>
    <w:rsid w:val="00CF0223"/>
  </w:style>
  <w:style w:type="paragraph" w:customStyle="1" w:styleId="WW-Default">
    <w:name w:val="WW-Default"/>
    <w:rsid w:val="000514F0"/>
    <w:pPr>
      <w:widowControl w:val="0"/>
      <w:suppressAutoHyphens/>
    </w:pPr>
    <w:rPr>
      <w:rFonts w:eastAsia="ヒラギノ角ゴ Pro W3"/>
      <w:color w:val="000000"/>
      <w:kern w:val="1"/>
      <w:sz w:val="24"/>
      <w:lang w:val="en-US" w:eastAsia="ar-SA"/>
    </w:rPr>
  </w:style>
  <w:style w:type="paragraph" w:styleId="Explorateurdedocuments">
    <w:name w:val="Document Map"/>
    <w:basedOn w:val="Normal"/>
    <w:semiHidden/>
    <w:rsid w:val="00277FDD"/>
    <w:pPr>
      <w:shd w:val="clear" w:color="auto" w:fill="000080"/>
    </w:pPr>
    <w:rPr>
      <w:rFonts w:ascii="Tahoma" w:hAnsi="Tahoma" w:cs="Tahoma"/>
      <w:sz w:val="20"/>
    </w:rPr>
  </w:style>
  <w:style w:type="character" w:styleId="Lienhypertexte">
    <w:name w:val="Hyperlink"/>
    <w:rsid w:val="00FD491B"/>
    <w:rPr>
      <w:color w:val="0000FF"/>
      <w:u w:val="single"/>
    </w:rPr>
  </w:style>
  <w:style w:type="paragraph" w:styleId="Textebrut">
    <w:name w:val="Plain Text"/>
    <w:basedOn w:val="Normal"/>
    <w:link w:val="TextebrutCar"/>
    <w:uiPriority w:val="99"/>
    <w:semiHidden/>
    <w:unhideWhenUsed/>
    <w:rsid w:val="00754CC2"/>
    <w:rPr>
      <w:rFonts w:ascii="Courier New" w:hAnsi="Courier New" w:cs="Courier New"/>
      <w:sz w:val="20"/>
    </w:rPr>
  </w:style>
  <w:style w:type="character" w:customStyle="1" w:styleId="TextebrutCar">
    <w:name w:val="Texte brut Car"/>
    <w:link w:val="Textebrut"/>
    <w:uiPriority w:val="99"/>
    <w:semiHidden/>
    <w:rsid w:val="00754CC2"/>
    <w:rPr>
      <w:rFonts w:ascii="Courier New" w:hAnsi="Courier New" w:cs="Courier New"/>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fr-FR" w:eastAsia="en-US"/>
    </w:rPr>
  </w:style>
  <w:style w:type="character" w:default="1" w:styleId="Policepardfaut">
    <w:name w:val="Default Paragraph Font"/>
  </w:style>
  <w:style w:type="table" w:default="1" w:styleId="TableauNormal">
    <w:name w:val="Normal Table"/>
    <w:semiHidden/>
    <w:rPr>
      <w:lang w:bidi="ar-SA"/>
    </w:rPr>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rsid w:val="00130524"/>
    <w:pPr>
      <w:tabs>
        <w:tab w:val="center" w:pos="4153"/>
        <w:tab w:val="right" w:pos="8306"/>
      </w:tabs>
    </w:pPr>
  </w:style>
  <w:style w:type="paragraph" w:styleId="Pieddepage">
    <w:name w:val="footer"/>
    <w:basedOn w:val="Normal"/>
    <w:semiHidden/>
    <w:rsid w:val="00130524"/>
    <w:pPr>
      <w:tabs>
        <w:tab w:val="center" w:pos="4153"/>
        <w:tab w:val="right" w:pos="8306"/>
      </w:tabs>
    </w:pPr>
  </w:style>
  <w:style w:type="paragraph" w:styleId="Corpsdetexte">
    <w:name w:val="Body Text"/>
    <w:basedOn w:val="Normal"/>
    <w:rsid w:val="00CF0223"/>
    <w:pPr>
      <w:widowControl w:val="0"/>
      <w:suppressAutoHyphens/>
      <w:spacing w:after="120"/>
    </w:pPr>
    <w:rPr>
      <w:rFonts w:eastAsia="Lucida Sans Unicode"/>
      <w:szCs w:val="24"/>
      <w:lang w:val="en-US"/>
    </w:rPr>
  </w:style>
  <w:style w:type="character" w:styleId="Numrodepage">
    <w:name w:val="page number"/>
    <w:basedOn w:val="Policepardfaut"/>
    <w:rsid w:val="00CF0223"/>
  </w:style>
  <w:style w:type="paragraph" w:customStyle="1" w:styleId="WW-Default">
    <w:name w:val="WW-Default"/>
    <w:rsid w:val="000514F0"/>
    <w:pPr>
      <w:widowControl w:val="0"/>
      <w:suppressAutoHyphens/>
    </w:pPr>
    <w:rPr>
      <w:rFonts w:eastAsia="ヒラギノ角ゴ Pro W3"/>
      <w:color w:val="000000"/>
      <w:kern w:val="1"/>
      <w:sz w:val="24"/>
      <w:lang w:val="en-US" w:eastAsia="ar-SA"/>
    </w:rPr>
  </w:style>
  <w:style w:type="paragraph" w:styleId="Explorateurdedocuments">
    <w:name w:val="Document Map"/>
    <w:basedOn w:val="Normal"/>
    <w:semiHidden/>
    <w:rsid w:val="00277FDD"/>
    <w:pPr>
      <w:shd w:val="clear" w:color="auto" w:fill="000080"/>
    </w:pPr>
    <w:rPr>
      <w:rFonts w:ascii="Tahoma" w:hAnsi="Tahoma" w:cs="Tahoma"/>
      <w:sz w:val="20"/>
    </w:rPr>
  </w:style>
  <w:style w:type="character" w:styleId="Lienhypertexte">
    <w:name w:val="Hyperlink"/>
    <w:rsid w:val="00FD491B"/>
    <w:rPr>
      <w:color w:val="0000FF"/>
      <w:u w:val="single"/>
    </w:rPr>
  </w:style>
  <w:style w:type="paragraph" w:styleId="Textebrut">
    <w:name w:val="Plain Text"/>
    <w:basedOn w:val="Normal"/>
    <w:link w:val="TextebrutCar"/>
    <w:uiPriority w:val="99"/>
    <w:semiHidden/>
    <w:unhideWhenUsed/>
    <w:rsid w:val="00754CC2"/>
    <w:rPr>
      <w:rFonts w:ascii="Courier New" w:hAnsi="Courier New" w:cs="Courier New"/>
      <w:sz w:val="20"/>
    </w:rPr>
  </w:style>
  <w:style w:type="character" w:customStyle="1" w:styleId="TextebrutCar">
    <w:name w:val="Texte brut Car"/>
    <w:link w:val="Textebrut"/>
    <w:uiPriority w:val="99"/>
    <w:semiHidden/>
    <w:rsid w:val="00754CC2"/>
    <w:rPr>
      <w:rFonts w:ascii="Courier New" w:hAnsi="Courier New" w:cs="Courier New"/>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283473">
      <w:bodyDiv w:val="1"/>
      <w:marLeft w:val="0"/>
      <w:marRight w:val="0"/>
      <w:marTop w:val="0"/>
      <w:marBottom w:val="0"/>
      <w:divBdr>
        <w:top w:val="none" w:sz="0" w:space="0" w:color="auto"/>
        <w:left w:val="none" w:sz="0" w:space="0" w:color="auto"/>
        <w:bottom w:val="none" w:sz="0" w:space="0" w:color="auto"/>
        <w:right w:val="none" w:sz="0" w:space="0" w:color="auto"/>
      </w:divBdr>
    </w:div>
    <w:div w:id="185461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woday-communicatio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89706-0D63-4AF8-B9EF-164950F86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1963</Words>
  <Characters>10802</Characters>
  <Application>Microsoft Office Word</Application>
  <DocSecurity>0</DocSecurity>
  <Lines>90</Lines>
  <Paragraphs>25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Horological Machine No</vt:lpstr>
      <vt:lpstr>Horological Machine No</vt:lpstr>
    </vt:vector>
  </TitlesOfParts>
  <Company>MBF</Company>
  <LinksUpToDate>false</LinksUpToDate>
  <CharactersWithSpaces>12740</CharactersWithSpaces>
  <SharedDoc>false</SharedDoc>
  <HLinks>
    <vt:vector size="6" baseType="variant">
      <vt:variant>
        <vt:i4>3014722</vt:i4>
      </vt:variant>
      <vt:variant>
        <vt:i4>6</vt:i4>
      </vt:variant>
      <vt:variant>
        <vt:i4>0</vt:i4>
      </vt:variant>
      <vt:variant>
        <vt:i4>5</vt:i4>
      </vt:variant>
      <vt:variant>
        <vt:lpwstr>mailto:pr@woday-communication.de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Horological Machine No</dc:title>
  <dc:creator>sdf</dc:creator>
  <cp:lastModifiedBy>Agathe Mazzarino</cp:lastModifiedBy>
  <cp:revision>2</cp:revision>
  <dcterms:created xsi:type="dcterms:W3CDTF">2016-06-08T15:07:00Z</dcterms:created>
  <dcterms:modified xsi:type="dcterms:W3CDTF">2016-06-08T15:07:00Z</dcterms:modified>
</cp:coreProperties>
</file>