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9F0" w:rsidRPr="009D25E6" w:rsidRDefault="00BC39F0" w:rsidP="00E0458D">
      <w:pPr>
        <w:spacing w:after="0" w:line="240" w:lineRule="auto"/>
        <w:jc w:val="both"/>
        <w:rPr>
          <w:rFonts w:ascii="Arial" w:hAnsi="Arial" w:cs="Arial"/>
          <w:b/>
          <w:bCs/>
          <w:sz w:val="32"/>
          <w:szCs w:val="32"/>
        </w:rPr>
      </w:pPr>
    </w:p>
    <w:p w:rsidR="004C2A61" w:rsidRPr="009D25E6" w:rsidRDefault="00A14953" w:rsidP="00E0458D">
      <w:pPr>
        <w:spacing w:after="0" w:line="240" w:lineRule="auto"/>
        <w:jc w:val="center"/>
        <w:rPr>
          <w:rFonts w:ascii="Arial" w:hAnsi="Arial" w:cs="Arial"/>
          <w:b/>
          <w:bCs/>
          <w:sz w:val="32"/>
          <w:szCs w:val="32"/>
        </w:rPr>
      </w:pPr>
      <w:r w:rsidRPr="009D25E6">
        <w:rPr>
          <w:rFonts w:ascii="Arial" w:hAnsi="Arial"/>
          <w:b/>
          <w:sz w:val="32"/>
        </w:rPr>
        <w:t>Edizione Limitata Astrograph</w:t>
      </w:r>
    </w:p>
    <w:p w:rsidR="00D362C3" w:rsidRPr="009D25E6" w:rsidRDefault="009007CF" w:rsidP="00E0458D">
      <w:pPr>
        <w:spacing w:after="0" w:line="240" w:lineRule="auto"/>
        <w:jc w:val="center"/>
        <w:rPr>
          <w:rFonts w:ascii="Arial" w:hAnsi="Arial" w:cs="Arial"/>
          <w:b/>
          <w:sz w:val="32"/>
          <w:szCs w:val="32"/>
        </w:rPr>
      </w:pPr>
      <w:r w:rsidRPr="009D25E6">
        <w:rPr>
          <w:rFonts w:ascii="Arial" w:hAnsi="Arial"/>
          <w:b/>
          <w:sz w:val="32"/>
        </w:rPr>
        <w:t>L'Odissea creativa</w:t>
      </w:r>
    </w:p>
    <w:p w:rsidR="00CF49A8" w:rsidRPr="009D25E6" w:rsidRDefault="00CF49A8" w:rsidP="00E0458D">
      <w:pPr>
        <w:spacing w:line="240" w:lineRule="auto"/>
        <w:jc w:val="both"/>
        <w:rPr>
          <w:rFonts w:ascii="Arial" w:hAnsi="Arial" w:cs="Arial"/>
        </w:rPr>
      </w:pPr>
    </w:p>
    <w:p w:rsidR="004B6D37" w:rsidRPr="009D25E6" w:rsidRDefault="0085121F" w:rsidP="00E0458D">
      <w:pPr>
        <w:spacing w:line="240" w:lineRule="auto"/>
        <w:jc w:val="both"/>
        <w:rPr>
          <w:rFonts w:ascii="Arial" w:hAnsi="Arial" w:cs="Arial"/>
          <w:b/>
        </w:rPr>
      </w:pPr>
      <w:r w:rsidRPr="009D25E6">
        <w:rPr>
          <w:rFonts w:ascii="Arial" w:hAnsi="Arial"/>
          <w:b/>
        </w:rPr>
        <w:t>Ginevra, ottobre 2016 – La Maison Caran d’Ache e il laboratorio orologiero MB&amp;F uniscono le loro rispettive competenze per un'inedita odissea creativa: lo strumento di scrittura Astrograph.</w:t>
      </w:r>
    </w:p>
    <w:p w:rsidR="002A5A84" w:rsidRPr="009D25E6" w:rsidRDefault="004D05E6" w:rsidP="00E0458D">
      <w:pPr>
        <w:spacing w:line="240" w:lineRule="auto"/>
        <w:jc w:val="both"/>
        <w:rPr>
          <w:rFonts w:ascii="Arial" w:hAnsi="Arial" w:cs="Arial"/>
        </w:rPr>
      </w:pPr>
      <w:r w:rsidRPr="009D25E6">
        <w:rPr>
          <w:rFonts w:ascii="Arial" w:hAnsi="Arial"/>
        </w:rPr>
        <w:t>Proiettare i propri sogni di conquista dello spazio grazie a uno strumento di scrittura: è l'idea originale del fondatore di MB&amp;F, Maximilian Büsser. Le forze creative e tecniche della Maison Caran d’Ache hanno accolto con entusiasmo questa nuova avventura, appassionante e complessa al tempo stesso. Il risultato è lo strumento di scrittura Astrograph, nato dalla creatività sfrenata dei suoi ideatori. Un'unione artistica radicata nei valori comuni cari alle due Maison: creatività senza limiti, rispetto delle tradizioni, qualità irreprensibile e autenticità Swiss Made.</w:t>
      </w:r>
    </w:p>
    <w:p w:rsidR="00D362C3" w:rsidRPr="009D25E6" w:rsidRDefault="00D362C3" w:rsidP="00E0458D">
      <w:pPr>
        <w:spacing w:line="240" w:lineRule="auto"/>
        <w:jc w:val="both"/>
        <w:rPr>
          <w:rFonts w:ascii="Arial" w:hAnsi="Arial" w:cs="Arial"/>
          <w:b/>
        </w:rPr>
      </w:pPr>
      <w:r w:rsidRPr="009D25E6">
        <w:rPr>
          <w:rFonts w:ascii="Arial" w:hAnsi="Arial"/>
          <w:b/>
        </w:rPr>
        <w:t>Gli esordi dell'avventura</w:t>
      </w:r>
    </w:p>
    <w:p w:rsidR="00443B46" w:rsidRPr="009D25E6" w:rsidRDefault="00D362C3" w:rsidP="00E0458D">
      <w:pPr>
        <w:spacing w:line="240" w:lineRule="auto"/>
        <w:jc w:val="both"/>
        <w:rPr>
          <w:rFonts w:ascii="Arial" w:hAnsi="Arial" w:cs="Arial"/>
        </w:rPr>
      </w:pPr>
      <w:r w:rsidRPr="009D25E6">
        <w:rPr>
          <w:rFonts w:ascii="Arial" w:hAnsi="Arial"/>
        </w:rPr>
        <w:t>L’avventura Astrograph ha avuto inizio quattro anni prima che Maximilian Büsser affidasse ai team creativi di Caran d’Ache la propria idea, ovvero materializzare in uno strumento di scrittura il suo sogno di bambino: viaggiare nello spazio. L'incontro con Caran d’Ache rende possibile la realizzazione di questa idea tanto poetica quanto difficile dal punto di vista tecnico. Esploratori nell'animo, i team di Caran d’Ache hanno attinto alla loro immaginazione e creatività tecnica per costruire un autentico razzo: in realtà, uno strumento di scrittura d'eccezione, con una perfetta maneggevolezza per il massimo del comfort. Astrograph ci ricorda che, in fondo a ognuno di noi, si cela un sogno di bambino.</w:t>
      </w:r>
    </w:p>
    <w:p w:rsidR="008F1F74" w:rsidRPr="009D25E6" w:rsidRDefault="008F1F74" w:rsidP="00E0458D">
      <w:pPr>
        <w:spacing w:line="240" w:lineRule="auto"/>
        <w:jc w:val="both"/>
        <w:rPr>
          <w:rFonts w:ascii="Arial" w:hAnsi="Arial" w:cs="Arial"/>
          <w:b/>
          <w:bCs/>
        </w:rPr>
      </w:pPr>
      <w:r w:rsidRPr="009D25E6">
        <w:rPr>
          <w:rFonts w:ascii="Arial" w:hAnsi="Arial"/>
          <w:b/>
        </w:rPr>
        <w:t>Le sfide tecniche</w:t>
      </w:r>
    </w:p>
    <w:p w:rsidR="004B6D37" w:rsidRPr="009D25E6" w:rsidRDefault="008F1F74" w:rsidP="00E0458D">
      <w:pPr>
        <w:spacing w:line="240" w:lineRule="auto"/>
        <w:jc w:val="both"/>
        <w:rPr>
          <w:rFonts w:ascii="Arial" w:hAnsi="Arial" w:cs="Arial"/>
        </w:rPr>
      </w:pPr>
      <w:r w:rsidRPr="009D25E6">
        <w:rPr>
          <w:rFonts w:ascii="Arial" w:hAnsi="Arial"/>
        </w:rPr>
        <w:t>La realizzazione di Astrograph è stata una vera e propria sfida. Per mettere a punto il concetto tecnico, sono stati necessari quattro anni di gestazione e di scambi tra i professionisti coinvolti. Il risultato di questa collaborazione è uno strumento dal design futuristico, costituito da ben 99 componenti, tra cui una moltitudine di elementi innovativi: sistema "a serramanico" per la stabilizzazione verticale, scrigno-piattaforma, statuetta magnetizzata... Allo sviluppo del modello finale è stato dedicato un intero anno di lavoro. Più di 500 operazioni manuali contribuiscono alla realizzazione di ogni strumento di scrittura, autentico testimone di questa avventura.</w:t>
      </w:r>
    </w:p>
    <w:p w:rsidR="004B6D37" w:rsidRPr="009D25E6" w:rsidRDefault="004B6D37" w:rsidP="00E0458D">
      <w:pPr>
        <w:spacing w:line="240" w:lineRule="auto"/>
        <w:jc w:val="both"/>
        <w:rPr>
          <w:rFonts w:ascii="Arial" w:hAnsi="Arial" w:cs="Arial"/>
        </w:rPr>
      </w:pPr>
      <w:r w:rsidRPr="009D25E6">
        <w:rPr>
          <w:rFonts w:ascii="Arial" w:hAnsi="Arial"/>
        </w:rPr>
        <w:t>L’architettura innovativa di Astrograph e la moltitudine di prove superate durante la messa a punto di ciascuno dei suoi componenti ne hanno fatto lo strumento di scrittura più complesso mai creato nei laboratori Caran d’Ache.</w:t>
      </w:r>
    </w:p>
    <w:p w:rsidR="00E0458D" w:rsidRDefault="00E0458D">
      <w:pPr>
        <w:rPr>
          <w:rFonts w:ascii="Arial" w:hAnsi="Arial"/>
          <w:b/>
        </w:rPr>
      </w:pPr>
      <w:r>
        <w:rPr>
          <w:rFonts w:ascii="Arial" w:hAnsi="Arial"/>
          <w:b/>
        </w:rPr>
        <w:br w:type="page"/>
      </w:r>
    </w:p>
    <w:p w:rsidR="00E0458D" w:rsidRDefault="00E0458D" w:rsidP="00E0458D">
      <w:pPr>
        <w:spacing w:line="240" w:lineRule="auto"/>
        <w:jc w:val="both"/>
        <w:rPr>
          <w:rFonts w:ascii="Arial" w:hAnsi="Arial"/>
          <w:b/>
        </w:rPr>
      </w:pPr>
    </w:p>
    <w:p w:rsidR="0074237A" w:rsidRPr="009D25E6" w:rsidRDefault="004B6D37" w:rsidP="00E0458D">
      <w:pPr>
        <w:spacing w:line="240" w:lineRule="auto"/>
        <w:jc w:val="both"/>
        <w:rPr>
          <w:rFonts w:ascii="Arial" w:hAnsi="Arial" w:cs="Arial"/>
          <w:b/>
          <w:bCs/>
          <w:iCs/>
        </w:rPr>
      </w:pPr>
      <w:r w:rsidRPr="009D25E6">
        <w:rPr>
          <w:rFonts w:ascii="Arial" w:hAnsi="Arial"/>
          <w:b/>
        </w:rPr>
        <w:t>A bordo di Astrograph</w:t>
      </w:r>
    </w:p>
    <w:p w:rsidR="00B51465" w:rsidRPr="009D25E6" w:rsidRDefault="0032503C" w:rsidP="00E0458D">
      <w:pPr>
        <w:spacing w:line="240" w:lineRule="auto"/>
        <w:jc w:val="both"/>
        <w:rPr>
          <w:rFonts w:ascii="Arial" w:hAnsi="Arial" w:cs="Arial"/>
        </w:rPr>
      </w:pPr>
      <w:r w:rsidRPr="009D25E6">
        <w:rPr>
          <w:rFonts w:ascii="Arial" w:hAnsi="Arial"/>
        </w:rPr>
        <w:t>Il corpo slanciato e sagomato di Astrograph ricorda immediatamente il profilo di un razzo spaziale. Il suo design fluido è sottolineato da un motivo quadrettato in rilievo, smaltato antracite: un'operazione artigianale particolarmente delicata, nonché una delle specialità di Caran d’Ache. Le proporzioni sono studiate per garantire un equilibrio fisico complessivo e una perfetta maneggevolezza.</w:t>
      </w:r>
    </w:p>
    <w:p w:rsidR="004B6D37" w:rsidRPr="009D25E6" w:rsidRDefault="004B6D37" w:rsidP="00E0458D">
      <w:pPr>
        <w:spacing w:line="240" w:lineRule="auto"/>
        <w:jc w:val="both"/>
        <w:rPr>
          <w:rFonts w:ascii="Arial" w:hAnsi="Arial" w:cs="Arial"/>
        </w:rPr>
      </w:pPr>
      <w:r w:rsidRPr="009D25E6">
        <w:rPr>
          <w:rFonts w:ascii="Arial" w:hAnsi="Arial"/>
        </w:rPr>
        <w:t>La struttura si articola grazie a un meccanismo ingegnoso ispirato ai coltelli a serramanico: una leva in miniatura (la porta d'ingresso al razzo, celata nell'anello della penna) fa scattare l'eiezione simultanea e simmetrica dei tre piedi di sostegno. Questi ultimi, così come la scala in miniatura che costeggia il "motore propulsore", presentano parti sabbiate, satinate e rodiate. Una volta dispiegati i piedi di sostegno, Astrograph può essere collocato in posizione verticale, pronto a decollare.</w:t>
      </w:r>
    </w:p>
    <w:p w:rsidR="008F1F74" w:rsidRPr="009D25E6" w:rsidRDefault="008F1F74" w:rsidP="00E0458D">
      <w:pPr>
        <w:spacing w:line="240" w:lineRule="auto"/>
        <w:jc w:val="both"/>
        <w:rPr>
          <w:rFonts w:ascii="Arial" w:hAnsi="Arial" w:cs="Arial"/>
        </w:rPr>
      </w:pPr>
      <w:r w:rsidRPr="009D25E6">
        <w:rPr>
          <w:rFonts w:ascii="Arial" w:hAnsi="Arial"/>
        </w:rPr>
        <w:t>Una statuetta in miniatura, raffigurante un astronauta, accompagna il razzo Astrograph. Rivestita in rodio e magnetizzata, si fissa liberamente sul corpo dello strumento, pronta a "salire a bordo".</w:t>
      </w:r>
    </w:p>
    <w:p w:rsidR="00FE6450" w:rsidRPr="009D25E6" w:rsidRDefault="008F1F74" w:rsidP="00E0458D">
      <w:pPr>
        <w:spacing w:line="240" w:lineRule="auto"/>
        <w:jc w:val="both"/>
        <w:rPr>
          <w:rFonts w:ascii="Arial" w:hAnsi="Arial" w:cs="Arial"/>
        </w:rPr>
      </w:pPr>
      <w:r w:rsidRPr="009D25E6">
        <w:rPr>
          <w:rFonts w:ascii="Arial" w:hAnsi="Arial"/>
        </w:rPr>
        <w:t>Per un piacere puramente ludico, uno scrigno-espositore raffigurante una piattaforma di lancio è stato concepito appositamente per Astrograph. Lo strumento di scrittura vi prende posto in posizione verticale, rivolto verso le stelle: 5, 4, 3, 2, 1… Decollo!</w:t>
      </w:r>
    </w:p>
    <w:p w:rsidR="00B51465" w:rsidRPr="009D25E6" w:rsidRDefault="00B51465" w:rsidP="00E0458D">
      <w:pPr>
        <w:spacing w:line="240" w:lineRule="auto"/>
        <w:jc w:val="both"/>
        <w:rPr>
          <w:rFonts w:ascii="Arial" w:hAnsi="Arial" w:cs="Arial"/>
        </w:rPr>
      </w:pPr>
      <w:r w:rsidRPr="009D25E6">
        <w:rPr>
          <w:rFonts w:ascii="Arial" w:hAnsi="Arial"/>
        </w:rPr>
        <w:t>Lo strumento si svita per liberare la penna stilografica collocata all'interno della fusoliera. La penna "decolla" dalla sua "base" per raggiungere la mano che scriverà il seguito della storia, affidando alla carta sogni di spazio, velocità e conquista. La dimensione tattile di Astrograph assume qui tutto il suo significato: sensazioni trasmesse dall'oggetto stesso, delicatezza della filettatura quando si svita lo strumento, finezza del beccuccio in oro 18 carati rodiato che scivola sulla carta…</w:t>
      </w:r>
    </w:p>
    <w:p w:rsidR="0074237A" w:rsidRPr="009D25E6" w:rsidRDefault="0074237A" w:rsidP="00E0458D">
      <w:pPr>
        <w:spacing w:line="240" w:lineRule="auto"/>
        <w:jc w:val="both"/>
        <w:rPr>
          <w:rFonts w:ascii="Arial" w:hAnsi="Arial" w:cs="Arial"/>
        </w:rPr>
      </w:pPr>
      <w:r w:rsidRPr="009D25E6">
        <w:rPr>
          <w:rFonts w:ascii="Arial" w:hAnsi="Arial"/>
        </w:rPr>
        <w:t>Astrograph è disponibile con tre diverse finiture: lucida, sabbiata o rivestita in rutenio antracite. Queste edizioni limitate si rivolgono agli amanti delle opere d'arte insolite e a chi ha saputo preservare una parte essenziale dei propri sogni d'infanzia.</w:t>
      </w:r>
    </w:p>
    <w:p w:rsidR="0074237A" w:rsidRPr="009D25E6" w:rsidRDefault="0074237A" w:rsidP="00E0458D">
      <w:pPr>
        <w:spacing w:line="240" w:lineRule="auto"/>
        <w:jc w:val="both"/>
        <w:rPr>
          <w:rFonts w:ascii="Arial" w:hAnsi="Arial" w:cs="Arial"/>
        </w:rPr>
      </w:pPr>
    </w:p>
    <w:p w:rsidR="00805E21" w:rsidRPr="009D25E6" w:rsidRDefault="00805E21" w:rsidP="00E0458D">
      <w:pPr>
        <w:spacing w:line="240" w:lineRule="auto"/>
        <w:rPr>
          <w:rFonts w:ascii="Arial" w:hAnsi="Arial" w:cs="Arial"/>
        </w:rPr>
      </w:pPr>
      <w:r w:rsidRPr="009D25E6">
        <w:br w:type="page"/>
      </w:r>
    </w:p>
    <w:p w:rsidR="002A5A84" w:rsidRPr="009D25E6" w:rsidRDefault="002A5A84" w:rsidP="00E0458D">
      <w:pPr>
        <w:spacing w:line="240" w:lineRule="auto"/>
        <w:jc w:val="both"/>
        <w:rPr>
          <w:rFonts w:ascii="Arial" w:hAnsi="Arial" w:cs="Arial"/>
          <w:b/>
          <w:sz w:val="28"/>
          <w:szCs w:val="28"/>
        </w:rPr>
      </w:pPr>
    </w:p>
    <w:p w:rsidR="00645F1C" w:rsidRPr="009D25E6" w:rsidRDefault="002A5A84" w:rsidP="00E0458D">
      <w:pPr>
        <w:spacing w:line="240" w:lineRule="auto"/>
        <w:jc w:val="both"/>
        <w:rPr>
          <w:rFonts w:ascii="Arial" w:hAnsi="Arial" w:cs="Arial"/>
          <w:b/>
          <w:sz w:val="28"/>
          <w:szCs w:val="28"/>
        </w:rPr>
      </w:pPr>
      <w:r w:rsidRPr="009D25E6">
        <w:rPr>
          <w:rFonts w:ascii="Arial" w:hAnsi="Arial"/>
          <w:b/>
          <w:sz w:val="28"/>
        </w:rPr>
        <w:t>Caran d’Ache, Maison de Haute Ecriture</w:t>
      </w:r>
    </w:p>
    <w:p w:rsidR="002A5A84" w:rsidRPr="009D25E6" w:rsidRDefault="00645F1C" w:rsidP="00E0458D">
      <w:pPr>
        <w:spacing w:line="240" w:lineRule="auto"/>
        <w:jc w:val="both"/>
        <w:rPr>
          <w:rFonts w:ascii="Arial" w:hAnsi="Arial" w:cs="Arial"/>
        </w:rPr>
      </w:pPr>
      <w:r w:rsidRPr="009D25E6">
        <w:rPr>
          <w:rFonts w:ascii="Arial" w:hAnsi="Arial"/>
          <w:sz w:val="23"/>
        </w:rPr>
        <w:t xml:space="preserve">Ereditiera di oltre un secolo di prezioso know-how, la Maison Caran d’Ache coltiva, fin dalla sua creazione nel 1915, lo spirito di eleganza e la cura particolare che dedica incessantemente all'arte della bella scrittura. </w:t>
      </w:r>
      <w:r w:rsidRPr="009D25E6">
        <w:rPr>
          <w:rFonts w:ascii="Arial" w:hAnsi="Arial"/>
        </w:rPr>
        <w:t>Facendo leva sul rispetto delle tradizioni manifatturiere svizzere, su una qualità irreprensibile e su una perfetta maestria tecnica, la Maison Caran d’Ache perpetua la propria dedizione all'innovazione e alla creatività senza limiti. I suoi eccezionali strumenti di scrittura, autentici capolavori realizzati in edizione limitata, sono testimoni dell'unione tra alta tecnicità, affidabilità in ogni circostanza e virtuosità artistica.</w:t>
      </w:r>
    </w:p>
    <w:p w:rsidR="009F2194" w:rsidRPr="009D25E6" w:rsidRDefault="009F2194" w:rsidP="00E0458D">
      <w:pPr>
        <w:spacing w:line="240" w:lineRule="auto"/>
        <w:jc w:val="both"/>
        <w:rPr>
          <w:rFonts w:ascii="Arial" w:hAnsi="Arial" w:cs="Arial"/>
          <w:b/>
          <w:sz w:val="28"/>
          <w:szCs w:val="28"/>
        </w:rPr>
      </w:pPr>
    </w:p>
    <w:p w:rsidR="002A5A84" w:rsidRPr="009D25E6" w:rsidRDefault="0074237A" w:rsidP="00E0458D">
      <w:pPr>
        <w:spacing w:line="240" w:lineRule="auto"/>
        <w:jc w:val="both"/>
        <w:rPr>
          <w:rFonts w:ascii="Arial" w:hAnsi="Arial" w:cs="Arial"/>
          <w:b/>
          <w:sz w:val="28"/>
          <w:szCs w:val="28"/>
        </w:rPr>
      </w:pPr>
      <w:r w:rsidRPr="009D25E6">
        <w:rPr>
          <w:rFonts w:ascii="Arial" w:hAnsi="Arial"/>
          <w:b/>
          <w:sz w:val="28"/>
        </w:rPr>
        <w:t>MB&amp;F, laboratorio orologiero concettuale</w:t>
      </w:r>
    </w:p>
    <w:p w:rsidR="002A5A84" w:rsidRPr="009D25E6" w:rsidRDefault="0074237A" w:rsidP="00E0458D">
      <w:pPr>
        <w:spacing w:line="240" w:lineRule="auto"/>
        <w:jc w:val="both"/>
        <w:rPr>
          <w:rFonts w:ascii="Arial" w:hAnsi="Arial" w:cs="Arial"/>
        </w:rPr>
      </w:pPr>
      <w:r w:rsidRPr="009D25E6">
        <w:rPr>
          <w:rFonts w:ascii="Arial" w:hAnsi="Arial"/>
        </w:rPr>
        <w:t xml:space="preserve">MB&amp;F, Maximilian Büsser &amp; Friends, ha saputo aprire una strada innovativa nell'universo dell'alta orologeria svizzera, rispettando al contempo la tradizione orologiera. Appassionato di arte meccanica e di design d'avanguardia, il fondatore e il suo team di </w:t>
      </w:r>
      <w:r w:rsidRPr="009D25E6">
        <w:rPr>
          <w:rFonts w:ascii="Arial" w:hAnsi="Arial"/>
          <w:i/>
        </w:rPr>
        <w:t>Friends</w:t>
      </w:r>
      <w:r w:rsidRPr="009D25E6">
        <w:rPr>
          <w:rFonts w:ascii="Arial" w:hAnsi="Arial"/>
        </w:rPr>
        <w:t xml:space="preserve"> creano "macchine del tempo", sculture cinetiche o mini-robot che ricordano l'universo della loro infanzia: i supereroi della fantascienza, i fumetti più famosi e i miti del design automobilistico e aerospaziale.</w:t>
      </w:r>
    </w:p>
    <w:p w:rsidR="00B56D98" w:rsidRPr="009D25E6" w:rsidRDefault="00B56D98" w:rsidP="00E0458D">
      <w:pPr>
        <w:spacing w:line="240" w:lineRule="auto"/>
        <w:jc w:val="both"/>
        <w:rPr>
          <w:rFonts w:ascii="Arial" w:hAnsi="Arial" w:cs="Arial"/>
        </w:rPr>
      </w:pPr>
    </w:p>
    <w:p w:rsidR="00645F1C" w:rsidRPr="009D25E6" w:rsidRDefault="00645F1C" w:rsidP="00E0458D">
      <w:pPr>
        <w:spacing w:line="240" w:lineRule="auto"/>
        <w:rPr>
          <w:rFonts w:ascii="Arial" w:hAnsi="Arial" w:cs="Arial"/>
          <w:b/>
        </w:rPr>
      </w:pPr>
      <w:r w:rsidRPr="009D25E6">
        <w:br w:type="page"/>
      </w:r>
    </w:p>
    <w:p w:rsidR="00443B46" w:rsidRPr="009D25E6" w:rsidRDefault="00443B46" w:rsidP="00E0458D">
      <w:pPr>
        <w:spacing w:line="240" w:lineRule="auto"/>
        <w:jc w:val="both"/>
        <w:rPr>
          <w:rFonts w:ascii="Arial" w:hAnsi="Arial" w:cs="Arial"/>
          <w:b/>
        </w:rPr>
      </w:pPr>
    </w:p>
    <w:p w:rsidR="0097543C" w:rsidRPr="009D25E6" w:rsidRDefault="00064F65" w:rsidP="00E0458D">
      <w:pPr>
        <w:spacing w:line="240" w:lineRule="auto"/>
        <w:jc w:val="both"/>
        <w:rPr>
          <w:rFonts w:ascii="Arial" w:hAnsi="Arial" w:cs="Arial"/>
          <w:b/>
          <w:sz w:val="28"/>
          <w:szCs w:val="28"/>
        </w:rPr>
      </w:pPr>
      <w:r>
        <w:rPr>
          <w:rFonts w:ascii="Arial" w:hAnsi="Arial"/>
          <w:b/>
          <w:sz w:val="28"/>
        </w:rPr>
        <w:t>Scheda T</w:t>
      </w:r>
      <w:r w:rsidR="00BC39F0" w:rsidRPr="009D25E6">
        <w:rPr>
          <w:rFonts w:ascii="Arial" w:hAnsi="Arial"/>
          <w:b/>
          <w:sz w:val="28"/>
        </w:rPr>
        <w:t>ecnica</w:t>
      </w:r>
      <w:bookmarkStart w:id="0" w:name="_GoBack"/>
      <w:bookmarkEnd w:id="0"/>
    </w:p>
    <w:p w:rsidR="004B6D37" w:rsidRPr="009D25E6" w:rsidRDefault="004B6D37" w:rsidP="00E0458D">
      <w:pPr>
        <w:spacing w:line="240" w:lineRule="auto"/>
        <w:jc w:val="both"/>
        <w:rPr>
          <w:rFonts w:ascii="Arial" w:hAnsi="Arial" w:cs="Arial"/>
        </w:rPr>
      </w:pPr>
      <w:r w:rsidRPr="009D25E6">
        <w:rPr>
          <w:rFonts w:ascii="Arial" w:hAnsi="Arial"/>
        </w:rPr>
        <w:t xml:space="preserve">L’edizione limitata Astrograph è disponibile in tre diverse finiture: </w:t>
      </w:r>
    </w:p>
    <w:p w:rsidR="004B6D37" w:rsidRPr="009D25E6" w:rsidRDefault="00DD16CD" w:rsidP="00E0458D">
      <w:pPr>
        <w:pStyle w:val="Paragraphedeliste"/>
        <w:numPr>
          <w:ilvl w:val="0"/>
          <w:numId w:val="4"/>
        </w:numPr>
        <w:spacing w:line="240" w:lineRule="auto"/>
        <w:jc w:val="both"/>
        <w:rPr>
          <w:rFonts w:ascii="Arial" w:hAnsi="Arial" w:cs="Arial"/>
        </w:rPr>
      </w:pPr>
      <w:r w:rsidRPr="009D25E6">
        <w:rPr>
          <w:rFonts w:ascii="Arial" w:hAnsi="Arial"/>
        </w:rPr>
        <w:t>Finitura in rodio lucido brillante, disponibile in versione penna stilografica</w:t>
      </w:r>
    </w:p>
    <w:p w:rsidR="004B6D37" w:rsidRPr="009D25E6" w:rsidRDefault="00DD16CD" w:rsidP="00E0458D">
      <w:pPr>
        <w:pStyle w:val="Paragraphedeliste"/>
        <w:numPr>
          <w:ilvl w:val="0"/>
          <w:numId w:val="4"/>
        </w:numPr>
        <w:spacing w:line="240" w:lineRule="auto"/>
        <w:jc w:val="both"/>
        <w:rPr>
          <w:rFonts w:ascii="Arial" w:hAnsi="Arial" w:cs="Arial"/>
        </w:rPr>
      </w:pPr>
      <w:r w:rsidRPr="009D25E6">
        <w:rPr>
          <w:rFonts w:ascii="Arial" w:hAnsi="Arial"/>
        </w:rPr>
        <w:t>Finitura in rodio sabbiato opaco, disponibile in versione penna stilografica e penna a sfera</w:t>
      </w:r>
    </w:p>
    <w:p w:rsidR="004B6D37" w:rsidRPr="009D25E6" w:rsidRDefault="00DD16CD" w:rsidP="00E0458D">
      <w:pPr>
        <w:pStyle w:val="Paragraphedeliste"/>
        <w:numPr>
          <w:ilvl w:val="0"/>
          <w:numId w:val="4"/>
        </w:numPr>
        <w:spacing w:line="240" w:lineRule="auto"/>
        <w:jc w:val="both"/>
        <w:rPr>
          <w:rFonts w:ascii="Arial" w:hAnsi="Arial" w:cs="Arial"/>
        </w:rPr>
      </w:pPr>
      <w:r w:rsidRPr="009D25E6">
        <w:rPr>
          <w:rFonts w:ascii="Arial" w:hAnsi="Arial"/>
        </w:rPr>
        <w:t>Finitura in rutenio antracite, disponibile in versione penna stilografica</w:t>
      </w:r>
    </w:p>
    <w:p w:rsidR="008F1F74" w:rsidRPr="009D25E6" w:rsidRDefault="008F1F74" w:rsidP="00E0458D">
      <w:pPr>
        <w:spacing w:line="240" w:lineRule="auto"/>
        <w:jc w:val="both"/>
        <w:rPr>
          <w:rFonts w:ascii="Arial" w:hAnsi="Arial" w:cs="Arial"/>
        </w:rPr>
      </w:pPr>
      <w:r w:rsidRPr="009D25E6">
        <w:rPr>
          <w:rFonts w:ascii="Arial" w:hAnsi="Arial"/>
        </w:rPr>
        <w:t>In omaggio ai suoi 99 nuovi componenti, sviluppati appositamente per l'edizione limitata Astrograph, ciascuna delle versioni della collezione, stilografica o a sfera, è numerata in 99 esemplari: "1 in 99 pieces".</w:t>
      </w:r>
    </w:p>
    <w:p w:rsidR="004B6D37" w:rsidRPr="009D25E6" w:rsidRDefault="00B56D98" w:rsidP="00E0458D">
      <w:pPr>
        <w:spacing w:after="0" w:line="240" w:lineRule="auto"/>
        <w:jc w:val="both"/>
        <w:rPr>
          <w:rFonts w:ascii="Arial" w:hAnsi="Arial" w:cs="Arial"/>
          <w:b/>
        </w:rPr>
      </w:pPr>
      <w:r w:rsidRPr="009D25E6">
        <w:rPr>
          <w:rFonts w:ascii="Arial" w:hAnsi="Arial"/>
          <w:b/>
        </w:rPr>
        <w:t>Penna stilografica</w:t>
      </w:r>
    </w:p>
    <w:p w:rsidR="00645F1C" w:rsidRPr="009D25E6" w:rsidRDefault="004B6D37" w:rsidP="00E0458D">
      <w:pPr>
        <w:spacing w:after="0" w:line="240" w:lineRule="auto"/>
        <w:jc w:val="both"/>
        <w:rPr>
          <w:rFonts w:ascii="Arial" w:hAnsi="Arial" w:cs="Arial"/>
        </w:rPr>
      </w:pPr>
      <w:r w:rsidRPr="009D25E6">
        <w:rPr>
          <w:rFonts w:ascii="Arial" w:hAnsi="Arial"/>
        </w:rPr>
        <w:t xml:space="preserve">Lo strumento di scrittura è dotato di una pompa d'inchiostro, ricaricabile anche con cartucce. </w:t>
      </w:r>
    </w:p>
    <w:p w:rsidR="0042784F" w:rsidRPr="009D25E6" w:rsidRDefault="004B6D37" w:rsidP="00E0458D">
      <w:pPr>
        <w:spacing w:after="0" w:line="240" w:lineRule="auto"/>
        <w:jc w:val="both"/>
        <w:rPr>
          <w:rFonts w:ascii="Arial" w:hAnsi="Arial" w:cs="Arial"/>
        </w:rPr>
      </w:pPr>
      <w:r w:rsidRPr="009D25E6">
        <w:rPr>
          <w:rFonts w:ascii="Arial" w:hAnsi="Arial"/>
        </w:rPr>
        <w:t xml:space="preserve">Il beccuccio della penna è realizzato in oro 18 carati placcato rodio, disponibile nella dimensione M. </w:t>
      </w:r>
    </w:p>
    <w:p w:rsidR="004B6D37" w:rsidRPr="009D25E6" w:rsidRDefault="0042784F" w:rsidP="00E0458D">
      <w:pPr>
        <w:spacing w:after="0" w:line="240" w:lineRule="auto"/>
        <w:jc w:val="both"/>
        <w:rPr>
          <w:rFonts w:ascii="Arial" w:hAnsi="Arial" w:cs="Arial"/>
        </w:rPr>
      </w:pPr>
      <w:r w:rsidRPr="009D25E6">
        <w:rPr>
          <w:rFonts w:ascii="Arial" w:hAnsi="Arial"/>
        </w:rPr>
        <w:t xml:space="preserve">Su richiesta, sono disponibili altre larghezze del beccuccio. </w:t>
      </w:r>
    </w:p>
    <w:p w:rsidR="004B6D37" w:rsidRPr="009D25E6" w:rsidRDefault="004B6D37" w:rsidP="00E0458D">
      <w:pPr>
        <w:spacing w:after="0" w:line="240" w:lineRule="auto"/>
        <w:jc w:val="both"/>
        <w:rPr>
          <w:rFonts w:ascii="Arial" w:hAnsi="Arial" w:cs="Arial"/>
        </w:rPr>
      </w:pPr>
    </w:p>
    <w:p w:rsidR="004B6D37" w:rsidRPr="009D25E6" w:rsidRDefault="004B6D37" w:rsidP="00E0458D">
      <w:pPr>
        <w:spacing w:after="0" w:line="240" w:lineRule="auto"/>
        <w:jc w:val="both"/>
        <w:rPr>
          <w:rFonts w:ascii="Arial" w:hAnsi="Arial" w:cs="Arial"/>
          <w:b/>
        </w:rPr>
      </w:pPr>
      <w:r w:rsidRPr="009D25E6">
        <w:rPr>
          <w:rFonts w:ascii="Arial" w:hAnsi="Arial"/>
          <w:b/>
        </w:rPr>
        <w:t>Penna a sfera</w:t>
      </w:r>
    </w:p>
    <w:p w:rsidR="004B6D37" w:rsidRPr="009D25E6" w:rsidRDefault="004B6D37" w:rsidP="00E0458D">
      <w:pPr>
        <w:widowControl w:val="0"/>
        <w:autoSpaceDE w:val="0"/>
        <w:autoSpaceDN w:val="0"/>
        <w:adjustRightInd w:val="0"/>
        <w:spacing w:after="0" w:line="240" w:lineRule="auto"/>
        <w:jc w:val="both"/>
        <w:rPr>
          <w:rFonts w:ascii="Arial" w:eastAsia="Times New Roman" w:hAnsi="Arial" w:cs="Arial"/>
        </w:rPr>
      </w:pPr>
      <w:r w:rsidRPr="009D25E6">
        <w:rPr>
          <w:rFonts w:ascii="Arial" w:hAnsi="Arial"/>
        </w:rPr>
        <w:t>Lo strumento di scrittura è dotato di una cartuccia Caran d’Ache con punta a sfera.</w:t>
      </w:r>
    </w:p>
    <w:p w:rsidR="004B6D37" w:rsidRPr="009D25E6" w:rsidRDefault="004B6D37" w:rsidP="00E0458D">
      <w:pPr>
        <w:spacing w:after="0" w:line="240" w:lineRule="auto"/>
        <w:jc w:val="both"/>
        <w:rPr>
          <w:rFonts w:ascii="Arial" w:hAnsi="Arial" w:cs="Arial"/>
        </w:rPr>
      </w:pPr>
    </w:p>
    <w:p w:rsidR="004B6D37" w:rsidRPr="009D25E6" w:rsidRDefault="00B56D98" w:rsidP="00E0458D">
      <w:pPr>
        <w:spacing w:after="0" w:line="240" w:lineRule="auto"/>
        <w:jc w:val="both"/>
        <w:rPr>
          <w:rFonts w:ascii="Arial" w:hAnsi="Arial" w:cs="Arial"/>
          <w:b/>
        </w:rPr>
      </w:pPr>
      <w:r w:rsidRPr="009D25E6">
        <w:rPr>
          <w:rFonts w:ascii="Arial" w:hAnsi="Arial"/>
          <w:b/>
        </w:rPr>
        <w:t>Corpo della penna</w:t>
      </w:r>
    </w:p>
    <w:p w:rsidR="004B6D37" w:rsidRPr="009D25E6" w:rsidRDefault="00707601" w:rsidP="00E0458D">
      <w:pPr>
        <w:spacing w:after="0" w:line="240" w:lineRule="auto"/>
        <w:jc w:val="both"/>
        <w:rPr>
          <w:rFonts w:ascii="Arial" w:hAnsi="Arial" w:cs="Arial"/>
        </w:rPr>
      </w:pPr>
      <w:r w:rsidRPr="009D25E6">
        <w:rPr>
          <w:rFonts w:ascii="Arial" w:hAnsi="Arial"/>
        </w:rPr>
        <w:t>Il corpo della penna a forma di razzo è rivestito in rodio lucido brillante o sabbiato opaco, oppure in rutenio antracite. Il motivo quadrettato è realizzato in smalto antracite.</w:t>
      </w:r>
    </w:p>
    <w:p w:rsidR="004B6D37" w:rsidRPr="009D25E6" w:rsidRDefault="004B6D37" w:rsidP="00E0458D">
      <w:pPr>
        <w:spacing w:after="0" w:line="240" w:lineRule="auto"/>
        <w:jc w:val="both"/>
        <w:rPr>
          <w:rFonts w:ascii="Arial" w:hAnsi="Arial" w:cs="Arial"/>
        </w:rPr>
      </w:pPr>
    </w:p>
    <w:p w:rsidR="004B6D37" w:rsidRPr="009D25E6" w:rsidRDefault="00B56D98" w:rsidP="00E0458D">
      <w:pPr>
        <w:spacing w:after="0" w:line="240" w:lineRule="auto"/>
        <w:jc w:val="both"/>
        <w:rPr>
          <w:rFonts w:ascii="Arial" w:hAnsi="Arial" w:cs="Arial"/>
          <w:b/>
        </w:rPr>
      </w:pPr>
      <w:r w:rsidRPr="009D25E6">
        <w:rPr>
          <w:rFonts w:ascii="Arial" w:hAnsi="Arial"/>
          <w:b/>
        </w:rPr>
        <w:t>Anello</w:t>
      </w:r>
    </w:p>
    <w:p w:rsidR="004B6D37" w:rsidRPr="009D25E6" w:rsidRDefault="004B6D37" w:rsidP="00E0458D">
      <w:pPr>
        <w:spacing w:after="0" w:line="240" w:lineRule="auto"/>
        <w:jc w:val="both"/>
        <w:rPr>
          <w:rFonts w:ascii="Arial" w:hAnsi="Arial" w:cs="Arial"/>
        </w:rPr>
      </w:pPr>
      <w:r w:rsidRPr="009D25E6">
        <w:rPr>
          <w:rFonts w:ascii="Arial" w:hAnsi="Arial"/>
        </w:rPr>
        <w:t>Fissato alla base del "reattore", l'anello è adornato dal logo Caran d’Ache, dal logo MB&amp;F e dalla dicitura Swiss Made.</w:t>
      </w:r>
    </w:p>
    <w:p w:rsidR="004B6D37" w:rsidRPr="009D25E6" w:rsidRDefault="004B6D37" w:rsidP="00E0458D">
      <w:pPr>
        <w:spacing w:after="0" w:line="240" w:lineRule="auto"/>
        <w:jc w:val="both"/>
        <w:rPr>
          <w:rFonts w:ascii="Arial" w:hAnsi="Arial" w:cs="Arial"/>
          <w:b/>
        </w:rPr>
      </w:pPr>
    </w:p>
    <w:p w:rsidR="004B6D37" w:rsidRPr="009D25E6" w:rsidRDefault="004B6D37" w:rsidP="00E0458D">
      <w:pPr>
        <w:spacing w:after="0" w:line="240" w:lineRule="auto"/>
        <w:jc w:val="both"/>
        <w:rPr>
          <w:rFonts w:ascii="Arial" w:hAnsi="Arial" w:cs="Arial"/>
          <w:b/>
        </w:rPr>
      </w:pPr>
      <w:r w:rsidRPr="009D25E6">
        <w:rPr>
          <w:rFonts w:ascii="Arial" w:hAnsi="Arial"/>
          <w:b/>
        </w:rPr>
        <w:t>Base</w:t>
      </w:r>
    </w:p>
    <w:p w:rsidR="004B6D37" w:rsidRPr="009D25E6" w:rsidRDefault="004B6D37" w:rsidP="00E0458D">
      <w:pPr>
        <w:spacing w:after="0" w:line="240" w:lineRule="auto"/>
        <w:jc w:val="both"/>
        <w:rPr>
          <w:rFonts w:ascii="Arial" w:hAnsi="Arial" w:cs="Arial"/>
        </w:rPr>
      </w:pPr>
      <w:r w:rsidRPr="009D25E6">
        <w:rPr>
          <w:rFonts w:ascii="Arial" w:hAnsi="Arial"/>
        </w:rPr>
        <w:t>La base del "reattore" è rivestita in rutenio. I piedi di sostegno, le articolazioni e la scala in miniatura sono lucidati, sabbiati, satinati e rodiati. I fianchi e i contorni sono lucidi brillanti.</w:t>
      </w:r>
    </w:p>
    <w:p w:rsidR="004B6D37" w:rsidRPr="009D25E6" w:rsidRDefault="004B6D37" w:rsidP="00E0458D">
      <w:pPr>
        <w:spacing w:after="0" w:line="240" w:lineRule="auto"/>
        <w:jc w:val="both"/>
        <w:rPr>
          <w:rFonts w:ascii="Arial" w:hAnsi="Arial" w:cs="Arial"/>
        </w:rPr>
      </w:pPr>
    </w:p>
    <w:p w:rsidR="004B6D37" w:rsidRPr="009D25E6" w:rsidRDefault="00B56D98" w:rsidP="00E0458D">
      <w:pPr>
        <w:spacing w:after="0" w:line="240" w:lineRule="auto"/>
        <w:jc w:val="both"/>
        <w:rPr>
          <w:rFonts w:ascii="Arial" w:hAnsi="Arial" w:cs="Arial"/>
          <w:b/>
        </w:rPr>
      </w:pPr>
      <w:r w:rsidRPr="009D25E6">
        <w:rPr>
          <w:rFonts w:ascii="Arial" w:hAnsi="Arial"/>
          <w:b/>
        </w:rPr>
        <w:t>Numerazione</w:t>
      </w:r>
    </w:p>
    <w:p w:rsidR="004B6D37" w:rsidRPr="009D25E6" w:rsidRDefault="004B6D37" w:rsidP="00E0458D">
      <w:pPr>
        <w:spacing w:after="0" w:line="240" w:lineRule="auto"/>
        <w:jc w:val="both"/>
        <w:rPr>
          <w:rFonts w:ascii="Arial" w:hAnsi="Arial" w:cs="Arial"/>
        </w:rPr>
      </w:pPr>
      <w:r w:rsidRPr="009D25E6">
        <w:rPr>
          <w:rFonts w:ascii="Arial" w:hAnsi="Arial"/>
        </w:rPr>
        <w:t>Numerazione generica: "1 in 99 pieces" incisa su uno dei piedi di sostegno dell'astronave.</w:t>
      </w:r>
    </w:p>
    <w:p w:rsidR="004B6D37" w:rsidRPr="009D25E6" w:rsidRDefault="004B6D37" w:rsidP="00E0458D">
      <w:pPr>
        <w:spacing w:after="0" w:line="240" w:lineRule="auto"/>
        <w:jc w:val="both"/>
        <w:rPr>
          <w:rFonts w:ascii="Arial" w:hAnsi="Arial" w:cs="Arial"/>
        </w:rPr>
      </w:pPr>
    </w:p>
    <w:p w:rsidR="004B6D37" w:rsidRPr="009D25E6" w:rsidRDefault="00B56D98" w:rsidP="00E0458D">
      <w:pPr>
        <w:spacing w:after="0" w:line="240" w:lineRule="auto"/>
        <w:jc w:val="both"/>
        <w:rPr>
          <w:rFonts w:ascii="Arial" w:hAnsi="Arial" w:cs="Arial"/>
          <w:b/>
        </w:rPr>
      </w:pPr>
      <w:r w:rsidRPr="009D25E6">
        <w:rPr>
          <w:rFonts w:ascii="Arial" w:hAnsi="Arial"/>
          <w:b/>
        </w:rPr>
        <w:t>Astronauta</w:t>
      </w:r>
    </w:p>
    <w:p w:rsidR="004B6D37" w:rsidRPr="009D25E6" w:rsidRDefault="004B6D37" w:rsidP="00E0458D">
      <w:pPr>
        <w:spacing w:after="0" w:line="240" w:lineRule="auto"/>
        <w:jc w:val="both"/>
        <w:rPr>
          <w:rFonts w:ascii="Arial" w:hAnsi="Arial" w:cs="Arial"/>
        </w:rPr>
      </w:pPr>
      <w:r w:rsidRPr="009D25E6">
        <w:rPr>
          <w:rFonts w:ascii="Arial" w:hAnsi="Arial"/>
        </w:rPr>
        <w:t>Statuetta in miniatura rodiata e magnetizzata per un fissaggio libero sul corpo dello strumento di scrittura o sullo scrigno "piattaforma di lancio".</w:t>
      </w:r>
    </w:p>
    <w:p w:rsidR="00FE6450" w:rsidRPr="009D25E6" w:rsidRDefault="00FE6450" w:rsidP="00E0458D">
      <w:pPr>
        <w:spacing w:after="0" w:line="240" w:lineRule="auto"/>
        <w:jc w:val="both"/>
        <w:rPr>
          <w:rFonts w:ascii="Arial" w:hAnsi="Arial" w:cs="Arial"/>
        </w:rPr>
      </w:pPr>
    </w:p>
    <w:p w:rsidR="00FE6450" w:rsidRPr="009D25E6" w:rsidRDefault="006F3B55" w:rsidP="00E0458D">
      <w:pPr>
        <w:spacing w:after="0" w:line="240" w:lineRule="auto"/>
        <w:jc w:val="both"/>
        <w:rPr>
          <w:rFonts w:ascii="Arial" w:hAnsi="Arial" w:cs="Arial"/>
          <w:b/>
        </w:rPr>
      </w:pPr>
      <w:r w:rsidRPr="009D25E6">
        <w:rPr>
          <w:rFonts w:ascii="Arial" w:hAnsi="Arial"/>
          <w:b/>
        </w:rPr>
        <w:t>Scrigno "piattaforma di lancio"</w:t>
      </w:r>
    </w:p>
    <w:p w:rsidR="00FE6450" w:rsidRPr="009D25E6" w:rsidRDefault="00FE6450" w:rsidP="00E0458D">
      <w:pPr>
        <w:spacing w:after="0" w:line="240" w:lineRule="auto"/>
        <w:jc w:val="both"/>
        <w:rPr>
          <w:rFonts w:ascii="Arial" w:hAnsi="Arial" w:cs="Arial"/>
        </w:rPr>
      </w:pPr>
      <w:r w:rsidRPr="009D25E6">
        <w:rPr>
          <w:rFonts w:ascii="Arial" w:hAnsi="Arial"/>
        </w:rPr>
        <w:t>Design ispirato a una piattaforma di lancio nello spazio. Di forma circolare, lo scrigno è dotato di tre piedi articolati e consente di alloggiare al proprio interno lo strumento di scrittura o di esporlo all'esterno, fissato al centro, in posizione verticale.</w:t>
      </w:r>
    </w:p>
    <w:p w:rsidR="004B6D37" w:rsidRPr="009D25E6" w:rsidRDefault="004B6D37" w:rsidP="00E0458D">
      <w:pPr>
        <w:spacing w:line="240" w:lineRule="auto"/>
        <w:jc w:val="both"/>
        <w:rPr>
          <w:rFonts w:ascii="Arial" w:hAnsi="Arial" w:cs="Arial"/>
        </w:rPr>
      </w:pPr>
    </w:p>
    <w:sectPr w:rsidR="004B6D37" w:rsidRPr="009D25E6" w:rsidSect="00FE7F91">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641" w:rsidRDefault="00E01641" w:rsidP="004B6D37">
      <w:pPr>
        <w:spacing w:after="0" w:line="240" w:lineRule="auto"/>
      </w:pPr>
      <w:r>
        <w:separator/>
      </w:r>
    </w:p>
  </w:endnote>
  <w:endnote w:type="continuationSeparator" w:id="0">
    <w:p w:rsidR="00E01641" w:rsidRDefault="00E01641" w:rsidP="004B6D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BC6" w:rsidRPr="002363FC" w:rsidRDefault="00CF5BC6" w:rsidP="00CF5BC6">
    <w:pPr>
      <w:pStyle w:val="Pieddepage"/>
      <w:rPr>
        <w:rFonts w:ascii="Arial" w:eastAsia="ヒラギノ角ゴ Pro W3" w:hAnsi="Arial" w:cs="Arial"/>
        <w:color w:val="000000"/>
        <w:kern w:val="1"/>
        <w:sz w:val="18"/>
        <w:szCs w:val="18"/>
      </w:rPr>
    </w:pPr>
    <w:r>
      <w:rPr>
        <w:rFonts w:ascii="Arial" w:hAnsi="Arial"/>
        <w:color w:val="000000"/>
        <w:kern w:val="1"/>
        <w:sz w:val="18"/>
      </w:rPr>
      <w:t xml:space="preserve">Per maggiori informazioni, contattare: </w:t>
    </w:r>
  </w:p>
  <w:p w:rsidR="00CF5BC6" w:rsidRPr="002363FC" w:rsidRDefault="00CF5BC6" w:rsidP="00CF5BC6">
    <w:pPr>
      <w:pStyle w:val="Pieddepage"/>
      <w:rPr>
        <w:rFonts w:ascii="Arial" w:eastAsia="ヒラギノ角ゴ Pro W3" w:hAnsi="Arial" w:cs="Arial"/>
        <w:color w:val="000000"/>
        <w:kern w:val="1"/>
        <w:sz w:val="18"/>
        <w:szCs w:val="18"/>
      </w:rPr>
    </w:pPr>
    <w:r>
      <w:rPr>
        <w:rFonts w:ascii="Arial" w:hAnsi="Arial"/>
        <w:color w:val="000000"/>
        <w:kern w:val="1"/>
        <w:sz w:val="18"/>
      </w:rPr>
      <w:t>Charris Yadigaroglou, MB&amp;F SA, Rue Verdaine 11, CH-1204, Ginevra, Svizzera</w:t>
    </w:r>
  </w:p>
  <w:p w:rsidR="00CF5BC6" w:rsidRPr="009D25E6" w:rsidRDefault="00CF5BC6" w:rsidP="00CF5BC6">
    <w:pPr>
      <w:pStyle w:val="Pieddepage"/>
      <w:rPr>
        <w:lang w:val="pt-BR"/>
      </w:rPr>
    </w:pPr>
    <w:r w:rsidRPr="009D25E6">
      <w:rPr>
        <w:rFonts w:ascii="Arial" w:hAnsi="Arial"/>
        <w:color w:val="000000"/>
        <w:kern w:val="1"/>
        <w:sz w:val="18"/>
        <w:lang w:val="pt-BR"/>
      </w:rPr>
      <w:t>E-mail: cy@mbandf.com   Tel.: +41 22 508 10 33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641" w:rsidRDefault="00E01641" w:rsidP="004B6D37">
      <w:pPr>
        <w:spacing w:after="0" w:line="240" w:lineRule="auto"/>
      </w:pPr>
      <w:r>
        <w:separator/>
      </w:r>
    </w:p>
  </w:footnote>
  <w:footnote w:type="continuationSeparator" w:id="0">
    <w:p w:rsidR="00E01641" w:rsidRDefault="00E01641" w:rsidP="004B6D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9A8" w:rsidRDefault="00CF5BC6">
    <w:pPr>
      <w:pStyle w:val="En-tte"/>
    </w:pPr>
    <w:r>
      <w:rPr>
        <w:noProof/>
        <w:lang w:val="fr-CH" w:eastAsia="fr-CH" w:bidi="ar-SA"/>
      </w:rPr>
      <w:drawing>
        <wp:anchor distT="0" distB="0" distL="114300" distR="114300" simplePos="0" relativeHeight="251659264" behindDoc="0" locked="0" layoutInCell="1" allowOverlap="1">
          <wp:simplePos x="0" y="0"/>
          <wp:positionH relativeFrom="column">
            <wp:posOffset>4358005</wp:posOffset>
          </wp:positionH>
          <wp:positionV relativeFrom="paragraph">
            <wp:posOffset>-1905</wp:posOffset>
          </wp:positionV>
          <wp:extent cx="1439545" cy="413385"/>
          <wp:effectExtent l="0" t="0" r="8255" b="5715"/>
          <wp:wrapNone/>
          <wp:docPr id="3" name="Image 1" descr="Nouveau_logoCdA_2015_rouge.jpg"/>
          <wp:cNvGraphicFramePr/>
          <a:graphic xmlns:a="http://schemas.openxmlformats.org/drawingml/2006/main">
            <a:graphicData uri="http://schemas.openxmlformats.org/drawingml/2006/picture">
              <pic:pic xmlns:pic="http://schemas.openxmlformats.org/drawingml/2006/picture">
                <pic:nvPicPr>
                  <pic:cNvPr id="0" name="Nouveau_logoCdA_2015_rou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9545" cy="413385"/>
                  </a:xfrm>
                  <a:prstGeom prst="rect">
                    <a:avLst/>
                  </a:prstGeom>
                </pic:spPr>
              </pic:pic>
            </a:graphicData>
          </a:graphic>
        </wp:anchor>
      </w:drawing>
    </w:r>
    <w:r>
      <w:rPr>
        <w:noProof/>
        <w:lang w:val="fr-CH" w:eastAsia="fr-CH" w:bidi="ar-SA"/>
      </w:rPr>
      <w:drawing>
        <wp:anchor distT="0" distB="0" distL="114300" distR="114300" simplePos="0" relativeHeight="251658240" behindDoc="0" locked="0" layoutInCell="1" allowOverlap="1">
          <wp:simplePos x="0" y="0"/>
          <wp:positionH relativeFrom="column">
            <wp:posOffset>-109220</wp:posOffset>
          </wp:positionH>
          <wp:positionV relativeFrom="paragraph">
            <wp:posOffset>-78105</wp:posOffset>
          </wp:positionV>
          <wp:extent cx="1445895" cy="542290"/>
          <wp:effectExtent l="0" t="0" r="1905" b="0"/>
          <wp:wrapNone/>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45895" cy="54229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D5EFF"/>
    <w:multiLevelType w:val="hybridMultilevel"/>
    <w:tmpl w:val="3B40734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nsid w:val="0CEA1A24"/>
    <w:multiLevelType w:val="hybridMultilevel"/>
    <w:tmpl w:val="9C96A6E6"/>
    <w:lvl w:ilvl="0" w:tplc="4C107A16">
      <w:start w:val="1"/>
      <w:numFmt w:val="decimal"/>
      <w:lvlText w:val="%1)"/>
      <w:lvlJc w:val="left"/>
      <w:pPr>
        <w:tabs>
          <w:tab w:val="num" w:pos="720"/>
        </w:tabs>
        <w:ind w:left="720" w:hanging="360"/>
      </w:pPr>
    </w:lvl>
    <w:lvl w:ilvl="1" w:tplc="11E27E00" w:tentative="1">
      <w:start w:val="1"/>
      <w:numFmt w:val="decimal"/>
      <w:lvlText w:val="%2)"/>
      <w:lvlJc w:val="left"/>
      <w:pPr>
        <w:tabs>
          <w:tab w:val="num" w:pos="1440"/>
        </w:tabs>
        <w:ind w:left="1440" w:hanging="360"/>
      </w:pPr>
    </w:lvl>
    <w:lvl w:ilvl="2" w:tplc="33944492" w:tentative="1">
      <w:start w:val="1"/>
      <w:numFmt w:val="decimal"/>
      <w:lvlText w:val="%3)"/>
      <w:lvlJc w:val="left"/>
      <w:pPr>
        <w:tabs>
          <w:tab w:val="num" w:pos="2160"/>
        </w:tabs>
        <w:ind w:left="2160" w:hanging="360"/>
      </w:pPr>
    </w:lvl>
    <w:lvl w:ilvl="3" w:tplc="EBE8B914" w:tentative="1">
      <w:start w:val="1"/>
      <w:numFmt w:val="decimal"/>
      <w:lvlText w:val="%4)"/>
      <w:lvlJc w:val="left"/>
      <w:pPr>
        <w:tabs>
          <w:tab w:val="num" w:pos="2880"/>
        </w:tabs>
        <w:ind w:left="2880" w:hanging="360"/>
      </w:pPr>
    </w:lvl>
    <w:lvl w:ilvl="4" w:tplc="DE422300" w:tentative="1">
      <w:start w:val="1"/>
      <w:numFmt w:val="decimal"/>
      <w:lvlText w:val="%5)"/>
      <w:lvlJc w:val="left"/>
      <w:pPr>
        <w:tabs>
          <w:tab w:val="num" w:pos="3600"/>
        </w:tabs>
        <w:ind w:left="3600" w:hanging="360"/>
      </w:pPr>
    </w:lvl>
    <w:lvl w:ilvl="5" w:tplc="11647BC4" w:tentative="1">
      <w:start w:val="1"/>
      <w:numFmt w:val="decimal"/>
      <w:lvlText w:val="%6)"/>
      <w:lvlJc w:val="left"/>
      <w:pPr>
        <w:tabs>
          <w:tab w:val="num" w:pos="4320"/>
        </w:tabs>
        <w:ind w:left="4320" w:hanging="360"/>
      </w:pPr>
    </w:lvl>
    <w:lvl w:ilvl="6" w:tplc="7C16CB4E" w:tentative="1">
      <w:start w:val="1"/>
      <w:numFmt w:val="decimal"/>
      <w:lvlText w:val="%7)"/>
      <w:lvlJc w:val="left"/>
      <w:pPr>
        <w:tabs>
          <w:tab w:val="num" w:pos="5040"/>
        </w:tabs>
        <w:ind w:left="5040" w:hanging="360"/>
      </w:pPr>
    </w:lvl>
    <w:lvl w:ilvl="7" w:tplc="0F4061AA" w:tentative="1">
      <w:start w:val="1"/>
      <w:numFmt w:val="decimal"/>
      <w:lvlText w:val="%8)"/>
      <w:lvlJc w:val="left"/>
      <w:pPr>
        <w:tabs>
          <w:tab w:val="num" w:pos="5760"/>
        </w:tabs>
        <w:ind w:left="5760" w:hanging="360"/>
      </w:pPr>
    </w:lvl>
    <w:lvl w:ilvl="8" w:tplc="11E83B5C" w:tentative="1">
      <w:start w:val="1"/>
      <w:numFmt w:val="decimal"/>
      <w:lvlText w:val="%9)"/>
      <w:lvlJc w:val="left"/>
      <w:pPr>
        <w:tabs>
          <w:tab w:val="num" w:pos="6480"/>
        </w:tabs>
        <w:ind w:left="6480" w:hanging="360"/>
      </w:pPr>
    </w:lvl>
  </w:abstractNum>
  <w:abstractNum w:abstractNumId="2">
    <w:nsid w:val="14EE2E8F"/>
    <w:multiLevelType w:val="hybridMultilevel"/>
    <w:tmpl w:val="9E70DB3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nsid w:val="17BB23E6"/>
    <w:multiLevelType w:val="hybridMultilevel"/>
    <w:tmpl w:val="EFF4112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nsid w:val="29F30071"/>
    <w:multiLevelType w:val="hybridMultilevel"/>
    <w:tmpl w:val="546294A0"/>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nsid w:val="3B0B679A"/>
    <w:multiLevelType w:val="hybridMultilevel"/>
    <w:tmpl w:val="B2F8563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nsid w:val="514213BB"/>
    <w:multiLevelType w:val="hybridMultilevel"/>
    <w:tmpl w:val="5274905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nsid w:val="57440451"/>
    <w:multiLevelType w:val="hybridMultilevel"/>
    <w:tmpl w:val="7616A4B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nsid w:val="66C72A61"/>
    <w:multiLevelType w:val="hybridMultilevel"/>
    <w:tmpl w:val="08F6088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nsid w:val="6803142A"/>
    <w:multiLevelType w:val="hybridMultilevel"/>
    <w:tmpl w:val="BC1E6C84"/>
    <w:lvl w:ilvl="0" w:tplc="B1046A3A">
      <w:numFmt w:val="bullet"/>
      <w:lvlText w:val="-"/>
      <w:lvlJc w:val="left"/>
      <w:pPr>
        <w:ind w:left="720" w:hanging="360"/>
      </w:pPr>
      <w:rPr>
        <w:rFonts w:ascii="Tahoma" w:eastAsiaTheme="minorHAnsi" w:hAnsi="Tahoma" w:cs="Tahoma"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7"/>
  </w:num>
  <w:num w:numId="4">
    <w:abstractNumId w:val="9"/>
  </w:num>
  <w:num w:numId="5">
    <w:abstractNumId w:val="3"/>
  </w:num>
  <w:num w:numId="6">
    <w:abstractNumId w:val="2"/>
  </w:num>
  <w:num w:numId="7">
    <w:abstractNumId w:val="6"/>
  </w:num>
  <w:num w:numId="8">
    <w:abstractNumId w:val="5"/>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11265"/>
  </w:hdrShapeDefaults>
  <w:footnotePr>
    <w:footnote w:id="-1"/>
    <w:footnote w:id="0"/>
  </w:footnotePr>
  <w:endnotePr>
    <w:endnote w:id="-1"/>
    <w:endnote w:id="0"/>
  </w:endnotePr>
  <w:compat>
    <w:useFELayout/>
    <w:compatSetting w:name="compatibilityMode" w:uri="http://schemas.microsoft.com/office/word" w:val="12"/>
  </w:compat>
  <w:rsids>
    <w:rsidRoot w:val="004C2A61"/>
    <w:rsid w:val="000057E1"/>
    <w:rsid w:val="00014EBE"/>
    <w:rsid w:val="00064F65"/>
    <w:rsid w:val="00085648"/>
    <w:rsid w:val="0012399E"/>
    <w:rsid w:val="001328ED"/>
    <w:rsid w:val="0016713F"/>
    <w:rsid w:val="00195786"/>
    <w:rsid w:val="001A5EE7"/>
    <w:rsid w:val="001A7320"/>
    <w:rsid w:val="001B09C4"/>
    <w:rsid w:val="001B1024"/>
    <w:rsid w:val="001E6D61"/>
    <w:rsid w:val="00223AC0"/>
    <w:rsid w:val="00225B92"/>
    <w:rsid w:val="00265F8C"/>
    <w:rsid w:val="002A5A84"/>
    <w:rsid w:val="002C0A0A"/>
    <w:rsid w:val="002C22A0"/>
    <w:rsid w:val="002C3C10"/>
    <w:rsid w:val="002F577E"/>
    <w:rsid w:val="0032503C"/>
    <w:rsid w:val="00367A8E"/>
    <w:rsid w:val="0037609B"/>
    <w:rsid w:val="003F4B41"/>
    <w:rsid w:val="00413AED"/>
    <w:rsid w:val="00424636"/>
    <w:rsid w:val="0042784F"/>
    <w:rsid w:val="00443B46"/>
    <w:rsid w:val="00445620"/>
    <w:rsid w:val="00453BC2"/>
    <w:rsid w:val="00456F5A"/>
    <w:rsid w:val="00490C25"/>
    <w:rsid w:val="004B6D37"/>
    <w:rsid w:val="004C2A61"/>
    <w:rsid w:val="004D05E6"/>
    <w:rsid w:val="005237D5"/>
    <w:rsid w:val="00561687"/>
    <w:rsid w:val="005B3292"/>
    <w:rsid w:val="005F66E9"/>
    <w:rsid w:val="00645F1C"/>
    <w:rsid w:val="00646EDE"/>
    <w:rsid w:val="00654868"/>
    <w:rsid w:val="006A517D"/>
    <w:rsid w:val="006E2F79"/>
    <w:rsid w:val="006F3B55"/>
    <w:rsid w:val="00707601"/>
    <w:rsid w:val="0074237A"/>
    <w:rsid w:val="007E3DEC"/>
    <w:rsid w:val="007F65B2"/>
    <w:rsid w:val="00805E21"/>
    <w:rsid w:val="00843218"/>
    <w:rsid w:val="0085121F"/>
    <w:rsid w:val="00854E47"/>
    <w:rsid w:val="008B37A1"/>
    <w:rsid w:val="008B619C"/>
    <w:rsid w:val="008C629E"/>
    <w:rsid w:val="008F1F74"/>
    <w:rsid w:val="009007CF"/>
    <w:rsid w:val="0097543C"/>
    <w:rsid w:val="009C7C08"/>
    <w:rsid w:val="009D25E6"/>
    <w:rsid w:val="009F2194"/>
    <w:rsid w:val="00A14953"/>
    <w:rsid w:val="00A213C8"/>
    <w:rsid w:val="00A3464A"/>
    <w:rsid w:val="00A60354"/>
    <w:rsid w:val="00A776DD"/>
    <w:rsid w:val="00A839BA"/>
    <w:rsid w:val="00A86128"/>
    <w:rsid w:val="00A911D6"/>
    <w:rsid w:val="00B313FE"/>
    <w:rsid w:val="00B37E22"/>
    <w:rsid w:val="00B45729"/>
    <w:rsid w:val="00B51465"/>
    <w:rsid w:val="00B56D98"/>
    <w:rsid w:val="00B70A6D"/>
    <w:rsid w:val="00B84CCB"/>
    <w:rsid w:val="00BB09BF"/>
    <w:rsid w:val="00BC1D1E"/>
    <w:rsid w:val="00BC39F0"/>
    <w:rsid w:val="00C05C73"/>
    <w:rsid w:val="00C10D67"/>
    <w:rsid w:val="00C47CE9"/>
    <w:rsid w:val="00C75190"/>
    <w:rsid w:val="00C83A36"/>
    <w:rsid w:val="00C957F6"/>
    <w:rsid w:val="00CE2128"/>
    <w:rsid w:val="00CE5538"/>
    <w:rsid w:val="00CF49A8"/>
    <w:rsid w:val="00CF5BC6"/>
    <w:rsid w:val="00D108F4"/>
    <w:rsid w:val="00D362C3"/>
    <w:rsid w:val="00D748D3"/>
    <w:rsid w:val="00D848E3"/>
    <w:rsid w:val="00DA47E9"/>
    <w:rsid w:val="00DB249A"/>
    <w:rsid w:val="00DD16CD"/>
    <w:rsid w:val="00DD55DA"/>
    <w:rsid w:val="00DE1043"/>
    <w:rsid w:val="00DF2530"/>
    <w:rsid w:val="00E01641"/>
    <w:rsid w:val="00E0458D"/>
    <w:rsid w:val="00E20407"/>
    <w:rsid w:val="00E61690"/>
    <w:rsid w:val="00EA7611"/>
    <w:rsid w:val="00EA76AA"/>
    <w:rsid w:val="00EB56B8"/>
    <w:rsid w:val="00F06728"/>
    <w:rsid w:val="00F34BE9"/>
    <w:rsid w:val="00F55434"/>
    <w:rsid w:val="00F57EA4"/>
    <w:rsid w:val="00F76C83"/>
    <w:rsid w:val="00F84475"/>
    <w:rsid w:val="00FE6450"/>
    <w:rsid w:val="00FE75E5"/>
    <w:rsid w:val="00FE7F9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it-I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78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E61690"/>
    <w:rPr>
      <w:sz w:val="16"/>
      <w:szCs w:val="16"/>
    </w:rPr>
  </w:style>
  <w:style w:type="paragraph" w:styleId="Commentaire">
    <w:name w:val="annotation text"/>
    <w:basedOn w:val="Normal"/>
    <w:link w:val="CommentaireCar"/>
    <w:uiPriority w:val="99"/>
    <w:semiHidden/>
    <w:unhideWhenUsed/>
    <w:rsid w:val="00E61690"/>
    <w:pPr>
      <w:spacing w:line="240" w:lineRule="auto"/>
    </w:pPr>
    <w:rPr>
      <w:sz w:val="20"/>
      <w:szCs w:val="20"/>
    </w:rPr>
  </w:style>
  <w:style w:type="character" w:customStyle="1" w:styleId="CommentaireCar">
    <w:name w:val="Commentaire Car"/>
    <w:basedOn w:val="Policepardfaut"/>
    <w:link w:val="Commentaire"/>
    <w:uiPriority w:val="99"/>
    <w:semiHidden/>
    <w:rsid w:val="00E61690"/>
    <w:rPr>
      <w:sz w:val="20"/>
      <w:szCs w:val="20"/>
    </w:rPr>
  </w:style>
  <w:style w:type="paragraph" w:styleId="Objetducommentaire">
    <w:name w:val="annotation subject"/>
    <w:basedOn w:val="Commentaire"/>
    <w:next w:val="Commentaire"/>
    <w:link w:val="ObjetducommentaireCar"/>
    <w:uiPriority w:val="99"/>
    <w:semiHidden/>
    <w:unhideWhenUsed/>
    <w:rsid w:val="00E61690"/>
    <w:rPr>
      <w:b/>
      <w:bCs/>
    </w:rPr>
  </w:style>
  <w:style w:type="character" w:customStyle="1" w:styleId="ObjetducommentaireCar">
    <w:name w:val="Objet du commentaire Car"/>
    <w:basedOn w:val="CommentaireCar"/>
    <w:link w:val="Objetducommentaire"/>
    <w:uiPriority w:val="99"/>
    <w:semiHidden/>
    <w:rsid w:val="00E61690"/>
    <w:rPr>
      <w:b/>
      <w:bCs/>
      <w:sz w:val="20"/>
      <w:szCs w:val="20"/>
    </w:rPr>
  </w:style>
  <w:style w:type="paragraph" w:styleId="Textedebulles">
    <w:name w:val="Balloon Text"/>
    <w:basedOn w:val="Normal"/>
    <w:link w:val="TextedebullesCar"/>
    <w:uiPriority w:val="99"/>
    <w:semiHidden/>
    <w:unhideWhenUsed/>
    <w:rsid w:val="00E6169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61690"/>
    <w:rPr>
      <w:rFonts w:ascii="Segoe UI" w:hAnsi="Segoe UI" w:cs="Segoe UI"/>
      <w:sz w:val="18"/>
      <w:szCs w:val="18"/>
    </w:rPr>
  </w:style>
  <w:style w:type="paragraph" w:customStyle="1" w:styleId="Corps">
    <w:name w:val="Corps"/>
    <w:rsid w:val="00D362C3"/>
    <w:pPr>
      <w:pBdr>
        <w:top w:val="nil"/>
        <w:left w:val="nil"/>
        <w:bottom w:val="nil"/>
        <w:right w:val="nil"/>
        <w:between w:val="nil"/>
        <w:bar w:val="nil"/>
      </w:pBdr>
    </w:pPr>
    <w:rPr>
      <w:rFonts w:ascii="Calibri" w:eastAsia="Calibri" w:hAnsi="Calibri" w:cs="Calibri"/>
      <w:color w:val="000000"/>
      <w:u w:color="000000"/>
      <w:bdr w:val="nil"/>
    </w:rPr>
  </w:style>
  <w:style w:type="paragraph" w:styleId="Paragraphedeliste">
    <w:name w:val="List Paragraph"/>
    <w:basedOn w:val="Normal"/>
    <w:uiPriority w:val="34"/>
    <w:qFormat/>
    <w:rsid w:val="00D362C3"/>
    <w:pPr>
      <w:spacing w:after="160" w:line="259" w:lineRule="auto"/>
      <w:ind w:left="720"/>
      <w:contextualSpacing/>
    </w:pPr>
  </w:style>
  <w:style w:type="paragraph" w:styleId="En-tte">
    <w:name w:val="header"/>
    <w:basedOn w:val="Normal"/>
    <w:link w:val="En-tteCar"/>
    <w:uiPriority w:val="99"/>
    <w:unhideWhenUsed/>
    <w:rsid w:val="004B6D37"/>
    <w:pPr>
      <w:tabs>
        <w:tab w:val="center" w:pos="4513"/>
        <w:tab w:val="right" w:pos="9026"/>
      </w:tabs>
      <w:spacing w:after="0" w:line="240" w:lineRule="auto"/>
    </w:pPr>
  </w:style>
  <w:style w:type="character" w:customStyle="1" w:styleId="En-tteCar">
    <w:name w:val="En-tête Car"/>
    <w:basedOn w:val="Policepardfaut"/>
    <w:link w:val="En-tte"/>
    <w:uiPriority w:val="99"/>
    <w:rsid w:val="004B6D37"/>
  </w:style>
  <w:style w:type="paragraph" w:styleId="Pieddepage">
    <w:name w:val="footer"/>
    <w:basedOn w:val="Normal"/>
    <w:link w:val="PieddepageCar"/>
    <w:uiPriority w:val="99"/>
    <w:unhideWhenUsed/>
    <w:rsid w:val="004B6D37"/>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4B6D37"/>
  </w:style>
  <w:style w:type="paragraph" w:customStyle="1" w:styleId="Default">
    <w:name w:val="Default"/>
    <w:rsid w:val="00645F1C"/>
    <w:pPr>
      <w:autoSpaceDE w:val="0"/>
      <w:autoSpaceDN w:val="0"/>
      <w:adjustRightInd w:val="0"/>
      <w:spacing w:after="0" w:line="240" w:lineRule="auto"/>
    </w:pPr>
    <w:rPr>
      <w:rFonts w:ascii="Tahoma" w:hAnsi="Tahoma" w:cs="Tahom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H" w:eastAsia="fr-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E61690"/>
    <w:rPr>
      <w:sz w:val="16"/>
      <w:szCs w:val="16"/>
    </w:rPr>
  </w:style>
  <w:style w:type="paragraph" w:styleId="Commentaire">
    <w:name w:val="annotation text"/>
    <w:basedOn w:val="Normal"/>
    <w:link w:val="CommentaireCar"/>
    <w:uiPriority w:val="99"/>
    <w:semiHidden/>
    <w:unhideWhenUsed/>
    <w:rsid w:val="00E61690"/>
    <w:pPr>
      <w:spacing w:line="240" w:lineRule="auto"/>
    </w:pPr>
    <w:rPr>
      <w:sz w:val="20"/>
      <w:szCs w:val="20"/>
    </w:rPr>
  </w:style>
  <w:style w:type="character" w:customStyle="1" w:styleId="CommentaireCar">
    <w:name w:val="Commentaire Car"/>
    <w:basedOn w:val="Policepardfaut"/>
    <w:link w:val="Commentaire"/>
    <w:uiPriority w:val="99"/>
    <w:semiHidden/>
    <w:rsid w:val="00E61690"/>
    <w:rPr>
      <w:sz w:val="20"/>
      <w:szCs w:val="20"/>
    </w:rPr>
  </w:style>
  <w:style w:type="paragraph" w:styleId="Objetducommentaire">
    <w:name w:val="annotation subject"/>
    <w:basedOn w:val="Commentaire"/>
    <w:next w:val="Commentaire"/>
    <w:link w:val="ObjetducommentaireCar"/>
    <w:uiPriority w:val="99"/>
    <w:semiHidden/>
    <w:unhideWhenUsed/>
    <w:rsid w:val="00E61690"/>
    <w:rPr>
      <w:b/>
      <w:bCs/>
    </w:rPr>
  </w:style>
  <w:style w:type="character" w:customStyle="1" w:styleId="ObjetducommentaireCar">
    <w:name w:val="Objet du commentaire Car"/>
    <w:basedOn w:val="CommentaireCar"/>
    <w:link w:val="Objetducommentaire"/>
    <w:uiPriority w:val="99"/>
    <w:semiHidden/>
    <w:rsid w:val="00E61690"/>
    <w:rPr>
      <w:b/>
      <w:bCs/>
      <w:sz w:val="20"/>
      <w:szCs w:val="20"/>
    </w:rPr>
  </w:style>
  <w:style w:type="paragraph" w:styleId="Textedebulles">
    <w:name w:val="Balloon Text"/>
    <w:basedOn w:val="Normal"/>
    <w:link w:val="TextedebullesCar"/>
    <w:uiPriority w:val="99"/>
    <w:semiHidden/>
    <w:unhideWhenUsed/>
    <w:rsid w:val="00E6169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61690"/>
    <w:rPr>
      <w:rFonts w:ascii="Segoe UI" w:hAnsi="Segoe UI" w:cs="Segoe UI"/>
      <w:sz w:val="18"/>
      <w:szCs w:val="18"/>
    </w:rPr>
  </w:style>
  <w:style w:type="paragraph" w:customStyle="1" w:styleId="Corps">
    <w:name w:val="Corps"/>
    <w:rsid w:val="00D362C3"/>
    <w:pPr>
      <w:pBdr>
        <w:top w:val="nil"/>
        <w:left w:val="nil"/>
        <w:bottom w:val="nil"/>
        <w:right w:val="nil"/>
        <w:between w:val="nil"/>
        <w:bar w:val="nil"/>
      </w:pBdr>
    </w:pPr>
    <w:rPr>
      <w:rFonts w:ascii="Calibri" w:eastAsia="Calibri" w:hAnsi="Calibri" w:cs="Calibri"/>
      <w:color w:val="000000"/>
      <w:u w:color="000000"/>
      <w:bdr w:val="nil"/>
      <w:lang w:val="fr-FR"/>
    </w:rPr>
  </w:style>
  <w:style w:type="paragraph" w:styleId="Paragraphedeliste">
    <w:name w:val="List Paragraph"/>
    <w:basedOn w:val="Normal"/>
    <w:uiPriority w:val="34"/>
    <w:qFormat/>
    <w:rsid w:val="00D362C3"/>
    <w:pPr>
      <w:spacing w:after="160" w:line="259" w:lineRule="auto"/>
      <w:ind w:left="720"/>
      <w:contextualSpacing/>
    </w:pPr>
  </w:style>
  <w:style w:type="paragraph" w:styleId="En-tte">
    <w:name w:val="header"/>
    <w:basedOn w:val="Normal"/>
    <w:link w:val="En-tteCar"/>
    <w:uiPriority w:val="99"/>
    <w:unhideWhenUsed/>
    <w:rsid w:val="004B6D37"/>
    <w:pPr>
      <w:tabs>
        <w:tab w:val="center" w:pos="4513"/>
        <w:tab w:val="right" w:pos="9026"/>
      </w:tabs>
      <w:spacing w:after="0" w:line="240" w:lineRule="auto"/>
    </w:pPr>
  </w:style>
  <w:style w:type="character" w:customStyle="1" w:styleId="En-tteCar">
    <w:name w:val="En-tête Car"/>
    <w:basedOn w:val="Policepardfaut"/>
    <w:link w:val="En-tte"/>
    <w:uiPriority w:val="99"/>
    <w:rsid w:val="004B6D37"/>
  </w:style>
  <w:style w:type="paragraph" w:styleId="Pieddepage">
    <w:name w:val="footer"/>
    <w:basedOn w:val="Normal"/>
    <w:link w:val="PieddepageCar"/>
    <w:uiPriority w:val="99"/>
    <w:unhideWhenUsed/>
    <w:rsid w:val="004B6D37"/>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4B6D37"/>
  </w:style>
  <w:style w:type="paragraph" w:customStyle="1" w:styleId="Default">
    <w:name w:val="Default"/>
    <w:rsid w:val="00645F1C"/>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734193">
      <w:bodyDiv w:val="1"/>
      <w:marLeft w:val="0"/>
      <w:marRight w:val="0"/>
      <w:marTop w:val="0"/>
      <w:marBottom w:val="0"/>
      <w:divBdr>
        <w:top w:val="none" w:sz="0" w:space="0" w:color="auto"/>
        <w:left w:val="none" w:sz="0" w:space="0" w:color="auto"/>
        <w:bottom w:val="none" w:sz="0" w:space="0" w:color="auto"/>
        <w:right w:val="none" w:sz="0" w:space="0" w:color="auto"/>
      </w:divBdr>
    </w:div>
    <w:div w:id="462163299">
      <w:bodyDiv w:val="1"/>
      <w:marLeft w:val="0"/>
      <w:marRight w:val="0"/>
      <w:marTop w:val="0"/>
      <w:marBottom w:val="0"/>
      <w:divBdr>
        <w:top w:val="none" w:sz="0" w:space="0" w:color="auto"/>
        <w:left w:val="none" w:sz="0" w:space="0" w:color="auto"/>
        <w:bottom w:val="none" w:sz="0" w:space="0" w:color="auto"/>
        <w:right w:val="none" w:sz="0" w:space="0" w:color="auto"/>
      </w:divBdr>
    </w:div>
    <w:div w:id="565148540">
      <w:bodyDiv w:val="1"/>
      <w:marLeft w:val="0"/>
      <w:marRight w:val="0"/>
      <w:marTop w:val="0"/>
      <w:marBottom w:val="0"/>
      <w:divBdr>
        <w:top w:val="none" w:sz="0" w:space="0" w:color="auto"/>
        <w:left w:val="none" w:sz="0" w:space="0" w:color="auto"/>
        <w:bottom w:val="none" w:sz="0" w:space="0" w:color="auto"/>
        <w:right w:val="none" w:sz="0" w:space="0" w:color="auto"/>
      </w:divBdr>
    </w:div>
    <w:div w:id="831915194">
      <w:bodyDiv w:val="1"/>
      <w:marLeft w:val="0"/>
      <w:marRight w:val="0"/>
      <w:marTop w:val="0"/>
      <w:marBottom w:val="0"/>
      <w:divBdr>
        <w:top w:val="none" w:sz="0" w:space="0" w:color="auto"/>
        <w:left w:val="none" w:sz="0" w:space="0" w:color="auto"/>
        <w:bottom w:val="none" w:sz="0" w:space="0" w:color="auto"/>
        <w:right w:val="none" w:sz="0" w:space="0" w:color="auto"/>
      </w:divBdr>
    </w:div>
    <w:div w:id="1062021104">
      <w:bodyDiv w:val="1"/>
      <w:marLeft w:val="0"/>
      <w:marRight w:val="0"/>
      <w:marTop w:val="0"/>
      <w:marBottom w:val="0"/>
      <w:divBdr>
        <w:top w:val="none" w:sz="0" w:space="0" w:color="auto"/>
        <w:left w:val="none" w:sz="0" w:space="0" w:color="auto"/>
        <w:bottom w:val="none" w:sz="0" w:space="0" w:color="auto"/>
        <w:right w:val="none" w:sz="0" w:space="0" w:color="auto"/>
      </w:divBdr>
    </w:div>
    <w:div w:id="1137801033">
      <w:bodyDiv w:val="1"/>
      <w:marLeft w:val="0"/>
      <w:marRight w:val="0"/>
      <w:marTop w:val="0"/>
      <w:marBottom w:val="0"/>
      <w:divBdr>
        <w:top w:val="none" w:sz="0" w:space="0" w:color="auto"/>
        <w:left w:val="none" w:sz="0" w:space="0" w:color="auto"/>
        <w:bottom w:val="none" w:sz="0" w:space="0" w:color="auto"/>
        <w:right w:val="none" w:sz="0" w:space="0" w:color="auto"/>
      </w:divBdr>
    </w:div>
    <w:div w:id="1535341515">
      <w:bodyDiv w:val="1"/>
      <w:marLeft w:val="0"/>
      <w:marRight w:val="0"/>
      <w:marTop w:val="0"/>
      <w:marBottom w:val="0"/>
      <w:divBdr>
        <w:top w:val="none" w:sz="0" w:space="0" w:color="auto"/>
        <w:left w:val="none" w:sz="0" w:space="0" w:color="auto"/>
        <w:bottom w:val="none" w:sz="0" w:space="0" w:color="auto"/>
        <w:right w:val="none" w:sz="0" w:space="0" w:color="auto"/>
      </w:divBdr>
    </w:div>
    <w:div w:id="1560630042">
      <w:bodyDiv w:val="1"/>
      <w:marLeft w:val="0"/>
      <w:marRight w:val="0"/>
      <w:marTop w:val="0"/>
      <w:marBottom w:val="0"/>
      <w:divBdr>
        <w:top w:val="none" w:sz="0" w:space="0" w:color="auto"/>
        <w:left w:val="none" w:sz="0" w:space="0" w:color="auto"/>
        <w:bottom w:val="none" w:sz="0" w:space="0" w:color="auto"/>
        <w:right w:val="none" w:sz="0" w:space="0" w:color="auto"/>
      </w:divBdr>
    </w:div>
    <w:div w:id="1764454076">
      <w:bodyDiv w:val="1"/>
      <w:marLeft w:val="0"/>
      <w:marRight w:val="0"/>
      <w:marTop w:val="0"/>
      <w:marBottom w:val="0"/>
      <w:divBdr>
        <w:top w:val="none" w:sz="0" w:space="0" w:color="auto"/>
        <w:left w:val="none" w:sz="0" w:space="0" w:color="auto"/>
        <w:bottom w:val="none" w:sz="0" w:space="0" w:color="auto"/>
        <w:right w:val="none" w:sz="0" w:space="0" w:color="auto"/>
      </w:divBdr>
    </w:div>
    <w:div w:id="1925915726">
      <w:bodyDiv w:val="1"/>
      <w:marLeft w:val="0"/>
      <w:marRight w:val="0"/>
      <w:marTop w:val="0"/>
      <w:marBottom w:val="0"/>
      <w:divBdr>
        <w:top w:val="none" w:sz="0" w:space="0" w:color="auto"/>
        <w:left w:val="none" w:sz="0" w:space="0" w:color="auto"/>
        <w:bottom w:val="none" w:sz="0" w:space="0" w:color="auto"/>
        <w:right w:val="none" w:sz="0" w:space="0" w:color="auto"/>
      </w:divBdr>
      <w:divsChild>
        <w:div w:id="1405681941">
          <w:marLeft w:val="360"/>
          <w:marRight w:val="0"/>
          <w:marTop w:val="120"/>
          <w:marBottom w:val="0"/>
          <w:divBdr>
            <w:top w:val="none" w:sz="0" w:space="0" w:color="auto"/>
            <w:left w:val="none" w:sz="0" w:space="0" w:color="auto"/>
            <w:bottom w:val="none" w:sz="0" w:space="0" w:color="auto"/>
            <w:right w:val="none" w:sz="0" w:space="0" w:color="auto"/>
          </w:divBdr>
        </w:div>
        <w:div w:id="468864012">
          <w:marLeft w:val="360"/>
          <w:marRight w:val="0"/>
          <w:marTop w:val="120"/>
          <w:marBottom w:val="0"/>
          <w:divBdr>
            <w:top w:val="none" w:sz="0" w:space="0" w:color="auto"/>
            <w:left w:val="none" w:sz="0" w:space="0" w:color="auto"/>
            <w:bottom w:val="none" w:sz="0" w:space="0" w:color="auto"/>
            <w:right w:val="none" w:sz="0" w:space="0" w:color="auto"/>
          </w:divBdr>
        </w:div>
        <w:div w:id="283313177">
          <w:marLeft w:val="360"/>
          <w:marRight w:val="0"/>
          <w:marTop w:val="120"/>
          <w:marBottom w:val="0"/>
          <w:divBdr>
            <w:top w:val="none" w:sz="0" w:space="0" w:color="auto"/>
            <w:left w:val="none" w:sz="0" w:space="0" w:color="auto"/>
            <w:bottom w:val="none" w:sz="0" w:space="0" w:color="auto"/>
            <w:right w:val="none" w:sz="0" w:space="0" w:color="auto"/>
          </w:divBdr>
        </w:div>
        <w:div w:id="1192187612">
          <w:marLeft w:val="360"/>
          <w:marRight w:val="0"/>
          <w:marTop w:val="120"/>
          <w:marBottom w:val="0"/>
          <w:divBdr>
            <w:top w:val="none" w:sz="0" w:space="0" w:color="auto"/>
            <w:left w:val="none" w:sz="0" w:space="0" w:color="auto"/>
            <w:bottom w:val="none" w:sz="0" w:space="0" w:color="auto"/>
            <w:right w:val="none" w:sz="0" w:space="0" w:color="auto"/>
          </w:divBdr>
        </w:div>
        <w:div w:id="1306742817">
          <w:marLeft w:val="360"/>
          <w:marRight w:val="0"/>
          <w:marTop w:val="120"/>
          <w:marBottom w:val="0"/>
          <w:divBdr>
            <w:top w:val="none" w:sz="0" w:space="0" w:color="auto"/>
            <w:left w:val="none" w:sz="0" w:space="0" w:color="auto"/>
            <w:bottom w:val="none" w:sz="0" w:space="0" w:color="auto"/>
            <w:right w:val="none" w:sz="0" w:space="0" w:color="auto"/>
          </w:divBdr>
        </w:div>
        <w:div w:id="581835523">
          <w:marLeft w:val="360"/>
          <w:marRight w:val="0"/>
          <w:marTop w:val="120"/>
          <w:marBottom w:val="0"/>
          <w:divBdr>
            <w:top w:val="none" w:sz="0" w:space="0" w:color="auto"/>
            <w:left w:val="none" w:sz="0" w:space="0" w:color="auto"/>
            <w:bottom w:val="none" w:sz="0" w:space="0" w:color="auto"/>
            <w:right w:val="none" w:sz="0" w:space="0" w:color="auto"/>
          </w:divBdr>
        </w:div>
        <w:div w:id="1358002406">
          <w:marLeft w:val="360"/>
          <w:marRight w:val="0"/>
          <w:marTop w:val="120"/>
          <w:marBottom w:val="0"/>
          <w:divBdr>
            <w:top w:val="none" w:sz="0" w:space="0" w:color="auto"/>
            <w:left w:val="none" w:sz="0" w:space="0" w:color="auto"/>
            <w:bottom w:val="none" w:sz="0" w:space="0" w:color="auto"/>
            <w:right w:val="none" w:sz="0" w:space="0" w:color="auto"/>
          </w:divBdr>
        </w:div>
        <w:div w:id="1180269937">
          <w:marLeft w:val="36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261239-7E48-4A00-91D4-92EEC03CA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1208</Words>
  <Characters>6645</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Harry Winston EMEA</Company>
  <LinksUpToDate>false</LinksUpToDate>
  <CharactersWithSpaces>7838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dc:creator>
  <cp:lastModifiedBy>Agathe Mazzarino</cp:lastModifiedBy>
  <cp:revision>4</cp:revision>
  <dcterms:created xsi:type="dcterms:W3CDTF">2016-07-29T08:45:00Z</dcterms:created>
  <dcterms:modified xsi:type="dcterms:W3CDTF">2016-08-17T09:34:00Z</dcterms:modified>
</cp:coreProperties>
</file>