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C0432" w14:textId="4C326DC6" w:rsidR="00BA7017" w:rsidRPr="00E976C3" w:rsidRDefault="00BA7017" w:rsidP="00F67166">
      <w:pPr>
        <w:jc w:val="center"/>
        <w:rPr>
          <w:rFonts w:ascii="Arial" w:hAnsi="Arial" w:cs="Arial"/>
          <w:b/>
          <w:sz w:val="36"/>
          <w:szCs w:val="36"/>
          <w:lang w:val="en-GB"/>
        </w:rPr>
      </w:pPr>
      <w:r w:rsidRPr="00E976C3">
        <w:rPr>
          <w:rFonts w:ascii="Arial" w:hAnsi="Arial" w:cs="Arial"/>
          <w:b/>
          <w:sz w:val="36"/>
          <w:szCs w:val="36"/>
          <w:lang w:val="en-GB"/>
        </w:rPr>
        <w:t>HOROLOGICAL MACHINE N°10</w:t>
      </w:r>
      <w:r w:rsidR="00065D0E" w:rsidRPr="00E976C3">
        <w:rPr>
          <w:rFonts w:ascii="Arial" w:hAnsi="Arial" w:cs="Arial"/>
          <w:b/>
          <w:sz w:val="36"/>
          <w:szCs w:val="36"/>
          <w:lang w:val="en-GB"/>
        </w:rPr>
        <w:t xml:space="preserve"> ‘BULLDOG’</w:t>
      </w:r>
    </w:p>
    <w:p w14:paraId="3016562B" w14:textId="00D95469" w:rsidR="00F47732" w:rsidRDefault="00F47732" w:rsidP="00F67166">
      <w:pPr>
        <w:jc w:val="both"/>
        <w:rPr>
          <w:rFonts w:ascii="Arial" w:hAnsi="Arial" w:cs="Arial"/>
          <w:b/>
          <w:sz w:val="28"/>
          <w:szCs w:val="28"/>
          <w:lang w:val="en-GB"/>
        </w:rPr>
      </w:pPr>
    </w:p>
    <w:p w14:paraId="45042A92" w14:textId="56225DD1" w:rsidR="00F47732" w:rsidRPr="00E976C3" w:rsidRDefault="00F47732" w:rsidP="00F67166">
      <w:pPr>
        <w:jc w:val="both"/>
        <w:rPr>
          <w:rFonts w:ascii="Arial" w:hAnsi="Arial" w:cs="Arial"/>
          <w:sz w:val="22"/>
          <w:szCs w:val="22"/>
          <w:lang w:val="en-GB"/>
        </w:rPr>
      </w:pPr>
      <w:r w:rsidRPr="00E976C3">
        <w:rPr>
          <w:rFonts w:ascii="Arial" w:hAnsi="Arial" w:cs="Arial"/>
          <w:sz w:val="22"/>
          <w:szCs w:val="22"/>
          <w:lang w:val="en-GB"/>
        </w:rPr>
        <w:t xml:space="preserve">The relationship between man and watch is as nuanced as the one between man and dog. </w:t>
      </w:r>
      <w:r w:rsidR="002B1154" w:rsidRPr="00E976C3">
        <w:rPr>
          <w:rFonts w:ascii="Arial" w:hAnsi="Arial" w:cs="Arial"/>
          <w:sz w:val="22"/>
          <w:szCs w:val="22"/>
          <w:lang w:val="en-GB"/>
        </w:rPr>
        <w:t xml:space="preserve">The best examples of such connections last for years, even decades, shaping lives and stories. In some cases, the watch chooses its owner as much as the other way around. </w:t>
      </w:r>
      <w:r w:rsidR="004260E2" w:rsidRPr="00E976C3">
        <w:rPr>
          <w:rFonts w:ascii="Arial" w:hAnsi="Arial" w:cs="Arial"/>
          <w:sz w:val="22"/>
          <w:szCs w:val="22"/>
          <w:lang w:val="en-GB"/>
        </w:rPr>
        <w:t>After all, w</w:t>
      </w:r>
      <w:r w:rsidR="002B1154" w:rsidRPr="00E976C3">
        <w:rPr>
          <w:rFonts w:ascii="Arial" w:hAnsi="Arial" w:cs="Arial"/>
          <w:sz w:val="22"/>
          <w:szCs w:val="22"/>
          <w:lang w:val="en-GB"/>
        </w:rPr>
        <w:t xml:space="preserve">hether it’s your first or hundredth time, there’s something special about the moment you set eyes on The One. </w:t>
      </w:r>
      <w:proofErr w:type="gramStart"/>
      <w:r w:rsidR="002B1154" w:rsidRPr="00E976C3">
        <w:rPr>
          <w:rFonts w:ascii="Arial" w:hAnsi="Arial" w:cs="Arial"/>
          <w:sz w:val="22"/>
          <w:szCs w:val="22"/>
          <w:lang w:val="en-GB"/>
        </w:rPr>
        <w:t>So</w:t>
      </w:r>
      <w:proofErr w:type="gramEnd"/>
      <w:r w:rsidR="002B1154" w:rsidRPr="00E976C3">
        <w:rPr>
          <w:rFonts w:ascii="Arial" w:hAnsi="Arial" w:cs="Arial"/>
          <w:sz w:val="22"/>
          <w:szCs w:val="22"/>
          <w:lang w:val="en-GB"/>
        </w:rPr>
        <w:t xml:space="preserve"> it is, as they say, with Man</w:t>
      </w:r>
      <w:r w:rsidR="002D0373" w:rsidRPr="00E976C3">
        <w:rPr>
          <w:rFonts w:ascii="Arial" w:hAnsi="Arial" w:cs="Arial"/>
          <w:sz w:val="22"/>
          <w:szCs w:val="22"/>
          <w:lang w:val="en-GB"/>
        </w:rPr>
        <w:t xml:space="preserve">’s Best Friend. Presenting </w:t>
      </w:r>
      <w:r w:rsidR="00065D0E" w:rsidRPr="00E976C3">
        <w:rPr>
          <w:rFonts w:ascii="Arial" w:hAnsi="Arial" w:cs="Arial"/>
          <w:sz w:val="22"/>
          <w:szCs w:val="22"/>
          <w:lang w:val="en-GB"/>
        </w:rPr>
        <w:t>Horological Machine N°10 ‘Bulldog’</w:t>
      </w:r>
      <w:r w:rsidR="002B1154" w:rsidRPr="00E976C3">
        <w:rPr>
          <w:rFonts w:ascii="Arial" w:hAnsi="Arial" w:cs="Arial"/>
          <w:sz w:val="22"/>
          <w:szCs w:val="22"/>
          <w:lang w:val="en-GB"/>
        </w:rPr>
        <w:t>.</w:t>
      </w:r>
    </w:p>
    <w:p w14:paraId="78E38FC3" w14:textId="4D0F2958" w:rsidR="002B1154" w:rsidRPr="00E976C3" w:rsidRDefault="002B1154" w:rsidP="00F67166">
      <w:pPr>
        <w:jc w:val="both"/>
        <w:rPr>
          <w:rFonts w:ascii="Arial" w:hAnsi="Arial" w:cs="Arial"/>
          <w:sz w:val="22"/>
          <w:szCs w:val="22"/>
          <w:lang w:val="en-GB"/>
        </w:rPr>
      </w:pPr>
    </w:p>
    <w:p w14:paraId="59B1F866" w14:textId="131CA168" w:rsidR="002B1154" w:rsidRPr="00E976C3" w:rsidRDefault="002B1154" w:rsidP="00F67166">
      <w:pPr>
        <w:jc w:val="both"/>
        <w:rPr>
          <w:rFonts w:ascii="Arial" w:hAnsi="Arial" w:cs="Arial"/>
          <w:sz w:val="22"/>
          <w:szCs w:val="22"/>
          <w:lang w:val="en-GB"/>
        </w:rPr>
      </w:pPr>
      <w:r w:rsidRPr="00E976C3">
        <w:rPr>
          <w:rFonts w:ascii="Arial" w:hAnsi="Arial" w:cs="Arial"/>
          <w:sz w:val="22"/>
          <w:szCs w:val="22"/>
          <w:lang w:val="en-GB"/>
        </w:rPr>
        <w:t xml:space="preserve">A </w:t>
      </w:r>
      <w:r w:rsidR="004260E2" w:rsidRPr="00E976C3">
        <w:rPr>
          <w:rFonts w:ascii="Arial" w:hAnsi="Arial" w:cs="Arial"/>
          <w:sz w:val="22"/>
          <w:szCs w:val="22"/>
          <w:lang w:val="en-GB"/>
        </w:rPr>
        <w:t>round</w:t>
      </w:r>
      <w:r w:rsidR="00225696" w:rsidRPr="00E976C3">
        <w:rPr>
          <w:rFonts w:ascii="Arial" w:hAnsi="Arial" w:cs="Arial"/>
          <w:sz w:val="22"/>
          <w:szCs w:val="22"/>
          <w:lang w:val="en-GB"/>
        </w:rPr>
        <w:t>ed, compact body of titanium</w:t>
      </w:r>
      <w:r w:rsidR="007865C7" w:rsidRPr="00E976C3">
        <w:rPr>
          <w:rFonts w:ascii="Arial" w:hAnsi="Arial" w:cs="Arial"/>
          <w:sz w:val="22"/>
          <w:szCs w:val="22"/>
          <w:lang w:val="en-GB"/>
        </w:rPr>
        <w:t xml:space="preserve">, </w:t>
      </w:r>
      <w:r w:rsidR="004260E2" w:rsidRPr="00E976C3">
        <w:rPr>
          <w:rFonts w:ascii="Arial" w:hAnsi="Arial" w:cs="Arial"/>
          <w:sz w:val="22"/>
          <w:szCs w:val="22"/>
          <w:lang w:val="en-GB"/>
        </w:rPr>
        <w:t>red gold</w:t>
      </w:r>
      <w:r w:rsidR="007865C7" w:rsidRPr="00E976C3">
        <w:rPr>
          <w:rFonts w:ascii="Arial" w:hAnsi="Arial" w:cs="Arial"/>
          <w:sz w:val="22"/>
          <w:szCs w:val="22"/>
          <w:lang w:val="en-GB"/>
        </w:rPr>
        <w:t xml:space="preserve"> or </w:t>
      </w:r>
      <w:proofErr w:type="spellStart"/>
      <w:r w:rsidR="003973F5" w:rsidRPr="00E976C3">
        <w:rPr>
          <w:rFonts w:ascii="Arial" w:hAnsi="Arial" w:cs="Arial"/>
          <w:sz w:val="22"/>
          <w:szCs w:val="22"/>
          <w:lang w:val="en-GB"/>
        </w:rPr>
        <w:t>microblasted</w:t>
      </w:r>
      <w:proofErr w:type="spellEnd"/>
      <w:r w:rsidR="003973F5" w:rsidRPr="00E976C3">
        <w:rPr>
          <w:rFonts w:ascii="Arial" w:hAnsi="Arial" w:cs="Arial"/>
          <w:sz w:val="22"/>
          <w:szCs w:val="22"/>
          <w:lang w:val="en-GB"/>
        </w:rPr>
        <w:t xml:space="preserve"> </w:t>
      </w:r>
      <w:r w:rsidR="007865C7" w:rsidRPr="00E976C3">
        <w:rPr>
          <w:rFonts w:ascii="Arial" w:hAnsi="Arial" w:cs="Arial"/>
          <w:sz w:val="22"/>
          <w:szCs w:val="22"/>
          <w:lang w:val="en-GB"/>
        </w:rPr>
        <w:t xml:space="preserve">stainless steel with </w:t>
      </w:r>
      <w:r w:rsidR="003973F5" w:rsidRPr="00E976C3">
        <w:rPr>
          <w:rFonts w:ascii="Arial" w:hAnsi="Arial" w:cs="Arial"/>
          <w:sz w:val="22"/>
          <w:szCs w:val="22"/>
          <w:lang w:val="en-GB"/>
        </w:rPr>
        <w:t xml:space="preserve">black </w:t>
      </w:r>
      <w:r w:rsidR="007865C7" w:rsidRPr="00E976C3">
        <w:rPr>
          <w:rFonts w:ascii="Arial" w:hAnsi="Arial" w:cs="Arial"/>
          <w:sz w:val="22"/>
          <w:szCs w:val="22"/>
          <w:lang w:val="en-GB"/>
        </w:rPr>
        <w:t>PVD coating</w:t>
      </w:r>
      <w:r w:rsidR="00225696" w:rsidRPr="00E976C3">
        <w:rPr>
          <w:rFonts w:ascii="Arial" w:hAnsi="Arial" w:cs="Arial"/>
          <w:sz w:val="22"/>
          <w:szCs w:val="22"/>
          <w:lang w:val="en-GB"/>
        </w:rPr>
        <w:t xml:space="preserve"> coupled with a generous ration of sapphire crystal</w:t>
      </w:r>
      <w:r w:rsidR="004260E2" w:rsidRPr="00E976C3">
        <w:rPr>
          <w:rFonts w:ascii="Arial" w:hAnsi="Arial" w:cs="Arial"/>
          <w:sz w:val="22"/>
          <w:szCs w:val="22"/>
          <w:lang w:val="en-GB"/>
        </w:rPr>
        <w:t xml:space="preserve">. Two prominent aluminium </w:t>
      </w:r>
      <w:r w:rsidR="00BE7805" w:rsidRPr="00E976C3">
        <w:rPr>
          <w:rFonts w:ascii="Arial" w:hAnsi="Arial" w:cs="Arial"/>
          <w:sz w:val="22"/>
          <w:szCs w:val="22"/>
          <w:lang w:val="en-GB"/>
        </w:rPr>
        <w:t xml:space="preserve">time-display </w:t>
      </w:r>
      <w:r w:rsidR="004260E2" w:rsidRPr="00E976C3">
        <w:rPr>
          <w:rFonts w:ascii="Arial" w:hAnsi="Arial" w:cs="Arial"/>
          <w:sz w:val="22"/>
          <w:szCs w:val="22"/>
          <w:lang w:val="en-GB"/>
        </w:rPr>
        <w:t xml:space="preserve">“eyes”, rolling at anyone who dares look its way. A collar studded with projections that allow you to wind the mainspring or set the time. Stout but flexible “legs” that wrap firmly around your wrist. A massive jaw. </w:t>
      </w:r>
      <w:proofErr w:type="gramStart"/>
      <w:r w:rsidR="004260E2" w:rsidRPr="00E976C3">
        <w:rPr>
          <w:rFonts w:ascii="Arial" w:hAnsi="Arial" w:cs="Arial"/>
          <w:sz w:val="22"/>
          <w:szCs w:val="22"/>
          <w:lang w:val="en-GB"/>
        </w:rPr>
        <w:t>A</w:t>
      </w:r>
      <w:r w:rsidR="00A72877" w:rsidRPr="00E976C3">
        <w:rPr>
          <w:rFonts w:ascii="Arial" w:hAnsi="Arial" w:cs="Arial"/>
          <w:sz w:val="22"/>
          <w:szCs w:val="22"/>
          <w:lang w:val="en-GB"/>
        </w:rPr>
        <w:t>nd above</w:t>
      </w:r>
      <w:proofErr w:type="gramEnd"/>
      <w:r w:rsidR="00A72877" w:rsidRPr="00E976C3">
        <w:rPr>
          <w:rFonts w:ascii="Arial" w:hAnsi="Arial" w:cs="Arial"/>
          <w:sz w:val="22"/>
          <w:szCs w:val="22"/>
          <w:lang w:val="en-GB"/>
        </w:rPr>
        <w:t xml:space="preserve"> all, a big heart </w:t>
      </w:r>
      <w:r w:rsidR="004260E2" w:rsidRPr="00E976C3">
        <w:rPr>
          <w:rFonts w:ascii="Arial" w:hAnsi="Arial" w:cs="Arial"/>
          <w:sz w:val="22"/>
          <w:szCs w:val="22"/>
          <w:lang w:val="en-GB"/>
        </w:rPr>
        <w:t>beating steadily at 2.5Hz (18,</w:t>
      </w:r>
      <w:r w:rsidR="007865C7" w:rsidRPr="00E976C3">
        <w:rPr>
          <w:rFonts w:ascii="Arial" w:hAnsi="Arial" w:cs="Arial"/>
          <w:sz w:val="22"/>
          <w:szCs w:val="22"/>
          <w:lang w:val="en-GB"/>
        </w:rPr>
        <w:t>000bph</w:t>
      </w:r>
      <w:r w:rsidR="004260E2" w:rsidRPr="00E976C3">
        <w:rPr>
          <w:rFonts w:ascii="Arial" w:hAnsi="Arial" w:cs="Arial"/>
          <w:sz w:val="22"/>
          <w:szCs w:val="22"/>
          <w:lang w:val="en-GB"/>
        </w:rPr>
        <w:t>).</w:t>
      </w:r>
    </w:p>
    <w:p w14:paraId="362612F7" w14:textId="67669AB1" w:rsidR="004260E2" w:rsidRPr="00E976C3" w:rsidRDefault="004260E2" w:rsidP="00F67166">
      <w:pPr>
        <w:jc w:val="both"/>
        <w:rPr>
          <w:rFonts w:ascii="Arial" w:hAnsi="Arial" w:cs="Arial"/>
          <w:sz w:val="22"/>
          <w:szCs w:val="22"/>
          <w:lang w:val="en-GB"/>
        </w:rPr>
      </w:pPr>
    </w:p>
    <w:p w14:paraId="2881A27D" w14:textId="4E8358D0" w:rsidR="00225696" w:rsidRPr="00E976C3" w:rsidRDefault="00225696" w:rsidP="00F67166">
      <w:pPr>
        <w:jc w:val="both"/>
        <w:rPr>
          <w:rFonts w:ascii="Arial" w:hAnsi="Arial" w:cs="Arial"/>
          <w:i/>
          <w:sz w:val="22"/>
          <w:szCs w:val="22"/>
          <w:lang w:val="en-GB"/>
        </w:rPr>
      </w:pPr>
      <w:r w:rsidRPr="00E976C3">
        <w:rPr>
          <w:rFonts w:ascii="Arial" w:hAnsi="Arial" w:cs="Arial"/>
          <w:sz w:val="22"/>
          <w:szCs w:val="22"/>
          <w:lang w:val="en-GB"/>
        </w:rPr>
        <w:t xml:space="preserve">Just like the creature for which it is named, </w:t>
      </w:r>
      <w:proofErr w:type="gramStart"/>
      <w:r w:rsidRPr="00E976C3">
        <w:rPr>
          <w:rFonts w:ascii="Arial" w:hAnsi="Arial" w:cs="Arial"/>
          <w:sz w:val="22"/>
          <w:szCs w:val="22"/>
          <w:lang w:val="en-GB"/>
        </w:rPr>
        <w:t>there’s</w:t>
      </w:r>
      <w:proofErr w:type="gramEnd"/>
      <w:r w:rsidRPr="00E976C3">
        <w:rPr>
          <w:rFonts w:ascii="Arial" w:hAnsi="Arial" w:cs="Arial"/>
          <w:sz w:val="22"/>
          <w:szCs w:val="22"/>
          <w:lang w:val="en-GB"/>
        </w:rPr>
        <w:t xml:space="preserve"> more to HM10 Bulldog than meets the eye. Its hinged jaws open and shut according to the amount of wind left in its mainspring — a fully closed mouth tells you that “Bulldog” is wound down and ready for a nap. If you can clearly see the rows of shining teeth lining the jaws, get ready, because that means “Bulldog” is full of fight, charged up with a 45 hours of mainspring energy. This massive power-reserve indication has been carefully designed and calibrated to consume the least energy possible, allowing HM10 Bulldog to direct its considerable mainspring torque solely towards its suspended balance and its r</w:t>
      </w:r>
      <w:r w:rsidR="007066CD" w:rsidRPr="00E976C3">
        <w:rPr>
          <w:rFonts w:ascii="Arial" w:hAnsi="Arial" w:cs="Arial"/>
          <w:sz w:val="22"/>
          <w:szCs w:val="22"/>
          <w:lang w:val="en-GB"/>
        </w:rPr>
        <w:t xml:space="preserve">evolving hour and </w:t>
      </w:r>
      <w:r w:rsidRPr="00E976C3">
        <w:rPr>
          <w:rFonts w:ascii="Arial" w:hAnsi="Arial" w:cs="Arial"/>
          <w:sz w:val="22"/>
          <w:szCs w:val="22"/>
          <w:lang w:val="en-GB"/>
        </w:rPr>
        <w:t>minute domes.</w:t>
      </w:r>
    </w:p>
    <w:p w14:paraId="582D92D3" w14:textId="2A71E62F" w:rsidR="00225696" w:rsidRPr="00E976C3" w:rsidRDefault="00225696" w:rsidP="00F67166">
      <w:pPr>
        <w:jc w:val="both"/>
        <w:rPr>
          <w:rFonts w:ascii="Arial" w:hAnsi="Arial" w:cs="Arial"/>
          <w:sz w:val="22"/>
          <w:szCs w:val="22"/>
          <w:lang w:val="en-GB"/>
        </w:rPr>
      </w:pPr>
    </w:p>
    <w:p w14:paraId="6786434F" w14:textId="3CB6336B" w:rsidR="007066CD" w:rsidRPr="00E976C3" w:rsidRDefault="007066CD" w:rsidP="00F67166">
      <w:pPr>
        <w:jc w:val="both"/>
        <w:rPr>
          <w:rFonts w:ascii="Arial" w:hAnsi="Arial" w:cs="Arial"/>
          <w:sz w:val="22"/>
          <w:szCs w:val="22"/>
          <w:lang w:val="en-GB"/>
        </w:rPr>
      </w:pPr>
      <w:r w:rsidRPr="00E976C3">
        <w:rPr>
          <w:rFonts w:ascii="Arial" w:hAnsi="Arial" w:cs="Arial"/>
          <w:sz w:val="22"/>
          <w:szCs w:val="22"/>
          <w:lang w:val="en-GB"/>
        </w:rPr>
        <w:t xml:space="preserve">The manual-winding engine of HM10 Bulldog </w:t>
      </w:r>
      <w:proofErr w:type="gramStart"/>
      <w:r w:rsidRPr="00E976C3">
        <w:rPr>
          <w:rFonts w:ascii="Arial" w:hAnsi="Arial" w:cs="Arial"/>
          <w:sz w:val="22"/>
          <w:szCs w:val="22"/>
          <w:lang w:val="en-GB"/>
        </w:rPr>
        <w:t>was designed</w:t>
      </w:r>
      <w:proofErr w:type="gramEnd"/>
      <w:r w:rsidRPr="00E976C3">
        <w:rPr>
          <w:rFonts w:ascii="Arial" w:hAnsi="Arial" w:cs="Arial"/>
          <w:sz w:val="22"/>
          <w:szCs w:val="22"/>
          <w:lang w:val="en-GB"/>
        </w:rPr>
        <w:t xml:space="preserve"> and developed in-house, leveraging the best of MB&amp;F’s technical expertise built up over the years; </w:t>
      </w:r>
      <w:proofErr w:type="spellStart"/>
      <w:r w:rsidRPr="00E976C3">
        <w:rPr>
          <w:rFonts w:ascii="Arial" w:hAnsi="Arial" w:cs="Arial"/>
          <w:sz w:val="22"/>
          <w:szCs w:val="22"/>
          <w:lang w:val="en-GB"/>
        </w:rPr>
        <w:t>longtime</w:t>
      </w:r>
      <w:proofErr w:type="spellEnd"/>
      <w:r w:rsidRPr="00E976C3">
        <w:rPr>
          <w:rFonts w:ascii="Arial" w:hAnsi="Arial" w:cs="Arial"/>
          <w:sz w:val="22"/>
          <w:szCs w:val="22"/>
          <w:lang w:val="en-GB"/>
        </w:rPr>
        <w:t xml:space="preserve"> members of the MB&amp;F Tribe will recognise elements that hew closely to the </w:t>
      </w:r>
      <w:r w:rsidR="00454078" w:rsidRPr="00E976C3">
        <w:rPr>
          <w:rFonts w:ascii="Arial" w:hAnsi="Arial" w:cs="Arial"/>
          <w:sz w:val="22"/>
          <w:szCs w:val="22"/>
          <w:lang w:val="en-GB"/>
        </w:rPr>
        <w:t xml:space="preserve">horological lab’s </w:t>
      </w:r>
      <w:r w:rsidRPr="00E976C3">
        <w:rPr>
          <w:rFonts w:ascii="Arial" w:hAnsi="Arial" w:cs="Arial"/>
          <w:sz w:val="22"/>
          <w:szCs w:val="22"/>
          <w:lang w:val="en-GB"/>
        </w:rPr>
        <w:t xml:space="preserve">best-loved creations. The large suspended balance that hovers just beneath the central dome of sapphire crystal </w:t>
      </w:r>
      <w:proofErr w:type="gramStart"/>
      <w:r w:rsidRPr="00E976C3">
        <w:rPr>
          <w:rFonts w:ascii="Arial" w:hAnsi="Arial" w:cs="Arial"/>
          <w:sz w:val="22"/>
          <w:szCs w:val="22"/>
          <w:lang w:val="en-GB"/>
        </w:rPr>
        <w:t>was made</w:t>
      </w:r>
      <w:proofErr w:type="gramEnd"/>
      <w:r w:rsidRPr="00E976C3">
        <w:rPr>
          <w:rFonts w:ascii="Arial" w:hAnsi="Arial" w:cs="Arial"/>
          <w:sz w:val="22"/>
          <w:szCs w:val="22"/>
          <w:lang w:val="en-GB"/>
        </w:rPr>
        <w:t xml:space="preserve"> possible by the various iterations of this mechanism in the Legacy Machine collection. The massive jaws that indicate the level of mainspring wind are a much-expanded demonstration of the power-reserve management that </w:t>
      </w:r>
      <w:proofErr w:type="gramStart"/>
      <w:r w:rsidRPr="00E976C3">
        <w:rPr>
          <w:rFonts w:ascii="Arial" w:hAnsi="Arial" w:cs="Arial"/>
          <w:sz w:val="22"/>
          <w:szCs w:val="22"/>
          <w:lang w:val="en-GB"/>
        </w:rPr>
        <w:t>was first deployed</w:t>
      </w:r>
      <w:proofErr w:type="gramEnd"/>
      <w:r w:rsidRPr="00E976C3">
        <w:rPr>
          <w:rFonts w:ascii="Arial" w:hAnsi="Arial" w:cs="Arial"/>
          <w:sz w:val="22"/>
          <w:szCs w:val="22"/>
          <w:lang w:val="en-GB"/>
        </w:rPr>
        <w:t xml:space="preserve"> in the 2014 LM1 Xia Hang. The pap</w:t>
      </w:r>
      <w:r w:rsidR="00237E8D" w:rsidRPr="00E976C3">
        <w:rPr>
          <w:rFonts w:ascii="Arial" w:hAnsi="Arial" w:cs="Arial"/>
          <w:sz w:val="22"/>
          <w:szCs w:val="22"/>
          <w:lang w:val="en-GB"/>
        </w:rPr>
        <w:t xml:space="preserve">er-thin aluminium </w:t>
      </w:r>
      <w:proofErr w:type="gramStart"/>
      <w:r w:rsidR="00237E8D" w:rsidRPr="00E976C3">
        <w:rPr>
          <w:rFonts w:ascii="Arial" w:hAnsi="Arial" w:cs="Arial"/>
          <w:sz w:val="22"/>
          <w:szCs w:val="22"/>
          <w:lang w:val="en-GB"/>
        </w:rPr>
        <w:t xml:space="preserve">domes </w:t>
      </w:r>
      <w:r w:rsidRPr="00E976C3">
        <w:rPr>
          <w:rFonts w:ascii="Arial" w:hAnsi="Arial" w:cs="Arial"/>
          <w:sz w:val="22"/>
          <w:szCs w:val="22"/>
          <w:lang w:val="en-GB"/>
        </w:rPr>
        <w:t>have their roots in the HM3 Frog and were refined in 2014</w:t>
      </w:r>
      <w:proofErr w:type="gramEnd"/>
      <w:r w:rsidRPr="00E976C3">
        <w:rPr>
          <w:rFonts w:ascii="Arial" w:hAnsi="Arial" w:cs="Arial"/>
          <w:sz w:val="22"/>
          <w:szCs w:val="22"/>
          <w:lang w:val="en-GB"/>
        </w:rPr>
        <w:t xml:space="preserve">’s HM6. Even the </w:t>
      </w:r>
      <w:proofErr w:type="spellStart"/>
      <w:r w:rsidRPr="00E976C3">
        <w:rPr>
          <w:rFonts w:ascii="Arial" w:hAnsi="Arial" w:cs="Arial"/>
          <w:sz w:val="22"/>
          <w:szCs w:val="22"/>
          <w:lang w:val="en-GB"/>
        </w:rPr>
        <w:t>grillework</w:t>
      </w:r>
      <w:proofErr w:type="spellEnd"/>
      <w:r w:rsidRPr="00E976C3">
        <w:rPr>
          <w:rFonts w:ascii="Arial" w:hAnsi="Arial" w:cs="Arial"/>
          <w:sz w:val="22"/>
          <w:szCs w:val="22"/>
          <w:lang w:val="en-GB"/>
        </w:rPr>
        <w:t xml:space="preserve"> design motif in the “ribs” set beneath the balance and in the </w:t>
      </w:r>
      <w:proofErr w:type="gramStart"/>
      <w:r w:rsidRPr="00E976C3">
        <w:rPr>
          <w:rFonts w:ascii="Arial" w:hAnsi="Arial" w:cs="Arial"/>
          <w:sz w:val="22"/>
          <w:szCs w:val="22"/>
          <w:lang w:val="en-GB"/>
        </w:rPr>
        <w:t>tail-end</w:t>
      </w:r>
      <w:proofErr w:type="gramEnd"/>
      <w:r w:rsidRPr="00E976C3">
        <w:rPr>
          <w:rFonts w:ascii="Arial" w:hAnsi="Arial" w:cs="Arial"/>
          <w:sz w:val="22"/>
          <w:szCs w:val="22"/>
          <w:lang w:val="en-GB"/>
        </w:rPr>
        <w:t xml:space="preserve"> of the body echoes the automo</w:t>
      </w:r>
      <w:r w:rsidR="00454078" w:rsidRPr="00E976C3">
        <w:rPr>
          <w:rFonts w:ascii="Arial" w:hAnsi="Arial" w:cs="Arial"/>
          <w:sz w:val="22"/>
          <w:szCs w:val="22"/>
          <w:lang w:val="en-GB"/>
        </w:rPr>
        <w:t xml:space="preserve">tive-inspired HM8, HMX and HM5. </w:t>
      </w:r>
      <w:r w:rsidRPr="00E976C3">
        <w:rPr>
          <w:rFonts w:ascii="Arial" w:hAnsi="Arial" w:cs="Arial"/>
          <w:sz w:val="22"/>
          <w:szCs w:val="22"/>
          <w:lang w:val="en-GB"/>
        </w:rPr>
        <w:t xml:space="preserve">Taken altogether, the message is clear: HM10 Bulldog is a highly </w:t>
      </w:r>
      <w:proofErr w:type="spellStart"/>
      <w:r w:rsidRPr="00E976C3">
        <w:rPr>
          <w:rFonts w:ascii="Arial" w:hAnsi="Arial" w:cs="Arial"/>
          <w:sz w:val="22"/>
          <w:szCs w:val="22"/>
          <w:lang w:val="en-GB"/>
        </w:rPr>
        <w:t>bred</w:t>
      </w:r>
      <w:proofErr w:type="spellEnd"/>
      <w:r w:rsidRPr="00E976C3">
        <w:rPr>
          <w:rFonts w:ascii="Arial" w:hAnsi="Arial" w:cs="Arial"/>
          <w:sz w:val="22"/>
          <w:szCs w:val="22"/>
          <w:lang w:val="en-GB"/>
        </w:rPr>
        <w:t xml:space="preserve"> machine.</w:t>
      </w:r>
    </w:p>
    <w:p w14:paraId="17B09FD0" w14:textId="6DEFB884" w:rsidR="00DE7689" w:rsidRPr="00E976C3" w:rsidRDefault="00DE7689" w:rsidP="00F67166">
      <w:pPr>
        <w:jc w:val="both"/>
        <w:rPr>
          <w:rFonts w:ascii="Arial" w:hAnsi="Arial" w:cs="Arial"/>
          <w:sz w:val="22"/>
          <w:szCs w:val="22"/>
          <w:lang w:val="en-GB"/>
        </w:rPr>
      </w:pPr>
    </w:p>
    <w:p w14:paraId="74CC321D" w14:textId="586658C3" w:rsidR="00A11CAA" w:rsidRPr="00E976C3" w:rsidRDefault="00264925" w:rsidP="00F67166">
      <w:pPr>
        <w:jc w:val="both"/>
        <w:rPr>
          <w:rFonts w:ascii="Arial" w:hAnsi="Arial" w:cs="Arial"/>
          <w:sz w:val="22"/>
          <w:szCs w:val="22"/>
          <w:lang w:val="en-GB"/>
        </w:rPr>
      </w:pPr>
      <w:r w:rsidRPr="00E976C3">
        <w:rPr>
          <w:rFonts w:ascii="Arial" w:hAnsi="Arial" w:cs="Arial"/>
          <w:sz w:val="22"/>
          <w:szCs w:val="22"/>
          <w:lang w:val="en-GB"/>
        </w:rPr>
        <w:t>Despite its outsize personality</w:t>
      </w:r>
      <w:r w:rsidR="002D0373" w:rsidRPr="00E976C3">
        <w:rPr>
          <w:rFonts w:ascii="Arial" w:hAnsi="Arial" w:cs="Arial"/>
          <w:sz w:val="22"/>
          <w:szCs w:val="22"/>
          <w:lang w:val="en-GB"/>
        </w:rPr>
        <w:t xml:space="preserve"> </w:t>
      </w:r>
      <w:r w:rsidR="00411C35" w:rsidRPr="00E976C3">
        <w:rPr>
          <w:rFonts w:ascii="Arial" w:hAnsi="Arial" w:cs="Arial"/>
          <w:sz w:val="22"/>
          <w:szCs w:val="22"/>
          <w:lang w:val="en-GB"/>
        </w:rPr>
        <w:t>—</w:t>
      </w:r>
      <w:r w:rsidR="002D0373" w:rsidRPr="00E976C3">
        <w:rPr>
          <w:rFonts w:ascii="Arial" w:hAnsi="Arial" w:cs="Arial"/>
          <w:sz w:val="22"/>
          <w:szCs w:val="22"/>
          <w:lang w:val="en-GB"/>
        </w:rPr>
        <w:t xml:space="preserve"> measuring 45mm across</w:t>
      </w:r>
      <w:r w:rsidRPr="00E976C3">
        <w:rPr>
          <w:rFonts w:ascii="Arial" w:hAnsi="Arial" w:cs="Arial"/>
          <w:sz w:val="22"/>
          <w:szCs w:val="22"/>
          <w:lang w:val="en-GB"/>
        </w:rPr>
        <w:t xml:space="preserve">, 54mm </w:t>
      </w:r>
      <w:r w:rsidR="002D0373" w:rsidRPr="00E976C3">
        <w:rPr>
          <w:rFonts w:ascii="Arial" w:hAnsi="Arial" w:cs="Arial"/>
          <w:sz w:val="22"/>
          <w:szCs w:val="22"/>
          <w:lang w:val="en-GB"/>
        </w:rPr>
        <w:t xml:space="preserve">from nose to tail and </w:t>
      </w:r>
      <w:r w:rsidRPr="00E976C3">
        <w:rPr>
          <w:rFonts w:ascii="Arial" w:hAnsi="Arial" w:cs="Arial"/>
          <w:sz w:val="22"/>
          <w:szCs w:val="22"/>
          <w:lang w:val="en-GB"/>
        </w:rPr>
        <w:t>with a maximum height of 24mm</w:t>
      </w:r>
      <w:r w:rsidR="002D0373" w:rsidRPr="00E976C3">
        <w:rPr>
          <w:rFonts w:ascii="Arial" w:hAnsi="Arial" w:cs="Arial"/>
          <w:sz w:val="22"/>
          <w:szCs w:val="22"/>
          <w:lang w:val="en-GB"/>
        </w:rPr>
        <w:t xml:space="preserve"> </w:t>
      </w:r>
      <w:r w:rsidR="00411C35" w:rsidRPr="00E976C3">
        <w:rPr>
          <w:rFonts w:ascii="Arial" w:hAnsi="Arial" w:cs="Arial"/>
          <w:sz w:val="22"/>
          <w:szCs w:val="22"/>
          <w:lang w:val="en-GB"/>
        </w:rPr>
        <w:t>—</w:t>
      </w:r>
      <w:r w:rsidR="002D0373" w:rsidRPr="00E976C3">
        <w:rPr>
          <w:rFonts w:ascii="Arial" w:hAnsi="Arial" w:cs="Arial"/>
          <w:sz w:val="22"/>
          <w:szCs w:val="22"/>
          <w:lang w:val="en-GB"/>
        </w:rPr>
        <w:t xml:space="preserve"> HM10</w:t>
      </w:r>
      <w:r w:rsidR="00E21DA2" w:rsidRPr="00E976C3">
        <w:rPr>
          <w:rFonts w:ascii="Arial" w:hAnsi="Arial" w:cs="Arial"/>
          <w:sz w:val="22"/>
          <w:szCs w:val="22"/>
          <w:lang w:val="en-GB"/>
        </w:rPr>
        <w:t xml:space="preserve"> </w:t>
      </w:r>
      <w:r w:rsidR="002D0373" w:rsidRPr="00E976C3">
        <w:rPr>
          <w:rFonts w:ascii="Arial" w:hAnsi="Arial" w:cs="Arial"/>
          <w:sz w:val="22"/>
          <w:szCs w:val="22"/>
          <w:lang w:val="en-GB"/>
        </w:rPr>
        <w:t>Bulldog is surprisingly wearable</w:t>
      </w:r>
      <w:r w:rsidRPr="00E976C3">
        <w:rPr>
          <w:rFonts w:ascii="Arial" w:hAnsi="Arial" w:cs="Arial"/>
          <w:sz w:val="22"/>
          <w:szCs w:val="22"/>
          <w:lang w:val="en-GB"/>
        </w:rPr>
        <w:t xml:space="preserve">. Its sprung </w:t>
      </w:r>
      <w:r w:rsidR="008314C1" w:rsidRPr="00E976C3">
        <w:rPr>
          <w:rFonts w:ascii="Arial" w:hAnsi="Arial" w:cs="Arial"/>
          <w:sz w:val="22"/>
          <w:szCs w:val="22"/>
          <w:lang w:val="en-GB"/>
        </w:rPr>
        <w:t xml:space="preserve">strap attachment </w:t>
      </w:r>
      <w:r w:rsidRPr="00E976C3">
        <w:rPr>
          <w:rFonts w:ascii="Arial" w:hAnsi="Arial" w:cs="Arial"/>
          <w:sz w:val="22"/>
          <w:szCs w:val="22"/>
          <w:lang w:val="en-GB"/>
        </w:rPr>
        <w:t xml:space="preserve">“legs” </w:t>
      </w:r>
      <w:r w:rsidR="008314C1" w:rsidRPr="00E976C3">
        <w:rPr>
          <w:rFonts w:ascii="Arial" w:hAnsi="Arial" w:cs="Arial"/>
          <w:sz w:val="22"/>
          <w:szCs w:val="22"/>
          <w:lang w:val="en-GB"/>
        </w:rPr>
        <w:t>allow the body to fit closely around the wrist, with the calf-leather strap as robust as any well-made leash</w:t>
      </w:r>
      <w:r w:rsidR="002D0373" w:rsidRPr="00E976C3">
        <w:rPr>
          <w:rFonts w:ascii="Arial" w:hAnsi="Arial" w:cs="Arial"/>
          <w:sz w:val="22"/>
          <w:szCs w:val="22"/>
          <w:lang w:val="en-GB"/>
        </w:rPr>
        <w:t xml:space="preserve"> </w:t>
      </w:r>
      <w:r w:rsidR="00411C35" w:rsidRPr="00E976C3">
        <w:rPr>
          <w:rFonts w:ascii="Arial" w:hAnsi="Arial" w:cs="Arial"/>
          <w:sz w:val="22"/>
          <w:szCs w:val="22"/>
          <w:lang w:val="en-GB"/>
        </w:rPr>
        <w:t>—</w:t>
      </w:r>
      <w:r w:rsidR="002D0373" w:rsidRPr="00E976C3">
        <w:rPr>
          <w:rFonts w:ascii="Arial" w:hAnsi="Arial" w:cs="Arial"/>
          <w:sz w:val="22"/>
          <w:szCs w:val="22"/>
          <w:lang w:val="en-GB"/>
        </w:rPr>
        <w:t xml:space="preserve"> fastened with either a folding buckle or </w:t>
      </w:r>
      <w:r w:rsidR="00ED4B2F" w:rsidRPr="00E976C3">
        <w:rPr>
          <w:rFonts w:ascii="Arial" w:hAnsi="Arial" w:cs="Arial"/>
          <w:sz w:val="22"/>
          <w:szCs w:val="22"/>
          <w:lang w:val="en-GB"/>
        </w:rPr>
        <w:t>Velcro system</w:t>
      </w:r>
      <w:r w:rsidR="008314C1" w:rsidRPr="00E976C3">
        <w:rPr>
          <w:rFonts w:ascii="Arial" w:hAnsi="Arial" w:cs="Arial"/>
          <w:sz w:val="22"/>
          <w:szCs w:val="22"/>
          <w:lang w:val="en-GB"/>
        </w:rPr>
        <w:t xml:space="preserve">. </w:t>
      </w:r>
      <w:r w:rsidR="00411C35" w:rsidRPr="00E976C3">
        <w:rPr>
          <w:rFonts w:ascii="Arial" w:hAnsi="Arial" w:cs="Arial"/>
          <w:sz w:val="22"/>
          <w:szCs w:val="22"/>
          <w:lang w:val="en-GB"/>
        </w:rPr>
        <w:t xml:space="preserve">HM10 Bulldog is assembled with </w:t>
      </w:r>
      <w:r w:rsidR="004125C4" w:rsidRPr="00E976C3">
        <w:rPr>
          <w:rFonts w:ascii="Arial" w:hAnsi="Arial" w:cs="Arial"/>
          <w:sz w:val="22"/>
          <w:szCs w:val="22"/>
          <w:lang w:val="en-GB"/>
        </w:rPr>
        <w:t xml:space="preserve">highly distilled expertise in micro-mechanical engineering. Fitting the requisite elements of timekeeping and time display within such a limited three-dimensional volume, while maintaining top levels of artistry and finish, requires </w:t>
      </w:r>
      <w:r w:rsidR="00454078" w:rsidRPr="00E976C3">
        <w:rPr>
          <w:rFonts w:ascii="Arial" w:hAnsi="Arial" w:cs="Arial"/>
          <w:sz w:val="22"/>
          <w:szCs w:val="22"/>
          <w:lang w:val="en-GB"/>
        </w:rPr>
        <w:t xml:space="preserve">careful </w:t>
      </w:r>
      <w:r w:rsidR="004125C4" w:rsidRPr="00E976C3">
        <w:rPr>
          <w:rFonts w:ascii="Arial" w:hAnsi="Arial" w:cs="Arial"/>
          <w:sz w:val="22"/>
          <w:szCs w:val="22"/>
          <w:lang w:val="en-GB"/>
        </w:rPr>
        <w:t>balance between t</w:t>
      </w:r>
      <w:r w:rsidR="00454078" w:rsidRPr="00E976C3">
        <w:rPr>
          <w:rFonts w:ascii="Arial" w:hAnsi="Arial" w:cs="Arial"/>
          <w:sz w:val="22"/>
          <w:szCs w:val="22"/>
          <w:lang w:val="en-GB"/>
        </w:rPr>
        <w:t>echnical and aesthetic factors.</w:t>
      </w:r>
    </w:p>
    <w:p w14:paraId="1D7933D1" w14:textId="4DC5A4AE" w:rsidR="008314C1" w:rsidRPr="00E976C3" w:rsidRDefault="008314C1" w:rsidP="00F67166">
      <w:pPr>
        <w:jc w:val="both"/>
        <w:rPr>
          <w:rFonts w:ascii="Arial" w:hAnsi="Arial" w:cs="Arial"/>
          <w:sz w:val="22"/>
          <w:szCs w:val="22"/>
          <w:lang w:val="en-GB"/>
        </w:rPr>
      </w:pPr>
    </w:p>
    <w:p w14:paraId="174D58C2" w14:textId="065B36D3" w:rsidR="006B179A" w:rsidRDefault="00454078" w:rsidP="00BE5C8F">
      <w:pPr>
        <w:jc w:val="both"/>
        <w:rPr>
          <w:rFonts w:ascii="Arial" w:hAnsi="Arial" w:cs="Arial"/>
          <w:sz w:val="22"/>
          <w:szCs w:val="22"/>
          <w:lang w:val="en-GB"/>
        </w:rPr>
      </w:pPr>
      <w:r w:rsidRPr="00E976C3">
        <w:rPr>
          <w:rFonts w:ascii="Arial" w:hAnsi="Arial" w:cs="Arial"/>
          <w:sz w:val="22"/>
          <w:szCs w:val="22"/>
          <w:lang w:val="en-GB"/>
        </w:rPr>
        <w:t>MB&amp;F creations have always attracted a highly loyal audience and HM10 Bulldog returns the favour in spades: its allegiances go solely to its owner. Both the time indication and the power reserve display are visible only from the point of view of the wearer.</w:t>
      </w:r>
      <w:r w:rsidR="006B179A">
        <w:rPr>
          <w:rFonts w:ascii="Arial" w:hAnsi="Arial" w:cs="Arial"/>
          <w:sz w:val="22"/>
          <w:szCs w:val="22"/>
          <w:lang w:val="en-GB"/>
        </w:rPr>
        <w:br w:type="page"/>
      </w:r>
    </w:p>
    <w:p w14:paraId="571628BB" w14:textId="7E06A21A" w:rsidR="00264925" w:rsidRPr="00E976C3" w:rsidRDefault="00264925" w:rsidP="00F67166">
      <w:pPr>
        <w:jc w:val="both"/>
        <w:rPr>
          <w:rFonts w:ascii="Arial" w:hAnsi="Arial" w:cs="Arial"/>
          <w:sz w:val="22"/>
          <w:szCs w:val="22"/>
          <w:lang w:val="en-GB"/>
        </w:rPr>
      </w:pPr>
      <w:r w:rsidRPr="00E976C3">
        <w:rPr>
          <w:rFonts w:ascii="Arial" w:hAnsi="Arial" w:cs="Arial"/>
          <w:sz w:val="22"/>
          <w:szCs w:val="22"/>
          <w:lang w:val="en-GB"/>
        </w:rPr>
        <w:lastRenderedPageBreak/>
        <w:t>One final piece of advice for those who come a</w:t>
      </w:r>
      <w:r w:rsidR="00E21DA2" w:rsidRPr="00E976C3">
        <w:rPr>
          <w:rFonts w:ascii="Arial" w:hAnsi="Arial" w:cs="Arial"/>
          <w:sz w:val="22"/>
          <w:szCs w:val="22"/>
          <w:lang w:val="en-GB"/>
        </w:rPr>
        <w:t>cross Horological Machine N°10 ‘</w:t>
      </w:r>
      <w:r w:rsidRPr="00E976C3">
        <w:rPr>
          <w:rFonts w:ascii="Arial" w:hAnsi="Arial" w:cs="Arial"/>
          <w:sz w:val="22"/>
          <w:szCs w:val="22"/>
          <w:lang w:val="en-GB"/>
        </w:rPr>
        <w:t>Bulldog</w:t>
      </w:r>
      <w:r w:rsidR="00E21DA2" w:rsidRPr="00E976C3">
        <w:rPr>
          <w:rFonts w:ascii="Arial" w:hAnsi="Arial" w:cs="Arial"/>
          <w:sz w:val="22"/>
          <w:szCs w:val="22"/>
          <w:lang w:val="en-GB"/>
        </w:rPr>
        <w:t>’</w:t>
      </w:r>
      <w:r w:rsidRPr="00E976C3">
        <w:rPr>
          <w:rFonts w:ascii="Arial" w:hAnsi="Arial" w:cs="Arial"/>
          <w:sz w:val="22"/>
          <w:szCs w:val="22"/>
          <w:lang w:val="en-GB"/>
        </w:rPr>
        <w:t xml:space="preserve"> is engraved on its body, like a cautionary message you might find on the collar of a particularly feisty canine</w:t>
      </w:r>
      <w:r w:rsidR="00997455" w:rsidRPr="00E976C3">
        <w:rPr>
          <w:rFonts w:ascii="Arial" w:hAnsi="Arial" w:cs="Arial"/>
          <w:sz w:val="22"/>
          <w:szCs w:val="22"/>
          <w:lang w:val="en-GB"/>
        </w:rPr>
        <w:t>. The beast may be intimidating, but it ultimately exists in service of another. People would do well to remember —</w:t>
      </w:r>
      <w:r w:rsidRPr="00E976C3">
        <w:rPr>
          <w:rFonts w:ascii="Arial" w:hAnsi="Arial" w:cs="Arial"/>
          <w:sz w:val="22"/>
          <w:szCs w:val="22"/>
          <w:lang w:val="en-GB"/>
        </w:rPr>
        <w:t xml:space="preserve"> “Forget the dog, beware of </w:t>
      </w:r>
      <w:r w:rsidR="00FB42F9" w:rsidRPr="00E976C3">
        <w:rPr>
          <w:rFonts w:ascii="Arial" w:hAnsi="Arial" w:cs="Arial"/>
          <w:sz w:val="22"/>
          <w:szCs w:val="22"/>
          <w:lang w:val="en-GB"/>
        </w:rPr>
        <w:t xml:space="preserve">the </w:t>
      </w:r>
      <w:r w:rsidRPr="00E976C3">
        <w:rPr>
          <w:rFonts w:ascii="Arial" w:hAnsi="Arial" w:cs="Arial"/>
          <w:sz w:val="22"/>
          <w:szCs w:val="22"/>
          <w:lang w:val="en-GB"/>
        </w:rPr>
        <w:t>owner”.</w:t>
      </w:r>
    </w:p>
    <w:p w14:paraId="2985F565" w14:textId="1323ED46" w:rsidR="00264925" w:rsidRPr="00E976C3" w:rsidRDefault="00264925" w:rsidP="00F67166">
      <w:pPr>
        <w:jc w:val="both"/>
        <w:rPr>
          <w:rFonts w:ascii="Arial" w:hAnsi="Arial" w:cs="Arial"/>
          <w:sz w:val="22"/>
          <w:szCs w:val="22"/>
          <w:lang w:val="en-GB"/>
        </w:rPr>
      </w:pPr>
    </w:p>
    <w:p w14:paraId="64525824" w14:textId="295AD4F3" w:rsidR="00264925" w:rsidRPr="00E976C3" w:rsidRDefault="00E21DA2" w:rsidP="00F67166">
      <w:pPr>
        <w:jc w:val="both"/>
        <w:rPr>
          <w:rFonts w:ascii="Arial" w:hAnsi="Arial" w:cs="Arial"/>
          <w:sz w:val="22"/>
          <w:szCs w:val="22"/>
          <w:lang w:val="en-GB"/>
        </w:rPr>
      </w:pPr>
      <w:r w:rsidRPr="00E976C3">
        <w:rPr>
          <w:rFonts w:ascii="Arial" w:hAnsi="Arial" w:cs="Arial"/>
          <w:sz w:val="22"/>
          <w:szCs w:val="22"/>
          <w:lang w:val="en-GB"/>
        </w:rPr>
        <w:t>MB&amp;F Horological Machine N°10 ‘</w:t>
      </w:r>
      <w:r w:rsidR="00264925" w:rsidRPr="00E976C3">
        <w:rPr>
          <w:rFonts w:ascii="Arial" w:hAnsi="Arial" w:cs="Arial"/>
          <w:sz w:val="22"/>
          <w:szCs w:val="22"/>
          <w:lang w:val="en-GB"/>
        </w:rPr>
        <w:t>Bulldog</w:t>
      </w:r>
      <w:r w:rsidRPr="00E976C3">
        <w:rPr>
          <w:rFonts w:ascii="Arial" w:hAnsi="Arial" w:cs="Arial"/>
          <w:sz w:val="22"/>
          <w:szCs w:val="22"/>
          <w:lang w:val="en-GB"/>
        </w:rPr>
        <w:t>’</w:t>
      </w:r>
      <w:r w:rsidR="00264925" w:rsidRPr="00E976C3">
        <w:rPr>
          <w:rFonts w:ascii="Arial" w:hAnsi="Arial" w:cs="Arial"/>
          <w:sz w:val="22"/>
          <w:szCs w:val="22"/>
          <w:lang w:val="en-GB"/>
        </w:rPr>
        <w:t xml:space="preserve"> is available in two launch editions: </w:t>
      </w:r>
      <w:r w:rsidR="00ED4B2F" w:rsidRPr="00E976C3">
        <w:rPr>
          <w:rFonts w:ascii="Arial" w:hAnsi="Arial" w:cs="Arial"/>
          <w:sz w:val="22"/>
          <w:szCs w:val="22"/>
          <w:lang w:val="en-GB"/>
        </w:rPr>
        <w:t>grade 5 titanium body with blue “eyes”, and 1</w:t>
      </w:r>
      <w:r w:rsidR="00264925" w:rsidRPr="00E976C3">
        <w:rPr>
          <w:rFonts w:ascii="Arial" w:hAnsi="Arial" w:cs="Arial"/>
          <w:sz w:val="22"/>
          <w:szCs w:val="22"/>
          <w:lang w:val="en-GB"/>
        </w:rPr>
        <w:t>8</w:t>
      </w:r>
      <w:r w:rsidR="007865C7" w:rsidRPr="00E976C3">
        <w:rPr>
          <w:rFonts w:ascii="Arial" w:hAnsi="Arial" w:cs="Arial"/>
          <w:sz w:val="22"/>
          <w:szCs w:val="22"/>
          <w:lang w:val="en-GB"/>
        </w:rPr>
        <w:t>K</w:t>
      </w:r>
      <w:r w:rsidR="00264925" w:rsidRPr="00E976C3">
        <w:rPr>
          <w:rFonts w:ascii="Arial" w:hAnsi="Arial" w:cs="Arial"/>
          <w:sz w:val="22"/>
          <w:szCs w:val="22"/>
          <w:lang w:val="en-GB"/>
        </w:rPr>
        <w:t xml:space="preserve"> red-gold and titanium b</w:t>
      </w:r>
      <w:r w:rsidR="00ED4B2F" w:rsidRPr="00E976C3">
        <w:rPr>
          <w:rFonts w:ascii="Arial" w:hAnsi="Arial" w:cs="Arial"/>
          <w:sz w:val="22"/>
          <w:szCs w:val="22"/>
          <w:lang w:val="en-GB"/>
        </w:rPr>
        <w:t>ody with black “eyes”.</w:t>
      </w:r>
    </w:p>
    <w:p w14:paraId="607E53B2" w14:textId="7B9EC7F7" w:rsidR="007865C7" w:rsidRPr="00E976C3" w:rsidRDefault="004D7C64" w:rsidP="007865C7">
      <w:pPr>
        <w:pStyle w:val="Sansinterligne"/>
        <w:jc w:val="both"/>
        <w:rPr>
          <w:rFonts w:ascii="Arial" w:hAnsi="Arial" w:cs="Arial"/>
          <w:color w:val="000000" w:themeColor="text1"/>
          <w:lang w:val="en-GB"/>
        </w:rPr>
      </w:pPr>
      <w:r w:rsidRPr="00E976C3">
        <w:rPr>
          <w:rFonts w:ascii="Arial" w:hAnsi="Arial" w:cs="Arial"/>
          <w:color w:val="000000" w:themeColor="text1"/>
          <w:lang w:val="en-GB"/>
        </w:rPr>
        <w:t>In 2022</w:t>
      </w:r>
      <w:r w:rsidR="007865C7" w:rsidRPr="00E976C3">
        <w:rPr>
          <w:rFonts w:ascii="Arial" w:hAnsi="Arial" w:cs="Arial"/>
          <w:color w:val="000000" w:themeColor="text1"/>
          <w:lang w:val="en-GB"/>
        </w:rPr>
        <w:t xml:space="preserve">, </w:t>
      </w:r>
      <w:r w:rsidRPr="00E976C3">
        <w:rPr>
          <w:rFonts w:ascii="Arial" w:hAnsi="Arial" w:cs="Arial"/>
          <w:color w:val="000000" w:themeColor="text1"/>
          <w:lang w:val="en-GB"/>
        </w:rPr>
        <w:t xml:space="preserve">HM10 Bulldog adds </w:t>
      </w:r>
      <w:r w:rsidR="003973F5" w:rsidRPr="00E976C3">
        <w:rPr>
          <w:rFonts w:ascii="Arial" w:hAnsi="Arial" w:cs="Arial"/>
          <w:color w:val="000000" w:themeColor="text1"/>
          <w:lang w:val="en-GB"/>
        </w:rPr>
        <w:t xml:space="preserve">‘Dark Bulldog’ </w:t>
      </w:r>
      <w:r w:rsidRPr="00E976C3">
        <w:rPr>
          <w:rFonts w:ascii="Arial" w:hAnsi="Arial" w:cs="Arial"/>
          <w:color w:val="000000" w:themeColor="text1"/>
          <w:lang w:val="en-GB"/>
        </w:rPr>
        <w:t xml:space="preserve">versions in three </w:t>
      </w:r>
      <w:proofErr w:type="spellStart"/>
      <w:r w:rsidRPr="00E976C3">
        <w:rPr>
          <w:rFonts w:ascii="Arial" w:hAnsi="Arial" w:cs="Arial"/>
          <w:color w:val="000000" w:themeColor="text1"/>
          <w:lang w:val="en-GB"/>
        </w:rPr>
        <w:t>colors</w:t>
      </w:r>
      <w:proofErr w:type="spellEnd"/>
      <w:r w:rsidRPr="00E976C3">
        <w:rPr>
          <w:rFonts w:ascii="Arial" w:hAnsi="Arial" w:cs="Arial"/>
          <w:color w:val="000000" w:themeColor="text1"/>
          <w:lang w:val="en-GB"/>
        </w:rPr>
        <w:t xml:space="preserve"> to </w:t>
      </w:r>
      <w:r w:rsidR="003973F5" w:rsidRPr="00E976C3">
        <w:rPr>
          <w:rFonts w:ascii="Arial" w:hAnsi="Arial" w:cs="Arial"/>
          <w:color w:val="000000" w:themeColor="text1"/>
          <w:lang w:val="en-GB"/>
        </w:rPr>
        <w:t>the</w:t>
      </w:r>
      <w:r w:rsidRPr="00E976C3">
        <w:rPr>
          <w:rFonts w:ascii="Arial" w:hAnsi="Arial" w:cs="Arial"/>
          <w:color w:val="000000" w:themeColor="text1"/>
          <w:lang w:val="en-GB"/>
        </w:rPr>
        <w:t xml:space="preserve"> collection, limited </w:t>
      </w:r>
      <w:r w:rsidR="001757DB" w:rsidRPr="00E976C3">
        <w:rPr>
          <w:rFonts w:ascii="Arial" w:hAnsi="Arial" w:cs="Arial"/>
          <w:color w:val="000000" w:themeColor="text1"/>
          <w:lang w:val="en-GB"/>
        </w:rPr>
        <w:t>to 8 pieces each:</w:t>
      </w:r>
    </w:p>
    <w:p w14:paraId="516ACA50" w14:textId="26D9813C" w:rsidR="004D7C64" w:rsidRPr="00E976C3" w:rsidRDefault="004D7C64" w:rsidP="00E976C3">
      <w:pPr>
        <w:pStyle w:val="Sansinterligne"/>
        <w:numPr>
          <w:ilvl w:val="0"/>
          <w:numId w:val="1"/>
        </w:numPr>
        <w:jc w:val="both"/>
        <w:rPr>
          <w:rFonts w:ascii="Arial" w:hAnsi="Arial" w:cs="Arial"/>
          <w:color w:val="000000" w:themeColor="text1"/>
          <w:lang w:val="en-GB"/>
        </w:rPr>
      </w:pPr>
      <w:r w:rsidRPr="00E976C3">
        <w:rPr>
          <w:rFonts w:ascii="Arial" w:hAnsi="Arial" w:cs="Arial"/>
          <w:color w:val="000000" w:themeColor="text1"/>
          <w:lang w:val="en-GB"/>
        </w:rPr>
        <w:t xml:space="preserve">Stainless steel </w:t>
      </w:r>
      <w:r w:rsidR="003973F5" w:rsidRPr="00E976C3">
        <w:rPr>
          <w:rFonts w:ascii="Arial" w:hAnsi="Arial" w:cs="Arial"/>
          <w:color w:val="000000" w:themeColor="text1"/>
          <w:lang w:val="en-GB"/>
        </w:rPr>
        <w:t xml:space="preserve">with black </w:t>
      </w:r>
      <w:r w:rsidRPr="00E976C3">
        <w:rPr>
          <w:rFonts w:ascii="Arial" w:hAnsi="Arial" w:cs="Arial"/>
          <w:color w:val="000000" w:themeColor="text1"/>
          <w:lang w:val="en-GB"/>
        </w:rPr>
        <w:t xml:space="preserve">PVD coating </w:t>
      </w:r>
      <w:r w:rsidR="003973F5" w:rsidRPr="00E976C3">
        <w:rPr>
          <w:rFonts w:ascii="Arial" w:hAnsi="Arial" w:cs="Arial"/>
          <w:color w:val="000000" w:themeColor="text1"/>
          <w:lang w:val="en-GB"/>
        </w:rPr>
        <w:t xml:space="preserve">and </w:t>
      </w:r>
      <w:r w:rsidRPr="00E976C3">
        <w:rPr>
          <w:rFonts w:ascii="Arial" w:hAnsi="Arial" w:cs="Arial"/>
          <w:color w:val="000000" w:themeColor="text1"/>
          <w:lang w:val="en-GB"/>
        </w:rPr>
        <w:t>black eyes</w:t>
      </w:r>
    </w:p>
    <w:p w14:paraId="70F047A4" w14:textId="0301CE67" w:rsidR="004D7C64" w:rsidRPr="00E976C3" w:rsidRDefault="004D7C64" w:rsidP="004D7C64">
      <w:pPr>
        <w:pStyle w:val="Sansinterligne"/>
        <w:numPr>
          <w:ilvl w:val="0"/>
          <w:numId w:val="1"/>
        </w:numPr>
        <w:jc w:val="both"/>
        <w:rPr>
          <w:rFonts w:ascii="Arial" w:hAnsi="Arial" w:cs="Arial"/>
          <w:color w:val="000000" w:themeColor="text1"/>
          <w:lang w:val="en-GB"/>
        </w:rPr>
      </w:pPr>
      <w:r w:rsidRPr="00E976C3">
        <w:rPr>
          <w:rFonts w:ascii="Arial" w:hAnsi="Arial" w:cs="Arial"/>
          <w:color w:val="000000" w:themeColor="text1"/>
          <w:lang w:val="en-GB"/>
        </w:rPr>
        <w:t xml:space="preserve">Stainless steel </w:t>
      </w:r>
      <w:r w:rsidR="003973F5" w:rsidRPr="00E976C3">
        <w:rPr>
          <w:rFonts w:ascii="Arial" w:hAnsi="Arial" w:cs="Arial"/>
          <w:color w:val="000000" w:themeColor="text1"/>
          <w:lang w:val="en-GB"/>
        </w:rPr>
        <w:t xml:space="preserve">with black </w:t>
      </w:r>
      <w:r w:rsidRPr="00E976C3">
        <w:rPr>
          <w:rFonts w:ascii="Arial" w:hAnsi="Arial" w:cs="Arial"/>
          <w:color w:val="000000" w:themeColor="text1"/>
          <w:lang w:val="en-GB"/>
        </w:rPr>
        <w:t xml:space="preserve">PVD coating </w:t>
      </w:r>
      <w:r w:rsidR="003973F5" w:rsidRPr="00E976C3">
        <w:rPr>
          <w:rFonts w:ascii="Arial" w:hAnsi="Arial" w:cs="Arial"/>
          <w:color w:val="000000" w:themeColor="text1"/>
          <w:lang w:val="en-GB"/>
        </w:rPr>
        <w:t xml:space="preserve">and </w:t>
      </w:r>
      <w:r w:rsidRPr="00E976C3">
        <w:rPr>
          <w:rFonts w:ascii="Arial" w:hAnsi="Arial" w:cs="Arial"/>
          <w:color w:val="000000" w:themeColor="text1"/>
          <w:lang w:val="en-GB"/>
        </w:rPr>
        <w:t>blue eyes</w:t>
      </w:r>
    </w:p>
    <w:p w14:paraId="5149C5ED" w14:textId="025C443E" w:rsidR="004D7C64" w:rsidRPr="00E976C3" w:rsidRDefault="004D7C64" w:rsidP="004D7C64">
      <w:pPr>
        <w:pStyle w:val="Sansinterligne"/>
        <w:numPr>
          <w:ilvl w:val="0"/>
          <w:numId w:val="1"/>
        </w:numPr>
        <w:jc w:val="both"/>
        <w:rPr>
          <w:rFonts w:ascii="Arial" w:hAnsi="Arial" w:cs="Arial"/>
          <w:color w:val="000000" w:themeColor="text1"/>
          <w:lang w:val="en-GB"/>
        </w:rPr>
      </w:pPr>
      <w:r w:rsidRPr="00E976C3">
        <w:rPr>
          <w:rFonts w:ascii="Arial" w:hAnsi="Arial" w:cs="Arial"/>
          <w:color w:val="000000" w:themeColor="text1"/>
          <w:lang w:val="en-GB"/>
        </w:rPr>
        <w:t xml:space="preserve">Stainless steel </w:t>
      </w:r>
      <w:r w:rsidR="003973F5" w:rsidRPr="00E976C3">
        <w:rPr>
          <w:rFonts w:ascii="Arial" w:hAnsi="Arial" w:cs="Arial"/>
          <w:color w:val="000000" w:themeColor="text1"/>
          <w:lang w:val="en-GB"/>
        </w:rPr>
        <w:t xml:space="preserve">with black </w:t>
      </w:r>
      <w:r w:rsidRPr="00E976C3">
        <w:rPr>
          <w:rFonts w:ascii="Arial" w:hAnsi="Arial" w:cs="Arial"/>
          <w:color w:val="000000" w:themeColor="text1"/>
          <w:lang w:val="en-GB"/>
        </w:rPr>
        <w:t xml:space="preserve">PVD coating </w:t>
      </w:r>
      <w:r w:rsidR="003973F5" w:rsidRPr="00E976C3">
        <w:rPr>
          <w:rFonts w:ascii="Arial" w:hAnsi="Arial" w:cs="Arial"/>
          <w:color w:val="000000" w:themeColor="text1"/>
          <w:lang w:val="en-GB"/>
        </w:rPr>
        <w:t xml:space="preserve">and </w:t>
      </w:r>
      <w:r w:rsidRPr="00E976C3">
        <w:rPr>
          <w:rFonts w:ascii="Arial" w:hAnsi="Arial" w:cs="Arial"/>
          <w:color w:val="000000" w:themeColor="text1"/>
          <w:lang w:val="en-GB"/>
        </w:rPr>
        <w:t>red eyes</w:t>
      </w:r>
    </w:p>
    <w:p w14:paraId="4E72DD87" w14:textId="206C08A0" w:rsidR="007865C7" w:rsidRPr="00C9041A" w:rsidRDefault="007865C7" w:rsidP="00F67166">
      <w:pPr>
        <w:jc w:val="both"/>
        <w:rPr>
          <w:rFonts w:ascii="Arial" w:hAnsi="Arial" w:cs="Arial"/>
          <w:sz w:val="22"/>
          <w:szCs w:val="22"/>
          <w:lang w:val="en-GB"/>
        </w:rPr>
      </w:pPr>
    </w:p>
    <w:p w14:paraId="663824B2" w14:textId="77777777" w:rsidR="004260E2" w:rsidRPr="00115923" w:rsidRDefault="004260E2" w:rsidP="00F67166">
      <w:pPr>
        <w:jc w:val="both"/>
        <w:rPr>
          <w:rFonts w:ascii="Arial" w:hAnsi="Arial" w:cs="Arial"/>
          <w:sz w:val="22"/>
          <w:szCs w:val="22"/>
          <w:lang w:val="en-GB"/>
        </w:rPr>
      </w:pPr>
    </w:p>
    <w:p w14:paraId="3F10C5F2" w14:textId="57BD5586" w:rsidR="00C9041A" w:rsidRPr="00115923" w:rsidRDefault="00C9041A" w:rsidP="00F67166">
      <w:pPr>
        <w:rPr>
          <w:rFonts w:ascii="Arial" w:hAnsi="Arial" w:cs="Arial"/>
          <w:sz w:val="22"/>
          <w:szCs w:val="22"/>
          <w:lang w:val="en-GB"/>
        </w:rPr>
      </w:pPr>
      <w:r w:rsidRPr="00115923">
        <w:rPr>
          <w:rFonts w:ascii="Arial" w:hAnsi="Arial" w:cs="Arial"/>
          <w:sz w:val="22"/>
          <w:szCs w:val="22"/>
          <w:lang w:val="en-GB"/>
        </w:rPr>
        <w:br w:type="page"/>
      </w:r>
    </w:p>
    <w:p w14:paraId="287D61AE" w14:textId="37303777" w:rsidR="002B1154" w:rsidRPr="00D36A92" w:rsidRDefault="00E21DA2" w:rsidP="003A3857">
      <w:pPr>
        <w:rPr>
          <w:rFonts w:ascii="Arial" w:hAnsi="Arial" w:cs="Arial"/>
          <w:b/>
          <w:sz w:val="22"/>
          <w:szCs w:val="28"/>
          <w:lang w:val="en-GB"/>
        </w:rPr>
      </w:pPr>
      <w:r w:rsidRPr="00D36A92">
        <w:rPr>
          <w:rFonts w:ascii="Arial" w:hAnsi="Arial" w:cs="Arial"/>
          <w:b/>
          <w:sz w:val="22"/>
          <w:szCs w:val="28"/>
          <w:lang w:val="en-GB"/>
        </w:rPr>
        <w:lastRenderedPageBreak/>
        <w:t>INSPIRATIONS FOR HM10 BULLDOG</w:t>
      </w:r>
    </w:p>
    <w:p w14:paraId="2F268C24" w14:textId="77777777" w:rsidR="00C9041A" w:rsidRPr="00C9041A" w:rsidRDefault="00C9041A" w:rsidP="00F67166">
      <w:pPr>
        <w:jc w:val="both"/>
        <w:rPr>
          <w:rFonts w:ascii="Arial" w:hAnsi="Arial" w:cs="Arial"/>
          <w:b/>
          <w:sz w:val="28"/>
          <w:szCs w:val="28"/>
          <w:lang w:val="en-GB"/>
        </w:rPr>
      </w:pPr>
    </w:p>
    <w:p w14:paraId="78A2E73F" w14:textId="24EBC4AC" w:rsidR="00BA7017" w:rsidRPr="00C9041A" w:rsidRDefault="00997455" w:rsidP="00F67166">
      <w:pPr>
        <w:jc w:val="both"/>
        <w:rPr>
          <w:rFonts w:ascii="Arial" w:hAnsi="Arial" w:cs="Arial"/>
          <w:sz w:val="22"/>
          <w:szCs w:val="22"/>
          <w:lang w:val="en-GB"/>
        </w:rPr>
      </w:pPr>
      <w:r w:rsidRPr="00C9041A">
        <w:rPr>
          <w:rFonts w:ascii="Arial" w:hAnsi="Arial" w:cs="Arial"/>
          <w:sz w:val="22"/>
          <w:szCs w:val="22"/>
          <w:lang w:val="en-GB"/>
        </w:rPr>
        <w:t>The design came to Maximilian Büsser while he was travelling in J</w:t>
      </w:r>
      <w:r w:rsidR="00E21DA2">
        <w:rPr>
          <w:rFonts w:ascii="Arial" w:hAnsi="Arial" w:cs="Arial"/>
          <w:sz w:val="22"/>
          <w:szCs w:val="22"/>
          <w:lang w:val="en-GB"/>
        </w:rPr>
        <w:t>apan; Horological Machine N°10 ‘Bulldog’</w:t>
      </w:r>
      <w:r w:rsidRPr="00C9041A">
        <w:rPr>
          <w:rFonts w:ascii="Arial" w:hAnsi="Arial" w:cs="Arial"/>
          <w:sz w:val="22"/>
          <w:szCs w:val="22"/>
          <w:lang w:val="en-GB"/>
        </w:rPr>
        <w:t xml:space="preserve"> bounded up in his mind’s eye just as a loyal pup m</w:t>
      </w:r>
      <w:r w:rsidR="00065D0E">
        <w:rPr>
          <w:rFonts w:ascii="Arial" w:hAnsi="Arial" w:cs="Arial"/>
          <w:sz w:val="22"/>
          <w:szCs w:val="22"/>
          <w:lang w:val="en-GB"/>
        </w:rPr>
        <w:t>ight greet a returning master.</w:t>
      </w:r>
    </w:p>
    <w:p w14:paraId="2F34F7FD" w14:textId="77777777" w:rsidR="00BA7017" w:rsidRPr="00C9041A" w:rsidRDefault="00BA7017" w:rsidP="00F67166">
      <w:pPr>
        <w:jc w:val="both"/>
        <w:rPr>
          <w:rFonts w:ascii="Arial" w:hAnsi="Arial" w:cs="Arial"/>
          <w:sz w:val="22"/>
          <w:szCs w:val="22"/>
          <w:lang w:val="en-GB"/>
        </w:rPr>
      </w:pPr>
    </w:p>
    <w:p w14:paraId="3F4D902A" w14:textId="6CFA0CA7" w:rsidR="00B076CE" w:rsidRPr="00E21DA2" w:rsidRDefault="00997455" w:rsidP="00F67166">
      <w:pPr>
        <w:jc w:val="both"/>
        <w:rPr>
          <w:rFonts w:ascii="Arial" w:hAnsi="Arial" w:cs="Arial"/>
          <w:i/>
          <w:sz w:val="22"/>
          <w:szCs w:val="22"/>
          <w:lang w:val="en-GB"/>
        </w:rPr>
      </w:pPr>
      <w:r w:rsidRPr="00E21DA2">
        <w:rPr>
          <w:rFonts w:ascii="Arial" w:hAnsi="Arial" w:cs="Arial"/>
          <w:i/>
          <w:sz w:val="22"/>
          <w:szCs w:val="22"/>
          <w:lang w:val="en-GB"/>
        </w:rPr>
        <w:t>“</w:t>
      </w:r>
      <w:r w:rsidR="0004372F" w:rsidRPr="00E21DA2">
        <w:rPr>
          <w:rFonts w:ascii="Arial" w:hAnsi="Arial" w:cs="Arial"/>
          <w:i/>
          <w:sz w:val="22"/>
          <w:szCs w:val="22"/>
          <w:lang w:val="en-GB"/>
        </w:rPr>
        <w:t>What you see now in front of you is more or less exactly what I saw at the time</w:t>
      </w:r>
      <w:r w:rsidRPr="00E21DA2">
        <w:rPr>
          <w:rFonts w:ascii="Arial" w:hAnsi="Arial" w:cs="Arial"/>
          <w:i/>
          <w:sz w:val="22"/>
          <w:szCs w:val="22"/>
          <w:lang w:val="en-GB"/>
        </w:rPr>
        <w:t>,”</w:t>
      </w:r>
      <w:r w:rsidRPr="00C9041A">
        <w:rPr>
          <w:rFonts w:ascii="Arial" w:hAnsi="Arial" w:cs="Arial"/>
          <w:sz w:val="22"/>
          <w:szCs w:val="22"/>
          <w:lang w:val="en-GB"/>
        </w:rPr>
        <w:t xml:space="preserve"> says Büsser, </w:t>
      </w:r>
      <w:r w:rsidRPr="00E21DA2">
        <w:rPr>
          <w:rFonts w:ascii="Arial" w:hAnsi="Arial" w:cs="Arial"/>
          <w:i/>
          <w:sz w:val="22"/>
          <w:szCs w:val="22"/>
          <w:lang w:val="en-GB"/>
        </w:rPr>
        <w:t xml:space="preserve">“and it was the first time I actually saw a watch in my mind, </w:t>
      </w:r>
      <w:r w:rsidR="003A785E" w:rsidRPr="00E21DA2">
        <w:rPr>
          <w:rFonts w:ascii="Arial" w:hAnsi="Arial" w:cs="Arial"/>
          <w:i/>
          <w:sz w:val="22"/>
          <w:szCs w:val="22"/>
          <w:lang w:val="en-GB"/>
        </w:rPr>
        <w:t xml:space="preserve">just </w:t>
      </w:r>
      <w:r w:rsidRPr="00E21DA2">
        <w:rPr>
          <w:rFonts w:ascii="Arial" w:hAnsi="Arial" w:cs="Arial"/>
          <w:i/>
          <w:sz w:val="22"/>
          <w:szCs w:val="22"/>
          <w:lang w:val="en-GB"/>
        </w:rPr>
        <w:t>like that.”</w:t>
      </w:r>
    </w:p>
    <w:p w14:paraId="2D4385B9" w14:textId="126DD54A" w:rsidR="00997455" w:rsidRPr="00C9041A" w:rsidRDefault="00997455" w:rsidP="00F67166">
      <w:pPr>
        <w:jc w:val="both"/>
        <w:rPr>
          <w:rFonts w:ascii="Arial" w:hAnsi="Arial" w:cs="Arial"/>
          <w:sz w:val="22"/>
          <w:szCs w:val="22"/>
          <w:lang w:val="en-GB"/>
        </w:rPr>
      </w:pPr>
    </w:p>
    <w:p w14:paraId="1A9C2B83" w14:textId="4A97153A" w:rsidR="00997455" w:rsidRPr="00C9041A" w:rsidRDefault="00E21DA2" w:rsidP="00F67166">
      <w:pPr>
        <w:jc w:val="both"/>
        <w:rPr>
          <w:rFonts w:ascii="Arial" w:hAnsi="Arial" w:cs="Arial"/>
          <w:sz w:val="22"/>
          <w:szCs w:val="22"/>
          <w:lang w:val="en-GB"/>
        </w:rPr>
      </w:pPr>
      <w:r>
        <w:rPr>
          <w:rFonts w:ascii="Arial" w:hAnsi="Arial" w:cs="Arial"/>
          <w:sz w:val="22"/>
          <w:szCs w:val="22"/>
          <w:lang w:val="en-GB"/>
        </w:rPr>
        <w:t xml:space="preserve">HM10 </w:t>
      </w:r>
      <w:r w:rsidR="00997455" w:rsidRPr="00C9041A">
        <w:rPr>
          <w:rFonts w:ascii="Arial" w:hAnsi="Arial" w:cs="Arial"/>
          <w:sz w:val="22"/>
          <w:szCs w:val="22"/>
          <w:lang w:val="en-GB"/>
        </w:rPr>
        <w:t xml:space="preserve">Bulldog coalesced from various MB&amp;F influences and motifs that dedicated </w:t>
      </w:r>
      <w:r w:rsidR="003A785E" w:rsidRPr="00C9041A">
        <w:rPr>
          <w:rFonts w:ascii="Arial" w:hAnsi="Arial" w:cs="Arial"/>
          <w:sz w:val="22"/>
          <w:szCs w:val="22"/>
          <w:lang w:val="en-GB"/>
        </w:rPr>
        <w:t>enthusiasts</w:t>
      </w:r>
      <w:r w:rsidR="00997455" w:rsidRPr="00C9041A">
        <w:rPr>
          <w:rFonts w:ascii="Arial" w:hAnsi="Arial" w:cs="Arial"/>
          <w:sz w:val="22"/>
          <w:szCs w:val="22"/>
          <w:lang w:val="en-GB"/>
        </w:rPr>
        <w:t xml:space="preserve"> </w:t>
      </w:r>
      <w:r w:rsidR="003A785E" w:rsidRPr="00C9041A">
        <w:rPr>
          <w:rFonts w:ascii="Arial" w:hAnsi="Arial" w:cs="Arial"/>
          <w:sz w:val="22"/>
          <w:szCs w:val="22"/>
          <w:lang w:val="en-GB"/>
        </w:rPr>
        <w:t xml:space="preserve">of the brand will immediately recognise. In </w:t>
      </w:r>
      <w:r>
        <w:rPr>
          <w:rFonts w:ascii="Arial" w:hAnsi="Arial" w:cs="Arial"/>
          <w:sz w:val="22"/>
          <w:szCs w:val="22"/>
          <w:lang w:val="en-GB"/>
        </w:rPr>
        <w:t xml:space="preserve">a deeply affirmative way, HM10 </w:t>
      </w:r>
      <w:r w:rsidR="003A785E" w:rsidRPr="00C9041A">
        <w:rPr>
          <w:rFonts w:ascii="Arial" w:hAnsi="Arial" w:cs="Arial"/>
          <w:sz w:val="22"/>
          <w:szCs w:val="22"/>
          <w:lang w:val="en-GB"/>
        </w:rPr>
        <w:t>Bulldog is simultaneously a reflection of MB&amp;F and a paean to the fidelity of their followers. The traditional saying “as stubborn as a bulldog” parallels the determination of MB&amp;F to chart an untraditional path outside of conventional watch design, sometimes with creations that have polarised the horological community. In similar vein, the British bulldog may be a dog of pedigree and stature, but it is certainly no crowd-pleaser.</w:t>
      </w:r>
    </w:p>
    <w:p w14:paraId="1078B5AA" w14:textId="01DDEC84" w:rsidR="003A785E" w:rsidRPr="00C9041A" w:rsidRDefault="003A785E" w:rsidP="00F67166">
      <w:pPr>
        <w:jc w:val="both"/>
        <w:rPr>
          <w:rFonts w:ascii="Arial" w:hAnsi="Arial" w:cs="Arial"/>
          <w:sz w:val="22"/>
          <w:szCs w:val="22"/>
          <w:lang w:val="en-GB"/>
        </w:rPr>
      </w:pPr>
    </w:p>
    <w:p w14:paraId="2E789E30" w14:textId="75717139" w:rsidR="00DC78CD" w:rsidRPr="00C9041A" w:rsidRDefault="00DC78CD" w:rsidP="00F67166">
      <w:pPr>
        <w:jc w:val="both"/>
        <w:rPr>
          <w:rFonts w:ascii="Arial" w:hAnsi="Arial" w:cs="Arial"/>
          <w:sz w:val="22"/>
          <w:szCs w:val="22"/>
          <w:lang w:val="en-GB"/>
        </w:rPr>
      </w:pPr>
      <w:r w:rsidRPr="00C9041A">
        <w:rPr>
          <w:rFonts w:ascii="Arial" w:hAnsi="Arial" w:cs="Arial"/>
          <w:sz w:val="22"/>
          <w:szCs w:val="22"/>
          <w:lang w:val="en-GB"/>
        </w:rPr>
        <w:t xml:space="preserve">The Latin root for the word “animal” is </w:t>
      </w:r>
      <w:r w:rsidRPr="00C9041A">
        <w:rPr>
          <w:rFonts w:ascii="Arial" w:hAnsi="Arial" w:cs="Arial"/>
          <w:i/>
          <w:sz w:val="22"/>
          <w:szCs w:val="22"/>
          <w:lang w:val="en-GB"/>
        </w:rPr>
        <w:t>anima</w:t>
      </w:r>
      <w:r w:rsidRPr="00C9041A">
        <w:rPr>
          <w:rFonts w:ascii="Arial" w:hAnsi="Arial" w:cs="Arial"/>
          <w:sz w:val="22"/>
          <w:szCs w:val="22"/>
          <w:lang w:val="en-GB"/>
        </w:rPr>
        <w:t>, meaning “soul” or “spirit”; the enlivening element. Little wonder that the MB&amp;F creations that draw inspiration from the natural world — s</w:t>
      </w:r>
      <w:r w:rsidR="00E21DA2">
        <w:rPr>
          <w:rFonts w:ascii="Arial" w:hAnsi="Arial" w:cs="Arial"/>
          <w:sz w:val="22"/>
          <w:szCs w:val="22"/>
          <w:lang w:val="en-GB"/>
        </w:rPr>
        <w:t>uch as Horological Machine N°3 ‘</w:t>
      </w:r>
      <w:r w:rsidRPr="00C9041A">
        <w:rPr>
          <w:rFonts w:ascii="Arial" w:hAnsi="Arial" w:cs="Arial"/>
          <w:sz w:val="22"/>
          <w:szCs w:val="22"/>
          <w:lang w:val="en-GB"/>
        </w:rPr>
        <w:t>Frog</w:t>
      </w:r>
      <w:r w:rsidR="00E21DA2">
        <w:rPr>
          <w:rFonts w:ascii="Arial" w:hAnsi="Arial" w:cs="Arial"/>
          <w:sz w:val="22"/>
          <w:szCs w:val="22"/>
          <w:lang w:val="en-GB"/>
        </w:rPr>
        <w:t>’</w:t>
      </w:r>
      <w:r w:rsidRPr="00C9041A">
        <w:rPr>
          <w:rFonts w:ascii="Arial" w:hAnsi="Arial" w:cs="Arial"/>
          <w:sz w:val="22"/>
          <w:szCs w:val="22"/>
          <w:lang w:val="en-GB"/>
        </w:rPr>
        <w:t xml:space="preserve"> and Horological Mach</w:t>
      </w:r>
      <w:r w:rsidR="00E21DA2">
        <w:rPr>
          <w:rFonts w:ascii="Arial" w:hAnsi="Arial" w:cs="Arial"/>
          <w:sz w:val="22"/>
          <w:szCs w:val="22"/>
          <w:lang w:val="en-GB"/>
        </w:rPr>
        <w:t>ine N°7 ‘</w:t>
      </w:r>
      <w:proofErr w:type="spellStart"/>
      <w:r w:rsidRPr="00C9041A">
        <w:rPr>
          <w:rFonts w:ascii="Arial" w:hAnsi="Arial" w:cs="Arial"/>
          <w:sz w:val="22"/>
          <w:szCs w:val="22"/>
          <w:lang w:val="en-GB"/>
        </w:rPr>
        <w:t>Aquapod</w:t>
      </w:r>
      <w:proofErr w:type="spellEnd"/>
      <w:r w:rsidR="00E21DA2">
        <w:rPr>
          <w:rFonts w:ascii="Arial" w:hAnsi="Arial" w:cs="Arial"/>
          <w:sz w:val="22"/>
          <w:szCs w:val="22"/>
          <w:lang w:val="en-GB"/>
        </w:rPr>
        <w:t>’</w:t>
      </w:r>
      <w:r w:rsidRPr="00C9041A">
        <w:rPr>
          <w:rFonts w:ascii="Arial" w:hAnsi="Arial" w:cs="Arial"/>
          <w:sz w:val="22"/>
          <w:szCs w:val="22"/>
          <w:lang w:val="en-GB"/>
        </w:rPr>
        <w:t xml:space="preserve"> — have also provoked some of</w:t>
      </w:r>
      <w:r w:rsidR="00E21DA2">
        <w:rPr>
          <w:rFonts w:ascii="Arial" w:hAnsi="Arial" w:cs="Arial"/>
          <w:sz w:val="22"/>
          <w:szCs w:val="22"/>
          <w:lang w:val="en-GB"/>
        </w:rPr>
        <w:t xml:space="preserve"> the strongest responses. HM10 </w:t>
      </w:r>
      <w:r w:rsidRPr="00C9041A">
        <w:rPr>
          <w:rFonts w:ascii="Arial" w:hAnsi="Arial" w:cs="Arial"/>
          <w:sz w:val="22"/>
          <w:szCs w:val="22"/>
          <w:lang w:val="en-GB"/>
        </w:rPr>
        <w:t>Bulldog follows this evocative path, with its large eyes, expressively mobile mouth and exposed heart.</w:t>
      </w:r>
    </w:p>
    <w:p w14:paraId="38A407FC" w14:textId="77777777" w:rsidR="00DC78CD" w:rsidRPr="00C9041A" w:rsidRDefault="00DC78CD" w:rsidP="00F67166">
      <w:pPr>
        <w:jc w:val="both"/>
        <w:rPr>
          <w:rFonts w:ascii="Arial" w:hAnsi="Arial" w:cs="Arial"/>
          <w:sz w:val="22"/>
          <w:szCs w:val="22"/>
          <w:lang w:val="en-GB"/>
        </w:rPr>
      </w:pPr>
    </w:p>
    <w:p w14:paraId="4FBF97C6" w14:textId="62ECFCBA" w:rsidR="003A785E" w:rsidRDefault="00DC78CD" w:rsidP="00F67166">
      <w:pPr>
        <w:jc w:val="both"/>
        <w:rPr>
          <w:rFonts w:ascii="Arial" w:hAnsi="Arial" w:cs="Arial"/>
          <w:b/>
          <w:sz w:val="28"/>
          <w:szCs w:val="28"/>
          <w:lang w:val="en-GB"/>
        </w:rPr>
      </w:pPr>
      <w:r w:rsidRPr="005446DC">
        <w:rPr>
          <w:rFonts w:ascii="Arial" w:hAnsi="Arial" w:cs="Arial"/>
          <w:b/>
          <w:sz w:val="22"/>
          <w:szCs w:val="28"/>
          <w:lang w:val="en-GB"/>
        </w:rPr>
        <w:t xml:space="preserve">MORE ABOUT </w:t>
      </w:r>
      <w:r w:rsidR="00454078" w:rsidRPr="005446DC">
        <w:rPr>
          <w:rFonts w:ascii="Arial" w:hAnsi="Arial" w:cs="Arial"/>
          <w:b/>
          <w:sz w:val="22"/>
          <w:szCs w:val="28"/>
          <w:lang w:val="en-GB"/>
        </w:rPr>
        <w:t xml:space="preserve">THE </w:t>
      </w:r>
      <w:r w:rsidRPr="005446DC">
        <w:rPr>
          <w:rFonts w:ascii="Arial" w:hAnsi="Arial" w:cs="Arial"/>
          <w:b/>
          <w:sz w:val="22"/>
          <w:szCs w:val="28"/>
          <w:lang w:val="en-GB"/>
        </w:rPr>
        <w:t>HM10 ENGINE</w:t>
      </w:r>
    </w:p>
    <w:p w14:paraId="70CF1B94" w14:textId="77777777" w:rsidR="00C9041A" w:rsidRPr="00C9041A" w:rsidRDefault="00C9041A" w:rsidP="00F67166">
      <w:pPr>
        <w:jc w:val="both"/>
        <w:rPr>
          <w:rFonts w:ascii="Arial" w:hAnsi="Arial" w:cs="Arial"/>
          <w:b/>
          <w:sz w:val="28"/>
          <w:szCs w:val="28"/>
          <w:lang w:val="en-GB"/>
        </w:rPr>
      </w:pPr>
    </w:p>
    <w:p w14:paraId="6CFC05E7" w14:textId="2C9526A2" w:rsidR="00DC78CD" w:rsidRPr="00C9041A" w:rsidRDefault="00DC78CD" w:rsidP="00F67166">
      <w:pPr>
        <w:jc w:val="both"/>
        <w:rPr>
          <w:rFonts w:ascii="Arial" w:hAnsi="Arial" w:cs="Arial"/>
          <w:sz w:val="22"/>
          <w:szCs w:val="22"/>
          <w:lang w:val="en-GB"/>
        </w:rPr>
      </w:pPr>
      <w:r w:rsidRPr="00C9041A">
        <w:rPr>
          <w:rFonts w:ascii="Arial" w:hAnsi="Arial" w:cs="Arial"/>
          <w:sz w:val="22"/>
          <w:szCs w:val="22"/>
          <w:lang w:val="en-GB"/>
        </w:rPr>
        <w:t>The mechanics dr</w:t>
      </w:r>
      <w:r w:rsidR="00E21DA2">
        <w:rPr>
          <w:rFonts w:ascii="Arial" w:hAnsi="Arial" w:cs="Arial"/>
          <w:sz w:val="22"/>
          <w:szCs w:val="22"/>
          <w:lang w:val="en-GB"/>
        </w:rPr>
        <w:t>iving Horological Machine N°10 ‘</w:t>
      </w:r>
      <w:r w:rsidRPr="00C9041A">
        <w:rPr>
          <w:rFonts w:ascii="Arial" w:hAnsi="Arial" w:cs="Arial"/>
          <w:sz w:val="22"/>
          <w:szCs w:val="22"/>
          <w:lang w:val="en-GB"/>
        </w:rPr>
        <w:t>Bulldog</w:t>
      </w:r>
      <w:r w:rsidR="00E21DA2">
        <w:rPr>
          <w:rFonts w:ascii="Arial" w:hAnsi="Arial" w:cs="Arial"/>
          <w:sz w:val="22"/>
          <w:szCs w:val="22"/>
          <w:lang w:val="en-GB"/>
        </w:rPr>
        <w:t>’</w:t>
      </w:r>
      <w:r w:rsidRPr="00C9041A">
        <w:rPr>
          <w:rFonts w:ascii="Arial" w:hAnsi="Arial" w:cs="Arial"/>
          <w:sz w:val="22"/>
          <w:szCs w:val="22"/>
          <w:lang w:val="en-GB"/>
        </w:rPr>
        <w:t xml:space="preserve"> are entirely new but deeply familiar. Completely designed and developed in-house, </w:t>
      </w:r>
      <w:r w:rsidR="00DC4887" w:rsidRPr="00C9041A">
        <w:rPr>
          <w:rFonts w:ascii="Arial" w:hAnsi="Arial" w:cs="Arial"/>
          <w:sz w:val="22"/>
          <w:szCs w:val="22"/>
          <w:lang w:val="en-GB"/>
        </w:rPr>
        <w:t xml:space="preserve">the HM10 engine is the technical confluence of the various areas of movement expertise at MB&amp;F, </w:t>
      </w:r>
      <w:r w:rsidR="00454078">
        <w:rPr>
          <w:rFonts w:ascii="Arial" w:hAnsi="Arial" w:cs="Arial"/>
          <w:sz w:val="22"/>
          <w:szCs w:val="22"/>
          <w:lang w:val="en-GB"/>
        </w:rPr>
        <w:t>honed over years of experience.</w:t>
      </w:r>
    </w:p>
    <w:p w14:paraId="280B8418" w14:textId="5CD76788" w:rsidR="00DC4887" w:rsidRPr="00C9041A" w:rsidRDefault="00DC4887" w:rsidP="00F67166">
      <w:pPr>
        <w:jc w:val="both"/>
        <w:rPr>
          <w:rFonts w:ascii="Arial" w:hAnsi="Arial" w:cs="Arial"/>
          <w:sz w:val="22"/>
          <w:szCs w:val="22"/>
          <w:lang w:val="en-GB"/>
        </w:rPr>
      </w:pPr>
    </w:p>
    <w:p w14:paraId="4EABABF0" w14:textId="28B2A21E" w:rsidR="00DC4887" w:rsidRPr="00C9041A" w:rsidRDefault="00DC4887" w:rsidP="00F67166">
      <w:pPr>
        <w:jc w:val="both"/>
        <w:rPr>
          <w:rFonts w:ascii="Arial" w:hAnsi="Arial" w:cs="Arial"/>
          <w:sz w:val="22"/>
          <w:szCs w:val="22"/>
          <w:lang w:val="en-GB"/>
        </w:rPr>
      </w:pPr>
      <w:r w:rsidRPr="00065D0E">
        <w:rPr>
          <w:rFonts w:ascii="Arial" w:hAnsi="Arial" w:cs="Arial"/>
          <w:sz w:val="22"/>
          <w:szCs w:val="22"/>
          <w:lang w:val="en-GB"/>
        </w:rPr>
        <w:t>The eye-catching balance, suspended beneath the central sapphire crystal dome and beating at the traditional cadence of 2.5Hz (18,000</w:t>
      </w:r>
      <w:r w:rsidR="004D7C64">
        <w:rPr>
          <w:rFonts w:ascii="Arial" w:hAnsi="Arial" w:cs="Arial"/>
          <w:sz w:val="22"/>
          <w:szCs w:val="22"/>
          <w:lang w:val="en-GB"/>
        </w:rPr>
        <w:t>bph</w:t>
      </w:r>
      <w:r w:rsidRPr="00065D0E">
        <w:rPr>
          <w:rFonts w:ascii="Arial" w:hAnsi="Arial" w:cs="Arial"/>
          <w:sz w:val="22"/>
          <w:szCs w:val="22"/>
          <w:lang w:val="en-GB"/>
        </w:rPr>
        <w:t xml:space="preserve">), first appeared in an MB&amp;F creation in 2011, </w:t>
      </w:r>
      <w:r w:rsidRPr="00454078">
        <w:rPr>
          <w:rFonts w:ascii="Arial" w:hAnsi="Arial" w:cs="Arial"/>
          <w:sz w:val="22"/>
          <w:szCs w:val="22"/>
          <w:lang w:val="en-GB"/>
        </w:rPr>
        <w:t>with the debut of Legacy Machine N°1. Since then, th</w:t>
      </w:r>
      <w:r w:rsidR="004125C4" w:rsidRPr="00454078">
        <w:rPr>
          <w:rFonts w:ascii="Arial" w:hAnsi="Arial" w:cs="Arial"/>
          <w:sz w:val="22"/>
          <w:szCs w:val="22"/>
          <w:lang w:val="en-GB"/>
        </w:rPr>
        <w:t>is technically challenging</w:t>
      </w:r>
      <w:r w:rsidRPr="00454078">
        <w:rPr>
          <w:rFonts w:ascii="Arial" w:hAnsi="Arial" w:cs="Arial"/>
          <w:sz w:val="22"/>
          <w:szCs w:val="22"/>
          <w:lang w:val="en-GB"/>
        </w:rPr>
        <w:t xml:space="preserve"> mechanism </w:t>
      </w:r>
      <w:r w:rsidRPr="00065D0E">
        <w:rPr>
          <w:rFonts w:ascii="Arial" w:hAnsi="Arial" w:cs="Arial"/>
          <w:sz w:val="22"/>
          <w:szCs w:val="22"/>
          <w:lang w:val="en-GB"/>
        </w:rPr>
        <w:t>has become a unique icon of MB&amp;F, appearing in the majority of Legacy Machines, Horolog</w:t>
      </w:r>
      <w:r w:rsidR="00E21DA2">
        <w:rPr>
          <w:rFonts w:ascii="Arial" w:hAnsi="Arial" w:cs="Arial"/>
          <w:sz w:val="22"/>
          <w:szCs w:val="22"/>
          <w:lang w:val="en-GB"/>
        </w:rPr>
        <w:t xml:space="preserve">ical Machine N°9, and now HM10 </w:t>
      </w:r>
      <w:r w:rsidRPr="00065D0E">
        <w:rPr>
          <w:rFonts w:ascii="Arial" w:hAnsi="Arial" w:cs="Arial"/>
          <w:sz w:val="22"/>
          <w:szCs w:val="22"/>
          <w:lang w:val="en-GB"/>
        </w:rPr>
        <w:t>Bulldog.</w:t>
      </w:r>
    </w:p>
    <w:p w14:paraId="04584CA8" w14:textId="4A818353" w:rsidR="00DC4887" w:rsidRPr="00C9041A" w:rsidRDefault="00DC4887" w:rsidP="00F67166">
      <w:pPr>
        <w:jc w:val="both"/>
        <w:rPr>
          <w:rFonts w:ascii="Arial" w:hAnsi="Arial" w:cs="Arial"/>
          <w:sz w:val="22"/>
          <w:szCs w:val="22"/>
          <w:lang w:val="en-GB"/>
        </w:rPr>
      </w:pPr>
    </w:p>
    <w:p w14:paraId="6597ED21" w14:textId="178DA3CB" w:rsidR="00DC4887" w:rsidRPr="00C9041A" w:rsidRDefault="00DC4887" w:rsidP="00F67166">
      <w:pPr>
        <w:jc w:val="both"/>
        <w:rPr>
          <w:rFonts w:ascii="Arial" w:hAnsi="Arial" w:cs="Arial"/>
          <w:sz w:val="22"/>
          <w:szCs w:val="22"/>
          <w:lang w:val="en-GB"/>
        </w:rPr>
      </w:pPr>
      <w:r w:rsidRPr="00C9041A">
        <w:rPr>
          <w:rFonts w:ascii="Arial" w:hAnsi="Arial" w:cs="Arial"/>
          <w:sz w:val="22"/>
          <w:szCs w:val="22"/>
          <w:lang w:val="en-GB"/>
        </w:rPr>
        <w:t>Powerful and startling, the revolv</w:t>
      </w:r>
      <w:r w:rsidR="00E21DA2">
        <w:rPr>
          <w:rFonts w:ascii="Arial" w:hAnsi="Arial" w:cs="Arial"/>
          <w:sz w:val="22"/>
          <w:szCs w:val="22"/>
          <w:lang w:val="en-GB"/>
        </w:rPr>
        <w:t xml:space="preserve">ing time-telling domes of HM10 </w:t>
      </w:r>
      <w:r w:rsidRPr="00C9041A">
        <w:rPr>
          <w:rFonts w:ascii="Arial" w:hAnsi="Arial" w:cs="Arial"/>
          <w:sz w:val="22"/>
          <w:szCs w:val="22"/>
          <w:lang w:val="en-GB"/>
        </w:rPr>
        <w:t>Bulldog originated in the conical hour- and minute-modules of the first Horological Machine N°3, the creation that cemented MB&amp;F’s reputation as a disruptive horological force. Subsequently, the cone</w:t>
      </w:r>
      <w:r w:rsidR="00E21DA2">
        <w:rPr>
          <w:rFonts w:ascii="Arial" w:hAnsi="Arial" w:cs="Arial"/>
          <w:sz w:val="22"/>
          <w:szCs w:val="22"/>
          <w:lang w:val="en-GB"/>
        </w:rPr>
        <w:t>s took on rounded forms in HM3 ‘</w:t>
      </w:r>
      <w:r w:rsidRPr="00C9041A">
        <w:rPr>
          <w:rFonts w:ascii="Arial" w:hAnsi="Arial" w:cs="Arial"/>
          <w:sz w:val="22"/>
          <w:szCs w:val="22"/>
          <w:lang w:val="en-GB"/>
        </w:rPr>
        <w:t>Frog</w:t>
      </w:r>
      <w:r w:rsidR="00E21DA2">
        <w:rPr>
          <w:rFonts w:ascii="Arial" w:hAnsi="Arial" w:cs="Arial"/>
          <w:sz w:val="22"/>
          <w:szCs w:val="22"/>
          <w:lang w:val="en-GB"/>
        </w:rPr>
        <w:t>’</w:t>
      </w:r>
      <w:r w:rsidRPr="00C9041A">
        <w:rPr>
          <w:rFonts w:ascii="Arial" w:hAnsi="Arial" w:cs="Arial"/>
          <w:sz w:val="22"/>
          <w:szCs w:val="22"/>
          <w:lang w:val="en-GB"/>
        </w:rPr>
        <w:t>, but the one factor that remained constant was the urgent need to make them as light as possible, so that they placed minimal stress on the rest of the engine. Conventional milling processes were re</w:t>
      </w:r>
      <w:r w:rsidR="00A52A31" w:rsidRPr="00C9041A">
        <w:rPr>
          <w:rFonts w:ascii="Arial" w:hAnsi="Arial" w:cs="Arial"/>
          <w:sz w:val="22"/>
          <w:szCs w:val="22"/>
          <w:lang w:val="en-GB"/>
        </w:rPr>
        <w:t>worke</w:t>
      </w:r>
      <w:r w:rsidRPr="00C9041A">
        <w:rPr>
          <w:rFonts w:ascii="Arial" w:hAnsi="Arial" w:cs="Arial"/>
          <w:sz w:val="22"/>
          <w:szCs w:val="22"/>
          <w:lang w:val="en-GB"/>
        </w:rPr>
        <w:t>d</w:t>
      </w:r>
      <w:r w:rsidR="00A52A31" w:rsidRPr="00C9041A">
        <w:rPr>
          <w:rFonts w:ascii="Arial" w:hAnsi="Arial" w:cs="Arial"/>
          <w:sz w:val="22"/>
          <w:szCs w:val="22"/>
          <w:lang w:val="en-GB"/>
        </w:rPr>
        <w:t xml:space="preserve"> and tolerances were sliced micro-fine</w:t>
      </w:r>
      <w:r w:rsidRPr="00C9041A">
        <w:rPr>
          <w:rFonts w:ascii="Arial" w:hAnsi="Arial" w:cs="Arial"/>
          <w:sz w:val="22"/>
          <w:szCs w:val="22"/>
          <w:lang w:val="en-GB"/>
        </w:rPr>
        <w:t xml:space="preserve"> </w:t>
      </w:r>
      <w:r w:rsidR="00A52A31" w:rsidRPr="00C9041A">
        <w:rPr>
          <w:rFonts w:ascii="Arial" w:hAnsi="Arial" w:cs="Arial"/>
          <w:sz w:val="22"/>
          <w:szCs w:val="22"/>
          <w:lang w:val="en-GB"/>
        </w:rPr>
        <w:t xml:space="preserve">in order </w:t>
      </w:r>
      <w:r w:rsidRPr="00C9041A">
        <w:rPr>
          <w:rFonts w:ascii="Arial" w:hAnsi="Arial" w:cs="Arial"/>
          <w:sz w:val="22"/>
          <w:szCs w:val="22"/>
          <w:lang w:val="en-GB"/>
        </w:rPr>
        <w:t xml:space="preserve">to </w:t>
      </w:r>
      <w:r w:rsidR="00A52A31" w:rsidRPr="00C9041A">
        <w:rPr>
          <w:rFonts w:ascii="Arial" w:hAnsi="Arial" w:cs="Arial"/>
          <w:sz w:val="22"/>
          <w:szCs w:val="22"/>
          <w:lang w:val="en-GB"/>
        </w:rPr>
        <w:t xml:space="preserve">produce paper-thin aluminium components in three dimensions. These components later appeared again in Horological Machine N°6, this time paired with conical gearing to enable the </w:t>
      </w:r>
      <w:r w:rsidR="00237E8D">
        <w:rPr>
          <w:rFonts w:ascii="Arial" w:hAnsi="Arial" w:cs="Arial"/>
          <w:sz w:val="22"/>
          <w:szCs w:val="22"/>
          <w:lang w:val="en-GB"/>
        </w:rPr>
        <w:t>highly precise display of time.</w:t>
      </w:r>
    </w:p>
    <w:p w14:paraId="4379F9F0" w14:textId="39763F49" w:rsidR="00A52A31" w:rsidRPr="00C9041A" w:rsidRDefault="00A52A31" w:rsidP="00F67166">
      <w:pPr>
        <w:jc w:val="both"/>
        <w:rPr>
          <w:rFonts w:ascii="Arial" w:hAnsi="Arial" w:cs="Arial"/>
          <w:sz w:val="22"/>
          <w:szCs w:val="22"/>
          <w:lang w:val="en-GB"/>
        </w:rPr>
      </w:pPr>
    </w:p>
    <w:p w14:paraId="3ACCFD65" w14:textId="2FD14E22" w:rsidR="009E24F5" w:rsidRDefault="00A52A31" w:rsidP="00F67166">
      <w:pPr>
        <w:jc w:val="both"/>
        <w:rPr>
          <w:rFonts w:ascii="Arial" w:hAnsi="Arial" w:cs="Arial"/>
          <w:sz w:val="22"/>
          <w:szCs w:val="22"/>
          <w:lang w:val="en-GB"/>
        </w:rPr>
      </w:pPr>
      <w:r w:rsidRPr="00C9041A">
        <w:rPr>
          <w:rFonts w:ascii="Arial" w:hAnsi="Arial" w:cs="Arial"/>
          <w:sz w:val="22"/>
          <w:szCs w:val="22"/>
          <w:lang w:val="en-GB"/>
        </w:rPr>
        <w:t xml:space="preserve">The 301-component HM10 engine is manual-winding, with a single barrel that imparts 45 </w:t>
      </w:r>
      <w:r w:rsidRPr="00454078">
        <w:rPr>
          <w:rFonts w:ascii="Arial" w:hAnsi="Arial" w:cs="Arial"/>
          <w:sz w:val="22"/>
          <w:szCs w:val="22"/>
          <w:lang w:val="en-GB"/>
        </w:rPr>
        <w:t>hours of power reserve</w:t>
      </w:r>
      <w:r w:rsidR="00DE7689" w:rsidRPr="00454078">
        <w:rPr>
          <w:rFonts w:ascii="Arial" w:hAnsi="Arial" w:cs="Arial"/>
          <w:sz w:val="22"/>
          <w:szCs w:val="22"/>
          <w:lang w:val="en-GB"/>
        </w:rPr>
        <w:t>,</w:t>
      </w:r>
      <w:r w:rsidRPr="00454078">
        <w:rPr>
          <w:rFonts w:ascii="Arial" w:hAnsi="Arial" w:cs="Arial"/>
          <w:sz w:val="22"/>
          <w:szCs w:val="22"/>
          <w:lang w:val="en-GB"/>
        </w:rPr>
        <w:t xml:space="preserve"> indicated by the opening and shutting of external hinged jaws.</w:t>
      </w:r>
      <w:r w:rsidR="00DE7689" w:rsidRPr="00454078">
        <w:rPr>
          <w:rFonts w:ascii="Arial" w:hAnsi="Arial" w:cs="Arial"/>
          <w:sz w:val="22"/>
          <w:szCs w:val="22"/>
          <w:lang w:val="en-GB"/>
        </w:rPr>
        <w:t xml:space="preserve"> Whereas conventional examples of power-reserve display will aim for a simple hand indicator that consumes as little energy as possible, HM10 Bulldog has chosen to make a statement of </w:t>
      </w:r>
      <w:r w:rsidR="00411C35" w:rsidRPr="00454078">
        <w:rPr>
          <w:rFonts w:ascii="Arial" w:hAnsi="Arial" w:cs="Arial"/>
          <w:sz w:val="22"/>
          <w:szCs w:val="22"/>
          <w:lang w:val="en-GB"/>
        </w:rPr>
        <w:t>strength with its impossible-to-miss display.</w:t>
      </w:r>
      <w:r w:rsidRPr="00454078">
        <w:rPr>
          <w:rFonts w:ascii="Arial" w:hAnsi="Arial" w:cs="Arial"/>
          <w:sz w:val="22"/>
          <w:szCs w:val="22"/>
          <w:lang w:val="en-GB"/>
        </w:rPr>
        <w:t xml:space="preserve"> Separate crowns are actuated for winding and </w:t>
      </w:r>
      <w:proofErr w:type="gramStart"/>
      <w:r w:rsidRPr="00C9041A">
        <w:rPr>
          <w:rFonts w:ascii="Arial" w:hAnsi="Arial" w:cs="Arial"/>
          <w:sz w:val="22"/>
          <w:szCs w:val="22"/>
          <w:lang w:val="en-GB"/>
        </w:rPr>
        <w:t>time-setting</w:t>
      </w:r>
      <w:proofErr w:type="gramEnd"/>
      <w:r w:rsidRPr="00C9041A">
        <w:rPr>
          <w:rFonts w:ascii="Arial" w:hAnsi="Arial" w:cs="Arial"/>
          <w:sz w:val="22"/>
          <w:szCs w:val="22"/>
          <w:lang w:val="en-GB"/>
        </w:rPr>
        <w:t>, located towards the rea</w:t>
      </w:r>
      <w:r w:rsidR="00E21DA2">
        <w:rPr>
          <w:rFonts w:ascii="Arial" w:hAnsi="Arial" w:cs="Arial"/>
          <w:sz w:val="22"/>
          <w:szCs w:val="22"/>
          <w:lang w:val="en-GB"/>
        </w:rPr>
        <w:t xml:space="preserve">r of the HM10 </w:t>
      </w:r>
      <w:r w:rsidRPr="00C9041A">
        <w:rPr>
          <w:rFonts w:ascii="Arial" w:hAnsi="Arial" w:cs="Arial"/>
          <w:sz w:val="22"/>
          <w:szCs w:val="22"/>
          <w:lang w:val="en-GB"/>
        </w:rPr>
        <w:t>Bulldog body.</w:t>
      </w:r>
    </w:p>
    <w:p w14:paraId="0BAF2859" w14:textId="77777777" w:rsidR="00237E8D" w:rsidRPr="00C9041A" w:rsidRDefault="00237E8D" w:rsidP="00F67166">
      <w:pPr>
        <w:jc w:val="both"/>
        <w:rPr>
          <w:rFonts w:ascii="Arial" w:hAnsi="Arial" w:cs="Arial"/>
          <w:sz w:val="22"/>
          <w:szCs w:val="22"/>
          <w:lang w:val="en-GB"/>
        </w:rPr>
      </w:pPr>
    </w:p>
    <w:p w14:paraId="0BE6351A" w14:textId="408D5370" w:rsidR="003A3857" w:rsidRPr="003A3857" w:rsidRDefault="00C9041A" w:rsidP="003A3857">
      <w:pPr>
        <w:jc w:val="center"/>
        <w:rPr>
          <w:rFonts w:ascii="Arial" w:hAnsi="Arial" w:cs="Arial"/>
          <w:b/>
          <w:sz w:val="28"/>
        </w:rPr>
      </w:pPr>
      <w:r w:rsidRPr="00C9041A">
        <w:rPr>
          <w:rFonts w:ascii="Arial" w:hAnsi="Arial" w:cs="Arial"/>
          <w:sz w:val="22"/>
          <w:szCs w:val="22"/>
          <w:lang w:val="en-GB"/>
        </w:rPr>
        <w:br w:type="page"/>
      </w:r>
      <w:r w:rsidRPr="003A3857">
        <w:rPr>
          <w:rFonts w:ascii="Arial" w:hAnsi="Arial" w:cs="Arial"/>
          <w:b/>
          <w:sz w:val="28"/>
        </w:rPr>
        <w:lastRenderedPageBreak/>
        <w:t xml:space="preserve">HM10 BULLDOG </w:t>
      </w:r>
    </w:p>
    <w:p w14:paraId="4C5EFD29" w14:textId="1AD85C3C" w:rsidR="00C9041A" w:rsidRPr="003A3857" w:rsidRDefault="003A3857" w:rsidP="003A3857">
      <w:pPr>
        <w:jc w:val="center"/>
        <w:rPr>
          <w:rFonts w:ascii="Arial" w:hAnsi="Arial" w:cs="Arial"/>
          <w:b/>
          <w:sz w:val="28"/>
        </w:rPr>
      </w:pPr>
      <w:r w:rsidRPr="003A3857">
        <w:rPr>
          <w:rFonts w:ascii="Arial" w:hAnsi="Arial" w:cs="Arial"/>
          <w:b/>
          <w:sz w:val="28"/>
        </w:rPr>
        <w:t>TECHNICAL SPECIFICATIONS</w:t>
      </w:r>
    </w:p>
    <w:p w14:paraId="6F163A12" w14:textId="77777777" w:rsidR="003A3857" w:rsidRDefault="003A3857" w:rsidP="00F67166">
      <w:pPr>
        <w:pStyle w:val="Sansinterligne"/>
        <w:jc w:val="both"/>
        <w:rPr>
          <w:rFonts w:ascii="Arial" w:hAnsi="Arial" w:cs="Arial"/>
          <w:b/>
          <w:lang w:val="en-GB"/>
        </w:rPr>
      </w:pPr>
    </w:p>
    <w:p w14:paraId="7322F5E4" w14:textId="6F9B10B1" w:rsidR="00C9041A" w:rsidRPr="00C9041A" w:rsidRDefault="00C9041A" w:rsidP="00F67166">
      <w:pPr>
        <w:pStyle w:val="Sansinterligne"/>
        <w:jc w:val="both"/>
        <w:rPr>
          <w:rFonts w:ascii="Arial" w:hAnsi="Arial" w:cs="Arial"/>
          <w:b/>
          <w:lang w:val="en-GB"/>
        </w:rPr>
      </w:pPr>
      <w:r w:rsidRPr="00C9041A">
        <w:rPr>
          <w:rFonts w:ascii="Arial" w:hAnsi="Arial" w:cs="Arial"/>
          <w:b/>
          <w:lang w:val="en-GB"/>
        </w:rPr>
        <w:t xml:space="preserve">Horological Machine </w:t>
      </w:r>
      <w:r w:rsidR="00065D0E">
        <w:rPr>
          <w:rFonts w:ascii="Arial" w:hAnsi="Arial" w:cs="Arial"/>
          <w:b/>
          <w:lang w:val="en-GB"/>
        </w:rPr>
        <w:t>N°10 ‘</w:t>
      </w:r>
      <w:r w:rsidRPr="00C9041A">
        <w:rPr>
          <w:rFonts w:ascii="Arial" w:hAnsi="Arial" w:cs="Arial"/>
          <w:b/>
          <w:lang w:val="en-GB"/>
        </w:rPr>
        <w:t>Bulldog</w:t>
      </w:r>
      <w:r w:rsidR="00065D0E">
        <w:rPr>
          <w:rFonts w:ascii="Arial" w:hAnsi="Arial" w:cs="Arial"/>
          <w:b/>
          <w:lang w:val="en-GB"/>
        </w:rPr>
        <w:t>’</w:t>
      </w:r>
      <w:r w:rsidRPr="00C9041A">
        <w:rPr>
          <w:rFonts w:ascii="Arial" w:hAnsi="Arial" w:cs="Arial"/>
          <w:b/>
          <w:lang w:val="en-GB"/>
        </w:rPr>
        <w:t xml:space="preserve"> is available in </w:t>
      </w:r>
      <w:r w:rsidR="003A3857">
        <w:rPr>
          <w:rFonts w:ascii="Arial" w:hAnsi="Arial" w:cs="Arial"/>
          <w:b/>
          <w:lang w:val="en-GB"/>
        </w:rPr>
        <w:t>five</w:t>
      </w:r>
      <w:r w:rsidRPr="00C9041A">
        <w:rPr>
          <w:rFonts w:ascii="Arial" w:hAnsi="Arial" w:cs="Arial"/>
          <w:b/>
          <w:lang w:val="en-GB"/>
        </w:rPr>
        <w:t xml:space="preserve"> versions:</w:t>
      </w:r>
    </w:p>
    <w:p w14:paraId="1F403087" w14:textId="3AFDD732" w:rsidR="00C9041A" w:rsidRPr="00C9041A" w:rsidRDefault="00C9041A" w:rsidP="00F67166">
      <w:pPr>
        <w:pStyle w:val="Sansinterligne"/>
        <w:jc w:val="both"/>
        <w:rPr>
          <w:rFonts w:ascii="Arial" w:hAnsi="Arial" w:cs="Arial"/>
          <w:b/>
          <w:lang w:val="en-GB"/>
        </w:rPr>
      </w:pPr>
      <w:r w:rsidRPr="00C9041A">
        <w:rPr>
          <w:rFonts w:ascii="Arial" w:hAnsi="Arial" w:cs="Arial"/>
          <w:b/>
          <w:lang w:val="en-GB"/>
        </w:rPr>
        <w:t xml:space="preserve">- </w:t>
      </w:r>
      <w:proofErr w:type="spellStart"/>
      <w:r w:rsidRPr="00C9041A">
        <w:rPr>
          <w:rFonts w:ascii="Arial" w:hAnsi="Arial" w:cs="Arial"/>
          <w:b/>
          <w:lang w:val="en-GB"/>
        </w:rPr>
        <w:t>Ti</w:t>
      </w:r>
      <w:proofErr w:type="spellEnd"/>
      <w:r w:rsidR="00280B22">
        <w:rPr>
          <w:rFonts w:ascii="Arial" w:hAnsi="Arial" w:cs="Arial"/>
          <w:b/>
          <w:lang w:val="en-GB"/>
        </w:rPr>
        <w:t xml:space="preserve"> version: grade 5 t</w:t>
      </w:r>
      <w:r w:rsidRPr="00C9041A">
        <w:rPr>
          <w:rFonts w:ascii="Arial" w:hAnsi="Arial" w:cs="Arial"/>
          <w:b/>
          <w:lang w:val="en-GB"/>
        </w:rPr>
        <w:t xml:space="preserve">itanium case with blue </w:t>
      </w:r>
      <w:r w:rsidR="00E21DA2">
        <w:rPr>
          <w:rFonts w:ascii="Arial" w:hAnsi="Arial" w:cs="Arial"/>
          <w:b/>
          <w:lang w:val="en-GB"/>
        </w:rPr>
        <w:t xml:space="preserve">hour and </w:t>
      </w:r>
      <w:r w:rsidRPr="00C9041A">
        <w:rPr>
          <w:rFonts w:ascii="Arial" w:hAnsi="Arial" w:cs="Arial"/>
          <w:b/>
          <w:lang w:val="en-GB"/>
        </w:rPr>
        <w:t>minute</w:t>
      </w:r>
      <w:r w:rsidR="00E21DA2">
        <w:rPr>
          <w:rFonts w:ascii="Arial" w:hAnsi="Arial" w:cs="Arial"/>
          <w:b/>
          <w:lang w:val="en-GB"/>
        </w:rPr>
        <w:t xml:space="preserve"> domes</w:t>
      </w:r>
      <w:r w:rsidRPr="00C9041A">
        <w:rPr>
          <w:rFonts w:ascii="Arial" w:hAnsi="Arial" w:cs="Arial"/>
          <w:b/>
          <w:lang w:val="en-GB"/>
        </w:rPr>
        <w:t>;</w:t>
      </w:r>
    </w:p>
    <w:p w14:paraId="7F8B8F74" w14:textId="230799C9" w:rsidR="003A3857" w:rsidRPr="00E976C3" w:rsidRDefault="00C9041A" w:rsidP="003A3857">
      <w:pPr>
        <w:pStyle w:val="Sansinterligne"/>
        <w:jc w:val="both"/>
        <w:rPr>
          <w:rFonts w:ascii="Arial" w:hAnsi="Arial" w:cs="Arial"/>
          <w:b/>
          <w:color w:val="000000" w:themeColor="text1"/>
          <w:lang w:val="en-GB"/>
        </w:rPr>
      </w:pPr>
      <w:r w:rsidRPr="00E976C3">
        <w:rPr>
          <w:rFonts w:ascii="Arial" w:hAnsi="Arial" w:cs="Arial"/>
          <w:b/>
          <w:color w:val="000000" w:themeColor="text1"/>
          <w:lang w:val="en-GB"/>
        </w:rPr>
        <w:t xml:space="preserve">- RT version: </w:t>
      </w:r>
      <w:r w:rsidR="003A3857" w:rsidRPr="00E976C3">
        <w:rPr>
          <w:rFonts w:ascii="Arial" w:hAnsi="Arial" w:cs="Arial"/>
          <w:b/>
          <w:color w:val="000000" w:themeColor="text1"/>
          <w:lang w:val="en-GB"/>
        </w:rPr>
        <w:t>18K</w:t>
      </w:r>
      <w:r w:rsidR="00640288" w:rsidRPr="00E976C3">
        <w:rPr>
          <w:rFonts w:ascii="Arial" w:hAnsi="Arial" w:cs="Arial"/>
          <w:b/>
          <w:color w:val="000000" w:themeColor="text1"/>
          <w:lang w:val="en-GB"/>
        </w:rPr>
        <w:t xml:space="preserve"> red gold and titanium</w:t>
      </w:r>
      <w:r w:rsidRPr="00E976C3">
        <w:rPr>
          <w:rFonts w:ascii="Arial" w:hAnsi="Arial" w:cs="Arial"/>
          <w:b/>
          <w:color w:val="000000" w:themeColor="text1"/>
          <w:lang w:val="en-GB"/>
        </w:rPr>
        <w:t xml:space="preserve"> </w:t>
      </w:r>
      <w:r w:rsidR="00E21DA2" w:rsidRPr="00E976C3">
        <w:rPr>
          <w:rFonts w:ascii="Arial" w:hAnsi="Arial" w:cs="Arial"/>
          <w:b/>
          <w:color w:val="000000" w:themeColor="text1"/>
          <w:lang w:val="en-GB"/>
        </w:rPr>
        <w:t xml:space="preserve">case </w:t>
      </w:r>
      <w:r w:rsidRPr="00E976C3">
        <w:rPr>
          <w:rFonts w:ascii="Arial" w:hAnsi="Arial" w:cs="Arial"/>
          <w:b/>
          <w:color w:val="000000" w:themeColor="text1"/>
          <w:lang w:val="en-GB"/>
        </w:rPr>
        <w:t xml:space="preserve">with black </w:t>
      </w:r>
      <w:r w:rsidR="00E21DA2" w:rsidRPr="00E976C3">
        <w:rPr>
          <w:rFonts w:ascii="Arial" w:hAnsi="Arial" w:cs="Arial"/>
          <w:b/>
          <w:color w:val="000000" w:themeColor="text1"/>
          <w:lang w:val="en-GB"/>
        </w:rPr>
        <w:t xml:space="preserve">hour and </w:t>
      </w:r>
      <w:r w:rsidRPr="00E976C3">
        <w:rPr>
          <w:rFonts w:ascii="Arial" w:hAnsi="Arial" w:cs="Arial"/>
          <w:b/>
          <w:color w:val="000000" w:themeColor="text1"/>
          <w:lang w:val="en-GB"/>
        </w:rPr>
        <w:t>minute</w:t>
      </w:r>
      <w:r w:rsidR="00E21DA2" w:rsidRPr="00E976C3">
        <w:rPr>
          <w:rFonts w:ascii="Arial" w:hAnsi="Arial" w:cs="Arial"/>
          <w:b/>
          <w:color w:val="000000" w:themeColor="text1"/>
          <w:lang w:val="en-GB"/>
        </w:rPr>
        <w:t xml:space="preserve"> domes</w:t>
      </w:r>
      <w:r w:rsidR="003A3857" w:rsidRPr="00E976C3">
        <w:rPr>
          <w:rFonts w:ascii="Arial" w:hAnsi="Arial" w:cs="Arial"/>
          <w:b/>
          <w:color w:val="000000" w:themeColor="text1"/>
          <w:lang w:val="en-GB"/>
        </w:rPr>
        <w:t xml:space="preserve">; </w:t>
      </w:r>
    </w:p>
    <w:p w14:paraId="7CD1527C" w14:textId="3AFAC2E9" w:rsidR="003A3857" w:rsidRPr="00E976C3" w:rsidRDefault="005967C0" w:rsidP="003A3857">
      <w:pPr>
        <w:pStyle w:val="Sansinterligne"/>
        <w:jc w:val="both"/>
        <w:rPr>
          <w:rFonts w:ascii="Arial" w:hAnsi="Arial" w:cs="Arial"/>
          <w:color w:val="000000" w:themeColor="text1"/>
          <w:lang w:val="en-GB"/>
        </w:rPr>
      </w:pPr>
      <w:r w:rsidRPr="00E976C3">
        <w:rPr>
          <w:rFonts w:ascii="Arial" w:hAnsi="Arial" w:cs="Arial"/>
          <w:b/>
          <w:color w:val="000000" w:themeColor="text1"/>
          <w:lang w:val="en-GB"/>
        </w:rPr>
        <w:t xml:space="preserve">- </w:t>
      </w:r>
      <w:r w:rsidR="003973F5" w:rsidRPr="00E976C3">
        <w:rPr>
          <w:rFonts w:ascii="Arial" w:hAnsi="Arial" w:cs="Arial"/>
          <w:b/>
          <w:color w:val="000000" w:themeColor="text1"/>
          <w:lang w:val="en-GB"/>
        </w:rPr>
        <w:t>‘</w:t>
      </w:r>
      <w:r w:rsidRPr="00E976C3">
        <w:rPr>
          <w:rFonts w:ascii="Arial" w:hAnsi="Arial" w:cs="Arial"/>
          <w:b/>
          <w:color w:val="000000" w:themeColor="text1"/>
          <w:lang w:val="en-GB"/>
        </w:rPr>
        <w:t xml:space="preserve">Dark </w:t>
      </w:r>
      <w:r w:rsidR="003973F5" w:rsidRPr="00E976C3">
        <w:rPr>
          <w:rFonts w:ascii="Arial" w:hAnsi="Arial" w:cs="Arial"/>
          <w:b/>
          <w:color w:val="000000" w:themeColor="text1"/>
          <w:lang w:val="en-GB"/>
        </w:rPr>
        <w:t xml:space="preserve">Bulldog’ </w:t>
      </w:r>
      <w:r w:rsidR="003A3857" w:rsidRPr="00E976C3">
        <w:rPr>
          <w:rFonts w:ascii="Arial" w:hAnsi="Arial" w:cs="Arial"/>
          <w:b/>
          <w:color w:val="000000" w:themeColor="text1"/>
          <w:lang w:val="en-GB"/>
        </w:rPr>
        <w:t xml:space="preserve">versions: </w:t>
      </w:r>
      <w:r w:rsidR="003973F5" w:rsidRPr="00E976C3">
        <w:rPr>
          <w:rFonts w:ascii="Arial" w:hAnsi="Arial" w:cs="Arial"/>
          <w:b/>
          <w:color w:val="000000" w:themeColor="text1"/>
          <w:lang w:val="en-GB"/>
        </w:rPr>
        <w:t xml:space="preserve">case in </w:t>
      </w:r>
      <w:proofErr w:type="spellStart"/>
      <w:r w:rsidR="003973F5" w:rsidRPr="00E976C3">
        <w:rPr>
          <w:rFonts w:ascii="Arial" w:hAnsi="Arial" w:cs="Arial"/>
          <w:b/>
          <w:color w:val="000000" w:themeColor="text1"/>
          <w:lang w:val="en-GB"/>
        </w:rPr>
        <w:t>microblasted</w:t>
      </w:r>
      <w:proofErr w:type="spellEnd"/>
      <w:r w:rsidR="003973F5" w:rsidRPr="00E976C3">
        <w:rPr>
          <w:rFonts w:ascii="Arial" w:hAnsi="Arial" w:cs="Arial"/>
          <w:b/>
          <w:color w:val="000000" w:themeColor="text1"/>
          <w:lang w:val="en-GB"/>
        </w:rPr>
        <w:t xml:space="preserve"> </w:t>
      </w:r>
      <w:r w:rsidR="004B6AE4" w:rsidRPr="00E976C3">
        <w:rPr>
          <w:rFonts w:ascii="Arial" w:hAnsi="Arial" w:cs="Arial"/>
          <w:b/>
          <w:color w:val="000000" w:themeColor="text1"/>
          <w:lang w:val="en-GB"/>
        </w:rPr>
        <w:t xml:space="preserve">stainless steel with </w:t>
      </w:r>
      <w:r w:rsidR="003973F5" w:rsidRPr="00E976C3">
        <w:rPr>
          <w:rFonts w:ascii="Arial" w:hAnsi="Arial" w:cs="Arial"/>
          <w:b/>
          <w:color w:val="000000" w:themeColor="text1"/>
          <w:lang w:val="en-GB"/>
        </w:rPr>
        <w:t xml:space="preserve">black </w:t>
      </w:r>
      <w:r w:rsidR="004B6AE4" w:rsidRPr="00E976C3">
        <w:rPr>
          <w:rFonts w:ascii="Arial" w:hAnsi="Arial" w:cs="Arial"/>
          <w:b/>
          <w:color w:val="000000" w:themeColor="text1"/>
          <w:lang w:val="en-GB"/>
        </w:rPr>
        <w:t>PVD coating with black</w:t>
      </w:r>
      <w:r w:rsidR="00BB7F21" w:rsidRPr="00E976C3">
        <w:rPr>
          <w:rFonts w:ascii="Arial" w:hAnsi="Arial" w:cs="Arial"/>
          <w:b/>
          <w:color w:val="000000" w:themeColor="text1"/>
          <w:lang w:val="en-GB"/>
        </w:rPr>
        <w:t xml:space="preserve">, blue or red hour and minute domes. </w:t>
      </w:r>
      <w:r w:rsidRPr="00E976C3">
        <w:rPr>
          <w:rFonts w:ascii="Arial" w:hAnsi="Arial" w:cs="Arial"/>
          <w:b/>
          <w:color w:val="000000" w:themeColor="text1"/>
          <w:lang w:val="en-GB"/>
        </w:rPr>
        <w:t xml:space="preserve">Limited editions of </w:t>
      </w:r>
      <w:proofErr w:type="gramStart"/>
      <w:r w:rsidRPr="00E976C3">
        <w:rPr>
          <w:rFonts w:ascii="Arial" w:hAnsi="Arial" w:cs="Arial"/>
          <w:b/>
          <w:color w:val="000000" w:themeColor="text1"/>
          <w:lang w:val="en-GB"/>
        </w:rPr>
        <w:t>8</w:t>
      </w:r>
      <w:proofErr w:type="gramEnd"/>
      <w:r w:rsidRPr="00E976C3">
        <w:rPr>
          <w:rFonts w:ascii="Arial" w:hAnsi="Arial" w:cs="Arial"/>
          <w:b/>
          <w:color w:val="000000" w:themeColor="text1"/>
          <w:lang w:val="en-GB"/>
        </w:rPr>
        <w:t xml:space="preserve"> pieces each. </w:t>
      </w:r>
    </w:p>
    <w:p w14:paraId="5800A9AE" w14:textId="77777777" w:rsidR="003A3857" w:rsidRPr="00E976C3" w:rsidRDefault="003A3857" w:rsidP="003A3857">
      <w:pPr>
        <w:pStyle w:val="Sansinterligne"/>
        <w:jc w:val="both"/>
        <w:rPr>
          <w:rFonts w:ascii="Arial" w:hAnsi="Arial" w:cs="Arial"/>
          <w:b/>
          <w:color w:val="000000" w:themeColor="text1"/>
          <w:lang w:val="en-GB"/>
        </w:rPr>
      </w:pPr>
    </w:p>
    <w:p w14:paraId="1A34B878" w14:textId="280B63CE" w:rsidR="00C9041A" w:rsidRPr="00E976C3" w:rsidRDefault="00C9041A" w:rsidP="003A3857">
      <w:pPr>
        <w:pStyle w:val="Sansinterligne"/>
        <w:jc w:val="both"/>
        <w:rPr>
          <w:rFonts w:ascii="Arial" w:hAnsi="Arial" w:cs="Arial"/>
          <w:b/>
          <w:color w:val="000000" w:themeColor="text1"/>
          <w:lang w:val="en-GB"/>
        </w:rPr>
      </w:pPr>
      <w:r w:rsidRPr="00E976C3">
        <w:rPr>
          <w:rFonts w:ascii="Arial" w:hAnsi="Arial" w:cs="Arial"/>
          <w:b/>
          <w:color w:val="000000" w:themeColor="text1"/>
          <w:lang w:val="en-US"/>
        </w:rPr>
        <w:t>Engine</w:t>
      </w:r>
    </w:p>
    <w:p w14:paraId="73958DF6" w14:textId="241E0820" w:rsidR="00C9041A" w:rsidRPr="00C9041A" w:rsidRDefault="00C9041A" w:rsidP="00F67166">
      <w:pPr>
        <w:pStyle w:val="Sansinterligne"/>
        <w:jc w:val="both"/>
        <w:rPr>
          <w:rFonts w:ascii="Arial" w:hAnsi="Arial" w:cs="Arial"/>
          <w:lang w:val="en-GB"/>
        </w:rPr>
      </w:pPr>
      <w:r w:rsidRPr="00C9041A">
        <w:rPr>
          <w:rFonts w:ascii="Arial" w:hAnsi="Arial" w:cs="Arial"/>
          <w:lang w:val="en-GB"/>
        </w:rPr>
        <w:t>Manual-winding in-house movement</w:t>
      </w:r>
      <w:r w:rsidR="003A3857">
        <w:rPr>
          <w:rFonts w:ascii="Arial" w:hAnsi="Arial" w:cs="Arial"/>
          <w:lang w:val="en-GB"/>
        </w:rPr>
        <w:t>.</w:t>
      </w:r>
    </w:p>
    <w:p w14:paraId="3CAFF219" w14:textId="27214307" w:rsidR="00C9041A" w:rsidRDefault="00C9041A" w:rsidP="00F67166">
      <w:pPr>
        <w:pStyle w:val="Sansinterligne"/>
        <w:jc w:val="both"/>
        <w:rPr>
          <w:rFonts w:ascii="Arial" w:hAnsi="Arial" w:cs="Arial"/>
          <w:lang w:val="en-GB"/>
        </w:rPr>
      </w:pPr>
      <w:r w:rsidRPr="00C9041A">
        <w:rPr>
          <w:rFonts w:ascii="Arial" w:hAnsi="Arial" w:cs="Arial"/>
          <w:lang w:val="en-GB"/>
        </w:rPr>
        <w:t>Bespoke flying 14mm balance wheel with four traditional regulating screws floating above the domed dials</w:t>
      </w:r>
      <w:r w:rsidR="003A3857">
        <w:rPr>
          <w:rFonts w:ascii="Arial" w:hAnsi="Arial" w:cs="Arial"/>
          <w:lang w:val="en-GB"/>
        </w:rPr>
        <w:t>.</w:t>
      </w:r>
    </w:p>
    <w:p w14:paraId="401DB599" w14:textId="77777777" w:rsidR="004B6AE4" w:rsidRPr="00C9041A" w:rsidRDefault="004B6AE4" w:rsidP="004B6AE4">
      <w:pPr>
        <w:pStyle w:val="Sansinterligne"/>
        <w:jc w:val="both"/>
        <w:rPr>
          <w:rFonts w:ascii="Arial" w:hAnsi="Arial" w:cs="Arial"/>
          <w:lang w:val="en-GB"/>
        </w:rPr>
      </w:pPr>
      <w:r w:rsidRPr="00C9041A">
        <w:rPr>
          <w:rFonts w:ascii="Arial" w:hAnsi="Arial" w:cs="Arial"/>
          <w:lang w:val="en-GB"/>
        </w:rPr>
        <w:t>Super-</w:t>
      </w:r>
      <w:proofErr w:type="spellStart"/>
      <w:r w:rsidRPr="00C9041A">
        <w:rPr>
          <w:rFonts w:ascii="Arial" w:hAnsi="Arial" w:cs="Arial"/>
          <w:lang w:val="en-GB"/>
        </w:rPr>
        <w:t>LumiNova</w:t>
      </w:r>
      <w:proofErr w:type="spellEnd"/>
      <w:r w:rsidRPr="00C9041A">
        <w:rPr>
          <w:rFonts w:ascii="Arial" w:hAnsi="Arial" w:cs="Arial"/>
          <w:lang w:val="en-GB"/>
        </w:rPr>
        <w:t xml:space="preserve"> on the hour and minute </w:t>
      </w:r>
      <w:r>
        <w:rPr>
          <w:rFonts w:ascii="Arial" w:hAnsi="Arial" w:cs="Arial"/>
          <w:lang w:val="en-GB"/>
        </w:rPr>
        <w:t xml:space="preserve">domes </w:t>
      </w:r>
      <w:r w:rsidRPr="00C9041A">
        <w:rPr>
          <w:rFonts w:ascii="Arial" w:hAnsi="Arial" w:cs="Arial"/>
          <w:lang w:val="en-GB"/>
        </w:rPr>
        <w:t>and markers</w:t>
      </w:r>
      <w:r>
        <w:rPr>
          <w:rFonts w:ascii="Arial" w:hAnsi="Arial" w:cs="Arial"/>
          <w:lang w:val="en-GB"/>
        </w:rPr>
        <w:t>.</w:t>
      </w:r>
    </w:p>
    <w:p w14:paraId="005A0C20" w14:textId="5EEF6083" w:rsidR="00C9041A" w:rsidRDefault="00280B22" w:rsidP="00F67166">
      <w:pPr>
        <w:pStyle w:val="Sansinterligne"/>
        <w:jc w:val="both"/>
        <w:rPr>
          <w:rFonts w:ascii="Arial" w:hAnsi="Arial" w:cs="Arial"/>
          <w:lang w:val="en-GB"/>
        </w:rPr>
      </w:pPr>
      <w:r>
        <w:rPr>
          <w:rFonts w:ascii="Arial" w:hAnsi="Arial" w:cs="Arial"/>
          <w:lang w:val="en-GB"/>
        </w:rPr>
        <w:t xml:space="preserve">Single barrel with 45 </w:t>
      </w:r>
      <w:r w:rsidR="00C9041A" w:rsidRPr="00C9041A">
        <w:rPr>
          <w:rFonts w:ascii="Arial" w:hAnsi="Arial" w:cs="Arial"/>
          <w:lang w:val="en-GB"/>
        </w:rPr>
        <w:t>hour</w:t>
      </w:r>
      <w:r>
        <w:rPr>
          <w:rFonts w:ascii="Arial" w:hAnsi="Arial" w:cs="Arial"/>
          <w:lang w:val="en-GB"/>
        </w:rPr>
        <w:t>s</w:t>
      </w:r>
      <w:r w:rsidR="00C9041A" w:rsidRPr="00C9041A">
        <w:rPr>
          <w:rFonts w:ascii="Arial" w:hAnsi="Arial" w:cs="Arial"/>
          <w:lang w:val="en-GB"/>
        </w:rPr>
        <w:t xml:space="preserve"> </w:t>
      </w:r>
      <w:r>
        <w:rPr>
          <w:rFonts w:ascii="Arial" w:hAnsi="Arial" w:cs="Arial"/>
          <w:lang w:val="en-GB"/>
        </w:rPr>
        <w:t xml:space="preserve">of </w:t>
      </w:r>
      <w:r w:rsidR="00C9041A" w:rsidRPr="00C9041A">
        <w:rPr>
          <w:rFonts w:ascii="Arial" w:hAnsi="Arial" w:cs="Arial"/>
          <w:lang w:val="en-GB"/>
        </w:rPr>
        <w:t>power reserve</w:t>
      </w:r>
      <w:r w:rsidR="003A3857">
        <w:rPr>
          <w:rFonts w:ascii="Arial" w:hAnsi="Arial" w:cs="Arial"/>
          <w:lang w:val="en-GB"/>
        </w:rPr>
        <w:t>.</w:t>
      </w:r>
    </w:p>
    <w:p w14:paraId="311A41CA" w14:textId="77777777" w:rsidR="004B6AE4" w:rsidRPr="00C9041A" w:rsidRDefault="004B6AE4" w:rsidP="004B6AE4">
      <w:pPr>
        <w:pStyle w:val="Sansinterligne"/>
        <w:jc w:val="both"/>
        <w:rPr>
          <w:rFonts w:ascii="Arial" w:hAnsi="Arial" w:cs="Arial"/>
          <w:lang w:val="en-GB"/>
        </w:rPr>
      </w:pPr>
      <w:r w:rsidRPr="00C9041A">
        <w:rPr>
          <w:rFonts w:ascii="Arial" w:hAnsi="Arial" w:cs="Arial"/>
          <w:lang w:val="en-GB"/>
        </w:rPr>
        <w:t xml:space="preserve">Frequency: </w:t>
      </w:r>
      <w:r w:rsidRPr="00442E75">
        <w:rPr>
          <w:rFonts w:ascii="Arial" w:hAnsi="Arial" w:cs="Arial"/>
          <w:lang w:val="en-GB"/>
        </w:rPr>
        <w:t>18,000bph / 2.5Hz</w:t>
      </w:r>
      <w:r>
        <w:rPr>
          <w:rFonts w:ascii="Arial" w:hAnsi="Arial" w:cs="Arial"/>
          <w:lang w:val="en-GB"/>
        </w:rPr>
        <w:t>.</w:t>
      </w:r>
    </w:p>
    <w:p w14:paraId="1CD4B942" w14:textId="7DE57D6C" w:rsidR="004B6AE4" w:rsidRDefault="004B6AE4" w:rsidP="00F67166">
      <w:pPr>
        <w:pStyle w:val="Sansinterligne"/>
        <w:jc w:val="both"/>
        <w:rPr>
          <w:rFonts w:ascii="Arial" w:hAnsi="Arial" w:cs="Arial"/>
          <w:lang w:val="en-GB"/>
        </w:rPr>
      </w:pPr>
      <w:r w:rsidRPr="00442E75">
        <w:rPr>
          <w:rFonts w:ascii="Arial" w:hAnsi="Arial" w:cs="Arial"/>
          <w:lang w:val="en-GB"/>
        </w:rPr>
        <w:t xml:space="preserve">Number of components: </w:t>
      </w:r>
      <w:r>
        <w:rPr>
          <w:rFonts w:ascii="Arial" w:hAnsi="Arial" w:cs="Arial"/>
          <w:lang w:val="en-GB"/>
        </w:rPr>
        <w:t>301.</w:t>
      </w:r>
    </w:p>
    <w:p w14:paraId="198FE478" w14:textId="68098447" w:rsidR="00C9041A" w:rsidRPr="00C9041A" w:rsidRDefault="004B6AE4" w:rsidP="00F67166">
      <w:pPr>
        <w:pStyle w:val="Sansinterligne"/>
        <w:jc w:val="both"/>
        <w:rPr>
          <w:rFonts w:ascii="Arial" w:hAnsi="Arial" w:cs="Arial"/>
          <w:lang w:val="en-GB"/>
        </w:rPr>
      </w:pPr>
      <w:r w:rsidRPr="00442E75">
        <w:rPr>
          <w:rFonts w:ascii="Arial" w:hAnsi="Arial" w:cs="Arial"/>
          <w:lang w:val="en-GB"/>
        </w:rPr>
        <w:t xml:space="preserve">Number of jewels: </w:t>
      </w:r>
      <w:r>
        <w:rPr>
          <w:rFonts w:ascii="Arial" w:hAnsi="Arial" w:cs="Arial"/>
          <w:lang w:val="en-GB"/>
        </w:rPr>
        <w:t>34.</w:t>
      </w:r>
    </w:p>
    <w:p w14:paraId="403C95F4" w14:textId="2C16DC9E" w:rsidR="00C9041A" w:rsidRPr="00C9041A" w:rsidRDefault="00C9041A" w:rsidP="00F67166">
      <w:pPr>
        <w:pStyle w:val="Sansinterligne"/>
        <w:jc w:val="both"/>
        <w:rPr>
          <w:rFonts w:ascii="Arial" w:hAnsi="Arial" w:cs="Arial"/>
          <w:lang w:val="en-GB"/>
        </w:rPr>
      </w:pPr>
      <w:r w:rsidRPr="00C9041A">
        <w:rPr>
          <w:rFonts w:ascii="Arial" w:hAnsi="Arial" w:cs="Arial"/>
          <w:lang w:val="en-GB"/>
        </w:rPr>
        <w:t>Left crown at 11 o'clock for winding; right crown at</w:t>
      </w:r>
      <w:r w:rsidR="00E21DA2">
        <w:rPr>
          <w:rFonts w:ascii="Arial" w:hAnsi="Arial" w:cs="Arial"/>
          <w:lang w:val="en-GB"/>
        </w:rPr>
        <w:t xml:space="preserve"> 1 o'clock for setting the time</w:t>
      </w:r>
      <w:r w:rsidR="003A3857">
        <w:rPr>
          <w:rFonts w:ascii="Arial" w:hAnsi="Arial" w:cs="Arial"/>
          <w:lang w:val="en-GB"/>
        </w:rPr>
        <w:t>.</w:t>
      </w:r>
    </w:p>
    <w:p w14:paraId="6F5188FC" w14:textId="77777777" w:rsidR="00C9041A" w:rsidRPr="00C9041A" w:rsidRDefault="00C9041A" w:rsidP="00F67166">
      <w:pPr>
        <w:pStyle w:val="Sansinterligne"/>
        <w:jc w:val="both"/>
        <w:rPr>
          <w:rFonts w:ascii="Arial" w:hAnsi="Arial" w:cs="Arial"/>
          <w:lang w:val="en-GB"/>
        </w:rPr>
      </w:pPr>
    </w:p>
    <w:p w14:paraId="3CBFA8D0" w14:textId="77777777" w:rsidR="003A3857" w:rsidRDefault="003A3857" w:rsidP="00F67166">
      <w:pPr>
        <w:pStyle w:val="Sansinterligne"/>
        <w:jc w:val="both"/>
        <w:rPr>
          <w:rFonts w:ascii="Arial" w:hAnsi="Arial" w:cs="Arial"/>
          <w:b/>
          <w:lang w:val="en-US"/>
        </w:rPr>
      </w:pPr>
      <w:r>
        <w:rPr>
          <w:rFonts w:ascii="Arial" w:hAnsi="Arial" w:cs="Arial"/>
          <w:b/>
          <w:lang w:val="en-US"/>
        </w:rPr>
        <w:t>Functions/indications</w:t>
      </w:r>
    </w:p>
    <w:p w14:paraId="15F556B4" w14:textId="041A5A11" w:rsidR="00C9041A" w:rsidRPr="00C9041A" w:rsidRDefault="00C9041A" w:rsidP="00F67166">
      <w:pPr>
        <w:pStyle w:val="Sansinterligne"/>
        <w:jc w:val="both"/>
        <w:rPr>
          <w:rFonts w:ascii="Arial" w:hAnsi="Arial" w:cs="Arial"/>
          <w:lang w:val="en-GB"/>
        </w:rPr>
      </w:pPr>
      <w:r w:rsidRPr="00C9041A">
        <w:rPr>
          <w:rFonts w:ascii="Arial" w:hAnsi="Arial" w:cs="Arial"/>
          <w:lang w:val="en-GB"/>
        </w:rPr>
        <w:t>Hours on left dome (aluminium dome rotating in 12 hours)</w:t>
      </w:r>
      <w:r w:rsidR="003A3857">
        <w:rPr>
          <w:rFonts w:ascii="Arial" w:hAnsi="Arial" w:cs="Arial"/>
          <w:lang w:val="en-GB"/>
        </w:rPr>
        <w:t>.</w:t>
      </w:r>
    </w:p>
    <w:p w14:paraId="000BFC7B" w14:textId="01FDE84A" w:rsidR="00C9041A" w:rsidRPr="00C9041A" w:rsidRDefault="00C9041A" w:rsidP="00F67166">
      <w:pPr>
        <w:pStyle w:val="Sansinterligne"/>
        <w:jc w:val="both"/>
        <w:rPr>
          <w:rFonts w:ascii="Arial" w:hAnsi="Arial" w:cs="Arial"/>
          <w:lang w:val="en-GB"/>
        </w:rPr>
      </w:pPr>
      <w:r w:rsidRPr="00C9041A">
        <w:rPr>
          <w:rFonts w:ascii="Arial" w:hAnsi="Arial" w:cs="Arial"/>
          <w:lang w:val="en-GB"/>
        </w:rPr>
        <w:t>Minutes on right dome (aluminium dome rotating in 60 minutes)</w:t>
      </w:r>
      <w:r w:rsidR="003A3857">
        <w:rPr>
          <w:rFonts w:ascii="Arial" w:hAnsi="Arial" w:cs="Arial"/>
          <w:lang w:val="en-GB"/>
        </w:rPr>
        <w:t>.</w:t>
      </w:r>
    </w:p>
    <w:p w14:paraId="66E199ED" w14:textId="17D6DFAB" w:rsidR="00C9041A" w:rsidRDefault="00E21DA2" w:rsidP="00F67166">
      <w:pPr>
        <w:pStyle w:val="Sansinterligne"/>
        <w:jc w:val="both"/>
        <w:rPr>
          <w:rFonts w:ascii="Arial" w:hAnsi="Arial" w:cs="Arial"/>
          <w:lang w:val="en-GB"/>
        </w:rPr>
      </w:pPr>
      <w:r>
        <w:rPr>
          <w:rFonts w:ascii="Arial" w:hAnsi="Arial" w:cs="Arial"/>
          <w:lang w:val="en-GB"/>
        </w:rPr>
        <w:t>P</w:t>
      </w:r>
      <w:r w:rsidR="00C9041A" w:rsidRPr="00C9041A">
        <w:rPr>
          <w:rFonts w:ascii="Arial" w:hAnsi="Arial" w:cs="Arial"/>
          <w:lang w:val="en-GB"/>
        </w:rPr>
        <w:t xml:space="preserve">ower reserve indicated </w:t>
      </w:r>
      <w:r>
        <w:rPr>
          <w:rFonts w:ascii="Arial" w:hAnsi="Arial" w:cs="Arial"/>
          <w:lang w:val="en-GB"/>
        </w:rPr>
        <w:t xml:space="preserve">in 3D </w:t>
      </w:r>
      <w:r w:rsidR="00C9041A" w:rsidRPr="00C9041A">
        <w:rPr>
          <w:rFonts w:ascii="Arial" w:hAnsi="Arial" w:cs="Arial"/>
          <w:lang w:val="en-GB"/>
        </w:rPr>
        <w:t>by the opening and closing of the jaws (end of power reserve = closed jaws).</w:t>
      </w:r>
    </w:p>
    <w:p w14:paraId="0CD2239A" w14:textId="77777777" w:rsidR="00BB0DD0" w:rsidRPr="00C9041A" w:rsidRDefault="00BB0DD0" w:rsidP="00F67166">
      <w:pPr>
        <w:pStyle w:val="Sansinterligne"/>
        <w:jc w:val="both"/>
        <w:rPr>
          <w:rFonts w:ascii="Arial" w:hAnsi="Arial" w:cs="Arial"/>
          <w:lang w:val="en-GB"/>
        </w:rPr>
      </w:pPr>
    </w:p>
    <w:p w14:paraId="77DB0F7C" w14:textId="5C2AA753" w:rsidR="00C9041A" w:rsidRPr="003A3857" w:rsidRDefault="003A3857" w:rsidP="003A3857">
      <w:pPr>
        <w:pStyle w:val="Sansinterligne"/>
        <w:jc w:val="both"/>
        <w:rPr>
          <w:rFonts w:ascii="Arial" w:hAnsi="Arial" w:cs="Arial"/>
          <w:b/>
          <w:lang w:val="en-GB"/>
        </w:rPr>
      </w:pPr>
      <w:r>
        <w:rPr>
          <w:rFonts w:ascii="Arial" w:hAnsi="Arial" w:cs="Arial"/>
          <w:b/>
          <w:lang w:val="en-US"/>
        </w:rPr>
        <w:t>Case</w:t>
      </w:r>
    </w:p>
    <w:p w14:paraId="29EDEF3A" w14:textId="320236B1" w:rsidR="00C9041A" w:rsidRPr="00C9041A" w:rsidRDefault="00BB7F21" w:rsidP="00F67166">
      <w:pPr>
        <w:pStyle w:val="Sansinterligne"/>
        <w:jc w:val="both"/>
        <w:rPr>
          <w:rFonts w:ascii="Arial" w:hAnsi="Arial" w:cs="Arial"/>
          <w:lang w:val="en-GB"/>
        </w:rPr>
      </w:pPr>
      <w:proofErr w:type="spellStart"/>
      <w:r>
        <w:rPr>
          <w:rFonts w:ascii="Arial" w:hAnsi="Arial" w:cs="Arial"/>
          <w:lang w:val="en-GB"/>
        </w:rPr>
        <w:t>Ti</w:t>
      </w:r>
      <w:proofErr w:type="spellEnd"/>
      <w:r>
        <w:rPr>
          <w:rFonts w:ascii="Arial" w:hAnsi="Arial" w:cs="Arial"/>
          <w:lang w:val="en-GB"/>
        </w:rPr>
        <w:t xml:space="preserve"> version</w:t>
      </w:r>
      <w:r w:rsidR="00C9041A" w:rsidRPr="00C9041A">
        <w:rPr>
          <w:rFonts w:ascii="Arial" w:hAnsi="Arial" w:cs="Arial"/>
          <w:lang w:val="en-GB"/>
        </w:rPr>
        <w:t xml:space="preserve">: grade 5 </w:t>
      </w:r>
      <w:r w:rsidR="00E21DA2">
        <w:rPr>
          <w:rFonts w:ascii="Arial" w:hAnsi="Arial" w:cs="Arial"/>
          <w:lang w:val="en-GB"/>
        </w:rPr>
        <w:t>titanium</w:t>
      </w:r>
      <w:r w:rsidR="003A3857">
        <w:rPr>
          <w:rFonts w:ascii="Arial" w:hAnsi="Arial" w:cs="Arial"/>
          <w:lang w:val="en-GB"/>
        </w:rPr>
        <w:t>.</w:t>
      </w:r>
    </w:p>
    <w:p w14:paraId="27FF3C32" w14:textId="5EF8DE76" w:rsidR="00C9041A" w:rsidRDefault="00C9041A" w:rsidP="00F67166">
      <w:pPr>
        <w:pStyle w:val="Sansinterligne"/>
        <w:jc w:val="both"/>
        <w:rPr>
          <w:rFonts w:ascii="Arial" w:hAnsi="Arial" w:cs="Arial"/>
          <w:lang w:val="en-GB"/>
        </w:rPr>
      </w:pPr>
      <w:r w:rsidRPr="00C9041A">
        <w:rPr>
          <w:rFonts w:ascii="Arial" w:hAnsi="Arial" w:cs="Arial"/>
          <w:lang w:val="en-GB"/>
        </w:rPr>
        <w:t>RT</w:t>
      </w:r>
      <w:r w:rsidR="00BB7F21">
        <w:rPr>
          <w:rFonts w:ascii="Arial" w:hAnsi="Arial" w:cs="Arial"/>
          <w:lang w:val="en-GB"/>
        </w:rPr>
        <w:t xml:space="preserve"> version</w:t>
      </w:r>
      <w:r w:rsidRPr="00C9041A">
        <w:rPr>
          <w:rFonts w:ascii="Arial" w:hAnsi="Arial" w:cs="Arial"/>
          <w:lang w:val="en-GB"/>
        </w:rPr>
        <w:t xml:space="preserve">: </w:t>
      </w:r>
      <w:r w:rsidR="00BB7F21">
        <w:rPr>
          <w:rFonts w:ascii="Arial" w:hAnsi="Arial" w:cs="Arial"/>
          <w:lang w:val="en-GB"/>
        </w:rPr>
        <w:t>18K</w:t>
      </w:r>
      <w:r w:rsidRPr="00C9041A">
        <w:rPr>
          <w:rFonts w:ascii="Arial" w:hAnsi="Arial" w:cs="Arial"/>
          <w:lang w:val="en-GB"/>
        </w:rPr>
        <w:t xml:space="preserve"> 5N+ </w:t>
      </w:r>
      <w:r w:rsidR="00E21DA2">
        <w:rPr>
          <w:rFonts w:ascii="Arial" w:hAnsi="Arial" w:cs="Arial"/>
          <w:lang w:val="en-GB"/>
        </w:rPr>
        <w:t xml:space="preserve">red gold </w:t>
      </w:r>
      <w:r w:rsidRPr="00C9041A">
        <w:rPr>
          <w:rFonts w:ascii="Arial" w:hAnsi="Arial" w:cs="Arial"/>
          <w:lang w:val="en-GB"/>
        </w:rPr>
        <w:t>and grade 5</w:t>
      </w:r>
      <w:r w:rsidR="00E21DA2">
        <w:rPr>
          <w:rFonts w:ascii="Arial" w:hAnsi="Arial" w:cs="Arial"/>
          <w:lang w:val="en-GB"/>
        </w:rPr>
        <w:t xml:space="preserve"> titanium</w:t>
      </w:r>
      <w:r w:rsidR="003A3857">
        <w:rPr>
          <w:rFonts w:ascii="Arial" w:hAnsi="Arial" w:cs="Arial"/>
          <w:lang w:val="en-GB"/>
        </w:rPr>
        <w:t>.</w:t>
      </w:r>
    </w:p>
    <w:p w14:paraId="464F7BC4" w14:textId="41578517" w:rsidR="00BB7F21" w:rsidRDefault="003973F5" w:rsidP="00F67166">
      <w:pPr>
        <w:pStyle w:val="Sansinterligne"/>
        <w:jc w:val="both"/>
        <w:rPr>
          <w:rFonts w:ascii="Arial" w:hAnsi="Arial" w:cs="Arial"/>
          <w:lang w:val="en-GB"/>
        </w:rPr>
      </w:pPr>
      <w:r w:rsidRPr="00E976C3">
        <w:rPr>
          <w:rFonts w:ascii="Arial" w:hAnsi="Arial" w:cs="Arial"/>
          <w:lang w:val="en-GB"/>
        </w:rPr>
        <w:t>‘</w:t>
      </w:r>
      <w:r w:rsidR="00BB7F21" w:rsidRPr="00E976C3">
        <w:rPr>
          <w:rFonts w:ascii="Arial" w:hAnsi="Arial" w:cs="Arial"/>
          <w:lang w:val="en-GB"/>
        </w:rPr>
        <w:t>Dark</w:t>
      </w:r>
      <w:r w:rsidRPr="00E976C3">
        <w:rPr>
          <w:rFonts w:ascii="Arial" w:hAnsi="Arial" w:cs="Arial"/>
          <w:lang w:val="en-GB"/>
        </w:rPr>
        <w:t xml:space="preserve"> Bulldog’</w:t>
      </w:r>
      <w:r w:rsidR="00BB7F21" w:rsidRPr="00E976C3">
        <w:rPr>
          <w:rFonts w:ascii="Arial" w:hAnsi="Arial" w:cs="Arial"/>
          <w:lang w:val="en-GB"/>
        </w:rPr>
        <w:t xml:space="preserve"> versions: </w:t>
      </w:r>
      <w:proofErr w:type="spellStart"/>
      <w:r w:rsidRPr="00E976C3">
        <w:rPr>
          <w:rFonts w:ascii="Arial" w:hAnsi="Arial" w:cs="Arial"/>
          <w:lang w:val="en-GB"/>
        </w:rPr>
        <w:t>microblasted</w:t>
      </w:r>
      <w:proofErr w:type="spellEnd"/>
      <w:r w:rsidRPr="00E976C3">
        <w:rPr>
          <w:rFonts w:ascii="Arial" w:hAnsi="Arial" w:cs="Arial"/>
          <w:lang w:val="en-GB"/>
        </w:rPr>
        <w:t xml:space="preserve"> </w:t>
      </w:r>
      <w:r w:rsidR="00BB7F21" w:rsidRPr="00E976C3">
        <w:rPr>
          <w:rFonts w:ascii="Arial" w:hAnsi="Arial" w:cs="Arial"/>
          <w:lang w:val="en-GB"/>
        </w:rPr>
        <w:t xml:space="preserve">stainless steel with </w:t>
      </w:r>
      <w:r w:rsidRPr="00E976C3">
        <w:rPr>
          <w:rFonts w:ascii="Arial" w:hAnsi="Arial" w:cs="Arial"/>
          <w:lang w:val="en-GB"/>
        </w:rPr>
        <w:t xml:space="preserve">black </w:t>
      </w:r>
      <w:r w:rsidR="004B6AE4" w:rsidRPr="00E976C3">
        <w:rPr>
          <w:rFonts w:ascii="Arial" w:hAnsi="Arial" w:cs="Arial"/>
          <w:lang w:val="en-GB"/>
        </w:rPr>
        <w:t>PVD coating.</w:t>
      </w:r>
    </w:p>
    <w:p w14:paraId="7DB5D590" w14:textId="05594A1D" w:rsidR="00BB7F21" w:rsidRPr="00C9041A" w:rsidRDefault="00BB7F21" w:rsidP="00F67166">
      <w:pPr>
        <w:pStyle w:val="Sansinterligne"/>
        <w:jc w:val="both"/>
        <w:rPr>
          <w:rFonts w:ascii="Arial" w:hAnsi="Arial" w:cs="Arial"/>
          <w:lang w:val="en-GB"/>
        </w:rPr>
      </w:pPr>
    </w:p>
    <w:p w14:paraId="05B4FF84" w14:textId="3027307D" w:rsidR="00C9041A" w:rsidRPr="00C9041A" w:rsidRDefault="00C9041A" w:rsidP="00F67166">
      <w:pPr>
        <w:pStyle w:val="Sansinterligne"/>
        <w:jc w:val="both"/>
        <w:rPr>
          <w:rFonts w:ascii="Arial" w:hAnsi="Arial" w:cs="Arial"/>
        </w:rPr>
      </w:pPr>
      <w:r w:rsidRPr="00C9041A">
        <w:rPr>
          <w:rFonts w:ascii="Arial" w:hAnsi="Arial" w:cs="Arial"/>
        </w:rPr>
        <w:t>Dimensions: 54mm x 45mm x 24mm</w:t>
      </w:r>
      <w:r w:rsidR="003A3857">
        <w:rPr>
          <w:rFonts w:ascii="Arial" w:hAnsi="Arial" w:cs="Arial"/>
        </w:rPr>
        <w:t>.</w:t>
      </w:r>
    </w:p>
    <w:p w14:paraId="266E1DE8" w14:textId="6A7BEFBE" w:rsidR="00C9041A" w:rsidRDefault="00454078" w:rsidP="00F67166">
      <w:pPr>
        <w:pStyle w:val="Sansinterligne"/>
        <w:jc w:val="both"/>
        <w:rPr>
          <w:rFonts w:ascii="Arial" w:hAnsi="Arial" w:cs="Arial"/>
          <w:lang w:val="en-GB"/>
        </w:rPr>
      </w:pPr>
      <w:r w:rsidRPr="00280B22">
        <w:rPr>
          <w:rFonts w:ascii="Arial" w:hAnsi="Arial" w:cs="Arial"/>
          <w:lang w:val="en-GB"/>
        </w:rPr>
        <w:t>Water resistant to 5</w:t>
      </w:r>
      <w:r w:rsidR="00280B22" w:rsidRPr="00280B22">
        <w:rPr>
          <w:rFonts w:ascii="Arial" w:hAnsi="Arial" w:cs="Arial"/>
          <w:lang w:val="en-GB"/>
        </w:rPr>
        <w:t xml:space="preserve">ATM / </w:t>
      </w:r>
      <w:r w:rsidRPr="00280B22">
        <w:rPr>
          <w:rFonts w:ascii="Arial" w:hAnsi="Arial" w:cs="Arial"/>
          <w:lang w:val="en-GB"/>
        </w:rPr>
        <w:t>5</w:t>
      </w:r>
      <w:r w:rsidR="00280B22" w:rsidRPr="00280B22">
        <w:rPr>
          <w:rFonts w:ascii="Arial" w:hAnsi="Arial" w:cs="Arial"/>
          <w:lang w:val="en-GB"/>
        </w:rPr>
        <w:t>0m / 1</w:t>
      </w:r>
      <w:r w:rsidR="00280B22">
        <w:rPr>
          <w:rFonts w:ascii="Arial" w:hAnsi="Arial" w:cs="Arial"/>
          <w:lang w:val="en-GB"/>
        </w:rPr>
        <w:t>6</w:t>
      </w:r>
      <w:r w:rsidR="003A3857">
        <w:rPr>
          <w:rFonts w:ascii="Arial" w:hAnsi="Arial" w:cs="Arial"/>
          <w:lang w:val="en-GB"/>
        </w:rPr>
        <w:t>0’.</w:t>
      </w:r>
    </w:p>
    <w:p w14:paraId="4361615A" w14:textId="77777777" w:rsidR="003A3857" w:rsidRPr="00C9041A" w:rsidRDefault="003A3857" w:rsidP="003A3857">
      <w:pPr>
        <w:pStyle w:val="Sansinterligne"/>
        <w:jc w:val="both"/>
        <w:rPr>
          <w:rFonts w:ascii="Arial" w:hAnsi="Arial" w:cs="Arial"/>
          <w:lang w:val="en-GB"/>
        </w:rPr>
      </w:pPr>
    </w:p>
    <w:p w14:paraId="09E08CB8" w14:textId="4F36D191" w:rsidR="003A3857" w:rsidRPr="00442E75" w:rsidRDefault="003A3857" w:rsidP="003A3857">
      <w:pPr>
        <w:pStyle w:val="Sansinterligne"/>
        <w:jc w:val="both"/>
        <w:rPr>
          <w:rFonts w:ascii="Arial" w:hAnsi="Arial" w:cs="Arial"/>
          <w:b/>
          <w:lang w:val="en-GB"/>
        </w:rPr>
      </w:pPr>
      <w:r>
        <w:rPr>
          <w:rFonts w:ascii="Arial" w:hAnsi="Arial" w:cs="Arial"/>
          <w:b/>
          <w:lang w:val="en-GB"/>
        </w:rPr>
        <w:t>Sapphire crystals</w:t>
      </w:r>
    </w:p>
    <w:p w14:paraId="275965D1" w14:textId="2FA93F0A" w:rsidR="00C9041A" w:rsidRDefault="00C9041A" w:rsidP="00F67166">
      <w:pPr>
        <w:pStyle w:val="Sansinterligne"/>
        <w:jc w:val="both"/>
        <w:rPr>
          <w:rFonts w:ascii="Arial" w:hAnsi="Arial" w:cs="Arial"/>
          <w:lang w:val="en-GB"/>
        </w:rPr>
      </w:pPr>
      <w:proofErr w:type="gramStart"/>
      <w:r w:rsidRPr="00C9041A">
        <w:rPr>
          <w:rFonts w:ascii="Arial" w:hAnsi="Arial" w:cs="Arial"/>
          <w:lang w:val="en-GB"/>
        </w:rPr>
        <w:t>2</w:t>
      </w:r>
      <w:proofErr w:type="gramEnd"/>
      <w:r w:rsidRPr="00C9041A">
        <w:rPr>
          <w:rFonts w:ascii="Arial" w:hAnsi="Arial" w:cs="Arial"/>
          <w:lang w:val="en-GB"/>
        </w:rPr>
        <w:t xml:space="preserve"> sapphire crystals treated with anti-reflective coating on both sides</w:t>
      </w:r>
      <w:r w:rsidR="003A3857">
        <w:rPr>
          <w:rFonts w:ascii="Arial" w:hAnsi="Arial" w:cs="Arial"/>
          <w:lang w:val="en-GB"/>
        </w:rPr>
        <w:t>.</w:t>
      </w:r>
    </w:p>
    <w:p w14:paraId="55579F1B" w14:textId="77777777" w:rsidR="00BB0DD0" w:rsidRPr="00C9041A" w:rsidRDefault="00BB0DD0" w:rsidP="00F67166">
      <w:pPr>
        <w:pStyle w:val="Sansinterligne"/>
        <w:jc w:val="both"/>
        <w:rPr>
          <w:rFonts w:ascii="Arial" w:hAnsi="Arial" w:cs="Arial"/>
          <w:lang w:val="en-GB"/>
        </w:rPr>
      </w:pPr>
    </w:p>
    <w:p w14:paraId="2CA3B089" w14:textId="77777777" w:rsidR="003A3857" w:rsidRPr="00442E75" w:rsidRDefault="003A3857" w:rsidP="003A3857">
      <w:pPr>
        <w:pStyle w:val="Sansinterligne"/>
        <w:jc w:val="both"/>
        <w:rPr>
          <w:rFonts w:ascii="Arial" w:hAnsi="Arial" w:cs="Arial"/>
          <w:b/>
          <w:lang w:val="en-GB"/>
        </w:rPr>
      </w:pPr>
      <w:r w:rsidRPr="00442E75">
        <w:rPr>
          <w:rFonts w:ascii="Arial" w:hAnsi="Arial" w:cs="Arial"/>
          <w:b/>
          <w:lang w:val="en-GB"/>
        </w:rPr>
        <w:t>Strap &amp; buckle</w:t>
      </w:r>
    </w:p>
    <w:p w14:paraId="43CFD11F" w14:textId="0AE43582" w:rsidR="00C9041A" w:rsidRPr="00C9041A" w:rsidRDefault="00280B22" w:rsidP="00F67166">
      <w:pPr>
        <w:pStyle w:val="Sansinterligne"/>
        <w:jc w:val="both"/>
        <w:rPr>
          <w:rFonts w:ascii="Arial" w:hAnsi="Arial" w:cs="Arial"/>
          <w:lang w:val="en-GB"/>
        </w:rPr>
      </w:pPr>
      <w:r>
        <w:rPr>
          <w:rFonts w:ascii="Arial" w:hAnsi="Arial" w:cs="Arial"/>
          <w:lang w:val="en-GB"/>
        </w:rPr>
        <w:t>RT version: h</w:t>
      </w:r>
      <w:r w:rsidR="00C9041A" w:rsidRPr="00C9041A">
        <w:rPr>
          <w:rFonts w:ascii="Arial" w:hAnsi="Arial" w:cs="Arial"/>
          <w:lang w:val="en-GB"/>
        </w:rPr>
        <w:t>and-stitched brown calf-leather strap with custom-d</w:t>
      </w:r>
      <w:r w:rsidR="003A3857">
        <w:rPr>
          <w:rFonts w:ascii="Arial" w:hAnsi="Arial" w:cs="Arial"/>
          <w:lang w:val="en-GB"/>
        </w:rPr>
        <w:t>esigned red gold folding buckle.</w:t>
      </w:r>
    </w:p>
    <w:p w14:paraId="16967AF0" w14:textId="6FE56BA7" w:rsidR="00C9041A" w:rsidRDefault="00280B22" w:rsidP="00F67166">
      <w:pPr>
        <w:pStyle w:val="Sansinterligne"/>
        <w:jc w:val="both"/>
        <w:rPr>
          <w:rFonts w:ascii="Arial" w:hAnsi="Arial" w:cs="Arial"/>
          <w:lang w:val="en-GB"/>
        </w:rPr>
      </w:pPr>
      <w:proofErr w:type="spellStart"/>
      <w:r>
        <w:rPr>
          <w:rFonts w:ascii="Arial" w:hAnsi="Arial" w:cs="Arial"/>
          <w:lang w:val="en-GB"/>
        </w:rPr>
        <w:t>Ti</w:t>
      </w:r>
      <w:proofErr w:type="spellEnd"/>
      <w:r>
        <w:rPr>
          <w:rFonts w:ascii="Arial" w:hAnsi="Arial" w:cs="Arial"/>
          <w:lang w:val="en-GB"/>
        </w:rPr>
        <w:t xml:space="preserve"> ve</w:t>
      </w:r>
      <w:r w:rsidR="00C9041A" w:rsidRPr="00C9041A">
        <w:rPr>
          <w:rFonts w:ascii="Arial" w:hAnsi="Arial" w:cs="Arial"/>
          <w:lang w:val="en-GB"/>
        </w:rPr>
        <w:t>rsion</w:t>
      </w:r>
      <w:r>
        <w:rPr>
          <w:rFonts w:ascii="Arial" w:hAnsi="Arial" w:cs="Arial"/>
          <w:lang w:val="en-GB"/>
        </w:rPr>
        <w:t>: h</w:t>
      </w:r>
      <w:r w:rsidR="00C9041A" w:rsidRPr="00C9041A">
        <w:rPr>
          <w:rFonts w:ascii="Arial" w:hAnsi="Arial" w:cs="Arial"/>
          <w:lang w:val="en-GB"/>
        </w:rPr>
        <w:t>and-stitched blue calf-leather strap with Ve</w:t>
      </w:r>
      <w:r w:rsidR="00E21DA2">
        <w:rPr>
          <w:rFonts w:ascii="Arial" w:hAnsi="Arial" w:cs="Arial"/>
          <w:lang w:val="en-GB"/>
        </w:rPr>
        <w:t>lcro system and titanium buckle.</w:t>
      </w:r>
    </w:p>
    <w:p w14:paraId="7FABE44E" w14:textId="6BBD861C" w:rsidR="00BB7F21" w:rsidRDefault="003973F5" w:rsidP="00BB7F21">
      <w:pPr>
        <w:pStyle w:val="Sansinterligne"/>
        <w:jc w:val="both"/>
        <w:rPr>
          <w:rFonts w:ascii="Arial" w:hAnsi="Arial" w:cs="Arial"/>
          <w:lang w:val="en-GB"/>
        </w:rPr>
      </w:pPr>
      <w:r>
        <w:rPr>
          <w:rFonts w:ascii="Arial" w:hAnsi="Arial" w:cs="Arial"/>
          <w:lang w:val="en-GB"/>
        </w:rPr>
        <w:t>‘</w:t>
      </w:r>
      <w:r w:rsidR="005967C0">
        <w:rPr>
          <w:rFonts w:ascii="Arial" w:hAnsi="Arial" w:cs="Arial"/>
          <w:lang w:val="en-GB"/>
        </w:rPr>
        <w:t xml:space="preserve">Dark </w:t>
      </w:r>
      <w:r>
        <w:rPr>
          <w:rFonts w:ascii="Arial" w:hAnsi="Arial" w:cs="Arial"/>
          <w:lang w:val="en-GB"/>
        </w:rPr>
        <w:t xml:space="preserve">Bulldog’ </w:t>
      </w:r>
      <w:r w:rsidR="003A3857">
        <w:rPr>
          <w:rFonts w:ascii="Arial" w:hAnsi="Arial" w:cs="Arial"/>
          <w:lang w:val="en-GB"/>
        </w:rPr>
        <w:t xml:space="preserve">versions: </w:t>
      </w:r>
      <w:r w:rsidR="00BB7F21">
        <w:rPr>
          <w:rFonts w:ascii="Arial" w:hAnsi="Arial" w:cs="Arial"/>
          <w:lang w:val="en-GB"/>
        </w:rPr>
        <w:t>h</w:t>
      </w:r>
      <w:r w:rsidR="00BB7F21" w:rsidRPr="00C9041A">
        <w:rPr>
          <w:rFonts w:ascii="Arial" w:hAnsi="Arial" w:cs="Arial"/>
          <w:lang w:val="en-GB"/>
        </w:rPr>
        <w:t>and-stitched bl</w:t>
      </w:r>
      <w:r w:rsidR="00BB7F21">
        <w:rPr>
          <w:rFonts w:ascii="Arial" w:hAnsi="Arial" w:cs="Arial"/>
          <w:lang w:val="en-GB"/>
        </w:rPr>
        <w:t>ack</w:t>
      </w:r>
      <w:r w:rsidR="00BB7F21" w:rsidRPr="00C9041A">
        <w:rPr>
          <w:rFonts w:ascii="Arial" w:hAnsi="Arial" w:cs="Arial"/>
          <w:lang w:val="en-GB"/>
        </w:rPr>
        <w:t xml:space="preserve"> calf-leather strap with Ve</w:t>
      </w:r>
      <w:r w:rsidR="00BB7F21">
        <w:rPr>
          <w:rFonts w:ascii="Arial" w:hAnsi="Arial" w:cs="Arial"/>
          <w:lang w:val="en-GB"/>
        </w:rPr>
        <w:t>lcro system and titanium buckle.</w:t>
      </w:r>
    </w:p>
    <w:p w14:paraId="4F5FE50C" w14:textId="1B590D75" w:rsidR="003A3857" w:rsidRDefault="003A3857" w:rsidP="00F67166">
      <w:pPr>
        <w:pStyle w:val="Sansinterligne"/>
        <w:jc w:val="both"/>
        <w:rPr>
          <w:rFonts w:ascii="Arial" w:hAnsi="Arial" w:cs="Arial"/>
          <w:lang w:val="en-GB"/>
        </w:rPr>
      </w:pPr>
    </w:p>
    <w:p w14:paraId="0A36B658" w14:textId="77777777" w:rsidR="00280B22" w:rsidRPr="00C9041A" w:rsidRDefault="00280B22" w:rsidP="00F67166">
      <w:pPr>
        <w:pStyle w:val="Sansinterligne"/>
        <w:jc w:val="both"/>
        <w:rPr>
          <w:rFonts w:ascii="Arial" w:hAnsi="Arial" w:cs="Arial"/>
          <w:lang w:val="en-GB"/>
        </w:rPr>
      </w:pPr>
    </w:p>
    <w:p w14:paraId="139A85A4" w14:textId="08C6BAFE" w:rsidR="00C9041A" w:rsidRPr="00B94246" w:rsidRDefault="00C9041A" w:rsidP="00F67166">
      <w:pPr>
        <w:jc w:val="center"/>
        <w:rPr>
          <w:rFonts w:ascii="Arial" w:eastAsiaTheme="minorHAnsi" w:hAnsi="Arial" w:cs="Arial"/>
          <w:b/>
          <w:sz w:val="28"/>
          <w:szCs w:val="22"/>
          <w:lang w:val="en-GB" w:eastAsia="en-US"/>
        </w:rPr>
      </w:pPr>
      <w:r w:rsidRPr="00C9041A">
        <w:rPr>
          <w:rFonts w:ascii="Arial" w:hAnsi="Arial" w:cs="Arial"/>
          <w:sz w:val="22"/>
          <w:szCs w:val="22"/>
          <w:lang w:val="en-GB"/>
        </w:rPr>
        <w:br w:type="page"/>
      </w:r>
      <w:r w:rsidR="00B94246" w:rsidRPr="00F333AC">
        <w:rPr>
          <w:rFonts w:ascii="Arial" w:hAnsi="Arial" w:cs="Arial"/>
          <w:b/>
          <w:sz w:val="28"/>
          <w:lang w:val="en-GB"/>
        </w:rPr>
        <w:lastRenderedPageBreak/>
        <w:t xml:space="preserve">‘FRIENDS’ </w:t>
      </w:r>
      <w:r w:rsidRPr="00B94246">
        <w:rPr>
          <w:rFonts w:ascii="Arial" w:eastAsiaTheme="minorHAnsi" w:hAnsi="Arial" w:cs="Arial"/>
          <w:b/>
          <w:sz w:val="28"/>
          <w:szCs w:val="22"/>
          <w:lang w:val="en-GB" w:eastAsia="en-US"/>
        </w:rPr>
        <w:t>RESPONSIBLE FOR HM10 BULLDOG</w:t>
      </w:r>
      <w:r w:rsidR="00B94246" w:rsidRPr="00B94246">
        <w:rPr>
          <w:rFonts w:ascii="Arial" w:eastAsiaTheme="minorHAnsi" w:hAnsi="Arial" w:cs="Arial"/>
          <w:b/>
          <w:sz w:val="28"/>
          <w:szCs w:val="22"/>
          <w:lang w:val="en-GB" w:eastAsia="en-US"/>
        </w:rPr>
        <w:t xml:space="preserve"> </w:t>
      </w:r>
    </w:p>
    <w:p w14:paraId="5C18FC8F" w14:textId="77777777" w:rsidR="00B94246" w:rsidRPr="00B94246" w:rsidRDefault="00B94246" w:rsidP="00F67166">
      <w:pPr>
        <w:jc w:val="both"/>
        <w:rPr>
          <w:rFonts w:ascii="Arial" w:hAnsi="Arial" w:cs="Arial"/>
          <w:sz w:val="22"/>
          <w:szCs w:val="22"/>
          <w:lang w:val="en-GB"/>
        </w:rPr>
      </w:pPr>
    </w:p>
    <w:p w14:paraId="2A05B042" w14:textId="77777777" w:rsidR="00C9041A" w:rsidRPr="00B94246" w:rsidRDefault="00C9041A" w:rsidP="00F67166">
      <w:pPr>
        <w:pStyle w:val="Sansinterligne"/>
        <w:jc w:val="both"/>
        <w:rPr>
          <w:rFonts w:ascii="Arial" w:hAnsi="Arial" w:cs="Arial"/>
          <w:lang w:val="en-US"/>
        </w:rPr>
      </w:pPr>
      <w:r w:rsidRPr="00B94246">
        <w:rPr>
          <w:rFonts w:ascii="Arial" w:hAnsi="Arial" w:cs="Arial"/>
          <w:b/>
          <w:iCs/>
          <w:lang w:val="en-US"/>
        </w:rPr>
        <w:t>Concept</w:t>
      </w:r>
      <w:r w:rsidRPr="00B94246">
        <w:rPr>
          <w:rFonts w:ascii="Arial" w:hAnsi="Arial" w:cs="Arial"/>
          <w:iCs/>
          <w:lang w:val="en-US"/>
        </w:rPr>
        <w:t>:</w:t>
      </w:r>
      <w:r w:rsidRPr="00B94246">
        <w:rPr>
          <w:rFonts w:ascii="Arial" w:hAnsi="Arial" w:cs="Arial"/>
          <w:lang w:val="en-US"/>
        </w:rPr>
        <w:t xml:space="preserve"> Maximilian Büsser / MB&amp;F</w:t>
      </w:r>
    </w:p>
    <w:p w14:paraId="374798FD" w14:textId="77777777" w:rsidR="00C9041A" w:rsidRPr="00B94246" w:rsidRDefault="00C9041A" w:rsidP="00F67166">
      <w:pPr>
        <w:pStyle w:val="Sansinterligne"/>
        <w:jc w:val="both"/>
        <w:rPr>
          <w:rFonts w:ascii="Arial" w:hAnsi="Arial" w:cs="Arial"/>
          <w:lang w:val="en-GB"/>
        </w:rPr>
      </w:pPr>
      <w:r w:rsidRPr="00B94246">
        <w:rPr>
          <w:rFonts w:ascii="Arial" w:hAnsi="Arial" w:cs="Arial"/>
          <w:b/>
          <w:iCs/>
          <w:lang w:val="en-GB"/>
        </w:rPr>
        <w:t>Design</w:t>
      </w:r>
      <w:r w:rsidRPr="00B94246">
        <w:rPr>
          <w:rFonts w:ascii="Arial" w:hAnsi="Arial" w:cs="Arial"/>
          <w:iCs/>
          <w:lang w:val="en-GB"/>
        </w:rPr>
        <w:t>:</w:t>
      </w:r>
      <w:r w:rsidRPr="00B94246">
        <w:rPr>
          <w:rFonts w:ascii="Arial" w:hAnsi="Arial" w:cs="Arial"/>
          <w:lang w:val="en-GB"/>
        </w:rPr>
        <w:t xml:space="preserve"> Eric Giroud / Through the Looking Glass</w:t>
      </w:r>
    </w:p>
    <w:p w14:paraId="50C4E08D" w14:textId="77777777" w:rsidR="00C9041A" w:rsidRPr="00B94246" w:rsidRDefault="00C9041A" w:rsidP="00F67166">
      <w:pPr>
        <w:pStyle w:val="Sansinterligne"/>
        <w:jc w:val="both"/>
        <w:rPr>
          <w:rFonts w:ascii="Arial" w:hAnsi="Arial" w:cs="Arial"/>
          <w:lang w:val="en-GB"/>
        </w:rPr>
      </w:pPr>
      <w:r w:rsidRPr="00B94246">
        <w:rPr>
          <w:rFonts w:ascii="Arial" w:hAnsi="Arial" w:cs="Arial"/>
          <w:b/>
          <w:iCs/>
          <w:lang w:val="en-GB"/>
        </w:rPr>
        <w:t>Technical and production management</w:t>
      </w:r>
      <w:r w:rsidRPr="00B94246">
        <w:rPr>
          <w:rFonts w:ascii="Arial" w:hAnsi="Arial" w:cs="Arial"/>
          <w:iCs/>
          <w:lang w:val="en-GB"/>
        </w:rPr>
        <w:t>:</w:t>
      </w:r>
      <w:r w:rsidRPr="00B94246">
        <w:rPr>
          <w:rFonts w:ascii="Arial" w:hAnsi="Arial" w:cs="Arial"/>
          <w:lang w:val="en-GB"/>
        </w:rPr>
        <w:t xml:space="preserve"> Serge Kriknoff / MB&amp;F</w:t>
      </w:r>
    </w:p>
    <w:p w14:paraId="22590056" w14:textId="04B9BB4B" w:rsidR="00334089" w:rsidRDefault="00C9041A" w:rsidP="00F67166">
      <w:pPr>
        <w:pStyle w:val="Sansinterligne"/>
        <w:jc w:val="both"/>
        <w:rPr>
          <w:rFonts w:ascii="Arial" w:hAnsi="Arial" w:cs="Arial"/>
          <w:iCs/>
          <w:lang w:val="en-GB"/>
        </w:rPr>
      </w:pPr>
      <w:r w:rsidRPr="00B94246">
        <w:rPr>
          <w:rFonts w:ascii="Arial" w:hAnsi="Arial" w:cs="Arial"/>
          <w:b/>
          <w:iCs/>
          <w:lang w:val="en-GB"/>
        </w:rPr>
        <w:t>R&amp;D</w:t>
      </w:r>
      <w:r w:rsidRPr="00B94246">
        <w:rPr>
          <w:rFonts w:ascii="Arial" w:hAnsi="Arial" w:cs="Arial"/>
          <w:iCs/>
          <w:lang w:val="en-GB"/>
        </w:rPr>
        <w:t>:</w:t>
      </w:r>
      <w:r w:rsidRPr="00B94246">
        <w:rPr>
          <w:rFonts w:ascii="Arial" w:hAnsi="Arial" w:cs="Arial"/>
          <w:lang w:val="en-GB"/>
        </w:rPr>
        <w:t xml:space="preserve"> </w:t>
      </w:r>
      <w:r w:rsidR="00334089">
        <w:rPr>
          <w:rFonts w:ascii="Arial" w:hAnsi="Arial" w:cs="Arial"/>
          <w:color w:val="000000"/>
          <w:lang w:val="en-GB"/>
        </w:rPr>
        <w:t xml:space="preserve">Simon Brette, Ruben Martinez, Thomas Lorenzato and Joey Miserez </w:t>
      </w:r>
      <w:r w:rsidR="00B94246" w:rsidRPr="00E11470">
        <w:rPr>
          <w:rFonts w:ascii="Arial" w:hAnsi="Arial" w:cs="Arial"/>
          <w:color w:val="000000"/>
          <w:lang w:val="en-GB"/>
        </w:rPr>
        <w:t>/ MB&amp;F</w:t>
      </w:r>
    </w:p>
    <w:p w14:paraId="20BE6CC0" w14:textId="77777777" w:rsidR="00C9041A" w:rsidRPr="00C9041A" w:rsidRDefault="00C9041A" w:rsidP="00F67166">
      <w:pPr>
        <w:pStyle w:val="Sansinterligne"/>
        <w:jc w:val="both"/>
        <w:rPr>
          <w:rFonts w:ascii="Arial" w:hAnsi="Arial" w:cs="Arial"/>
          <w:lang w:val="en-GB"/>
        </w:rPr>
      </w:pPr>
    </w:p>
    <w:p w14:paraId="445EB381" w14:textId="77777777" w:rsidR="00C9041A" w:rsidRPr="00E976C3" w:rsidRDefault="00C9041A" w:rsidP="00F67166">
      <w:pPr>
        <w:pStyle w:val="Sansinterligne"/>
        <w:jc w:val="both"/>
        <w:rPr>
          <w:rFonts w:ascii="Arial" w:hAnsi="Arial" w:cs="Arial"/>
        </w:rPr>
      </w:pPr>
      <w:r w:rsidRPr="00E976C3">
        <w:rPr>
          <w:rFonts w:ascii="Arial" w:hAnsi="Arial" w:cs="Arial"/>
          <w:b/>
          <w:iCs/>
        </w:rPr>
        <w:t>Case:</w:t>
      </w:r>
      <w:r w:rsidRPr="00E976C3">
        <w:rPr>
          <w:rFonts w:ascii="Arial" w:hAnsi="Arial" w:cs="Arial"/>
        </w:rPr>
        <w:t xml:space="preserve"> Riccardo </w:t>
      </w:r>
      <w:proofErr w:type="spellStart"/>
      <w:r w:rsidRPr="00E976C3">
        <w:rPr>
          <w:rFonts w:ascii="Arial" w:hAnsi="Arial" w:cs="Arial"/>
        </w:rPr>
        <w:t>Pescante</w:t>
      </w:r>
      <w:proofErr w:type="spellEnd"/>
      <w:r w:rsidRPr="00E976C3">
        <w:rPr>
          <w:rFonts w:ascii="Arial" w:hAnsi="Arial" w:cs="Arial"/>
        </w:rPr>
        <w:t xml:space="preserve"> / Les Artisans Boîtiers</w:t>
      </w:r>
    </w:p>
    <w:p w14:paraId="001926B9" w14:textId="77777777" w:rsidR="00C9041A" w:rsidRPr="00C9041A" w:rsidRDefault="00C9041A" w:rsidP="00F67166">
      <w:pPr>
        <w:pStyle w:val="Sansinterligne"/>
        <w:jc w:val="both"/>
        <w:rPr>
          <w:rFonts w:ascii="Arial" w:hAnsi="Arial" w:cs="Arial"/>
          <w:lang w:val="en-GB"/>
        </w:rPr>
      </w:pPr>
      <w:r w:rsidRPr="00B94246">
        <w:rPr>
          <w:rFonts w:ascii="Arial" w:hAnsi="Arial" w:cs="Arial"/>
          <w:b/>
          <w:iCs/>
          <w:lang w:val="en-GB"/>
        </w:rPr>
        <w:t>Sapphire crystals:</w:t>
      </w:r>
      <w:r w:rsidRPr="00C9041A">
        <w:rPr>
          <w:rFonts w:ascii="Arial" w:hAnsi="Arial" w:cs="Arial"/>
          <w:lang w:val="en-GB"/>
        </w:rPr>
        <w:t xml:space="preserve"> Sylvain </w:t>
      </w:r>
      <w:proofErr w:type="spellStart"/>
      <w:r w:rsidRPr="00C9041A">
        <w:rPr>
          <w:rFonts w:ascii="Arial" w:hAnsi="Arial" w:cs="Arial"/>
          <w:lang w:val="en-GB"/>
        </w:rPr>
        <w:t>Stoller</w:t>
      </w:r>
      <w:proofErr w:type="spellEnd"/>
      <w:r w:rsidRPr="00C9041A">
        <w:rPr>
          <w:rFonts w:ascii="Arial" w:hAnsi="Arial" w:cs="Arial"/>
          <w:lang w:val="en-GB"/>
        </w:rPr>
        <w:t xml:space="preserve"> / Novo Crystal</w:t>
      </w:r>
    </w:p>
    <w:p w14:paraId="5FEF25ED" w14:textId="77777777" w:rsidR="00C9041A" w:rsidRPr="00C9041A" w:rsidRDefault="00C9041A" w:rsidP="00F67166">
      <w:pPr>
        <w:pStyle w:val="Sansinterligne"/>
        <w:jc w:val="both"/>
        <w:rPr>
          <w:rFonts w:ascii="Arial" w:hAnsi="Arial" w:cs="Arial"/>
          <w:lang w:val="en-US"/>
        </w:rPr>
      </w:pPr>
      <w:r w:rsidRPr="00B94246">
        <w:rPr>
          <w:rFonts w:ascii="Arial" w:hAnsi="Arial" w:cs="Arial"/>
          <w:b/>
          <w:lang w:val="en-US"/>
        </w:rPr>
        <w:t>Anti-refection treatment for sapphire crystals:</w:t>
      </w:r>
      <w:r w:rsidRPr="00C9041A">
        <w:rPr>
          <w:rFonts w:ascii="Arial" w:hAnsi="Arial" w:cs="Arial"/>
          <w:lang w:val="en-US"/>
        </w:rPr>
        <w:t xml:space="preserve"> Anthony Schwab / </w:t>
      </w:r>
      <w:proofErr w:type="spellStart"/>
      <w:r w:rsidRPr="00C9041A">
        <w:rPr>
          <w:rFonts w:ascii="Arial" w:hAnsi="Arial" w:cs="Arial"/>
          <w:lang w:val="en-US"/>
        </w:rPr>
        <w:t>Econorm</w:t>
      </w:r>
      <w:proofErr w:type="spellEnd"/>
    </w:p>
    <w:p w14:paraId="748EE111" w14:textId="77777777" w:rsidR="00C9041A" w:rsidRPr="00C9041A" w:rsidRDefault="00C9041A" w:rsidP="00F67166">
      <w:pPr>
        <w:pStyle w:val="Sansinterligne"/>
        <w:jc w:val="both"/>
        <w:rPr>
          <w:rFonts w:ascii="Arial" w:hAnsi="Arial" w:cs="Arial"/>
          <w:lang w:val="en-US"/>
        </w:rPr>
      </w:pPr>
      <w:r w:rsidRPr="00B94246">
        <w:rPr>
          <w:rFonts w:ascii="Arial" w:hAnsi="Arial" w:cs="Arial"/>
          <w:b/>
          <w:iCs/>
          <w:lang w:val="en-US"/>
        </w:rPr>
        <w:t>Precision turning of wheels, pinions and axes:</w:t>
      </w:r>
      <w:r w:rsidRPr="00C9041A">
        <w:rPr>
          <w:rFonts w:ascii="Arial" w:hAnsi="Arial" w:cs="Arial"/>
          <w:lang w:val="en-US"/>
        </w:rPr>
        <w:t xml:space="preserve"> Paul André Tendon / </w:t>
      </w:r>
      <w:proofErr w:type="spellStart"/>
      <w:r w:rsidRPr="00C9041A">
        <w:rPr>
          <w:rFonts w:ascii="Arial" w:hAnsi="Arial" w:cs="Arial"/>
          <w:lang w:val="en-US"/>
        </w:rPr>
        <w:t>Bandi</w:t>
      </w:r>
      <w:proofErr w:type="spellEnd"/>
      <w:r w:rsidRPr="00C9041A">
        <w:rPr>
          <w:rFonts w:ascii="Arial" w:hAnsi="Arial" w:cs="Arial"/>
          <w:lang w:val="en-US"/>
        </w:rPr>
        <w:t xml:space="preserve">, Jean-François </w:t>
      </w:r>
      <w:proofErr w:type="spellStart"/>
      <w:r w:rsidRPr="00C9041A">
        <w:rPr>
          <w:rFonts w:ascii="Arial" w:hAnsi="Arial" w:cs="Arial"/>
          <w:lang w:val="en-US"/>
        </w:rPr>
        <w:t>Mojon</w:t>
      </w:r>
      <w:proofErr w:type="spellEnd"/>
      <w:r w:rsidRPr="00C9041A">
        <w:rPr>
          <w:rFonts w:ascii="Arial" w:hAnsi="Arial" w:cs="Arial"/>
          <w:lang w:val="en-US"/>
        </w:rPr>
        <w:t xml:space="preserve"> / </w:t>
      </w:r>
      <w:proofErr w:type="spellStart"/>
      <w:r w:rsidRPr="00C9041A">
        <w:rPr>
          <w:rFonts w:ascii="Arial" w:hAnsi="Arial" w:cs="Arial"/>
          <w:lang w:val="en-US"/>
        </w:rPr>
        <w:t>Chronode</w:t>
      </w:r>
      <w:proofErr w:type="spellEnd"/>
      <w:r w:rsidRPr="00C9041A">
        <w:rPr>
          <w:rFonts w:ascii="Arial" w:hAnsi="Arial" w:cs="Arial"/>
          <w:lang w:val="en-US"/>
        </w:rPr>
        <w:t xml:space="preserve">, </w:t>
      </w:r>
      <w:r w:rsidRPr="00E40FEA">
        <w:rPr>
          <w:rFonts w:ascii="Arial" w:hAnsi="Arial" w:cs="Arial"/>
          <w:lang w:val="en-US"/>
        </w:rPr>
        <w:t xml:space="preserve">Daniel </w:t>
      </w:r>
      <w:proofErr w:type="spellStart"/>
      <w:r w:rsidRPr="00E40FEA">
        <w:rPr>
          <w:rFonts w:ascii="Arial" w:hAnsi="Arial" w:cs="Arial"/>
          <w:lang w:val="en-US"/>
        </w:rPr>
        <w:t>Gumy</w:t>
      </w:r>
      <w:proofErr w:type="spellEnd"/>
      <w:r w:rsidRPr="00E40FEA">
        <w:rPr>
          <w:rFonts w:ascii="Arial" w:hAnsi="Arial" w:cs="Arial"/>
          <w:lang w:val="en-US"/>
        </w:rPr>
        <w:t xml:space="preserve"> / </w:t>
      </w:r>
      <w:proofErr w:type="spellStart"/>
      <w:r w:rsidRPr="00E40FEA">
        <w:rPr>
          <w:rFonts w:ascii="Arial" w:hAnsi="Arial" w:cs="Arial"/>
          <w:lang w:val="en-US"/>
        </w:rPr>
        <w:t>Decobar</w:t>
      </w:r>
      <w:proofErr w:type="spellEnd"/>
      <w:r w:rsidRPr="00E40FEA">
        <w:rPr>
          <w:rFonts w:ascii="Arial" w:hAnsi="Arial" w:cs="Arial"/>
          <w:lang w:val="en-US"/>
        </w:rPr>
        <w:t xml:space="preserve"> Swiss</w:t>
      </w:r>
      <w:r w:rsidRPr="00C9041A">
        <w:rPr>
          <w:rFonts w:ascii="Arial" w:hAnsi="Arial" w:cs="Arial"/>
          <w:lang w:val="en-US"/>
        </w:rPr>
        <w:t xml:space="preserve">, </w:t>
      </w:r>
      <w:proofErr w:type="spellStart"/>
      <w:r w:rsidRPr="00C9041A">
        <w:rPr>
          <w:rFonts w:ascii="Arial" w:hAnsi="Arial" w:cs="Arial"/>
          <w:lang w:val="en-US"/>
        </w:rPr>
        <w:t>Atokalpa</w:t>
      </w:r>
      <w:proofErr w:type="spellEnd"/>
      <w:r w:rsidRPr="00C9041A">
        <w:rPr>
          <w:rFonts w:ascii="Arial" w:hAnsi="Arial" w:cs="Arial"/>
          <w:lang w:val="en-US"/>
        </w:rPr>
        <w:t xml:space="preserve"> and Le Temps </w:t>
      </w:r>
      <w:proofErr w:type="spellStart"/>
      <w:r w:rsidRPr="00C9041A">
        <w:rPr>
          <w:rFonts w:ascii="Arial" w:hAnsi="Arial" w:cs="Arial"/>
          <w:lang w:val="en-US"/>
        </w:rPr>
        <w:t>Retrouvé</w:t>
      </w:r>
      <w:proofErr w:type="spellEnd"/>
    </w:p>
    <w:p w14:paraId="285D4D34" w14:textId="77777777" w:rsidR="00C9041A" w:rsidRPr="00C9041A" w:rsidRDefault="00C9041A" w:rsidP="00F67166">
      <w:pPr>
        <w:pStyle w:val="Sansinterligne"/>
        <w:jc w:val="both"/>
        <w:rPr>
          <w:rFonts w:ascii="Arial" w:hAnsi="Arial" w:cs="Arial"/>
          <w:lang w:val="en-US"/>
        </w:rPr>
      </w:pPr>
      <w:r w:rsidRPr="00B94246">
        <w:rPr>
          <w:rFonts w:ascii="Arial" w:hAnsi="Arial" w:cs="Arial"/>
          <w:b/>
          <w:iCs/>
          <w:lang w:val="en-US"/>
        </w:rPr>
        <w:t>Springs and jumper:</w:t>
      </w:r>
      <w:r w:rsidRPr="00C9041A">
        <w:rPr>
          <w:rFonts w:ascii="Arial" w:hAnsi="Arial" w:cs="Arial"/>
          <w:lang w:val="en-US"/>
        </w:rPr>
        <w:t xml:space="preserve"> Alain Pellet / </w:t>
      </w:r>
      <w:proofErr w:type="spellStart"/>
      <w:r w:rsidRPr="00C9041A">
        <w:rPr>
          <w:rFonts w:ascii="Arial" w:hAnsi="Arial" w:cs="Arial"/>
          <w:lang w:val="en-US"/>
        </w:rPr>
        <w:t>Elefil</w:t>
      </w:r>
      <w:proofErr w:type="spellEnd"/>
      <w:r w:rsidRPr="00C9041A">
        <w:rPr>
          <w:rFonts w:ascii="Arial" w:hAnsi="Arial" w:cs="Arial"/>
          <w:lang w:val="en-US"/>
        </w:rPr>
        <w:t xml:space="preserve"> Swiss</w:t>
      </w:r>
    </w:p>
    <w:p w14:paraId="1E677977" w14:textId="330B3FD3" w:rsidR="00C9041A" w:rsidRPr="00C9041A" w:rsidRDefault="00C9041A" w:rsidP="00F67166">
      <w:pPr>
        <w:pStyle w:val="Sansinterligne"/>
        <w:jc w:val="both"/>
        <w:rPr>
          <w:rFonts w:ascii="Arial" w:hAnsi="Arial" w:cs="Arial"/>
          <w:lang w:val="en-GB"/>
        </w:rPr>
      </w:pPr>
      <w:r w:rsidRPr="00B94246">
        <w:rPr>
          <w:rFonts w:ascii="Arial" w:hAnsi="Arial" w:cs="Arial"/>
          <w:b/>
          <w:iCs/>
          <w:lang w:val="en-GB"/>
        </w:rPr>
        <w:t>Balance wheel:</w:t>
      </w:r>
      <w:r w:rsidR="00280B22">
        <w:rPr>
          <w:rFonts w:ascii="Arial" w:hAnsi="Arial" w:cs="Arial"/>
          <w:lang w:val="en-GB"/>
        </w:rPr>
        <w:t xml:space="preserve"> </w:t>
      </w:r>
      <w:r w:rsidR="004D7C64">
        <w:rPr>
          <w:rFonts w:ascii="Arial" w:hAnsi="Arial" w:cs="Arial"/>
          <w:lang w:val="en-GB"/>
        </w:rPr>
        <w:t>Laurent Matthey</w:t>
      </w:r>
      <w:r w:rsidR="00280B22">
        <w:rPr>
          <w:rFonts w:ascii="Arial" w:hAnsi="Arial" w:cs="Arial"/>
          <w:lang w:val="en-GB"/>
        </w:rPr>
        <w:t xml:space="preserve"> / Precision Engineering</w:t>
      </w:r>
    </w:p>
    <w:p w14:paraId="02AB9F34" w14:textId="07868CF4" w:rsidR="00C9041A" w:rsidRPr="005F72D2" w:rsidRDefault="00C9041A" w:rsidP="00F67166">
      <w:pPr>
        <w:pStyle w:val="Sansinterligne"/>
        <w:jc w:val="both"/>
        <w:rPr>
          <w:rFonts w:ascii="Arial" w:hAnsi="Arial" w:cs="Arial"/>
          <w:lang w:val="de-CH"/>
        </w:rPr>
      </w:pPr>
      <w:r w:rsidRPr="00B94246">
        <w:rPr>
          <w:rFonts w:ascii="Arial" w:hAnsi="Arial" w:cs="Arial"/>
          <w:b/>
          <w:lang w:val="de-CH"/>
        </w:rPr>
        <w:t>Balance spring</w:t>
      </w:r>
      <w:r w:rsidR="00280B22" w:rsidRPr="00B94246">
        <w:rPr>
          <w:rFonts w:ascii="Arial" w:hAnsi="Arial" w:cs="Arial"/>
          <w:b/>
          <w:lang w:val="de-CH"/>
        </w:rPr>
        <w:t>:</w:t>
      </w:r>
      <w:r w:rsidR="00280B22">
        <w:rPr>
          <w:rFonts w:ascii="Arial" w:hAnsi="Arial" w:cs="Arial"/>
          <w:lang w:val="de-CH"/>
        </w:rPr>
        <w:t xml:space="preserve"> Stefan Schwab / Schwab-Feller</w:t>
      </w:r>
    </w:p>
    <w:p w14:paraId="6ABA726F" w14:textId="088F2902" w:rsidR="00E40FEA" w:rsidRPr="00C9041A" w:rsidRDefault="00E40FEA" w:rsidP="00F67166">
      <w:pPr>
        <w:pStyle w:val="Sansinterligne"/>
        <w:jc w:val="both"/>
        <w:rPr>
          <w:rFonts w:ascii="Arial" w:hAnsi="Arial" w:cs="Arial"/>
          <w:i/>
          <w:iCs/>
          <w:lang w:val="en-GB"/>
        </w:rPr>
      </w:pPr>
      <w:r w:rsidRPr="00B94246">
        <w:rPr>
          <w:rFonts w:ascii="Arial" w:hAnsi="Arial" w:cs="Arial"/>
          <w:b/>
          <w:lang w:val="en-GB"/>
        </w:rPr>
        <w:t>Barrel:</w:t>
      </w:r>
      <w:r w:rsidRPr="005F72D2">
        <w:rPr>
          <w:rFonts w:ascii="Arial" w:hAnsi="Arial" w:cs="Arial"/>
          <w:lang w:val="en-GB"/>
        </w:rPr>
        <w:t xml:space="preserve"> </w:t>
      </w:r>
      <w:r w:rsidRPr="005F72D2">
        <w:rPr>
          <w:rFonts w:ascii="Arial" w:hAnsi="Arial" w:cs="Arial"/>
          <w:lang w:val="en-US"/>
        </w:rPr>
        <w:t xml:space="preserve">Daniel </w:t>
      </w:r>
      <w:proofErr w:type="spellStart"/>
      <w:r w:rsidRPr="005F72D2">
        <w:rPr>
          <w:rFonts w:ascii="Arial" w:hAnsi="Arial" w:cs="Arial"/>
          <w:lang w:val="en-US"/>
        </w:rPr>
        <w:t>Gumy</w:t>
      </w:r>
      <w:proofErr w:type="spellEnd"/>
      <w:r w:rsidRPr="005F72D2">
        <w:rPr>
          <w:rFonts w:ascii="Arial" w:hAnsi="Arial" w:cs="Arial"/>
          <w:lang w:val="en-US"/>
        </w:rPr>
        <w:t xml:space="preserve"> / </w:t>
      </w:r>
      <w:proofErr w:type="spellStart"/>
      <w:r w:rsidRPr="005F72D2">
        <w:rPr>
          <w:rFonts w:ascii="Arial" w:hAnsi="Arial" w:cs="Arial"/>
          <w:lang w:val="en-US"/>
        </w:rPr>
        <w:t>Decobar</w:t>
      </w:r>
      <w:proofErr w:type="spellEnd"/>
      <w:r w:rsidRPr="005F72D2">
        <w:rPr>
          <w:rFonts w:ascii="Arial" w:hAnsi="Arial" w:cs="Arial"/>
          <w:lang w:val="en-US"/>
        </w:rPr>
        <w:t xml:space="preserve"> Swiss</w:t>
      </w:r>
    </w:p>
    <w:p w14:paraId="0D07409F" w14:textId="02A4252B" w:rsidR="00C9041A" w:rsidRPr="00C9041A" w:rsidRDefault="00C9041A" w:rsidP="00F67166">
      <w:pPr>
        <w:pStyle w:val="Sansinterligne"/>
        <w:jc w:val="both"/>
        <w:rPr>
          <w:rFonts w:ascii="Arial" w:hAnsi="Arial" w:cs="Arial"/>
          <w:lang w:val="en-GB"/>
        </w:rPr>
      </w:pPr>
      <w:r w:rsidRPr="00B94246">
        <w:rPr>
          <w:rFonts w:ascii="Arial" w:hAnsi="Arial" w:cs="Arial"/>
          <w:b/>
          <w:iCs/>
          <w:lang w:val="en-GB"/>
        </w:rPr>
        <w:t>Plates, bridges and indexes:</w:t>
      </w:r>
      <w:r w:rsidRPr="00C9041A">
        <w:rPr>
          <w:rFonts w:ascii="Arial" w:hAnsi="Arial" w:cs="Arial"/>
          <w:lang w:val="en-GB"/>
        </w:rPr>
        <w:t xml:space="preserve"> Benjamin </w:t>
      </w:r>
      <w:proofErr w:type="spellStart"/>
      <w:r w:rsidRPr="00C9041A">
        <w:rPr>
          <w:rFonts w:ascii="Arial" w:hAnsi="Arial" w:cs="Arial"/>
          <w:lang w:val="en-GB"/>
        </w:rPr>
        <w:t>Signoud</w:t>
      </w:r>
      <w:proofErr w:type="spellEnd"/>
      <w:r w:rsidRPr="00C9041A">
        <w:rPr>
          <w:rFonts w:ascii="Arial" w:hAnsi="Arial" w:cs="Arial"/>
          <w:lang w:val="en-GB"/>
        </w:rPr>
        <w:t xml:space="preserve"> / </w:t>
      </w:r>
      <w:proofErr w:type="spellStart"/>
      <w:r w:rsidRPr="00C9041A">
        <w:rPr>
          <w:rFonts w:ascii="Arial" w:hAnsi="Arial" w:cs="Arial"/>
          <w:lang w:val="en-GB"/>
        </w:rPr>
        <w:t>Amecap</w:t>
      </w:r>
      <w:proofErr w:type="spellEnd"/>
      <w:proofErr w:type="gramStart"/>
      <w:r w:rsidRPr="00C9041A">
        <w:rPr>
          <w:rFonts w:ascii="Arial" w:hAnsi="Arial" w:cs="Arial"/>
          <w:lang w:val="en-GB"/>
        </w:rPr>
        <w:t xml:space="preserve">, </w:t>
      </w:r>
      <w:r w:rsidR="007F2888">
        <w:rPr>
          <w:rFonts w:ascii="Arial" w:hAnsi="Arial" w:cs="Arial"/>
          <w:lang w:val="en-GB"/>
        </w:rPr>
        <w:t xml:space="preserve"> </w:t>
      </w:r>
      <w:r w:rsidRPr="00C9041A">
        <w:rPr>
          <w:rFonts w:ascii="Arial" w:hAnsi="Arial" w:cs="Arial"/>
          <w:lang w:val="en-GB"/>
        </w:rPr>
        <w:t>Marc</w:t>
      </w:r>
      <w:proofErr w:type="gramEnd"/>
      <w:r w:rsidRPr="00C9041A">
        <w:rPr>
          <w:rFonts w:ascii="Arial" w:hAnsi="Arial" w:cs="Arial"/>
          <w:lang w:val="en-GB"/>
        </w:rPr>
        <w:t xml:space="preserve"> </w:t>
      </w:r>
      <w:proofErr w:type="spellStart"/>
      <w:r w:rsidRPr="00C9041A">
        <w:rPr>
          <w:rFonts w:ascii="Arial" w:hAnsi="Arial" w:cs="Arial"/>
          <w:lang w:val="en-GB"/>
        </w:rPr>
        <w:t>Bolis</w:t>
      </w:r>
      <w:proofErr w:type="spellEnd"/>
      <w:r w:rsidRPr="00C9041A">
        <w:rPr>
          <w:rFonts w:ascii="Arial" w:hAnsi="Arial" w:cs="Arial"/>
          <w:lang w:val="en-GB"/>
        </w:rPr>
        <w:t xml:space="preserve"> / 2B8</w:t>
      </w:r>
    </w:p>
    <w:p w14:paraId="6A46C61D" w14:textId="544AAFFF" w:rsidR="00C9041A" w:rsidRDefault="00C9041A" w:rsidP="00F67166">
      <w:pPr>
        <w:pStyle w:val="Sansinterligne"/>
        <w:jc w:val="both"/>
        <w:rPr>
          <w:rFonts w:ascii="Arial" w:hAnsi="Arial" w:cs="Arial"/>
          <w:lang w:val="en-GB"/>
        </w:rPr>
      </w:pPr>
      <w:proofErr w:type="gramStart"/>
      <w:r w:rsidRPr="00B94246">
        <w:rPr>
          <w:rFonts w:ascii="Arial" w:hAnsi="Arial" w:cs="Arial"/>
          <w:b/>
          <w:iCs/>
          <w:lang w:val="en-GB"/>
        </w:rPr>
        <w:t>Hand-finishing</w:t>
      </w:r>
      <w:proofErr w:type="gramEnd"/>
      <w:r w:rsidRPr="00B94246">
        <w:rPr>
          <w:rFonts w:ascii="Arial" w:hAnsi="Arial" w:cs="Arial"/>
          <w:b/>
          <w:iCs/>
          <w:lang w:val="en-GB"/>
        </w:rPr>
        <w:t xml:space="preserve"> of movement components:</w:t>
      </w:r>
      <w:r w:rsidRPr="00C9041A">
        <w:rPr>
          <w:rFonts w:ascii="Arial" w:hAnsi="Arial" w:cs="Arial"/>
          <w:lang w:val="en-GB"/>
        </w:rPr>
        <w:t xml:space="preserve"> Jacques-Adrien Rochat and Denis Garcia / C.-L. Rochat </w:t>
      </w:r>
    </w:p>
    <w:p w14:paraId="504EAECA" w14:textId="7CA7BC17" w:rsidR="007F2888" w:rsidRPr="00C9041A" w:rsidRDefault="007F2888" w:rsidP="00F67166">
      <w:pPr>
        <w:pStyle w:val="Sansinterligne"/>
        <w:jc w:val="both"/>
        <w:rPr>
          <w:rFonts w:ascii="Arial" w:hAnsi="Arial" w:cs="Arial"/>
          <w:lang w:val="en-GB"/>
        </w:rPr>
      </w:pPr>
      <w:proofErr w:type="gramStart"/>
      <w:r>
        <w:rPr>
          <w:rFonts w:ascii="Arial" w:hAnsi="Arial" w:cs="Arial"/>
          <w:lang w:val="en-GB"/>
        </w:rPr>
        <w:t>Hand-engraving</w:t>
      </w:r>
      <w:proofErr w:type="gramEnd"/>
      <w:r>
        <w:rPr>
          <w:rFonts w:ascii="Arial" w:hAnsi="Arial" w:cs="Arial"/>
          <w:lang w:val="en-GB"/>
        </w:rPr>
        <w:t xml:space="preserve"> of movement: </w:t>
      </w:r>
      <w:proofErr w:type="spellStart"/>
      <w:r>
        <w:rPr>
          <w:rFonts w:ascii="Arial" w:hAnsi="Arial" w:cs="Arial"/>
          <w:lang w:val="en-GB"/>
        </w:rPr>
        <w:t>Glypto</w:t>
      </w:r>
      <w:proofErr w:type="spellEnd"/>
    </w:p>
    <w:p w14:paraId="382B39C4" w14:textId="77777777" w:rsidR="00C9041A" w:rsidRPr="00C9041A" w:rsidRDefault="00C9041A" w:rsidP="00F67166">
      <w:pPr>
        <w:pStyle w:val="Sansinterligne"/>
        <w:jc w:val="both"/>
        <w:rPr>
          <w:rFonts w:ascii="Arial" w:hAnsi="Arial" w:cs="Arial"/>
          <w:lang w:val="en-GB"/>
        </w:rPr>
      </w:pPr>
      <w:r w:rsidRPr="00B94246">
        <w:rPr>
          <w:rFonts w:ascii="Arial" w:hAnsi="Arial" w:cs="Arial"/>
          <w:b/>
          <w:lang w:val="en-GB"/>
        </w:rPr>
        <w:t>PVD-</w:t>
      </w:r>
      <w:proofErr w:type="spellStart"/>
      <w:r w:rsidRPr="00B94246">
        <w:rPr>
          <w:rFonts w:ascii="Arial" w:hAnsi="Arial" w:cs="Arial"/>
          <w:b/>
          <w:lang w:val="en-GB"/>
        </w:rPr>
        <w:t>treatement</w:t>
      </w:r>
      <w:proofErr w:type="spellEnd"/>
      <w:r w:rsidRPr="00B94246">
        <w:rPr>
          <w:rFonts w:ascii="Arial" w:hAnsi="Arial" w:cs="Arial"/>
          <w:b/>
          <w:lang w:val="en-GB"/>
        </w:rPr>
        <w:t>:</w:t>
      </w:r>
      <w:r w:rsidRPr="00C9041A">
        <w:rPr>
          <w:rFonts w:ascii="Arial" w:hAnsi="Arial" w:cs="Arial"/>
          <w:lang w:val="en-GB"/>
        </w:rPr>
        <w:t xml:space="preserve"> Pierre-Albert Steinmann / Positive Coating</w:t>
      </w:r>
    </w:p>
    <w:p w14:paraId="6D53ECB1" w14:textId="6E328D7A" w:rsidR="00C9041A" w:rsidRPr="00C9041A" w:rsidRDefault="00C9041A" w:rsidP="00F67166">
      <w:pPr>
        <w:pStyle w:val="Sansinterligne"/>
        <w:jc w:val="both"/>
        <w:rPr>
          <w:rFonts w:ascii="Arial" w:hAnsi="Arial" w:cs="Arial"/>
          <w:lang w:val="en-US"/>
        </w:rPr>
      </w:pPr>
      <w:r w:rsidRPr="00B94246">
        <w:rPr>
          <w:rFonts w:ascii="Arial" w:hAnsi="Arial" w:cs="Arial"/>
          <w:b/>
          <w:iCs/>
          <w:lang w:val="en-US"/>
        </w:rPr>
        <w:t>Buckle:</w:t>
      </w:r>
      <w:r w:rsidRPr="00C9041A">
        <w:rPr>
          <w:rFonts w:ascii="Arial" w:hAnsi="Arial" w:cs="Arial"/>
          <w:lang w:val="en-US"/>
        </w:rPr>
        <w:t xml:space="preserve"> </w:t>
      </w:r>
      <w:proofErr w:type="spellStart"/>
      <w:r w:rsidR="004D7C64">
        <w:rPr>
          <w:rFonts w:ascii="Arial" w:hAnsi="Arial" w:cs="Arial"/>
          <w:lang w:val="en-US"/>
        </w:rPr>
        <w:t>Mecalex</w:t>
      </w:r>
      <w:proofErr w:type="spellEnd"/>
    </w:p>
    <w:p w14:paraId="47AC2FFF" w14:textId="77777777" w:rsidR="00C9041A" w:rsidRPr="00C9041A" w:rsidRDefault="00C9041A" w:rsidP="00F67166">
      <w:pPr>
        <w:pStyle w:val="Sansinterligne"/>
        <w:jc w:val="both"/>
        <w:rPr>
          <w:rFonts w:ascii="Arial" w:hAnsi="Arial" w:cs="Arial"/>
          <w:lang w:val="en-GB"/>
        </w:rPr>
      </w:pPr>
      <w:r w:rsidRPr="00B94246">
        <w:rPr>
          <w:rFonts w:ascii="Arial" w:hAnsi="Arial" w:cs="Arial"/>
          <w:b/>
          <w:lang w:val="en-GB"/>
        </w:rPr>
        <w:t>Crowns:</w:t>
      </w:r>
      <w:r w:rsidRPr="00C9041A">
        <w:rPr>
          <w:rFonts w:ascii="Arial" w:hAnsi="Arial" w:cs="Arial"/>
          <w:lang w:val="en-GB"/>
        </w:rPr>
        <w:t xml:space="preserve"> Cheval Frères</w:t>
      </w:r>
    </w:p>
    <w:p w14:paraId="33BA207B" w14:textId="77777777" w:rsidR="00C9041A" w:rsidRPr="00C9041A" w:rsidRDefault="00C9041A" w:rsidP="00F67166">
      <w:pPr>
        <w:pStyle w:val="Sansinterligne"/>
        <w:jc w:val="both"/>
        <w:rPr>
          <w:rFonts w:ascii="Arial" w:hAnsi="Arial" w:cs="Arial"/>
          <w:strike/>
          <w:lang w:val="en-GB"/>
        </w:rPr>
      </w:pPr>
      <w:r w:rsidRPr="00B94246">
        <w:rPr>
          <w:rFonts w:ascii="Arial" w:hAnsi="Arial" w:cs="Arial"/>
          <w:b/>
          <w:lang w:val="en-GB"/>
        </w:rPr>
        <w:t>Dials (hours and minutes domes)</w:t>
      </w:r>
      <w:r w:rsidRPr="00B94246">
        <w:rPr>
          <w:rFonts w:ascii="Arial" w:hAnsi="Arial" w:cs="Arial"/>
          <w:b/>
          <w:iCs/>
          <w:lang w:val="en-GB"/>
        </w:rPr>
        <w:t>:</w:t>
      </w:r>
      <w:r w:rsidRPr="00B94246">
        <w:rPr>
          <w:rFonts w:ascii="Arial" w:hAnsi="Arial" w:cs="Arial"/>
          <w:b/>
          <w:lang w:val="en-GB"/>
        </w:rPr>
        <w:t xml:space="preserve"> </w:t>
      </w:r>
      <w:r w:rsidRPr="00C9041A">
        <w:rPr>
          <w:rFonts w:ascii="Arial" w:hAnsi="Arial" w:cs="Arial"/>
          <w:lang w:val="en-GB"/>
        </w:rPr>
        <w:t xml:space="preserve">Hassan </w:t>
      </w:r>
      <w:proofErr w:type="spellStart"/>
      <w:r w:rsidRPr="00C9041A">
        <w:rPr>
          <w:rFonts w:ascii="Arial" w:hAnsi="Arial" w:cs="Arial"/>
          <w:lang w:val="en-GB"/>
        </w:rPr>
        <w:t>Chaïba</w:t>
      </w:r>
      <w:proofErr w:type="spellEnd"/>
      <w:r w:rsidRPr="00C9041A">
        <w:rPr>
          <w:rFonts w:ascii="Arial" w:hAnsi="Arial" w:cs="Arial"/>
          <w:lang w:val="en-GB"/>
        </w:rPr>
        <w:t xml:space="preserve"> and Virginie Duval / Les Ateliers </w:t>
      </w:r>
      <w:proofErr w:type="spellStart"/>
      <w:r w:rsidRPr="00C9041A">
        <w:rPr>
          <w:rFonts w:ascii="Arial" w:hAnsi="Arial" w:cs="Arial"/>
          <w:lang w:val="en-GB"/>
        </w:rPr>
        <w:t>d’Hermès</w:t>
      </w:r>
      <w:proofErr w:type="spellEnd"/>
      <w:r w:rsidRPr="00C9041A">
        <w:rPr>
          <w:rFonts w:ascii="Arial" w:hAnsi="Arial" w:cs="Arial"/>
          <w:lang w:val="en-GB"/>
        </w:rPr>
        <w:t xml:space="preserve"> </w:t>
      </w:r>
      <w:proofErr w:type="spellStart"/>
      <w:r w:rsidRPr="00C9041A">
        <w:rPr>
          <w:rFonts w:ascii="Arial" w:hAnsi="Arial" w:cs="Arial"/>
          <w:lang w:val="en-GB"/>
        </w:rPr>
        <w:t>Horlogers</w:t>
      </w:r>
      <w:proofErr w:type="spellEnd"/>
    </w:p>
    <w:p w14:paraId="47DBC51F" w14:textId="3DCBA80D" w:rsidR="00B94246" w:rsidRPr="00E976C3" w:rsidRDefault="00B94246" w:rsidP="00F67166">
      <w:pPr>
        <w:pStyle w:val="Sansinterligne"/>
        <w:jc w:val="both"/>
        <w:rPr>
          <w:rFonts w:ascii="Arial" w:hAnsi="Arial" w:cs="Arial"/>
          <w:b/>
          <w:iCs/>
          <w:lang w:val="en-GB"/>
        </w:rPr>
      </w:pPr>
      <w:r w:rsidRPr="00E976C3">
        <w:rPr>
          <w:rFonts w:ascii="Arial" w:hAnsi="Arial" w:cs="Arial"/>
          <w:b/>
          <w:iCs/>
          <w:lang w:val="en-GB"/>
        </w:rPr>
        <w:t>Movement assemblage</w:t>
      </w:r>
      <w:r w:rsidR="00C9041A" w:rsidRPr="00E976C3">
        <w:rPr>
          <w:rFonts w:ascii="Arial" w:hAnsi="Arial" w:cs="Arial"/>
          <w:b/>
          <w:iCs/>
          <w:lang w:val="en-GB"/>
        </w:rPr>
        <w:t>:</w:t>
      </w:r>
      <w:r w:rsidR="00C9041A" w:rsidRPr="00E976C3">
        <w:rPr>
          <w:rFonts w:ascii="Arial" w:hAnsi="Arial" w:cs="Arial"/>
          <w:lang w:val="en-GB"/>
        </w:rPr>
        <w:t xml:space="preserve"> </w:t>
      </w:r>
      <w:r w:rsidRPr="00E976C3">
        <w:rPr>
          <w:rFonts w:ascii="Arial" w:hAnsi="Arial" w:cs="Arial"/>
          <w:color w:val="000000" w:themeColor="text1"/>
          <w:lang w:val="en-GB"/>
        </w:rPr>
        <w:t xml:space="preserve">Didier Dumas, Georges </w:t>
      </w:r>
      <w:proofErr w:type="spellStart"/>
      <w:r w:rsidRPr="00E976C3">
        <w:rPr>
          <w:rFonts w:ascii="Arial" w:hAnsi="Arial" w:cs="Arial"/>
          <w:color w:val="000000" w:themeColor="text1"/>
          <w:lang w:val="en-GB"/>
        </w:rPr>
        <w:t>Veisy</w:t>
      </w:r>
      <w:proofErr w:type="spellEnd"/>
      <w:r w:rsidRPr="00E976C3">
        <w:rPr>
          <w:rFonts w:ascii="Arial" w:hAnsi="Arial" w:cs="Arial"/>
          <w:color w:val="000000" w:themeColor="text1"/>
          <w:lang w:val="en-GB"/>
        </w:rPr>
        <w:t xml:space="preserve">, Anne </w:t>
      </w:r>
      <w:proofErr w:type="spellStart"/>
      <w:r w:rsidRPr="00E976C3">
        <w:rPr>
          <w:rFonts w:ascii="Arial" w:hAnsi="Arial" w:cs="Arial"/>
          <w:color w:val="000000" w:themeColor="text1"/>
          <w:lang w:val="en-GB"/>
        </w:rPr>
        <w:t>Guiter</w:t>
      </w:r>
      <w:proofErr w:type="spellEnd"/>
      <w:r w:rsidRPr="00E976C3">
        <w:rPr>
          <w:rFonts w:ascii="Arial" w:hAnsi="Arial" w:cs="Arial"/>
          <w:color w:val="000000" w:themeColor="text1"/>
          <w:lang w:val="en-GB"/>
        </w:rPr>
        <w:t xml:space="preserve">, Emmanuel </w:t>
      </w:r>
      <w:proofErr w:type="spellStart"/>
      <w:r w:rsidRPr="00E976C3">
        <w:rPr>
          <w:rFonts w:ascii="Arial" w:hAnsi="Arial" w:cs="Arial"/>
          <w:color w:val="000000" w:themeColor="text1"/>
          <w:lang w:val="en-GB"/>
        </w:rPr>
        <w:t>Maitre</w:t>
      </w:r>
      <w:proofErr w:type="spellEnd"/>
      <w:r w:rsidRPr="00E976C3">
        <w:rPr>
          <w:rFonts w:ascii="Arial" w:hAnsi="Arial" w:cs="Arial"/>
          <w:color w:val="000000" w:themeColor="text1"/>
          <w:lang w:val="en-GB"/>
        </w:rPr>
        <w:t xml:space="preserve">, Henri </w:t>
      </w:r>
      <w:proofErr w:type="spellStart"/>
      <w:r w:rsidRPr="00E976C3">
        <w:rPr>
          <w:rFonts w:ascii="Arial" w:hAnsi="Arial" w:cs="Arial"/>
          <w:color w:val="000000" w:themeColor="text1"/>
          <w:lang w:val="en-GB"/>
        </w:rPr>
        <w:t>Porteboeuf</w:t>
      </w:r>
      <w:proofErr w:type="spellEnd"/>
      <w:r w:rsidRPr="00E976C3">
        <w:rPr>
          <w:rFonts w:ascii="Arial" w:hAnsi="Arial" w:cs="Arial"/>
          <w:color w:val="000000" w:themeColor="text1"/>
          <w:lang w:val="en-GB"/>
        </w:rPr>
        <w:t xml:space="preserve"> and Mathieu </w:t>
      </w:r>
      <w:proofErr w:type="spellStart"/>
      <w:r w:rsidRPr="00E976C3">
        <w:rPr>
          <w:rFonts w:ascii="Arial" w:hAnsi="Arial" w:cs="Arial"/>
          <w:color w:val="000000" w:themeColor="text1"/>
          <w:lang w:val="en-GB"/>
        </w:rPr>
        <w:t>Lecoultre</w:t>
      </w:r>
      <w:proofErr w:type="spellEnd"/>
      <w:r w:rsidRPr="00E976C3">
        <w:rPr>
          <w:rFonts w:ascii="Arial" w:hAnsi="Arial" w:cs="Arial"/>
          <w:color w:val="000000" w:themeColor="text1"/>
          <w:lang w:val="en-GB"/>
        </w:rPr>
        <w:t xml:space="preserve"> / MB&amp;F</w:t>
      </w:r>
      <w:r w:rsidRPr="00E976C3">
        <w:rPr>
          <w:rFonts w:ascii="Arial" w:hAnsi="Arial" w:cs="Arial"/>
          <w:b/>
          <w:iCs/>
          <w:lang w:val="en-GB"/>
        </w:rPr>
        <w:t xml:space="preserve"> </w:t>
      </w:r>
    </w:p>
    <w:p w14:paraId="7E30EE08" w14:textId="446DEAF6" w:rsidR="00C9041A" w:rsidRPr="00B94246" w:rsidRDefault="00C9041A" w:rsidP="00F67166">
      <w:pPr>
        <w:pStyle w:val="Sansinterligne"/>
        <w:jc w:val="both"/>
        <w:rPr>
          <w:rFonts w:ascii="Arial" w:hAnsi="Arial" w:cs="Arial"/>
          <w:color w:val="000000" w:themeColor="text1"/>
          <w:lang w:val="en-AE"/>
        </w:rPr>
      </w:pPr>
      <w:r w:rsidRPr="00B94246">
        <w:rPr>
          <w:rFonts w:ascii="Arial" w:hAnsi="Arial" w:cs="Arial"/>
          <w:b/>
          <w:iCs/>
          <w:lang w:val="en-US"/>
        </w:rPr>
        <w:t>In-house machining:</w:t>
      </w:r>
      <w:r w:rsidRPr="00B94246">
        <w:rPr>
          <w:rFonts w:ascii="Arial" w:hAnsi="Arial" w:cs="Arial"/>
          <w:b/>
          <w:lang w:val="en-US"/>
        </w:rPr>
        <w:t xml:space="preserve"> </w:t>
      </w:r>
      <w:r w:rsidR="00B94246" w:rsidRPr="000F646C">
        <w:rPr>
          <w:rFonts w:ascii="Arial" w:hAnsi="Arial" w:cs="Arial"/>
          <w:color w:val="000000" w:themeColor="text1"/>
          <w:lang w:val="en-AE"/>
        </w:rPr>
        <w:t>Alain Lemarchand, Jean-Baptiste Prétot and Romain Camplo / MB&amp;F</w:t>
      </w:r>
    </w:p>
    <w:p w14:paraId="3628B4E0" w14:textId="77777777" w:rsidR="00C9041A" w:rsidRPr="00C9041A" w:rsidRDefault="00C9041A" w:rsidP="00F67166">
      <w:pPr>
        <w:pStyle w:val="Sansinterligne"/>
        <w:jc w:val="both"/>
        <w:rPr>
          <w:rFonts w:ascii="Arial" w:hAnsi="Arial" w:cs="Arial"/>
          <w:lang w:val="en-GB"/>
        </w:rPr>
      </w:pPr>
      <w:r w:rsidRPr="00B94246">
        <w:rPr>
          <w:rFonts w:ascii="Arial" w:hAnsi="Arial" w:cs="Arial"/>
          <w:b/>
          <w:iCs/>
          <w:lang w:val="en-GB"/>
        </w:rPr>
        <w:t>Quality control:</w:t>
      </w:r>
      <w:r w:rsidRPr="00C9041A">
        <w:rPr>
          <w:rFonts w:ascii="Arial" w:hAnsi="Arial" w:cs="Arial"/>
          <w:lang w:val="en-GB"/>
        </w:rPr>
        <w:t xml:space="preserve"> Cyril Fallet / MB&amp;F</w:t>
      </w:r>
    </w:p>
    <w:p w14:paraId="52AFB48A" w14:textId="77777777" w:rsidR="00C9041A" w:rsidRPr="00C9041A" w:rsidRDefault="00C9041A" w:rsidP="00F67166">
      <w:pPr>
        <w:pStyle w:val="Sansinterligne"/>
        <w:jc w:val="both"/>
        <w:rPr>
          <w:rFonts w:ascii="Arial" w:hAnsi="Arial" w:cs="Arial"/>
          <w:lang w:val="en-GB"/>
        </w:rPr>
      </w:pPr>
      <w:r w:rsidRPr="00B94246">
        <w:rPr>
          <w:rFonts w:ascii="Arial" w:hAnsi="Arial" w:cs="Arial"/>
          <w:b/>
          <w:iCs/>
          <w:lang w:val="en-GB"/>
        </w:rPr>
        <w:t>After-Sales Service:</w:t>
      </w:r>
      <w:r w:rsidRPr="00B94246">
        <w:rPr>
          <w:rFonts w:ascii="Arial" w:hAnsi="Arial" w:cs="Arial"/>
          <w:b/>
          <w:lang w:val="en-GB"/>
        </w:rPr>
        <w:t xml:space="preserve"> </w:t>
      </w:r>
      <w:r w:rsidRPr="00C9041A">
        <w:rPr>
          <w:rFonts w:ascii="Arial" w:hAnsi="Arial" w:cs="Arial"/>
          <w:lang w:val="en-GB"/>
        </w:rPr>
        <w:t xml:space="preserve">Thomas </w:t>
      </w:r>
      <w:proofErr w:type="spellStart"/>
      <w:r w:rsidRPr="00C9041A">
        <w:rPr>
          <w:rFonts w:ascii="Arial" w:hAnsi="Arial" w:cs="Arial"/>
          <w:lang w:val="en-GB"/>
        </w:rPr>
        <w:t>Imberti</w:t>
      </w:r>
      <w:proofErr w:type="spellEnd"/>
      <w:r w:rsidRPr="00C9041A">
        <w:rPr>
          <w:rFonts w:ascii="Arial" w:hAnsi="Arial" w:cs="Arial"/>
          <w:lang w:val="en-GB"/>
        </w:rPr>
        <w:t xml:space="preserve"> / MB&amp;F</w:t>
      </w:r>
    </w:p>
    <w:p w14:paraId="39ADF0B1" w14:textId="77777777" w:rsidR="00C9041A" w:rsidRPr="00C9041A" w:rsidRDefault="00C9041A" w:rsidP="00F67166">
      <w:pPr>
        <w:pStyle w:val="Sansinterligne"/>
        <w:jc w:val="both"/>
        <w:rPr>
          <w:rFonts w:ascii="Arial" w:hAnsi="Arial" w:cs="Arial"/>
          <w:lang w:val="en-GB"/>
        </w:rPr>
      </w:pPr>
      <w:r w:rsidRPr="00B94246">
        <w:rPr>
          <w:rFonts w:ascii="Arial" w:hAnsi="Arial" w:cs="Arial"/>
          <w:b/>
          <w:iCs/>
          <w:lang w:val="en-GB"/>
        </w:rPr>
        <w:t>Strap:</w:t>
      </w:r>
      <w:r w:rsidRPr="00C9041A">
        <w:rPr>
          <w:rFonts w:ascii="Arial" w:hAnsi="Arial" w:cs="Arial"/>
          <w:lang w:val="en-GB"/>
        </w:rPr>
        <w:t xml:space="preserve"> </w:t>
      </w:r>
      <w:proofErr w:type="spellStart"/>
      <w:r w:rsidRPr="00C9041A">
        <w:rPr>
          <w:rFonts w:ascii="Arial" w:hAnsi="Arial" w:cs="Arial"/>
          <w:lang w:val="en-GB"/>
        </w:rPr>
        <w:t>Multicuirs</w:t>
      </w:r>
      <w:proofErr w:type="spellEnd"/>
    </w:p>
    <w:p w14:paraId="60F798FB" w14:textId="77777777" w:rsidR="00C9041A" w:rsidRPr="00C9041A" w:rsidRDefault="00C9041A" w:rsidP="00F67166">
      <w:pPr>
        <w:pStyle w:val="Sansinterligne"/>
        <w:jc w:val="both"/>
        <w:rPr>
          <w:rFonts w:ascii="Arial" w:hAnsi="Arial" w:cs="Arial"/>
          <w:lang w:val="en-GB"/>
        </w:rPr>
      </w:pPr>
      <w:r w:rsidRPr="00B94246">
        <w:rPr>
          <w:rFonts w:ascii="Arial" w:hAnsi="Arial" w:cs="Arial"/>
          <w:b/>
          <w:iCs/>
          <w:lang w:val="en-GB"/>
        </w:rPr>
        <w:t>Presentation box:</w:t>
      </w:r>
      <w:r w:rsidRPr="00B94246">
        <w:rPr>
          <w:rFonts w:ascii="Arial" w:hAnsi="Arial" w:cs="Arial"/>
          <w:b/>
          <w:lang w:val="en-GB"/>
        </w:rPr>
        <w:t xml:space="preserve"> </w:t>
      </w:r>
      <w:r w:rsidRPr="00C9041A">
        <w:rPr>
          <w:rFonts w:ascii="Arial" w:hAnsi="Arial" w:cs="Arial"/>
          <w:lang w:val="en-GB"/>
        </w:rPr>
        <w:t xml:space="preserve">Olivier Berthon / </w:t>
      </w:r>
      <w:proofErr w:type="spellStart"/>
      <w:r w:rsidRPr="00C9041A">
        <w:rPr>
          <w:rFonts w:ascii="Arial" w:hAnsi="Arial" w:cs="Arial"/>
          <w:lang w:val="en-GB"/>
        </w:rPr>
        <w:t>Soixanteetonze</w:t>
      </w:r>
      <w:proofErr w:type="spellEnd"/>
    </w:p>
    <w:p w14:paraId="15B4B77E" w14:textId="5E548113" w:rsidR="00C9041A" w:rsidRPr="00C9041A" w:rsidRDefault="00C9041A" w:rsidP="00F67166">
      <w:pPr>
        <w:pStyle w:val="Sansinterligne"/>
        <w:jc w:val="both"/>
        <w:rPr>
          <w:rFonts w:ascii="Arial" w:hAnsi="Arial" w:cs="Arial"/>
          <w:lang w:val="en-GB"/>
        </w:rPr>
      </w:pPr>
      <w:r w:rsidRPr="00B94246">
        <w:rPr>
          <w:rFonts w:ascii="Arial" w:hAnsi="Arial" w:cs="Arial"/>
          <w:b/>
          <w:iCs/>
          <w:lang w:val="en-GB"/>
        </w:rPr>
        <w:t>Logistics and production:</w:t>
      </w:r>
      <w:r w:rsidRPr="00C9041A">
        <w:rPr>
          <w:rFonts w:ascii="Arial" w:hAnsi="Arial" w:cs="Arial"/>
          <w:lang w:val="en-GB"/>
        </w:rPr>
        <w:t xml:space="preserve"> </w:t>
      </w:r>
      <w:r w:rsidR="00B94246">
        <w:rPr>
          <w:rFonts w:ascii="Arial" w:hAnsi="Arial" w:cs="Arial"/>
          <w:color w:val="000000" w:themeColor="text1"/>
          <w:lang w:val="en-AE"/>
        </w:rPr>
        <w:t xml:space="preserve">David Lamy, Ashley Moussier, </w:t>
      </w:r>
      <w:r w:rsidR="00B94246" w:rsidRPr="000F646C">
        <w:rPr>
          <w:rFonts w:ascii="Arial" w:hAnsi="Arial" w:cs="Arial"/>
          <w:color w:val="000000" w:themeColor="text1"/>
          <w:lang w:val="en-AE"/>
        </w:rPr>
        <w:t xml:space="preserve">Fanny Boutier </w:t>
      </w:r>
      <w:r w:rsidR="00B94246">
        <w:rPr>
          <w:rFonts w:ascii="Arial" w:hAnsi="Arial" w:cs="Arial"/>
          <w:color w:val="000000" w:themeColor="text1"/>
          <w:lang w:val="en-AE"/>
        </w:rPr>
        <w:t xml:space="preserve">and Houda Fayroud </w:t>
      </w:r>
      <w:r w:rsidR="00B94246" w:rsidRPr="000F646C">
        <w:rPr>
          <w:rFonts w:ascii="Arial" w:hAnsi="Arial" w:cs="Arial"/>
          <w:color w:val="000000" w:themeColor="text1"/>
          <w:lang w:val="en-AE"/>
        </w:rPr>
        <w:t>/ MB&amp;F</w:t>
      </w:r>
    </w:p>
    <w:p w14:paraId="50F01C3D" w14:textId="77777777" w:rsidR="00C9041A" w:rsidRPr="00C9041A" w:rsidRDefault="00C9041A" w:rsidP="00F67166">
      <w:pPr>
        <w:pStyle w:val="Sansinterligne"/>
        <w:jc w:val="both"/>
        <w:rPr>
          <w:rFonts w:ascii="Arial" w:hAnsi="Arial" w:cs="Arial"/>
          <w:i/>
          <w:iCs/>
          <w:lang w:val="en-GB"/>
        </w:rPr>
      </w:pPr>
    </w:p>
    <w:p w14:paraId="1E62EF1F" w14:textId="3B72F786" w:rsidR="00A565A6" w:rsidRPr="000F646C" w:rsidRDefault="00A565A6" w:rsidP="00F67166">
      <w:pPr>
        <w:pStyle w:val="Sansinterligne"/>
        <w:rPr>
          <w:rFonts w:ascii="Arial" w:hAnsi="Arial" w:cs="Arial"/>
          <w:lang w:val="en-AE"/>
        </w:rPr>
      </w:pPr>
      <w:r w:rsidRPr="000F646C">
        <w:rPr>
          <w:rFonts w:ascii="Arial" w:hAnsi="Arial" w:cs="Arial"/>
          <w:b/>
          <w:lang w:val="en-AE"/>
        </w:rPr>
        <w:t>Marketing &amp; Communication</w:t>
      </w:r>
      <w:r>
        <w:rPr>
          <w:rFonts w:ascii="Arial" w:hAnsi="Arial" w:cs="Arial"/>
          <w:b/>
          <w:lang w:val="en-AE"/>
        </w:rPr>
        <w:t xml:space="preserve">: </w:t>
      </w:r>
      <w:r w:rsidRPr="000F646C">
        <w:rPr>
          <w:rFonts w:ascii="Arial" w:hAnsi="Arial" w:cs="Arial"/>
          <w:lang w:val="en-AE"/>
        </w:rPr>
        <w:t>Charris Yadigaroglou, Vanessa André, Arnaud Légeret and Camille Reix / MB&amp;F</w:t>
      </w:r>
    </w:p>
    <w:p w14:paraId="547C2C09" w14:textId="7E35F761" w:rsidR="00A565A6" w:rsidRPr="000F646C" w:rsidRDefault="00A565A6" w:rsidP="00F67166">
      <w:pPr>
        <w:pStyle w:val="Sansinterligne"/>
        <w:rPr>
          <w:rFonts w:ascii="Arial" w:hAnsi="Arial" w:cs="Arial"/>
          <w:lang w:val="en-AE"/>
        </w:rPr>
      </w:pPr>
      <w:r w:rsidRPr="000F646C">
        <w:rPr>
          <w:rFonts w:ascii="Arial" w:hAnsi="Arial" w:cs="Arial"/>
          <w:b/>
          <w:lang w:val="en-AE"/>
        </w:rPr>
        <w:t>M.A.D.Gallery</w:t>
      </w:r>
      <w:r w:rsidRPr="00A565A6">
        <w:rPr>
          <w:rFonts w:ascii="Arial" w:hAnsi="Arial" w:cs="Arial"/>
          <w:b/>
          <w:lang w:val="en-AE"/>
        </w:rPr>
        <w:t>:</w:t>
      </w:r>
      <w:r>
        <w:rPr>
          <w:rFonts w:ascii="Arial" w:hAnsi="Arial" w:cs="Arial"/>
          <w:i/>
          <w:lang w:val="en-AE"/>
        </w:rPr>
        <w:t xml:space="preserve"> </w:t>
      </w:r>
      <w:r w:rsidRPr="000F646C">
        <w:rPr>
          <w:rFonts w:ascii="Arial" w:hAnsi="Arial" w:cs="Arial"/>
          <w:lang w:val="en-AE"/>
        </w:rPr>
        <w:t>Hervé Estienne / MB&amp;F</w:t>
      </w:r>
    </w:p>
    <w:p w14:paraId="3AB242D1" w14:textId="77777777" w:rsidR="00A565A6" w:rsidRPr="000F646C" w:rsidRDefault="00A565A6" w:rsidP="00F67166">
      <w:pPr>
        <w:pStyle w:val="Sansinterligne"/>
        <w:rPr>
          <w:rFonts w:ascii="Arial" w:hAnsi="Arial" w:cs="Arial"/>
          <w:lang w:val="en-AE"/>
        </w:rPr>
      </w:pPr>
      <w:r w:rsidRPr="000F646C">
        <w:rPr>
          <w:rFonts w:ascii="Arial" w:hAnsi="Arial" w:cs="Arial"/>
          <w:b/>
          <w:lang w:val="en-AE"/>
        </w:rPr>
        <w:t>Sales</w:t>
      </w:r>
      <w:r w:rsidRPr="00A565A6">
        <w:rPr>
          <w:rFonts w:ascii="Arial" w:hAnsi="Arial" w:cs="Arial"/>
          <w:b/>
          <w:lang w:val="en-AE"/>
        </w:rPr>
        <w:t>:</w:t>
      </w:r>
      <w:r w:rsidRPr="000F646C">
        <w:rPr>
          <w:rFonts w:ascii="Arial" w:hAnsi="Arial" w:cs="Arial"/>
          <w:lang w:val="en-AE"/>
        </w:rPr>
        <w:t xml:space="preserve"> Thibault Verdonckt, Virginie Marchon, Cédric Roussel and Jean-Marc Bories / MB&amp;F</w:t>
      </w:r>
    </w:p>
    <w:p w14:paraId="63BA14D4" w14:textId="77777777" w:rsidR="00A565A6" w:rsidRPr="000F646C" w:rsidRDefault="00A565A6" w:rsidP="00F67166">
      <w:pPr>
        <w:pStyle w:val="Sansinterligne"/>
        <w:rPr>
          <w:rFonts w:ascii="Arial" w:hAnsi="Arial" w:cs="Arial"/>
          <w:lang w:val="en-AE"/>
        </w:rPr>
      </w:pPr>
      <w:r w:rsidRPr="000F646C">
        <w:rPr>
          <w:rFonts w:ascii="Arial" w:hAnsi="Arial" w:cs="Arial"/>
          <w:b/>
          <w:lang w:val="en-AE"/>
        </w:rPr>
        <w:t>Graphic design</w:t>
      </w:r>
      <w:r w:rsidRPr="00A565A6">
        <w:rPr>
          <w:rFonts w:ascii="Arial" w:hAnsi="Arial" w:cs="Arial"/>
          <w:b/>
          <w:lang w:val="en-AE"/>
        </w:rPr>
        <w:t>:</w:t>
      </w:r>
      <w:r w:rsidRPr="000F646C">
        <w:rPr>
          <w:rFonts w:ascii="Arial" w:hAnsi="Arial" w:cs="Arial"/>
          <w:lang w:val="en-AE"/>
        </w:rPr>
        <w:t xml:space="preserve"> </w:t>
      </w:r>
      <w:r w:rsidRPr="00E11470">
        <w:rPr>
          <w:rFonts w:ascii="Arial" w:hAnsi="Arial" w:cs="Arial"/>
          <w:lang w:val="en-GB"/>
        </w:rPr>
        <w:t>Sidonie Bays / MB&amp;F</w:t>
      </w:r>
    </w:p>
    <w:p w14:paraId="74BDFF1A" w14:textId="13D4917D" w:rsidR="00A565A6" w:rsidRPr="00334089" w:rsidRDefault="00A565A6" w:rsidP="00F67166">
      <w:pPr>
        <w:pStyle w:val="Sansinterligne"/>
        <w:rPr>
          <w:rFonts w:ascii="Arial" w:hAnsi="Arial" w:cs="Arial"/>
          <w:lang w:val="de-CH"/>
        </w:rPr>
      </w:pPr>
      <w:proofErr w:type="spellStart"/>
      <w:r w:rsidRPr="00334089">
        <w:rPr>
          <w:rFonts w:ascii="Arial" w:hAnsi="Arial" w:cs="Arial"/>
          <w:b/>
          <w:lang w:val="de-CH"/>
        </w:rPr>
        <w:t>Product</w:t>
      </w:r>
      <w:proofErr w:type="spellEnd"/>
      <w:r w:rsidRPr="00334089">
        <w:rPr>
          <w:rFonts w:ascii="Arial" w:hAnsi="Arial" w:cs="Arial"/>
          <w:b/>
          <w:lang w:val="de-CH"/>
        </w:rPr>
        <w:t xml:space="preserve"> </w:t>
      </w:r>
      <w:proofErr w:type="spellStart"/>
      <w:r w:rsidRPr="00334089">
        <w:rPr>
          <w:rFonts w:ascii="Arial" w:hAnsi="Arial" w:cs="Arial"/>
          <w:b/>
          <w:lang w:val="de-CH"/>
        </w:rPr>
        <w:t>photography</w:t>
      </w:r>
      <w:proofErr w:type="spellEnd"/>
      <w:r w:rsidRPr="00334089">
        <w:rPr>
          <w:rFonts w:ascii="Arial" w:hAnsi="Arial" w:cs="Arial"/>
          <w:b/>
          <w:lang w:val="de-CH"/>
        </w:rPr>
        <w:t>:</w:t>
      </w:r>
      <w:r w:rsidRPr="00334089">
        <w:rPr>
          <w:rFonts w:ascii="Arial" w:hAnsi="Arial" w:cs="Arial"/>
          <w:lang w:val="de-CH"/>
        </w:rPr>
        <w:t xml:space="preserve"> </w:t>
      </w:r>
      <w:r w:rsidR="00334089" w:rsidRPr="00334089">
        <w:rPr>
          <w:rFonts w:ascii="Arial" w:hAnsi="Arial" w:cs="Arial"/>
          <w:lang w:val="de-CH"/>
        </w:rPr>
        <w:t>Maarten van der Ende, Alex Teuscher and Laurent-Xavier Moulin</w:t>
      </w:r>
    </w:p>
    <w:p w14:paraId="37F06C7A" w14:textId="198B22A8" w:rsidR="00A565A6" w:rsidRPr="000F646C" w:rsidRDefault="00A565A6" w:rsidP="00F67166">
      <w:pPr>
        <w:pStyle w:val="Sansinterligne"/>
        <w:rPr>
          <w:rFonts w:ascii="Arial" w:hAnsi="Arial" w:cs="Arial"/>
          <w:lang w:val="en-AE"/>
        </w:rPr>
      </w:pPr>
      <w:r w:rsidRPr="000F646C">
        <w:rPr>
          <w:rFonts w:ascii="Arial" w:hAnsi="Arial" w:cs="Arial"/>
          <w:b/>
          <w:lang w:val="en-AE"/>
        </w:rPr>
        <w:t>Portrait photography</w:t>
      </w:r>
      <w:r w:rsidRPr="00A565A6">
        <w:rPr>
          <w:rFonts w:ascii="Arial" w:hAnsi="Arial" w:cs="Arial"/>
          <w:b/>
          <w:lang w:val="en-AE"/>
        </w:rPr>
        <w:t>:</w:t>
      </w:r>
      <w:r w:rsidRPr="000F646C">
        <w:rPr>
          <w:rFonts w:ascii="Arial" w:hAnsi="Arial" w:cs="Arial"/>
          <w:lang w:val="en-AE"/>
        </w:rPr>
        <w:t xml:space="preserve"> Régis</w:t>
      </w:r>
      <w:r w:rsidR="00FC54C8">
        <w:rPr>
          <w:rFonts w:ascii="Arial" w:hAnsi="Arial" w:cs="Arial"/>
          <w:lang w:val="en-AE"/>
        </w:rPr>
        <w:t xml:space="preserve"> Golay / Federal, Alex Teuscher</w:t>
      </w:r>
    </w:p>
    <w:p w14:paraId="1D7E4AAE" w14:textId="77777777" w:rsidR="00A565A6" w:rsidRPr="00FF4E1E" w:rsidRDefault="00A565A6" w:rsidP="00F67166">
      <w:pPr>
        <w:pStyle w:val="Sansinterligne"/>
        <w:rPr>
          <w:rFonts w:ascii="Arial" w:hAnsi="Arial" w:cs="Arial"/>
        </w:rPr>
      </w:pPr>
      <w:proofErr w:type="spellStart"/>
      <w:r w:rsidRPr="00FF4E1E">
        <w:rPr>
          <w:rFonts w:ascii="Arial" w:hAnsi="Arial" w:cs="Arial"/>
          <w:b/>
        </w:rPr>
        <w:t>Website</w:t>
      </w:r>
      <w:proofErr w:type="spellEnd"/>
      <w:r w:rsidRPr="00A565A6">
        <w:rPr>
          <w:rFonts w:ascii="Arial" w:hAnsi="Arial" w:cs="Arial"/>
          <w:b/>
        </w:rPr>
        <w:t>:</w:t>
      </w:r>
      <w:r w:rsidRPr="00FF4E1E">
        <w:rPr>
          <w:rFonts w:ascii="Arial" w:hAnsi="Arial" w:cs="Arial"/>
        </w:rPr>
        <w:t xml:space="preserve"> Stéphane Balet / Idéative</w:t>
      </w:r>
    </w:p>
    <w:p w14:paraId="1103BE32" w14:textId="59814949" w:rsidR="00A565A6" w:rsidRPr="005967C0" w:rsidRDefault="00A565A6" w:rsidP="00F67166">
      <w:pPr>
        <w:pStyle w:val="Sansinterligne"/>
        <w:rPr>
          <w:rFonts w:ascii="Arial" w:hAnsi="Arial" w:cs="Arial"/>
        </w:rPr>
      </w:pPr>
      <w:r w:rsidRPr="005967C0">
        <w:rPr>
          <w:rFonts w:ascii="Arial" w:hAnsi="Arial" w:cs="Arial"/>
          <w:b/>
        </w:rPr>
        <w:t>Film:</w:t>
      </w:r>
      <w:r w:rsidRPr="005967C0">
        <w:rPr>
          <w:rFonts w:ascii="Arial" w:hAnsi="Arial" w:cs="Arial"/>
        </w:rPr>
        <w:t xml:space="preserve"> Marc-André Deschoux / MAD LUX and RJ41</w:t>
      </w:r>
    </w:p>
    <w:p w14:paraId="4FBFC73B" w14:textId="10AFB41D" w:rsidR="00C9041A" w:rsidRPr="001B42F3" w:rsidRDefault="00C9041A" w:rsidP="00F67166">
      <w:pPr>
        <w:pStyle w:val="Sansinterligne"/>
        <w:jc w:val="both"/>
        <w:rPr>
          <w:rFonts w:ascii="Arial" w:hAnsi="Arial" w:cs="Arial"/>
          <w:lang w:val="en-US"/>
        </w:rPr>
      </w:pPr>
      <w:r w:rsidRPr="001B42F3">
        <w:rPr>
          <w:rFonts w:ascii="Arial" w:hAnsi="Arial" w:cs="Arial"/>
          <w:b/>
          <w:lang w:val="en-US"/>
        </w:rPr>
        <w:t>Texts:</w:t>
      </w:r>
      <w:r w:rsidRPr="001B42F3">
        <w:rPr>
          <w:rFonts w:ascii="Arial" w:hAnsi="Arial" w:cs="Arial"/>
          <w:lang w:val="en-US"/>
        </w:rPr>
        <w:t xml:space="preserve"> Suzanne Wong / </w:t>
      </w:r>
      <w:proofErr w:type="spellStart"/>
      <w:r w:rsidRPr="001B42F3">
        <w:rPr>
          <w:rFonts w:ascii="Arial" w:hAnsi="Arial" w:cs="Arial"/>
          <w:lang w:val="en-US"/>
        </w:rPr>
        <w:t>World</w:t>
      </w:r>
      <w:r w:rsidR="00DE7689" w:rsidRPr="001B42F3">
        <w:rPr>
          <w:rFonts w:ascii="Arial" w:hAnsi="Arial" w:cs="Arial"/>
          <w:lang w:val="en-US"/>
        </w:rPr>
        <w:t>T</w:t>
      </w:r>
      <w:r w:rsidRPr="001B42F3">
        <w:rPr>
          <w:rFonts w:ascii="Arial" w:hAnsi="Arial" w:cs="Arial"/>
          <w:lang w:val="en-US"/>
        </w:rPr>
        <w:t>empus</w:t>
      </w:r>
      <w:proofErr w:type="spellEnd"/>
    </w:p>
    <w:p w14:paraId="2BFE0DAA" w14:textId="09BD48BF" w:rsidR="00BA7017" w:rsidRPr="001B42F3" w:rsidRDefault="00BA7017" w:rsidP="00F67166">
      <w:pPr>
        <w:jc w:val="both"/>
        <w:rPr>
          <w:rFonts w:ascii="Arial" w:hAnsi="Arial" w:cs="Arial"/>
          <w:sz w:val="22"/>
          <w:szCs w:val="22"/>
        </w:rPr>
      </w:pPr>
    </w:p>
    <w:p w14:paraId="790B5506" w14:textId="67D2FE7A" w:rsidR="00C9041A" w:rsidRPr="001B42F3" w:rsidRDefault="00C9041A" w:rsidP="00F67166">
      <w:pPr>
        <w:jc w:val="both"/>
        <w:rPr>
          <w:rFonts w:ascii="Arial" w:hAnsi="Arial" w:cs="Arial"/>
          <w:sz w:val="22"/>
          <w:szCs w:val="22"/>
        </w:rPr>
      </w:pPr>
      <w:r w:rsidRPr="001B42F3">
        <w:rPr>
          <w:rFonts w:ascii="Arial" w:hAnsi="Arial" w:cs="Arial"/>
          <w:sz w:val="22"/>
          <w:szCs w:val="22"/>
        </w:rPr>
        <w:br w:type="page"/>
      </w:r>
    </w:p>
    <w:p w14:paraId="4A808C4E" w14:textId="77777777" w:rsidR="00140F97" w:rsidRPr="00844CC1" w:rsidRDefault="00140F97" w:rsidP="00F67166">
      <w:pPr>
        <w:jc w:val="center"/>
        <w:rPr>
          <w:rFonts w:ascii="Arial" w:hAnsi="Arial" w:cs="Arial"/>
          <w:b/>
          <w:bCs/>
          <w:sz w:val="28"/>
          <w:szCs w:val="22"/>
          <w:lang w:val="en-GB"/>
        </w:rPr>
      </w:pPr>
      <w:r w:rsidRPr="00844CC1">
        <w:rPr>
          <w:rFonts w:ascii="Arial" w:hAnsi="Arial" w:cs="Arial"/>
          <w:b/>
          <w:bCs/>
          <w:sz w:val="28"/>
          <w:szCs w:val="22"/>
          <w:lang w:val="en-GB"/>
        </w:rPr>
        <w:lastRenderedPageBreak/>
        <w:t>MB&amp;F – GENESIS OF A CONCEPT LABORATORY</w:t>
      </w:r>
    </w:p>
    <w:p w14:paraId="40937696" w14:textId="77777777" w:rsidR="00140F97" w:rsidRPr="00844CC1" w:rsidRDefault="00140F97" w:rsidP="00F67166">
      <w:pPr>
        <w:jc w:val="both"/>
        <w:rPr>
          <w:rFonts w:ascii="Arial" w:hAnsi="Arial" w:cs="Arial"/>
          <w:bCs/>
          <w:sz w:val="22"/>
          <w:szCs w:val="22"/>
          <w:lang w:val="es-ES"/>
        </w:rPr>
      </w:pPr>
    </w:p>
    <w:p w14:paraId="743921B2" w14:textId="77777777" w:rsidR="00140F97" w:rsidRPr="00844CC1" w:rsidRDefault="00140F97" w:rsidP="00F67166">
      <w:pPr>
        <w:jc w:val="both"/>
        <w:rPr>
          <w:rFonts w:ascii="Arial" w:hAnsi="Arial" w:cs="Arial"/>
          <w:bCs/>
          <w:sz w:val="22"/>
          <w:szCs w:val="22"/>
          <w:lang w:val="en-GB"/>
        </w:rPr>
      </w:pPr>
      <w:r w:rsidRPr="00844CC1">
        <w:rPr>
          <w:rFonts w:ascii="Arial" w:hAnsi="Arial" w:cs="Arial"/>
          <w:bCs/>
          <w:sz w:val="22"/>
          <w:szCs w:val="22"/>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844CC1">
        <w:rPr>
          <w:rFonts w:ascii="Arial" w:hAnsi="Arial" w:cs="Arial"/>
          <w:bCs/>
          <w:sz w:val="22"/>
          <w:szCs w:val="22"/>
          <w:lang w:val="en-GB"/>
        </w:rPr>
        <w:t>Büsser’s</w:t>
      </w:r>
      <w:proofErr w:type="spellEnd"/>
      <w:r w:rsidRPr="00844CC1">
        <w:rPr>
          <w:rFonts w:ascii="Arial" w:hAnsi="Arial" w:cs="Arial"/>
          <w:bCs/>
          <w:sz w:val="22"/>
          <w:szCs w:val="22"/>
          <w:lang w:val="en-GB"/>
        </w:rPr>
        <w:t xml:space="preserve"> vision of creating 3-D kinetic art by deconstructing traditional watchmaking. </w:t>
      </w:r>
    </w:p>
    <w:p w14:paraId="4ECE9543" w14:textId="77777777" w:rsidR="00140F97" w:rsidRPr="00844CC1" w:rsidRDefault="00140F97" w:rsidP="00F67166">
      <w:pPr>
        <w:jc w:val="both"/>
        <w:rPr>
          <w:rFonts w:ascii="Arial" w:hAnsi="Arial" w:cs="Arial"/>
          <w:bCs/>
          <w:sz w:val="22"/>
          <w:szCs w:val="22"/>
          <w:lang w:val="en-GB"/>
        </w:rPr>
      </w:pPr>
    </w:p>
    <w:p w14:paraId="6640FEE2" w14:textId="77777777" w:rsidR="00140F97" w:rsidRPr="00844CC1" w:rsidRDefault="00140F97" w:rsidP="00F67166">
      <w:pPr>
        <w:jc w:val="both"/>
        <w:rPr>
          <w:rFonts w:ascii="Arial" w:hAnsi="Arial" w:cs="Arial"/>
          <w:bCs/>
          <w:sz w:val="22"/>
          <w:szCs w:val="22"/>
          <w:lang w:val="en-GB"/>
        </w:rPr>
      </w:pPr>
      <w:r w:rsidRPr="00844CC1">
        <w:rPr>
          <w:rFonts w:ascii="Arial" w:hAnsi="Arial" w:cs="Arial"/>
          <w:bCs/>
          <w:sz w:val="22"/>
          <w:szCs w:val="22"/>
          <w:lang w:val="en-GB"/>
        </w:rPr>
        <w:t xml:space="preserve">After 15 years managing prestigious watch brands, Maximilian </w:t>
      </w:r>
      <w:proofErr w:type="spellStart"/>
      <w:r w:rsidRPr="00844CC1">
        <w:rPr>
          <w:rFonts w:ascii="Arial" w:hAnsi="Arial" w:cs="Arial"/>
          <w:bCs/>
          <w:sz w:val="22"/>
          <w:szCs w:val="22"/>
          <w:lang w:val="en-GB"/>
        </w:rPr>
        <w:t>Büsser</w:t>
      </w:r>
      <w:proofErr w:type="spellEnd"/>
      <w:r w:rsidRPr="00844CC1">
        <w:rPr>
          <w:rFonts w:ascii="Arial" w:hAnsi="Arial" w:cs="Arial"/>
          <w:bCs/>
          <w:sz w:val="22"/>
          <w:szCs w:val="22"/>
          <w:lang w:val="en-GB"/>
        </w:rPr>
        <w:t xml:space="preserve"> resigned from his Managing Director position at Harry Winston in 2005 to create MB&amp;F – Maximilian </w:t>
      </w:r>
      <w:proofErr w:type="spellStart"/>
      <w:r w:rsidRPr="00844CC1">
        <w:rPr>
          <w:rFonts w:ascii="Arial" w:hAnsi="Arial" w:cs="Arial"/>
          <w:bCs/>
          <w:sz w:val="22"/>
          <w:szCs w:val="22"/>
          <w:lang w:val="en-GB"/>
        </w:rPr>
        <w:t>Büsser</w:t>
      </w:r>
      <w:proofErr w:type="spellEnd"/>
      <w:r w:rsidRPr="00844CC1">
        <w:rPr>
          <w:rFonts w:ascii="Arial" w:hAnsi="Arial" w:cs="Arial"/>
          <w:bCs/>
          <w:sz w:val="22"/>
          <w:szCs w:val="22"/>
          <w:lang w:val="en-GB"/>
        </w:rPr>
        <w:t xml:space="preserve"> &amp; Friends. MB&amp;F is an artistic and micro-engineering laboratory dedicated to designing and </w:t>
      </w:r>
      <w:proofErr w:type="gramStart"/>
      <w:r w:rsidRPr="00844CC1">
        <w:rPr>
          <w:rFonts w:ascii="Arial" w:hAnsi="Arial" w:cs="Arial"/>
          <w:bCs/>
          <w:sz w:val="22"/>
          <w:szCs w:val="22"/>
          <w:lang w:val="en-GB"/>
        </w:rPr>
        <w:t>crafting</w:t>
      </w:r>
      <w:proofErr w:type="gramEnd"/>
      <w:r w:rsidRPr="00844CC1">
        <w:rPr>
          <w:rFonts w:ascii="Arial" w:hAnsi="Arial" w:cs="Arial"/>
          <w:bCs/>
          <w:sz w:val="22"/>
          <w:szCs w:val="22"/>
          <w:lang w:val="en-GB"/>
        </w:rPr>
        <w:t xml:space="preserve"> small series of radical concept watches by bringing together talented horological professionals that </w:t>
      </w:r>
      <w:proofErr w:type="spellStart"/>
      <w:r w:rsidRPr="00844CC1">
        <w:rPr>
          <w:rFonts w:ascii="Arial" w:hAnsi="Arial" w:cs="Arial"/>
          <w:bCs/>
          <w:sz w:val="22"/>
          <w:szCs w:val="22"/>
          <w:lang w:val="en-GB"/>
        </w:rPr>
        <w:t>Büsser</w:t>
      </w:r>
      <w:proofErr w:type="spellEnd"/>
      <w:r w:rsidRPr="00844CC1">
        <w:rPr>
          <w:rFonts w:ascii="Arial" w:hAnsi="Arial" w:cs="Arial"/>
          <w:bCs/>
          <w:sz w:val="22"/>
          <w:szCs w:val="22"/>
          <w:lang w:val="en-GB"/>
        </w:rPr>
        <w:t xml:space="preserve"> both respects and enjoys working with.</w:t>
      </w:r>
    </w:p>
    <w:p w14:paraId="667F123E" w14:textId="77777777" w:rsidR="00140F97" w:rsidRPr="00844CC1" w:rsidRDefault="00140F97" w:rsidP="00F67166">
      <w:pPr>
        <w:jc w:val="both"/>
        <w:rPr>
          <w:rFonts w:ascii="Arial" w:hAnsi="Arial" w:cs="Arial"/>
          <w:bCs/>
          <w:sz w:val="22"/>
          <w:szCs w:val="22"/>
          <w:lang w:val="en-GB"/>
        </w:rPr>
      </w:pPr>
    </w:p>
    <w:p w14:paraId="33EBD52D" w14:textId="77777777" w:rsidR="00140F97" w:rsidRPr="00844CC1" w:rsidRDefault="00140F97" w:rsidP="00F67166">
      <w:pPr>
        <w:jc w:val="both"/>
        <w:rPr>
          <w:rFonts w:ascii="Arial" w:hAnsi="Arial" w:cs="Arial"/>
          <w:bCs/>
          <w:sz w:val="22"/>
          <w:szCs w:val="22"/>
          <w:lang w:val="en-GB"/>
        </w:rPr>
      </w:pPr>
      <w:r w:rsidRPr="00844CC1">
        <w:rPr>
          <w:rFonts w:ascii="Arial" w:hAnsi="Arial" w:cs="Arial"/>
          <w:bCs/>
          <w:sz w:val="22"/>
          <w:szCs w:val="22"/>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844CC1">
        <w:rPr>
          <w:rFonts w:ascii="Arial" w:hAnsi="Arial" w:cs="Arial"/>
          <w:bCs/>
          <w:sz w:val="22"/>
          <w:szCs w:val="22"/>
          <w:lang w:val="en-GB"/>
        </w:rPr>
        <w:t>HM6</w:t>
      </w:r>
      <w:proofErr w:type="gramEnd"/>
      <w:r w:rsidRPr="00844CC1">
        <w:rPr>
          <w:rFonts w:ascii="Arial" w:hAnsi="Arial" w:cs="Arial"/>
          <w:bCs/>
          <w:sz w:val="22"/>
          <w:szCs w:val="22"/>
          <w:lang w:val="en-GB"/>
        </w:rPr>
        <w:t>), the sky (HM4, HM9), the road (HM5, HMX, HM8) and the animal kingdom (HM7, HM10).</w:t>
      </w:r>
    </w:p>
    <w:p w14:paraId="795DF477" w14:textId="77777777" w:rsidR="00140F97" w:rsidRPr="00844CC1" w:rsidRDefault="00140F97" w:rsidP="00F67166">
      <w:pPr>
        <w:jc w:val="both"/>
        <w:rPr>
          <w:rFonts w:ascii="Arial" w:hAnsi="Arial" w:cs="Arial"/>
          <w:bCs/>
          <w:sz w:val="22"/>
          <w:szCs w:val="22"/>
          <w:lang w:val="en-GB"/>
        </w:rPr>
      </w:pPr>
    </w:p>
    <w:p w14:paraId="24786042" w14:textId="77777777" w:rsidR="00140F97" w:rsidRPr="00844CC1" w:rsidRDefault="00140F97" w:rsidP="00F67166">
      <w:pPr>
        <w:jc w:val="both"/>
        <w:rPr>
          <w:rFonts w:ascii="Arial" w:hAnsi="Arial" w:cs="Arial"/>
          <w:bCs/>
          <w:sz w:val="22"/>
          <w:szCs w:val="22"/>
          <w:lang w:val="en-GB"/>
        </w:rPr>
      </w:pPr>
      <w:r w:rsidRPr="00844CC1">
        <w:rPr>
          <w:rFonts w:ascii="Arial" w:hAnsi="Arial" w:cs="Arial"/>
          <w:bCs/>
          <w:sz w:val="22"/>
          <w:szCs w:val="22"/>
          <w:lang w:val="en-GB"/>
        </w:rPr>
        <w:t>In 2011, MB&amp;F launched its round-cased Legacy Machine collection. These more classical pieces – classical for MB&amp;</w:t>
      </w:r>
      <w:proofErr w:type="gramStart"/>
      <w:r w:rsidRPr="00844CC1">
        <w:rPr>
          <w:rFonts w:ascii="Arial" w:hAnsi="Arial" w:cs="Arial"/>
          <w:bCs/>
          <w:sz w:val="22"/>
          <w:szCs w:val="22"/>
          <w:lang w:val="en-GB"/>
        </w:rPr>
        <w:t>F, that</w:t>
      </w:r>
      <w:proofErr w:type="gramEnd"/>
      <w:r w:rsidRPr="00844CC1">
        <w:rPr>
          <w:rFonts w:ascii="Arial" w:hAnsi="Arial" w:cs="Arial"/>
          <w:bCs/>
          <w:sz w:val="22"/>
          <w:szCs w:val="22"/>
          <w:lang w:val="en-GB"/>
        </w:rPr>
        <w:t xml:space="preserve"> is – pay tribute to nineteenth-century watchmaking excellence by reinterpreting complications from the great horological innovators of yesteryear to create contemporary </w:t>
      </w:r>
      <w:proofErr w:type="spellStart"/>
      <w:r w:rsidRPr="00844CC1">
        <w:rPr>
          <w:rFonts w:ascii="Arial" w:hAnsi="Arial" w:cs="Arial"/>
          <w:bCs/>
          <w:sz w:val="22"/>
          <w:szCs w:val="22"/>
          <w:lang w:val="en-GB"/>
        </w:rPr>
        <w:t>objets</w:t>
      </w:r>
      <w:proofErr w:type="spellEnd"/>
      <w:r w:rsidRPr="00844CC1">
        <w:rPr>
          <w:rFonts w:ascii="Arial" w:hAnsi="Arial" w:cs="Arial"/>
          <w:bCs/>
          <w:sz w:val="22"/>
          <w:szCs w:val="22"/>
          <w:lang w:val="en-GB"/>
        </w:rPr>
        <w:t xml:space="preserve"> d'art. LM1 and LM2 </w:t>
      </w:r>
      <w:proofErr w:type="gramStart"/>
      <w:r w:rsidRPr="00844CC1">
        <w:rPr>
          <w:rFonts w:ascii="Arial" w:hAnsi="Arial" w:cs="Arial"/>
          <w:bCs/>
          <w:sz w:val="22"/>
          <w:szCs w:val="22"/>
          <w:lang w:val="en-GB"/>
        </w:rPr>
        <w:t>were followed</w:t>
      </w:r>
      <w:proofErr w:type="gramEnd"/>
      <w:r w:rsidRPr="00844CC1">
        <w:rPr>
          <w:rFonts w:ascii="Arial" w:hAnsi="Arial" w:cs="Arial"/>
          <w:bCs/>
          <w:sz w:val="22"/>
          <w:szCs w:val="22"/>
          <w:lang w:val="en-GB"/>
        </w:rPr>
        <w:t xml:space="preserve"> by LM101, the first MB&amp;F Machine to feature a movement developed entirely in-house. LM Perpetual, LM Split Escapement and LM </w:t>
      </w:r>
      <w:proofErr w:type="spellStart"/>
      <w:r w:rsidRPr="00844CC1">
        <w:rPr>
          <w:rFonts w:ascii="Arial" w:hAnsi="Arial" w:cs="Arial"/>
          <w:bCs/>
          <w:sz w:val="22"/>
          <w:szCs w:val="22"/>
          <w:lang w:val="en-GB"/>
        </w:rPr>
        <w:t>Thunderdome</w:t>
      </w:r>
      <w:proofErr w:type="spellEnd"/>
      <w:r w:rsidRPr="00844CC1">
        <w:rPr>
          <w:rFonts w:ascii="Arial" w:hAnsi="Arial" w:cs="Arial"/>
          <w:bCs/>
          <w:sz w:val="22"/>
          <w:szCs w:val="22"/>
          <w:lang w:val="en-GB"/>
        </w:rPr>
        <w:t xml:space="preserve"> broadened the collection further. </w:t>
      </w:r>
      <w:proofErr w:type="gramStart"/>
      <w:r w:rsidRPr="00844CC1">
        <w:rPr>
          <w:rFonts w:ascii="Arial" w:hAnsi="Arial" w:cs="Arial"/>
          <w:bCs/>
          <w:sz w:val="22"/>
          <w:szCs w:val="22"/>
          <w:lang w:val="en-GB"/>
        </w:rPr>
        <w:t>2019</w:t>
      </w:r>
      <w:proofErr w:type="gramEnd"/>
      <w:r w:rsidRPr="00844CC1">
        <w:rPr>
          <w:rFonts w:ascii="Arial" w:hAnsi="Arial" w:cs="Arial"/>
          <w:bCs/>
          <w:sz w:val="22"/>
          <w:szCs w:val="22"/>
          <w:lang w:val="en-GB"/>
        </w:rPr>
        <w:t xml:space="preserve"> marked a turning point with the creation of the first MB&amp;F Machine dedicated to women: LM </w:t>
      </w:r>
      <w:proofErr w:type="spellStart"/>
      <w:r w:rsidRPr="00844CC1">
        <w:rPr>
          <w:rFonts w:ascii="Arial" w:hAnsi="Arial" w:cs="Arial"/>
          <w:bCs/>
          <w:sz w:val="22"/>
          <w:szCs w:val="22"/>
          <w:lang w:val="en-GB"/>
        </w:rPr>
        <w:t>FlyingT</w:t>
      </w:r>
      <w:proofErr w:type="spellEnd"/>
      <w:r w:rsidRPr="00844CC1">
        <w:rPr>
          <w:rFonts w:ascii="Arial" w:hAnsi="Arial" w:cs="Arial"/>
          <w:bCs/>
          <w:sz w:val="22"/>
          <w:szCs w:val="22"/>
          <w:lang w:val="en-GB"/>
        </w:rPr>
        <w:t>; and MB&amp;F celebrated 10 years of Legacy Machines in 2021 with the LMX. MB&amp;F generally alternates between launching contemporary, resolutely unconventional Horological Machines and historically inspired Legacy Machines.</w:t>
      </w:r>
    </w:p>
    <w:p w14:paraId="39119486" w14:textId="77777777" w:rsidR="00140F97" w:rsidRPr="00844CC1" w:rsidRDefault="00140F97" w:rsidP="00F67166">
      <w:pPr>
        <w:jc w:val="both"/>
        <w:rPr>
          <w:rFonts w:ascii="Arial" w:hAnsi="Arial" w:cs="Arial"/>
          <w:bCs/>
          <w:sz w:val="22"/>
          <w:szCs w:val="22"/>
          <w:lang w:val="en-GB"/>
        </w:rPr>
      </w:pPr>
    </w:p>
    <w:p w14:paraId="727BBCA2" w14:textId="77777777" w:rsidR="00140F97" w:rsidRPr="00844CC1" w:rsidRDefault="00140F97" w:rsidP="00F67166">
      <w:pPr>
        <w:jc w:val="both"/>
        <w:rPr>
          <w:rFonts w:ascii="Arial" w:hAnsi="Arial" w:cs="Arial"/>
          <w:bCs/>
          <w:sz w:val="22"/>
          <w:szCs w:val="22"/>
          <w:lang w:val="en-GB"/>
        </w:rPr>
      </w:pPr>
      <w:r w:rsidRPr="00844CC1">
        <w:rPr>
          <w:rFonts w:ascii="Arial" w:hAnsi="Arial" w:cs="Arial"/>
          <w:bCs/>
          <w:sz w:val="22"/>
          <w:szCs w:val="22"/>
          <w:lang w:val="en-GB"/>
        </w:rPr>
        <w:t xml:space="preserve">As the F stands for Friends, it was only natural for MB&amp;F to develop collaborations with artists, watchmakers, designers and manufacturers they admire. </w:t>
      </w:r>
    </w:p>
    <w:p w14:paraId="10007888" w14:textId="77777777" w:rsidR="00140F97" w:rsidRPr="00844CC1" w:rsidRDefault="00140F97" w:rsidP="00F67166">
      <w:pPr>
        <w:jc w:val="both"/>
        <w:rPr>
          <w:rFonts w:ascii="Arial" w:hAnsi="Arial" w:cs="Arial"/>
          <w:bCs/>
          <w:sz w:val="22"/>
          <w:szCs w:val="22"/>
          <w:lang w:val="en-GB"/>
        </w:rPr>
      </w:pPr>
    </w:p>
    <w:p w14:paraId="7D1CBF9C" w14:textId="77777777" w:rsidR="00140F97" w:rsidRPr="00844CC1" w:rsidRDefault="00140F97" w:rsidP="00F67166">
      <w:pPr>
        <w:jc w:val="both"/>
        <w:rPr>
          <w:rFonts w:ascii="Arial" w:hAnsi="Arial" w:cs="Arial"/>
          <w:bCs/>
          <w:sz w:val="22"/>
          <w:szCs w:val="22"/>
          <w:lang w:val="en-GB"/>
        </w:rPr>
      </w:pPr>
      <w:r w:rsidRPr="00844CC1">
        <w:rPr>
          <w:rFonts w:ascii="Arial" w:hAnsi="Arial" w:cs="Arial"/>
          <w:bCs/>
          <w:sz w:val="22"/>
          <w:szCs w:val="22"/>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844CC1">
        <w:rPr>
          <w:rFonts w:ascii="Arial" w:hAnsi="Arial" w:cs="Arial"/>
          <w:bCs/>
          <w:sz w:val="22"/>
          <w:szCs w:val="22"/>
          <w:lang w:val="en-GB"/>
        </w:rPr>
        <w:t>L’Epée</w:t>
      </w:r>
      <w:proofErr w:type="spellEnd"/>
      <w:r w:rsidRPr="00844CC1">
        <w:rPr>
          <w:rFonts w:ascii="Arial" w:hAnsi="Arial" w:cs="Arial"/>
          <w:bCs/>
          <w:sz w:val="22"/>
          <w:szCs w:val="22"/>
          <w:lang w:val="en-GB"/>
        </w:rPr>
        <w:t xml:space="preserve"> 1839, tell the time while collaborations with </w:t>
      </w:r>
      <w:proofErr w:type="spellStart"/>
      <w:r w:rsidRPr="00844CC1">
        <w:rPr>
          <w:rFonts w:ascii="Arial" w:hAnsi="Arial" w:cs="Arial"/>
          <w:bCs/>
          <w:sz w:val="22"/>
          <w:szCs w:val="22"/>
          <w:lang w:val="en-GB"/>
        </w:rPr>
        <w:t>Reuge</w:t>
      </w:r>
      <w:proofErr w:type="spellEnd"/>
      <w:r w:rsidRPr="00844CC1">
        <w:rPr>
          <w:rFonts w:ascii="Arial" w:hAnsi="Arial" w:cs="Arial"/>
          <w:bCs/>
          <w:sz w:val="22"/>
          <w:szCs w:val="22"/>
          <w:lang w:val="en-GB"/>
        </w:rPr>
        <w:t xml:space="preserve"> and </w:t>
      </w:r>
      <w:proofErr w:type="spellStart"/>
      <w:r w:rsidRPr="00844CC1">
        <w:rPr>
          <w:rFonts w:ascii="Arial" w:hAnsi="Arial" w:cs="Arial"/>
          <w:bCs/>
          <w:sz w:val="22"/>
          <w:szCs w:val="22"/>
          <w:lang w:val="en-GB"/>
        </w:rPr>
        <w:t>Caran</w:t>
      </w:r>
      <w:proofErr w:type="spellEnd"/>
      <w:r w:rsidRPr="00844CC1">
        <w:rPr>
          <w:rFonts w:ascii="Arial" w:hAnsi="Arial" w:cs="Arial"/>
          <w:bCs/>
          <w:sz w:val="22"/>
          <w:szCs w:val="22"/>
          <w:lang w:val="en-GB"/>
        </w:rPr>
        <w:t xml:space="preserve"> </w:t>
      </w:r>
      <w:proofErr w:type="spellStart"/>
      <w:r w:rsidRPr="00844CC1">
        <w:rPr>
          <w:rFonts w:ascii="Arial" w:hAnsi="Arial" w:cs="Arial"/>
          <w:bCs/>
          <w:sz w:val="22"/>
          <w:szCs w:val="22"/>
          <w:lang w:val="en-GB"/>
        </w:rPr>
        <w:t>d’Ache</w:t>
      </w:r>
      <w:proofErr w:type="spellEnd"/>
      <w:r w:rsidRPr="00844CC1">
        <w:rPr>
          <w:rFonts w:ascii="Arial" w:hAnsi="Arial" w:cs="Arial"/>
          <w:bCs/>
          <w:sz w:val="22"/>
          <w:szCs w:val="22"/>
          <w:lang w:val="en-GB"/>
        </w:rPr>
        <w:t xml:space="preserve"> generated other forms of mechanical art.</w:t>
      </w:r>
    </w:p>
    <w:p w14:paraId="52EFCB71" w14:textId="77777777" w:rsidR="00140F97" w:rsidRPr="00844CC1" w:rsidRDefault="00140F97" w:rsidP="00F67166">
      <w:pPr>
        <w:jc w:val="both"/>
        <w:rPr>
          <w:rFonts w:ascii="Arial" w:hAnsi="Arial" w:cs="Arial"/>
          <w:bCs/>
          <w:sz w:val="22"/>
          <w:szCs w:val="22"/>
          <w:lang w:val="en-GB"/>
        </w:rPr>
      </w:pPr>
    </w:p>
    <w:p w14:paraId="545C8CFC" w14:textId="77777777" w:rsidR="00140F97" w:rsidRPr="00844CC1" w:rsidRDefault="00140F97" w:rsidP="00F67166">
      <w:pPr>
        <w:jc w:val="both"/>
        <w:rPr>
          <w:rFonts w:ascii="Arial" w:hAnsi="Arial" w:cs="Arial"/>
          <w:bCs/>
          <w:sz w:val="22"/>
          <w:szCs w:val="22"/>
          <w:lang w:val="en-GB"/>
        </w:rPr>
      </w:pPr>
      <w:r w:rsidRPr="00844CC1">
        <w:rPr>
          <w:rFonts w:ascii="Arial" w:hAnsi="Arial" w:cs="Arial"/>
          <w:bCs/>
          <w:sz w:val="22"/>
          <w:szCs w:val="22"/>
          <w:lang w:val="en-GB"/>
        </w:rPr>
        <w:t xml:space="preserve">To give all these machines an appropriate platform, </w:t>
      </w:r>
      <w:proofErr w:type="spellStart"/>
      <w:r w:rsidRPr="00844CC1">
        <w:rPr>
          <w:rFonts w:ascii="Arial" w:hAnsi="Arial" w:cs="Arial"/>
          <w:bCs/>
          <w:sz w:val="22"/>
          <w:szCs w:val="22"/>
          <w:lang w:val="en-GB"/>
        </w:rPr>
        <w:t>Büsser</w:t>
      </w:r>
      <w:proofErr w:type="spellEnd"/>
      <w:r w:rsidRPr="00844CC1">
        <w:rPr>
          <w:rFonts w:ascii="Arial" w:hAnsi="Arial" w:cs="Arial"/>
          <w:bCs/>
          <w:sz w:val="22"/>
          <w:szCs w:val="22"/>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844CC1">
        <w:rPr>
          <w:rFonts w:ascii="Arial" w:hAnsi="Arial" w:cs="Arial"/>
          <w:bCs/>
          <w:sz w:val="22"/>
          <w:szCs w:val="22"/>
          <w:lang w:val="en-GB"/>
        </w:rPr>
        <w:t>M.A.D.Gallery</w:t>
      </w:r>
      <w:proofErr w:type="spellEnd"/>
      <w:r w:rsidRPr="00844CC1">
        <w:rPr>
          <w:rFonts w:ascii="Arial" w:hAnsi="Arial" w:cs="Arial"/>
          <w:bCs/>
          <w:sz w:val="22"/>
          <w:szCs w:val="22"/>
          <w:lang w:val="en-GB"/>
        </w:rPr>
        <w:t xml:space="preserve"> (M.A.D. stands for Mechanical Art Devices) in Geneva, which </w:t>
      </w:r>
      <w:proofErr w:type="gramStart"/>
      <w:r w:rsidRPr="00844CC1">
        <w:rPr>
          <w:rFonts w:ascii="Arial" w:hAnsi="Arial" w:cs="Arial"/>
          <w:bCs/>
          <w:sz w:val="22"/>
          <w:szCs w:val="22"/>
          <w:lang w:val="en-GB"/>
        </w:rPr>
        <w:t>would later be followed</w:t>
      </w:r>
      <w:proofErr w:type="gramEnd"/>
      <w:r w:rsidRPr="00844CC1">
        <w:rPr>
          <w:rFonts w:ascii="Arial" w:hAnsi="Arial" w:cs="Arial"/>
          <w:bCs/>
          <w:sz w:val="22"/>
          <w:szCs w:val="22"/>
          <w:lang w:val="en-GB"/>
        </w:rPr>
        <w:t xml:space="preserve"> by </w:t>
      </w:r>
      <w:proofErr w:type="spellStart"/>
      <w:r w:rsidRPr="00844CC1">
        <w:rPr>
          <w:rFonts w:ascii="Arial" w:hAnsi="Arial" w:cs="Arial"/>
          <w:bCs/>
          <w:sz w:val="22"/>
          <w:szCs w:val="22"/>
          <w:lang w:val="en-GB"/>
        </w:rPr>
        <w:t>M.A.D.Galleries</w:t>
      </w:r>
      <w:proofErr w:type="spellEnd"/>
      <w:r w:rsidRPr="00844CC1">
        <w:rPr>
          <w:rFonts w:ascii="Arial" w:hAnsi="Arial" w:cs="Arial"/>
          <w:bCs/>
          <w:sz w:val="22"/>
          <w:szCs w:val="22"/>
          <w:lang w:val="en-GB"/>
        </w:rPr>
        <w:t xml:space="preserve"> in Taipei, Dubai and Hong Kong.</w:t>
      </w:r>
    </w:p>
    <w:p w14:paraId="7D997EB4" w14:textId="4B006ACE" w:rsidR="001B42F3" w:rsidRDefault="001B42F3">
      <w:pPr>
        <w:rPr>
          <w:rFonts w:ascii="Arial" w:hAnsi="Arial" w:cs="Arial"/>
          <w:bCs/>
          <w:sz w:val="22"/>
          <w:szCs w:val="22"/>
          <w:lang w:val="en-GB"/>
        </w:rPr>
      </w:pPr>
      <w:r>
        <w:rPr>
          <w:rFonts w:ascii="Arial" w:hAnsi="Arial" w:cs="Arial"/>
          <w:bCs/>
          <w:sz w:val="22"/>
          <w:szCs w:val="22"/>
          <w:lang w:val="en-GB"/>
        </w:rPr>
        <w:br w:type="page"/>
      </w:r>
    </w:p>
    <w:p w14:paraId="049EB375" w14:textId="2BA7C4B2" w:rsidR="00140F97" w:rsidRPr="00844CC1" w:rsidRDefault="00140F97" w:rsidP="00F67166">
      <w:pPr>
        <w:jc w:val="both"/>
        <w:rPr>
          <w:rFonts w:ascii="Arial" w:hAnsi="Arial" w:cs="Arial"/>
          <w:bCs/>
          <w:sz w:val="22"/>
          <w:szCs w:val="22"/>
          <w:lang w:val="en-GB"/>
        </w:rPr>
      </w:pPr>
      <w:bookmarkStart w:id="0" w:name="_GoBack"/>
      <w:bookmarkEnd w:id="0"/>
      <w:r w:rsidRPr="00844CC1">
        <w:rPr>
          <w:rFonts w:ascii="Arial" w:hAnsi="Arial" w:cs="Arial"/>
          <w:bCs/>
          <w:sz w:val="22"/>
          <w:szCs w:val="22"/>
          <w:lang w:val="en-GB"/>
        </w:rPr>
        <w:lastRenderedPageBreak/>
        <w:t xml:space="preserve">There have been distinguished accolades reminding us of the innovative nature of MB&amp;F’s journey so far. </w:t>
      </w:r>
      <w:proofErr w:type="gramStart"/>
      <w:r w:rsidRPr="00844CC1">
        <w:rPr>
          <w:rFonts w:ascii="Arial" w:hAnsi="Arial" w:cs="Arial"/>
          <w:bCs/>
          <w:sz w:val="22"/>
          <w:szCs w:val="22"/>
          <w:lang w:val="en-GB"/>
        </w:rPr>
        <w:t xml:space="preserve">‘To name a few, there have been no less than 7 awards from the famous Grand Prix </w:t>
      </w:r>
      <w:proofErr w:type="spellStart"/>
      <w:r w:rsidRPr="00844CC1">
        <w:rPr>
          <w:rFonts w:ascii="Arial" w:hAnsi="Arial" w:cs="Arial"/>
          <w:bCs/>
          <w:sz w:val="22"/>
          <w:szCs w:val="22"/>
          <w:lang w:val="en-GB"/>
        </w:rPr>
        <w:t>d'Horlogerie</w:t>
      </w:r>
      <w:proofErr w:type="spellEnd"/>
      <w:r w:rsidRPr="00844CC1">
        <w:rPr>
          <w:rFonts w:ascii="Arial" w:hAnsi="Arial" w:cs="Arial"/>
          <w:bCs/>
          <w:sz w:val="22"/>
          <w:szCs w:val="22"/>
          <w:lang w:val="en-GB"/>
        </w:rPr>
        <w:t xml:space="preserve"> de Genève: in 2021, MB&amp;F received two prizes: one for LMX as the Best Men’s Complication and one for the LM SE Eddy Jaquet ‘Around The World in Eighty Days’ in the ‘Artistic Crafts’ category, in 2019, the prize for Best Ladies Complication went to the LM </w:t>
      </w:r>
      <w:proofErr w:type="spellStart"/>
      <w:r w:rsidRPr="00844CC1">
        <w:rPr>
          <w:rFonts w:ascii="Arial" w:hAnsi="Arial" w:cs="Arial"/>
          <w:bCs/>
          <w:sz w:val="22"/>
          <w:szCs w:val="22"/>
          <w:lang w:val="en-GB"/>
        </w:rPr>
        <w:t>FlyingT</w:t>
      </w:r>
      <w:proofErr w:type="spellEnd"/>
      <w:r w:rsidRPr="00844CC1">
        <w:rPr>
          <w:rFonts w:ascii="Arial" w:hAnsi="Arial" w:cs="Arial"/>
          <w:bCs/>
          <w:sz w:val="22"/>
          <w:szCs w:val="22"/>
          <w:lang w:val="en-GB"/>
        </w:rPr>
        <w:t>, in 2016, LM Perpetual won the Best Calendar Watch award; in 2012, Legacy Machine No.1 was awarded both the Public Prize (voted for by horology fans) and the Best Men’s Watch Prize (voted</w:t>
      </w:r>
      <w:r>
        <w:rPr>
          <w:rFonts w:ascii="Arial" w:hAnsi="Arial" w:cs="Arial"/>
          <w:bCs/>
          <w:sz w:val="22"/>
          <w:szCs w:val="22"/>
          <w:lang w:val="en-GB"/>
        </w:rPr>
        <w:t xml:space="preserve"> for by the professional jury).</w:t>
      </w:r>
      <w:r w:rsidRPr="00844CC1">
        <w:rPr>
          <w:rFonts w:ascii="Arial" w:hAnsi="Arial" w:cs="Arial"/>
          <w:bCs/>
          <w:sz w:val="22"/>
          <w:szCs w:val="22"/>
          <w:lang w:val="en-GB"/>
        </w:rPr>
        <w:t>In 2010, MB&amp;F won Best Concept and Design Watch for the HM4 Thunderbolt.</w:t>
      </w:r>
      <w:proofErr w:type="gramEnd"/>
      <w:r w:rsidRPr="00844CC1">
        <w:rPr>
          <w:rFonts w:ascii="Arial" w:hAnsi="Arial" w:cs="Arial"/>
          <w:bCs/>
          <w:sz w:val="22"/>
          <w:szCs w:val="22"/>
          <w:lang w:val="en-GB"/>
        </w:rPr>
        <w:t xml:space="preserve"> In 2015 MB&amp;F received a Red Dot: Best of the Best award – the top prize at the international Red Dot Awards – for the HM6 Space Pirate.</w:t>
      </w:r>
    </w:p>
    <w:p w14:paraId="575750EA" w14:textId="77777777" w:rsidR="00140F97" w:rsidRPr="00844CC1" w:rsidRDefault="00140F97" w:rsidP="00F67166">
      <w:pPr>
        <w:jc w:val="both"/>
        <w:rPr>
          <w:rFonts w:ascii="Arial" w:hAnsi="Arial" w:cs="Arial"/>
          <w:bCs/>
          <w:sz w:val="22"/>
          <w:szCs w:val="22"/>
          <w:lang w:val="en-GB"/>
        </w:rPr>
      </w:pPr>
    </w:p>
    <w:p w14:paraId="4BC810CD" w14:textId="77777777" w:rsidR="00140F97" w:rsidRDefault="00140F97" w:rsidP="00F67166">
      <w:pPr>
        <w:jc w:val="both"/>
        <w:rPr>
          <w:rFonts w:ascii="Arial" w:hAnsi="Arial" w:cs="Arial"/>
          <w:bCs/>
          <w:sz w:val="22"/>
          <w:szCs w:val="22"/>
          <w:lang w:val="en-GB"/>
        </w:rPr>
      </w:pPr>
    </w:p>
    <w:p w14:paraId="5539629C" w14:textId="77777777" w:rsidR="00140F97" w:rsidRDefault="00140F97" w:rsidP="00F67166">
      <w:pPr>
        <w:rPr>
          <w:rFonts w:ascii="Arial" w:hAnsi="Arial" w:cs="Arial"/>
          <w:sz w:val="22"/>
          <w:szCs w:val="22"/>
          <w:lang w:val="en-GB"/>
        </w:rPr>
      </w:pPr>
    </w:p>
    <w:p w14:paraId="579EE67F" w14:textId="77777777" w:rsidR="009E24F5" w:rsidRPr="00A27358" w:rsidRDefault="009E24F5" w:rsidP="00F67166">
      <w:pPr>
        <w:pStyle w:val="Sansinterligne"/>
        <w:jc w:val="both"/>
        <w:outlineLvl w:val="0"/>
        <w:rPr>
          <w:rFonts w:ascii="Arial" w:hAnsi="Arial" w:cs="Arial"/>
          <w:lang w:val="en-GB"/>
        </w:rPr>
      </w:pPr>
    </w:p>
    <w:sectPr w:rsidR="009E24F5" w:rsidRPr="00A27358" w:rsidSect="00BE5C8F">
      <w:headerReference w:type="default" r:id="rId8"/>
      <w:footerReference w:type="default" r:id="rId9"/>
      <w:pgSz w:w="11900" w:h="16840"/>
      <w:pgMar w:top="1440" w:right="1127" w:bottom="1843" w:left="1440" w:header="510"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511DE" w14:textId="77777777" w:rsidR="00FA4AB6" w:rsidRDefault="00FA4AB6" w:rsidP="00C9041A">
      <w:r>
        <w:separator/>
      </w:r>
    </w:p>
  </w:endnote>
  <w:endnote w:type="continuationSeparator" w:id="0">
    <w:p w14:paraId="1FDD15B6" w14:textId="77777777" w:rsidR="00FA4AB6" w:rsidRDefault="00FA4AB6" w:rsidP="00C9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6F7D" w14:textId="77777777" w:rsidR="00C9041A" w:rsidRPr="00C3085D" w:rsidRDefault="00C9041A" w:rsidP="00C9041A">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14:paraId="1FE2C363" w14:textId="725B5BE8" w:rsidR="00C9041A" w:rsidRPr="001B42F3" w:rsidRDefault="00C9041A" w:rsidP="00C9041A">
    <w:pPr>
      <w:pStyle w:val="Sansinterligne"/>
      <w:rPr>
        <w:rFonts w:ascii="Arial" w:hAnsi="Arial" w:cs="Arial"/>
        <w:sz w:val="18"/>
        <w:szCs w:val="18"/>
        <w:lang w:val="en-US"/>
      </w:rPr>
    </w:pPr>
    <w:r w:rsidRPr="001B42F3">
      <w:rPr>
        <w:rFonts w:ascii="Arial" w:hAnsi="Arial" w:cs="Arial"/>
        <w:sz w:val="18"/>
        <w:szCs w:val="18"/>
        <w:lang w:val="en-US"/>
      </w:rPr>
      <w:t xml:space="preserve">Charris Yadigaroglou - </w:t>
    </w:r>
    <w:hyperlink r:id="rId1" w:history="1">
      <w:r w:rsidRPr="001B42F3">
        <w:rPr>
          <w:rStyle w:val="Lienhypertexte"/>
          <w:rFonts w:ascii="Arial" w:hAnsi="Arial" w:cs="Arial"/>
          <w:sz w:val="18"/>
          <w:szCs w:val="18"/>
          <w:lang w:val="en-US"/>
        </w:rPr>
        <w:t>cy@mbandf.com</w:t>
      </w:r>
    </w:hyperlink>
    <w:r w:rsidRPr="001B42F3">
      <w:rPr>
        <w:rFonts w:ascii="Arial" w:hAnsi="Arial" w:cs="Arial"/>
        <w:sz w:val="18"/>
        <w:szCs w:val="18"/>
        <w:lang w:val="en-US"/>
      </w:rPr>
      <w:t xml:space="preserve"> / Arnaud Légeret - </w:t>
    </w:r>
    <w:hyperlink r:id="rId2" w:history="1">
      <w:r w:rsidR="00140F97" w:rsidRPr="001B42F3">
        <w:rPr>
          <w:rStyle w:val="Lienhypertexte"/>
          <w:rFonts w:ascii="Arial" w:hAnsi="Arial" w:cs="Arial"/>
          <w:sz w:val="18"/>
          <w:szCs w:val="18"/>
          <w:lang w:val="en-US"/>
        </w:rPr>
        <w:t>arl@mbandf.com</w:t>
      </w:r>
    </w:hyperlink>
    <w:r w:rsidR="00140F97" w:rsidRPr="001B42F3">
      <w:rPr>
        <w:rFonts w:ascii="Arial" w:hAnsi="Arial" w:cs="Arial"/>
        <w:sz w:val="18"/>
        <w:szCs w:val="18"/>
        <w:lang w:val="en-US"/>
      </w:rPr>
      <w:t xml:space="preserve"> </w:t>
    </w:r>
  </w:p>
  <w:p w14:paraId="596E708D" w14:textId="77777777" w:rsidR="00C9041A" w:rsidRDefault="00C9041A" w:rsidP="00C9041A">
    <w:pPr>
      <w:pStyle w:val="Sansinterligne"/>
      <w:rPr>
        <w:rFonts w:ascii="Arial" w:hAnsi="Arial" w:cs="Arial"/>
        <w:sz w:val="18"/>
        <w:szCs w:val="18"/>
        <w:lang w:val="it-IT"/>
      </w:rPr>
    </w:pPr>
    <w:r w:rsidRPr="00C3085D">
      <w:rPr>
        <w:rFonts w:ascii="Arial" w:hAnsi="Arial" w:cs="Arial"/>
        <w:sz w:val="18"/>
        <w:szCs w:val="18"/>
        <w:lang w:val="it-IT"/>
      </w:rPr>
      <w:t>MB&amp;F SA, Rue Verdaine 11, CH-1204 Genève, Switzerland</w:t>
    </w:r>
  </w:p>
  <w:p w14:paraId="7CE0A4EA" w14:textId="77777777" w:rsidR="00C9041A" w:rsidRPr="000B64F1" w:rsidRDefault="00C9041A" w:rsidP="00C9041A">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25710" w14:textId="77777777" w:rsidR="00FA4AB6" w:rsidRDefault="00FA4AB6" w:rsidP="00C9041A">
      <w:r>
        <w:separator/>
      </w:r>
    </w:p>
  </w:footnote>
  <w:footnote w:type="continuationSeparator" w:id="0">
    <w:p w14:paraId="2BF2438C" w14:textId="77777777" w:rsidR="00FA4AB6" w:rsidRDefault="00FA4AB6" w:rsidP="00C9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A3E12" w14:textId="453694C2" w:rsidR="00C9041A" w:rsidRDefault="00C9041A">
    <w:pPr>
      <w:pStyle w:val="En-tte"/>
    </w:pPr>
    <w:r>
      <w:rPr>
        <w:noProof/>
        <w:lang w:val="fr-CH" w:eastAsia="fr-CH"/>
      </w:rPr>
      <w:drawing>
        <wp:anchor distT="0" distB="0" distL="114300" distR="114300" simplePos="0" relativeHeight="251659264" behindDoc="0" locked="0" layoutInCell="1" allowOverlap="1" wp14:anchorId="59F59EDB" wp14:editId="1EA2D506">
          <wp:simplePos x="0" y="0"/>
          <wp:positionH relativeFrom="column">
            <wp:posOffset>0</wp:posOffset>
          </wp:positionH>
          <wp:positionV relativeFrom="paragraph">
            <wp:posOffset>-195368</wp:posOffset>
          </wp:positionV>
          <wp:extent cx="1536700" cy="520700"/>
          <wp:effectExtent l="0" t="0" r="6350" b="0"/>
          <wp:wrapNone/>
          <wp:docPr id="1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96B5D"/>
    <w:multiLevelType w:val="hybridMultilevel"/>
    <w:tmpl w:val="0DC6E198"/>
    <w:lvl w:ilvl="0" w:tplc="43E0397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2F"/>
    <w:rsid w:val="0004231C"/>
    <w:rsid w:val="0004372F"/>
    <w:rsid w:val="00065D0E"/>
    <w:rsid w:val="000843DC"/>
    <w:rsid w:val="00115923"/>
    <w:rsid w:val="00140F97"/>
    <w:rsid w:val="001757DB"/>
    <w:rsid w:val="00192FA0"/>
    <w:rsid w:val="001A5D15"/>
    <w:rsid w:val="001B42F3"/>
    <w:rsid w:val="002001D5"/>
    <w:rsid w:val="00225696"/>
    <w:rsid w:val="00237E8D"/>
    <w:rsid w:val="00264925"/>
    <w:rsid w:val="00280B22"/>
    <w:rsid w:val="00283434"/>
    <w:rsid w:val="002B1154"/>
    <w:rsid w:val="002D0373"/>
    <w:rsid w:val="002E7299"/>
    <w:rsid w:val="00334089"/>
    <w:rsid w:val="003973F5"/>
    <w:rsid w:val="003A3857"/>
    <w:rsid w:val="003A785E"/>
    <w:rsid w:val="00411C35"/>
    <w:rsid w:val="004125C4"/>
    <w:rsid w:val="004260E2"/>
    <w:rsid w:val="00454078"/>
    <w:rsid w:val="004620FA"/>
    <w:rsid w:val="004B6AE4"/>
    <w:rsid w:val="004D7C64"/>
    <w:rsid w:val="004F16FE"/>
    <w:rsid w:val="005446DC"/>
    <w:rsid w:val="00561D89"/>
    <w:rsid w:val="005967C0"/>
    <w:rsid w:val="005F72D2"/>
    <w:rsid w:val="00636400"/>
    <w:rsid w:val="00640288"/>
    <w:rsid w:val="006B179A"/>
    <w:rsid w:val="007066CD"/>
    <w:rsid w:val="007865C7"/>
    <w:rsid w:val="007F2888"/>
    <w:rsid w:val="008314C1"/>
    <w:rsid w:val="009504D0"/>
    <w:rsid w:val="00997455"/>
    <w:rsid w:val="009C684E"/>
    <w:rsid w:val="009E24F5"/>
    <w:rsid w:val="00A11CAA"/>
    <w:rsid w:val="00A27358"/>
    <w:rsid w:val="00A528DB"/>
    <w:rsid w:val="00A52A31"/>
    <w:rsid w:val="00A565A6"/>
    <w:rsid w:val="00A72877"/>
    <w:rsid w:val="00A81C0C"/>
    <w:rsid w:val="00B076CE"/>
    <w:rsid w:val="00B712E6"/>
    <w:rsid w:val="00B94246"/>
    <w:rsid w:val="00BA7017"/>
    <w:rsid w:val="00BB0DD0"/>
    <w:rsid w:val="00BB7F21"/>
    <w:rsid w:val="00BC487C"/>
    <w:rsid w:val="00BE5C8F"/>
    <w:rsid w:val="00BE7805"/>
    <w:rsid w:val="00C15906"/>
    <w:rsid w:val="00C9041A"/>
    <w:rsid w:val="00D13C71"/>
    <w:rsid w:val="00D36A92"/>
    <w:rsid w:val="00DC4887"/>
    <w:rsid w:val="00DC78CD"/>
    <w:rsid w:val="00DD050B"/>
    <w:rsid w:val="00DE7689"/>
    <w:rsid w:val="00E21DA2"/>
    <w:rsid w:val="00E40FEA"/>
    <w:rsid w:val="00E976C3"/>
    <w:rsid w:val="00EB0F72"/>
    <w:rsid w:val="00EC11DA"/>
    <w:rsid w:val="00ED4B2F"/>
    <w:rsid w:val="00F30149"/>
    <w:rsid w:val="00F33E1A"/>
    <w:rsid w:val="00F44CD6"/>
    <w:rsid w:val="00F47732"/>
    <w:rsid w:val="00F51EC8"/>
    <w:rsid w:val="00F67166"/>
    <w:rsid w:val="00FA4AB6"/>
    <w:rsid w:val="00FB42F9"/>
    <w:rsid w:val="00FC5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855415"/>
  <w15:chartTrackingRefBased/>
  <w15:docId w15:val="{FFE1F29A-8EA2-3C47-8A5D-4F01CBD4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C9041A"/>
    <w:pPr>
      <w:keepNext/>
      <w:keepLines/>
      <w:spacing w:before="240" w:after="360"/>
      <w:jc w:val="both"/>
      <w:outlineLvl w:val="0"/>
    </w:pPr>
    <w:rPr>
      <w:rFonts w:ascii="Arial" w:eastAsiaTheme="majorEastAsia" w:hAnsi="Arial" w:cs="Arial"/>
      <w:b/>
      <w:bCs/>
      <w:sz w:val="28"/>
      <w:szCs w:val="28"/>
      <w:lang w:val="en-GB" w:eastAsia="en-US"/>
    </w:rPr>
  </w:style>
  <w:style w:type="paragraph" w:styleId="Titre3">
    <w:name w:val="heading 3"/>
    <w:basedOn w:val="Normal"/>
    <w:next w:val="Normal"/>
    <w:link w:val="Titre3Car"/>
    <w:autoRedefine/>
    <w:uiPriority w:val="9"/>
    <w:unhideWhenUsed/>
    <w:qFormat/>
    <w:rsid w:val="00C9041A"/>
    <w:pPr>
      <w:keepNext/>
      <w:keepLines/>
      <w:spacing w:before="480" w:after="240" w:line="276" w:lineRule="auto"/>
      <w:outlineLvl w:val="2"/>
    </w:pPr>
    <w:rPr>
      <w:rFonts w:ascii="Arial" w:eastAsiaTheme="majorEastAsia" w:hAnsi="Arial" w:cstheme="majorBidi"/>
      <w:b/>
      <w:bCs/>
      <w:color w:val="000000" w:themeColor="text1"/>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041A"/>
    <w:rPr>
      <w:rFonts w:ascii="Arial" w:eastAsiaTheme="majorEastAsia" w:hAnsi="Arial" w:cs="Arial"/>
      <w:b/>
      <w:bCs/>
      <w:sz w:val="28"/>
      <w:szCs w:val="28"/>
      <w:lang w:val="en-GB" w:eastAsia="en-US"/>
    </w:rPr>
  </w:style>
  <w:style w:type="character" w:customStyle="1" w:styleId="Titre3Car">
    <w:name w:val="Titre 3 Car"/>
    <w:basedOn w:val="Policepardfaut"/>
    <w:link w:val="Titre3"/>
    <w:uiPriority w:val="9"/>
    <w:rsid w:val="00C9041A"/>
    <w:rPr>
      <w:rFonts w:ascii="Arial" w:eastAsiaTheme="majorEastAsia" w:hAnsi="Arial" w:cstheme="majorBidi"/>
      <w:b/>
      <w:bCs/>
      <w:color w:val="000000" w:themeColor="text1"/>
      <w:sz w:val="22"/>
      <w:szCs w:val="22"/>
      <w:lang w:val="fr-CH" w:eastAsia="en-US"/>
    </w:rPr>
  </w:style>
  <w:style w:type="paragraph" w:styleId="Sansinterligne">
    <w:name w:val="No Spacing"/>
    <w:uiPriority w:val="99"/>
    <w:qFormat/>
    <w:rsid w:val="00C9041A"/>
    <w:rPr>
      <w:rFonts w:eastAsiaTheme="minorHAnsi"/>
      <w:sz w:val="22"/>
      <w:szCs w:val="22"/>
      <w:lang w:val="fr-CH" w:eastAsia="en-US"/>
    </w:rPr>
  </w:style>
  <w:style w:type="paragraph" w:styleId="En-tte">
    <w:name w:val="header"/>
    <w:basedOn w:val="Normal"/>
    <w:link w:val="En-tteCar"/>
    <w:uiPriority w:val="99"/>
    <w:unhideWhenUsed/>
    <w:rsid w:val="00C9041A"/>
    <w:pPr>
      <w:tabs>
        <w:tab w:val="center" w:pos="4536"/>
        <w:tab w:val="right" w:pos="9072"/>
      </w:tabs>
    </w:pPr>
  </w:style>
  <w:style w:type="character" w:customStyle="1" w:styleId="En-tteCar">
    <w:name w:val="En-tête Car"/>
    <w:basedOn w:val="Policepardfaut"/>
    <w:link w:val="En-tte"/>
    <w:uiPriority w:val="99"/>
    <w:rsid w:val="00C9041A"/>
  </w:style>
  <w:style w:type="paragraph" w:styleId="Pieddepage">
    <w:name w:val="footer"/>
    <w:basedOn w:val="Normal"/>
    <w:link w:val="PieddepageCar"/>
    <w:uiPriority w:val="99"/>
    <w:unhideWhenUsed/>
    <w:rsid w:val="00C9041A"/>
    <w:pPr>
      <w:tabs>
        <w:tab w:val="center" w:pos="4536"/>
        <w:tab w:val="right" w:pos="9072"/>
      </w:tabs>
    </w:pPr>
  </w:style>
  <w:style w:type="character" w:customStyle="1" w:styleId="PieddepageCar">
    <w:name w:val="Pied de page Car"/>
    <w:basedOn w:val="Policepardfaut"/>
    <w:link w:val="Pieddepage"/>
    <w:uiPriority w:val="99"/>
    <w:rsid w:val="00C9041A"/>
  </w:style>
  <w:style w:type="character" w:styleId="Lienhypertexte">
    <w:name w:val="Hyperlink"/>
    <w:basedOn w:val="Policepardfaut"/>
    <w:uiPriority w:val="99"/>
    <w:unhideWhenUsed/>
    <w:rsid w:val="00C9041A"/>
    <w:rPr>
      <w:color w:val="0563C1" w:themeColor="hyperlink"/>
      <w:u w:val="single"/>
    </w:rPr>
  </w:style>
  <w:style w:type="paragraph" w:styleId="Textedebulles">
    <w:name w:val="Balloon Text"/>
    <w:basedOn w:val="Normal"/>
    <w:link w:val="TextedebullesCar"/>
    <w:uiPriority w:val="99"/>
    <w:semiHidden/>
    <w:unhideWhenUsed/>
    <w:rsid w:val="007865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6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832506">
      <w:bodyDiv w:val="1"/>
      <w:marLeft w:val="0"/>
      <w:marRight w:val="0"/>
      <w:marTop w:val="0"/>
      <w:marBottom w:val="0"/>
      <w:divBdr>
        <w:top w:val="none" w:sz="0" w:space="0" w:color="auto"/>
        <w:left w:val="none" w:sz="0" w:space="0" w:color="auto"/>
        <w:bottom w:val="none" w:sz="0" w:space="0" w:color="auto"/>
        <w:right w:val="none" w:sz="0" w:space="0" w:color="auto"/>
      </w:divBdr>
    </w:div>
    <w:div w:id="20703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2D336-A432-49CC-BAC6-81B3B525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2414</Words>
  <Characters>13280</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Andre</cp:lastModifiedBy>
  <cp:revision>14</cp:revision>
  <cp:lastPrinted>2022-03-01T16:35:00Z</cp:lastPrinted>
  <dcterms:created xsi:type="dcterms:W3CDTF">2022-02-25T15:29:00Z</dcterms:created>
  <dcterms:modified xsi:type="dcterms:W3CDTF">2022-03-04T11:03:00Z</dcterms:modified>
</cp:coreProperties>
</file>