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AE3AE" w14:textId="735EC052" w:rsidR="00BA7017" w:rsidRPr="00C9041A" w:rsidRDefault="005B7526" w:rsidP="007E6E9C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6E5FC8">
        <w:rPr>
          <w:rFonts w:ascii="Arial" w:hAnsi="Arial" w:cs="Arial"/>
          <w:b/>
          <w:bCs/>
          <w:sz w:val="36"/>
          <w:szCs w:val="32"/>
          <w:lang w:val="ru-RU"/>
        </w:rPr>
        <w:t xml:space="preserve">HOROLOGICAL MACHINE N°10 </w:t>
      </w:r>
      <w:r w:rsidR="00092821" w:rsidRPr="006E5FC8">
        <w:rPr>
          <w:rFonts w:ascii="Arial" w:hAnsi="Arial" w:cs="Arial"/>
          <w:b/>
          <w:bCs/>
          <w:sz w:val="36"/>
          <w:szCs w:val="32"/>
          <w:lang w:val="ru-RU"/>
        </w:rPr>
        <w:t>BULLDOG</w:t>
      </w:r>
    </w:p>
    <w:p w14:paraId="34BAE3B0" w14:textId="7B0D01A8" w:rsidR="00C9041A" w:rsidRDefault="00C9041A" w:rsidP="007E6E9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4BAE3B1" w14:textId="77777777" w:rsidR="00F47732" w:rsidRPr="00FD72D7" w:rsidRDefault="005B7526" w:rsidP="007E6E9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9041A">
        <w:rPr>
          <w:rFonts w:ascii="Arial" w:hAnsi="Arial" w:cs="Arial"/>
          <w:sz w:val="22"/>
          <w:szCs w:val="22"/>
          <w:lang w:val="ru-RU"/>
        </w:rPr>
        <w:t>Отношения между человеком и часами по многообразию схожи с отношениями собаки и ее хозяина. Самые яркие истории таких отношений длятся годами, а то и десятилетиями, становясь сюжетами для фильмов и книг. Бывает, что не только покупатель выбирает часы, но и часы покупателя. И, будь то в самый первый раз или в сотый, чувствуешь что-то особенно</w:t>
      </w:r>
      <w:r w:rsidR="00FD72D7">
        <w:rPr>
          <w:rFonts w:ascii="Arial" w:hAnsi="Arial" w:cs="Arial"/>
          <w:sz w:val="22"/>
          <w:szCs w:val="22"/>
          <w:lang w:val="ru-RU"/>
        </w:rPr>
        <w:t>е, когда твой взгляд падает на «</w:t>
      </w:r>
      <w:r w:rsidRPr="00C9041A">
        <w:rPr>
          <w:rFonts w:ascii="Arial" w:hAnsi="Arial" w:cs="Arial"/>
          <w:sz w:val="22"/>
          <w:szCs w:val="22"/>
          <w:lang w:val="ru-RU"/>
        </w:rPr>
        <w:t>те самые часы</w:t>
      </w:r>
      <w:r w:rsidR="00FD72D7">
        <w:rPr>
          <w:rFonts w:ascii="Arial" w:hAnsi="Arial" w:cs="Arial"/>
          <w:sz w:val="22"/>
          <w:szCs w:val="22"/>
          <w:lang w:val="ru-RU"/>
        </w:rPr>
        <w:t>»</w:t>
      </w:r>
      <w:r w:rsidRPr="00C9041A">
        <w:rPr>
          <w:rFonts w:ascii="Arial" w:hAnsi="Arial" w:cs="Arial"/>
          <w:sz w:val="22"/>
          <w:szCs w:val="22"/>
          <w:lang w:val="ru-RU"/>
        </w:rPr>
        <w:t>. Говорят, то же самое испытывает хозяин, смотря на своего четвероногого друга. Представляем Horological Machine N°10 Bulldog.</w:t>
      </w:r>
    </w:p>
    <w:p w14:paraId="34BAE3B2" w14:textId="77777777" w:rsidR="002B1154" w:rsidRPr="00FD72D7" w:rsidRDefault="002B1154" w:rsidP="007E6E9C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4BAE3B3" w14:textId="77777777" w:rsidR="002B1154" w:rsidRPr="00FD72D7" w:rsidRDefault="005B7526" w:rsidP="007E6E9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9041A">
        <w:rPr>
          <w:rFonts w:ascii="Arial" w:hAnsi="Arial" w:cs="Arial"/>
          <w:sz w:val="22"/>
          <w:szCs w:val="22"/>
          <w:lang w:val="ru-RU"/>
        </w:rPr>
        <w:t>Компактн</w:t>
      </w:r>
      <w:r w:rsidR="004A3461">
        <w:rPr>
          <w:rFonts w:ascii="Arial" w:hAnsi="Arial" w:cs="Arial"/>
          <w:sz w:val="22"/>
          <w:szCs w:val="22"/>
          <w:lang w:val="ru-RU"/>
        </w:rPr>
        <w:t>ый округлый корпус из титана,</w:t>
      </w:r>
      <w:r w:rsidRPr="00C9041A">
        <w:rPr>
          <w:rFonts w:ascii="Arial" w:hAnsi="Arial" w:cs="Arial"/>
          <w:sz w:val="22"/>
          <w:szCs w:val="22"/>
          <w:lang w:val="ru-RU"/>
        </w:rPr>
        <w:t xml:space="preserve"> красного золота </w:t>
      </w:r>
      <w:r w:rsidR="004A3461">
        <w:rPr>
          <w:rFonts w:ascii="Arial" w:hAnsi="Arial" w:cs="Arial"/>
          <w:sz w:val="22"/>
          <w:szCs w:val="22"/>
          <w:lang w:val="ru-RU"/>
        </w:rPr>
        <w:t xml:space="preserve">или </w:t>
      </w:r>
      <w:r w:rsidR="00550211">
        <w:rPr>
          <w:rFonts w:ascii="Arial" w:hAnsi="Arial" w:cs="Arial"/>
          <w:sz w:val="22"/>
          <w:szCs w:val="22"/>
          <w:lang w:val="ru-RU"/>
        </w:rPr>
        <w:t xml:space="preserve">нержавеющей стали с микроструйной обработкой с черным </w:t>
      </w:r>
      <w:r w:rsidR="00550211" w:rsidRPr="00550211">
        <w:rPr>
          <w:rFonts w:ascii="Arial" w:hAnsi="Arial" w:cs="Arial"/>
          <w:sz w:val="22"/>
          <w:szCs w:val="22"/>
          <w:lang w:val="ru-RU"/>
        </w:rPr>
        <w:t xml:space="preserve">PVD-покрытием </w:t>
      </w:r>
      <w:r w:rsidRPr="00C9041A">
        <w:rPr>
          <w:rFonts w:ascii="Arial" w:hAnsi="Arial" w:cs="Arial"/>
          <w:sz w:val="22"/>
          <w:szCs w:val="22"/>
          <w:lang w:val="ru-RU"/>
        </w:rPr>
        <w:t xml:space="preserve">в сочетании со сферическим сапфировым стеклом. Два выразительных «глаза» в виде алюминиевых индикаторов времени, сурово смотрящих на каждого, кто отважится взглянуть на них. Рельефная заводная </w:t>
      </w:r>
      <w:r w:rsidR="00FD72D7">
        <w:rPr>
          <w:rFonts w:ascii="Arial" w:hAnsi="Arial" w:cs="Arial"/>
          <w:sz w:val="22"/>
          <w:szCs w:val="22"/>
          <w:lang w:val="ru-RU"/>
        </w:rPr>
        <w:t>коронка</w:t>
      </w:r>
      <w:r w:rsidRPr="00C9041A">
        <w:rPr>
          <w:rFonts w:ascii="Arial" w:hAnsi="Arial" w:cs="Arial"/>
          <w:sz w:val="22"/>
          <w:szCs w:val="22"/>
          <w:lang w:val="ru-RU"/>
        </w:rPr>
        <w:t>, напоминающая ошейник с шипами, служит для завода часов и установки времени. Гибкие и при этом прочные «лапы» надежно фиксируют часы на</w:t>
      </w:r>
      <w:r w:rsidR="00FD72D7">
        <w:rPr>
          <w:rFonts w:ascii="Arial" w:hAnsi="Arial" w:cs="Arial"/>
          <w:sz w:val="22"/>
          <w:szCs w:val="22"/>
          <w:lang w:val="ru-RU"/>
        </w:rPr>
        <w:t xml:space="preserve"> запястье. Массивная челюсть. И</w:t>
      </w:r>
      <w:r w:rsidRPr="00C9041A">
        <w:rPr>
          <w:rFonts w:ascii="Arial" w:hAnsi="Arial" w:cs="Arial"/>
          <w:sz w:val="22"/>
          <w:szCs w:val="22"/>
          <w:lang w:val="ru-RU"/>
        </w:rPr>
        <w:t xml:space="preserve"> над всем этим</w:t>
      </w:r>
      <w:r w:rsidR="00FD72D7">
        <w:rPr>
          <w:rFonts w:ascii="Arial" w:hAnsi="Arial" w:cs="Arial"/>
          <w:sz w:val="22"/>
          <w:szCs w:val="22"/>
          <w:lang w:val="ru-RU"/>
        </w:rPr>
        <w:t xml:space="preserve"> –</w:t>
      </w:r>
      <w:r w:rsidRPr="00C9041A">
        <w:rPr>
          <w:rFonts w:ascii="Arial" w:hAnsi="Arial" w:cs="Arial"/>
          <w:sz w:val="22"/>
          <w:szCs w:val="22"/>
          <w:lang w:val="ru-RU"/>
        </w:rPr>
        <w:t xml:space="preserve"> большое механическое «сердце», стабильно работающее с частотой 2,5 Гц (18 000 пк/ч).</w:t>
      </w:r>
    </w:p>
    <w:p w14:paraId="34BAE3B4" w14:textId="77777777" w:rsidR="004260E2" w:rsidRPr="00FD72D7" w:rsidRDefault="004260E2" w:rsidP="007E6E9C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4BAE3B5" w14:textId="77777777" w:rsidR="00225696" w:rsidRPr="00FD72D7" w:rsidRDefault="005B7526" w:rsidP="007E6E9C">
      <w:pPr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C9041A">
        <w:rPr>
          <w:rFonts w:ascii="Arial" w:hAnsi="Arial" w:cs="Arial"/>
          <w:sz w:val="22"/>
          <w:szCs w:val="22"/>
          <w:lang w:val="ru-RU"/>
        </w:rPr>
        <w:t>Как и собака породы, давшей название этой модели, грозный вид часов HM10 Bulldog притягивает взгляд. Их челюсти на шарнирах расходятся и смыкаются в зависимости от степени натяжения заводной пружины: полностью закрытая пасть означает, что энергии у «бульдога» осталось всего ничего, и он вот-вот задремлет. Если же отчетливо видны ряды сияющих зубов по краям челюстей, не сомневайтесь – «бульдог» полон энергии и будет «бодрствовать» до 45 часов. Этот эффектный указатель запаса хода был спроектирован и выверен таким образом, чтобы потреблять как можно меньше энергии, благодаря чему большой крутящий момент, создаваемый механизмом HM10 Bulldog, полностью идет на подвешенный баланс и вращающиеся купольные индикаторы часов и минут.</w:t>
      </w:r>
    </w:p>
    <w:p w14:paraId="34BAE3B6" w14:textId="77777777" w:rsidR="00225696" w:rsidRPr="00FD72D7" w:rsidRDefault="00225696" w:rsidP="007E6E9C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4BAE3B7" w14:textId="77777777" w:rsidR="007066CD" w:rsidRPr="00FD72D7" w:rsidRDefault="005B7526" w:rsidP="007E6E9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9041A">
        <w:rPr>
          <w:rFonts w:ascii="Arial" w:hAnsi="Arial" w:cs="Arial"/>
          <w:sz w:val="22"/>
          <w:szCs w:val="22"/>
          <w:lang w:val="ru-RU"/>
        </w:rPr>
        <w:t>Механизм с ручным заводом, установленный в часах HM10 Bulldog, спроектирован и разработан собственными силами. В нем сконцентрировано уникальное техническое мастерство MB&amp;F, накопленное за долгие годы. Опытные знатоки творчества MB&amp;F сразу распознают элементы, которые роднят эту новинку с лучшими произведениями знаменитой часовой лаборатории. Так, большой подвешенный баланс, размещенный точно в центре под сапфировым куполом циферблата, вобрал в себя решения, накопленные при работе над коллекцией Legacy Machine. В массивных челюстях, отображающих уровень натяжения заводной пружины, получила дальнейшее развитие система управления запасом хода, разработанная в 2014 году для модели LM1 Xia Hang. Куполообразные индикаторы из тончайшего алюминия впервые были применены в модели HM3 Frog и усовершенствованы в модели HM6 2014 года. И даже декоративная решетка позади баланса и в торцовой части корпуса – это продолжение автомобильной эстетики, присутствующей в моделях HM8, HMX и HM5. Все перечисленные элементы бесспорно свидетельствуют о том, что HM10 Bulldog – в высшей степени «породистые» часы.</w:t>
      </w:r>
    </w:p>
    <w:p w14:paraId="34BAE3B8" w14:textId="77777777" w:rsidR="00DE7689" w:rsidRPr="00FD72D7" w:rsidRDefault="00DE7689" w:rsidP="007E6E9C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4BAE3B9" w14:textId="77777777" w:rsidR="00A11CAA" w:rsidRPr="00FD72D7" w:rsidRDefault="005B7526" w:rsidP="007E6E9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9041A">
        <w:rPr>
          <w:rFonts w:ascii="Arial" w:hAnsi="Arial" w:cs="Arial"/>
          <w:sz w:val="22"/>
          <w:szCs w:val="22"/>
          <w:lang w:val="ru-RU"/>
        </w:rPr>
        <w:t>Несмотря на внушительный размер – 45 мм в ширину, 54 мм от носа до хвоста и 24 мм в самой высокой точке, – часы HM10 Bulldog удивительно удобно сидят на руке. Благодаря подпружиненным лапам-креплениям корпус часов тесно прилегает к запястью. Ремешок из телячьей кожи, по прочности не уступающий хорошему поводку, замыкается р</w:t>
      </w:r>
      <w:r w:rsidR="00FD72D7">
        <w:rPr>
          <w:rFonts w:ascii="Arial" w:hAnsi="Arial" w:cs="Arial"/>
          <w:sz w:val="22"/>
          <w:szCs w:val="22"/>
          <w:lang w:val="ru-RU"/>
        </w:rPr>
        <w:t xml:space="preserve">аскладывающейся </w:t>
      </w:r>
      <w:r w:rsidRPr="00C9041A">
        <w:rPr>
          <w:rFonts w:ascii="Arial" w:hAnsi="Arial" w:cs="Arial"/>
          <w:sz w:val="22"/>
          <w:szCs w:val="22"/>
          <w:lang w:val="ru-RU"/>
        </w:rPr>
        <w:t>застежкой</w:t>
      </w:r>
      <w:r w:rsidR="00FD72D7">
        <w:rPr>
          <w:rFonts w:ascii="Arial" w:hAnsi="Arial" w:cs="Arial"/>
          <w:sz w:val="22"/>
          <w:szCs w:val="22"/>
          <w:lang w:val="ru-RU"/>
        </w:rPr>
        <w:t xml:space="preserve"> или застежкой-липучкой</w:t>
      </w:r>
      <w:r w:rsidRPr="00C9041A">
        <w:rPr>
          <w:rFonts w:ascii="Arial" w:hAnsi="Arial" w:cs="Arial"/>
          <w:sz w:val="22"/>
          <w:szCs w:val="22"/>
          <w:lang w:val="ru-RU"/>
        </w:rPr>
        <w:t xml:space="preserve">. Модель HM10 Bulldog, изготовленная из титана и комбинации титана и красного золота, являет собой образец виртуозного мастерства в области микромеханики. Чтобы уместить все требуемые элементы отсчета и индикации времени в столь малом трехмерном </w:t>
      </w:r>
      <w:r w:rsidRPr="00C9041A">
        <w:rPr>
          <w:rFonts w:ascii="Arial" w:hAnsi="Arial" w:cs="Arial"/>
          <w:sz w:val="22"/>
          <w:szCs w:val="22"/>
          <w:lang w:val="ru-RU"/>
        </w:rPr>
        <w:lastRenderedPageBreak/>
        <w:t>объеме и при этом обеспечить дизайн и отделку высшего уровня, необходимо найти четкий баланс между техническими и эстетическими факторами.</w:t>
      </w:r>
    </w:p>
    <w:p w14:paraId="34BAE3BA" w14:textId="77777777" w:rsidR="008314C1" w:rsidRPr="00FD72D7" w:rsidRDefault="008314C1" w:rsidP="007E6E9C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4BAE3BB" w14:textId="77777777" w:rsidR="00454078" w:rsidRPr="00FD72D7" w:rsidRDefault="005B7526" w:rsidP="007E6E9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9041A">
        <w:rPr>
          <w:rFonts w:ascii="Arial" w:hAnsi="Arial" w:cs="Arial"/>
          <w:sz w:val="22"/>
          <w:szCs w:val="22"/>
          <w:lang w:val="ru-RU"/>
        </w:rPr>
        <w:t xml:space="preserve">Творения MB&amp;F имеют множество постоянных поклонников, а часы HM10 Bulldog </w:t>
      </w:r>
      <w:r w:rsidR="005E7F1B">
        <w:rPr>
          <w:rFonts w:ascii="Arial" w:hAnsi="Arial" w:cs="Arial"/>
          <w:sz w:val="22"/>
          <w:szCs w:val="22"/>
          <w:lang w:val="ru-RU"/>
        </w:rPr>
        <w:t>–</w:t>
      </w:r>
      <w:r w:rsidRPr="00C9041A">
        <w:rPr>
          <w:rFonts w:ascii="Arial" w:hAnsi="Arial" w:cs="Arial"/>
          <w:sz w:val="22"/>
          <w:szCs w:val="22"/>
          <w:lang w:val="ru-RU"/>
        </w:rPr>
        <w:t xml:space="preserve"> это своего рода ответный шаг бренда: они будут преданно служить исключительно своему владельцу. Индикация времени и запаса хода доступна взору только тому, кто носит часы.</w:t>
      </w:r>
    </w:p>
    <w:p w14:paraId="34BAE3BC" w14:textId="77777777" w:rsidR="00454078" w:rsidRPr="00FD72D7" w:rsidRDefault="00454078" w:rsidP="007E6E9C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4BAE3BD" w14:textId="77777777" w:rsidR="00264925" w:rsidRPr="00FD72D7" w:rsidRDefault="005B7526" w:rsidP="007E6E9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9041A">
        <w:rPr>
          <w:rFonts w:ascii="Arial" w:hAnsi="Arial" w:cs="Arial"/>
          <w:sz w:val="22"/>
          <w:szCs w:val="22"/>
          <w:lang w:val="ru-RU"/>
        </w:rPr>
        <w:t xml:space="preserve">И наконец, на корпусе модели Horological Machine N°10 Bulldog выгравирован совет, схожий с предостережением на ошейниках грозных собак. Ведь собака может вызывать опасение, однако она служит человеку. Поэтому не стоит забывать следующее: «Забудьте про собаку </w:t>
      </w:r>
      <w:r w:rsidR="005E7F1B">
        <w:rPr>
          <w:rFonts w:ascii="Arial" w:hAnsi="Arial" w:cs="Arial"/>
          <w:sz w:val="22"/>
          <w:szCs w:val="22"/>
          <w:lang w:val="ru-RU"/>
        </w:rPr>
        <w:t>–</w:t>
      </w:r>
      <w:r w:rsidRPr="00C9041A">
        <w:rPr>
          <w:rFonts w:ascii="Arial" w:hAnsi="Arial" w:cs="Arial"/>
          <w:sz w:val="22"/>
          <w:szCs w:val="22"/>
          <w:lang w:val="ru-RU"/>
        </w:rPr>
        <w:t xml:space="preserve"> остерегайтесь ее владельца».</w:t>
      </w:r>
    </w:p>
    <w:p w14:paraId="34BAE3BE" w14:textId="77777777" w:rsidR="00264925" w:rsidRPr="00FD72D7" w:rsidRDefault="00264925" w:rsidP="007E6E9C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4BAE3BF" w14:textId="77777777" w:rsidR="00264925" w:rsidRDefault="005B7526" w:rsidP="007E6E9C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MB&amp;F Horological Machine N°10 Bulldog предлагается в двух версиях: из титана Grade 5 с синими «глазами» и из титана и красного золота 18 К с черными «глазами».</w:t>
      </w:r>
    </w:p>
    <w:p w14:paraId="34BAE3C1" w14:textId="77777777" w:rsidR="00550211" w:rsidRPr="00024306" w:rsidRDefault="00550211" w:rsidP="007E6E9C">
      <w:pPr>
        <w:pStyle w:val="Sansinterligne"/>
        <w:rPr>
          <w:rFonts w:ascii="Arial" w:hAnsi="Arial" w:cs="Arial"/>
          <w:lang w:val="ru-RU"/>
        </w:rPr>
      </w:pPr>
      <w:r w:rsidRPr="00024306">
        <w:rPr>
          <w:rFonts w:ascii="Arial" w:hAnsi="Arial" w:cs="Arial"/>
          <w:lang w:val="ru-RU"/>
        </w:rPr>
        <w:t xml:space="preserve">В 2022 году коллекция </w:t>
      </w:r>
      <w:r w:rsidRPr="00024306">
        <w:rPr>
          <w:rFonts w:ascii="Arial" w:hAnsi="Arial" w:cs="Arial"/>
          <w:lang w:val="en-GB"/>
        </w:rPr>
        <w:t>HM</w:t>
      </w:r>
      <w:r w:rsidRPr="00024306">
        <w:rPr>
          <w:rFonts w:ascii="Arial" w:hAnsi="Arial" w:cs="Arial"/>
          <w:lang w:val="ru-RU"/>
        </w:rPr>
        <w:t xml:space="preserve">10 </w:t>
      </w:r>
      <w:r w:rsidRPr="00024306">
        <w:rPr>
          <w:rFonts w:ascii="Arial" w:hAnsi="Arial" w:cs="Arial"/>
          <w:lang w:val="en-GB"/>
        </w:rPr>
        <w:t>Bulldog</w:t>
      </w:r>
      <w:r w:rsidRPr="00024306">
        <w:rPr>
          <w:rFonts w:ascii="Arial" w:hAnsi="Arial" w:cs="Arial"/>
          <w:lang w:val="ru-RU"/>
        </w:rPr>
        <w:t xml:space="preserve"> пополнилась версиями </w:t>
      </w:r>
      <w:r w:rsidRPr="00024306">
        <w:rPr>
          <w:rFonts w:ascii="Arial" w:hAnsi="Arial" w:cs="Arial"/>
          <w:lang w:val="en-GB"/>
        </w:rPr>
        <w:t>Dark</w:t>
      </w:r>
      <w:r w:rsidRPr="00024306">
        <w:rPr>
          <w:rFonts w:ascii="Arial" w:hAnsi="Arial" w:cs="Arial"/>
          <w:lang w:val="ru-RU"/>
        </w:rPr>
        <w:t xml:space="preserve"> </w:t>
      </w:r>
      <w:r w:rsidRPr="00024306">
        <w:rPr>
          <w:rFonts w:ascii="Arial" w:hAnsi="Arial" w:cs="Arial"/>
          <w:lang w:val="en-GB"/>
        </w:rPr>
        <w:t>Bulldog</w:t>
      </w:r>
      <w:r w:rsidRPr="00024306">
        <w:rPr>
          <w:rFonts w:ascii="Arial" w:hAnsi="Arial" w:cs="Arial"/>
          <w:lang w:val="ru-RU"/>
        </w:rPr>
        <w:t xml:space="preserve"> трех цветов, каждая выпущена ограниченной серией из восьми экземпляров:</w:t>
      </w:r>
    </w:p>
    <w:p w14:paraId="34BAE3C2" w14:textId="77777777" w:rsidR="00550211" w:rsidRPr="00024306" w:rsidRDefault="00550211" w:rsidP="007E6E9C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024306">
        <w:rPr>
          <w:rFonts w:ascii="Arial" w:hAnsi="Arial" w:cs="Arial"/>
          <w:lang w:val="ru-RU"/>
        </w:rPr>
        <w:t xml:space="preserve">Из нержавеющей стали с черным </w:t>
      </w:r>
      <w:r w:rsidRPr="00024306">
        <w:rPr>
          <w:rFonts w:ascii="Arial" w:hAnsi="Arial" w:cs="Arial"/>
          <w:lang w:val="en-GB"/>
        </w:rPr>
        <w:t>PVD</w:t>
      </w:r>
      <w:r w:rsidRPr="00024306">
        <w:rPr>
          <w:rFonts w:ascii="Arial" w:hAnsi="Arial" w:cs="Arial"/>
          <w:lang w:val="ru-RU"/>
        </w:rPr>
        <w:t>-покрытием и черными глазами</w:t>
      </w:r>
    </w:p>
    <w:p w14:paraId="34BAE3C3" w14:textId="77777777" w:rsidR="00550211" w:rsidRPr="00024306" w:rsidRDefault="00550211" w:rsidP="007E6E9C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024306">
        <w:rPr>
          <w:rFonts w:ascii="Arial" w:hAnsi="Arial" w:cs="Arial"/>
          <w:lang w:val="ru-RU"/>
        </w:rPr>
        <w:t xml:space="preserve">Из нержавеющей стали с черным </w:t>
      </w:r>
      <w:r w:rsidRPr="00024306">
        <w:rPr>
          <w:rFonts w:ascii="Arial" w:hAnsi="Arial" w:cs="Arial"/>
          <w:lang w:val="en-GB"/>
        </w:rPr>
        <w:t>PVD</w:t>
      </w:r>
      <w:r w:rsidRPr="00024306">
        <w:rPr>
          <w:rFonts w:ascii="Arial" w:hAnsi="Arial" w:cs="Arial"/>
          <w:lang w:val="ru-RU"/>
        </w:rPr>
        <w:t>-покрытием и синими глазами</w:t>
      </w:r>
    </w:p>
    <w:p w14:paraId="34BAE3C4" w14:textId="77777777" w:rsidR="00550211" w:rsidRPr="00024306" w:rsidRDefault="00550211" w:rsidP="007E6E9C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024306">
        <w:rPr>
          <w:rFonts w:ascii="Arial" w:hAnsi="Arial" w:cs="Arial"/>
          <w:lang w:val="ru-RU"/>
        </w:rPr>
        <w:t xml:space="preserve">Из нержавеющей стали с черным </w:t>
      </w:r>
      <w:r w:rsidRPr="00024306">
        <w:rPr>
          <w:rFonts w:ascii="Arial" w:hAnsi="Arial" w:cs="Arial"/>
          <w:lang w:val="en-GB"/>
        </w:rPr>
        <w:t>PVD</w:t>
      </w:r>
      <w:r w:rsidRPr="00024306">
        <w:rPr>
          <w:rFonts w:ascii="Arial" w:hAnsi="Arial" w:cs="Arial"/>
          <w:lang w:val="ru-RU"/>
        </w:rPr>
        <w:t>-покрытием и красными глазами</w:t>
      </w:r>
    </w:p>
    <w:p w14:paraId="34BAE3C5" w14:textId="77777777" w:rsidR="004260E2" w:rsidRPr="00550211" w:rsidRDefault="004260E2" w:rsidP="007E6E9C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4BAE3C6" w14:textId="77777777" w:rsidR="00C9041A" w:rsidRPr="00550211" w:rsidRDefault="005B7526" w:rsidP="007E6E9C">
      <w:pPr>
        <w:rPr>
          <w:rFonts w:ascii="Arial" w:hAnsi="Arial" w:cs="Arial"/>
          <w:sz w:val="22"/>
          <w:szCs w:val="22"/>
          <w:lang w:val="ru-RU"/>
        </w:rPr>
      </w:pPr>
      <w:r w:rsidRPr="00550211">
        <w:rPr>
          <w:rFonts w:ascii="Arial" w:hAnsi="Arial" w:cs="Arial"/>
          <w:sz w:val="22"/>
          <w:szCs w:val="22"/>
          <w:lang w:val="ru-RU"/>
        </w:rPr>
        <w:br w:type="page"/>
      </w:r>
    </w:p>
    <w:p w14:paraId="34BAE3C8" w14:textId="1A4CBDAF" w:rsidR="002B1154" w:rsidRPr="007E6E9C" w:rsidRDefault="005B7526" w:rsidP="007E6E9C">
      <w:pPr>
        <w:rPr>
          <w:rFonts w:ascii="Arial" w:hAnsi="Arial" w:cs="Arial"/>
          <w:b/>
          <w:sz w:val="22"/>
          <w:szCs w:val="22"/>
          <w:lang w:val="ru-RU"/>
        </w:rPr>
      </w:pPr>
      <w:r w:rsidRPr="007E6E9C">
        <w:rPr>
          <w:rFonts w:ascii="Arial" w:hAnsi="Arial" w:cs="Arial"/>
          <w:b/>
          <w:bCs/>
          <w:sz w:val="22"/>
          <w:szCs w:val="22"/>
          <w:lang w:val="ru-RU"/>
        </w:rPr>
        <w:lastRenderedPageBreak/>
        <w:t>ИСТОЧНИКИ ВДОХНОВЕНИЯ ДЛЯ HM10 BULLDOG</w:t>
      </w:r>
    </w:p>
    <w:p w14:paraId="34BAE3C9" w14:textId="77777777" w:rsidR="00C9041A" w:rsidRPr="006E5FC8" w:rsidRDefault="00C9041A" w:rsidP="007E6E9C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14:paraId="34BAE3CA" w14:textId="77777777" w:rsidR="00BA7017" w:rsidRPr="006E5FC8" w:rsidRDefault="005B7526" w:rsidP="007E6E9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E5FC8">
        <w:rPr>
          <w:rFonts w:ascii="Arial" w:hAnsi="Arial" w:cs="Arial"/>
          <w:sz w:val="22"/>
          <w:szCs w:val="22"/>
          <w:lang w:val="ru-RU"/>
        </w:rPr>
        <w:t>Идея этого дизайна появилась у Максимилиана Бюссера во время его поездки в Японию. Образ Horological Machine N°10 Bulldog возник в его воображении столь же мгновенно, как прыжок щенка, радостно выскочившего навстречу своему хозяину.</w:t>
      </w:r>
    </w:p>
    <w:p w14:paraId="34BAE3CB" w14:textId="77777777" w:rsidR="00BA7017" w:rsidRPr="006E5FC8" w:rsidRDefault="00BA7017" w:rsidP="007E6E9C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4BAE3CC" w14:textId="77777777" w:rsidR="00B076CE" w:rsidRPr="006E5FC8" w:rsidRDefault="005B7526" w:rsidP="007E6E9C">
      <w:pPr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6E5FC8">
        <w:rPr>
          <w:rFonts w:ascii="Arial" w:hAnsi="Arial" w:cs="Arial"/>
          <w:i/>
          <w:iCs/>
          <w:sz w:val="22"/>
          <w:szCs w:val="22"/>
          <w:lang w:val="ru-RU"/>
        </w:rPr>
        <w:t>«Часы, которые вы видите, практически полностью соответствуют образу, который возник у меня тогда,</w:t>
      </w:r>
      <w:r w:rsidRPr="006E5FC8">
        <w:rPr>
          <w:rFonts w:ascii="Arial" w:hAnsi="Arial" w:cs="Arial"/>
          <w:sz w:val="22"/>
          <w:szCs w:val="22"/>
          <w:lang w:val="ru-RU"/>
        </w:rPr>
        <w:t xml:space="preserve"> – признается Бюссер. –</w:t>
      </w:r>
      <w:r w:rsidRPr="006E5FC8">
        <w:rPr>
          <w:rFonts w:ascii="Arial" w:hAnsi="Arial" w:cs="Arial"/>
          <w:i/>
          <w:iCs/>
          <w:sz w:val="22"/>
          <w:szCs w:val="22"/>
          <w:lang w:val="ru-RU"/>
        </w:rPr>
        <w:t xml:space="preserve"> Более того, я впервые представил будущие часы сразу целиком».</w:t>
      </w:r>
    </w:p>
    <w:p w14:paraId="34BAE3CD" w14:textId="77777777" w:rsidR="00997455" w:rsidRPr="006E5FC8" w:rsidRDefault="00997455" w:rsidP="007E6E9C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4BAE3CE" w14:textId="77777777" w:rsidR="00997455" w:rsidRPr="006E5FC8" w:rsidRDefault="005B7526" w:rsidP="007E6E9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E5FC8">
        <w:rPr>
          <w:rFonts w:ascii="Arial" w:hAnsi="Arial" w:cs="Arial"/>
          <w:sz w:val="22"/>
          <w:szCs w:val="22"/>
          <w:lang w:val="ru-RU"/>
        </w:rPr>
        <w:t>Модель HM10 Bulldog вобрала в себя различные источники вдохновения и тенденции, характерные для MB&amp;F, которые сразу же распознают знатоки бренда. HM10 Bulldog – это и красноречивое воплощение своеобразия MB&amp;F, и олицетворение верности поклонников бренда. Известное выражение «упертый как бульдог» идеально соответствует неизменному стремлению MB&amp;F отойти от канонов часового дизайна, которое нередко выражается в творениях, разделяющих часовое сообщество на два лагеря. Так и здесь: хотя английский бульдог – это престижная порода и свидетельство высокого статуса, он не у всех вызывает восхищение.</w:t>
      </w:r>
    </w:p>
    <w:p w14:paraId="34BAE3CF" w14:textId="77777777" w:rsidR="003A785E" w:rsidRPr="006E5FC8" w:rsidRDefault="003A785E" w:rsidP="007E6E9C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4BAE3D0" w14:textId="77777777" w:rsidR="003A785E" w:rsidRPr="006E5FC8" w:rsidRDefault="005B7526" w:rsidP="007E6E9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E5FC8">
        <w:rPr>
          <w:rFonts w:ascii="Arial" w:hAnsi="Arial" w:cs="Arial"/>
          <w:sz w:val="22"/>
          <w:szCs w:val="22"/>
          <w:lang w:val="ru-RU"/>
        </w:rPr>
        <w:t>Слово animal («животное» с англ.) происходит от латинского anima, означающего «душа», «дух» – то есть то, что порождает жизнь. Нет ничего удивительного в том, что источником вдохновения для творений MB&amp;F становится природа. В частности, это такие яркие модели, как Horological Machine N°3 Frog и Horological Machine N°7 Aquapod. В их число входит и крайне выразительная HM10 Bulldog с большими «глазами», эффектными подвижными челюстями и механическим «сердцем», открытым взгляду.</w:t>
      </w:r>
    </w:p>
    <w:p w14:paraId="34BAE3D2" w14:textId="0D15AB42" w:rsidR="00DC78CD" w:rsidRPr="006E5FC8" w:rsidRDefault="00DC78CD" w:rsidP="007E6E9C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4BAE3D3" w14:textId="77777777" w:rsidR="003A785E" w:rsidRPr="006E5FC8" w:rsidRDefault="005B7526" w:rsidP="007E6E9C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E5FC8">
        <w:rPr>
          <w:rFonts w:ascii="Arial" w:hAnsi="Arial" w:cs="Arial"/>
          <w:b/>
          <w:bCs/>
          <w:sz w:val="22"/>
          <w:szCs w:val="22"/>
          <w:lang w:val="ru-RU"/>
        </w:rPr>
        <w:t>ПОДРОБНЕЕ О МЕХАНИЗМЕ HM10</w:t>
      </w:r>
    </w:p>
    <w:p w14:paraId="34BAE3D4" w14:textId="77777777" w:rsidR="00C9041A" w:rsidRPr="006E5FC8" w:rsidRDefault="00C9041A" w:rsidP="007E6E9C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14:paraId="34BAE3D5" w14:textId="77777777" w:rsidR="00DC78CD" w:rsidRPr="006E5FC8" w:rsidRDefault="005B7526" w:rsidP="007E6E9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E5FC8">
        <w:rPr>
          <w:rFonts w:ascii="Arial" w:hAnsi="Arial" w:cs="Arial"/>
          <w:sz w:val="22"/>
          <w:szCs w:val="22"/>
          <w:lang w:val="ru-RU"/>
        </w:rPr>
        <w:t>Механический калибр, установленный в часах Horological Machine N°10 Bulldog,– совершенно новый и при этом кажется хорошо знакомым. Полностью спроектированный и разработанный собственными силами марки, механизм HM10 представляет собой концентрат различных технических решений MB&amp;F, накопленных за годы создания механизмов.</w:t>
      </w:r>
    </w:p>
    <w:p w14:paraId="34BAE3D6" w14:textId="77777777" w:rsidR="00DC4887" w:rsidRPr="006E5FC8" w:rsidRDefault="00DC4887" w:rsidP="007E6E9C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4BAE3D7" w14:textId="77777777" w:rsidR="00DC4887" w:rsidRPr="006E5FC8" w:rsidRDefault="005B7526" w:rsidP="007E6E9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E5FC8">
        <w:rPr>
          <w:rFonts w:ascii="Arial" w:hAnsi="Arial" w:cs="Arial"/>
          <w:sz w:val="22"/>
          <w:szCs w:val="22"/>
          <w:lang w:val="ru-RU"/>
        </w:rPr>
        <w:t>Притягивающий взгляд баланс, установленный по центру под куполом из сапфирового стекла, работает с традиционной частотой 2,5 Гц (18 000 пк/ч). Впервые специалисты MB&amp;F использовали такой подвешенный баланс в 2011 году, в премьерной модели Legacy Machine N°1. С тех пор этот авангардный механизм стал визитной карточкой MB&amp;F. Он применялся в большинстве моделей серии Legacy Machine, в модели Horological Machine N°9, а сегодня – в HM10 Bulldog.</w:t>
      </w:r>
    </w:p>
    <w:p w14:paraId="34BAE3D8" w14:textId="77777777" w:rsidR="00DC4887" w:rsidRPr="006E5FC8" w:rsidRDefault="00DC4887" w:rsidP="007E6E9C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4BAE3D9" w14:textId="77777777" w:rsidR="00DC4887" w:rsidRPr="006E5FC8" w:rsidRDefault="005B7526" w:rsidP="007E6E9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E5FC8">
        <w:rPr>
          <w:rFonts w:ascii="Arial" w:hAnsi="Arial" w:cs="Arial"/>
          <w:sz w:val="22"/>
          <w:szCs w:val="22"/>
          <w:lang w:val="ru-RU"/>
        </w:rPr>
        <w:t>Впечатляющие купольные индикаторы HM10 Bulldog представляют собой дальнейшее развитие конических модулей отображения часов и минут в первой версии Horological Machine N°3, которая укрепила репутацию MB&amp;F как часового производителя, порывающего с традициями. Конусы приобрели округлые формы в модели</w:t>
      </w:r>
      <w:r w:rsidR="006921FF" w:rsidRPr="006E5FC8">
        <w:rPr>
          <w:rFonts w:ascii="Arial" w:hAnsi="Arial" w:cs="Arial"/>
          <w:sz w:val="22"/>
          <w:szCs w:val="22"/>
          <w:lang w:val="ru-RU"/>
        </w:rPr>
        <w:t xml:space="preserve"> HM3 Frog, однако </w:t>
      </w:r>
      <w:r w:rsidRPr="006E5FC8">
        <w:rPr>
          <w:rFonts w:ascii="Arial" w:hAnsi="Arial" w:cs="Arial"/>
          <w:sz w:val="22"/>
          <w:szCs w:val="22"/>
          <w:lang w:val="ru-RU"/>
        </w:rPr>
        <w:t>потребовалось сделать их как можно более легкими, чтобы максимально уменьшить их давление на остальную часть механизма. Для изготовления этих трехмерных компонентов из листового алюминия были применены модифицированные металлорежущие технологии, а допустимые погрешности были предельно сокращены. Эти составляющие в сочетании с коническими шестернями нашли дальнейшее применение в часах Horological Machine N°6, гарантируя высокоточное отображение времени.</w:t>
      </w:r>
    </w:p>
    <w:p w14:paraId="34BAE3DA" w14:textId="77777777" w:rsidR="00A52A31" w:rsidRPr="006E5FC8" w:rsidRDefault="00A52A31" w:rsidP="007E6E9C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4BAE3DB" w14:textId="77777777" w:rsidR="009E24F5" w:rsidRPr="006E5FC8" w:rsidRDefault="005B7526" w:rsidP="007E6E9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E5FC8">
        <w:rPr>
          <w:rFonts w:ascii="Arial" w:hAnsi="Arial" w:cs="Arial"/>
          <w:sz w:val="22"/>
          <w:szCs w:val="22"/>
          <w:lang w:val="ru-RU"/>
        </w:rPr>
        <w:lastRenderedPageBreak/>
        <w:t>Механизм HM10 с ручным заводом, насчитывающий 301 деталь, оснащен заводным барабаном, обеспечивающим запас хода 45 часов, который отображается при помощи внешних челюстей на шарнирном креплении. В то время как для традиционных указателей запаса хода используется простой стрелочный индикатор, потребляющий минимум энергии, HM10 Bulldog выделяется эффектной системой индикации, которую невозможно не заметить. Для завода и установки времени применяются раздельные заводные коронки, размещенные в задней части корпуса HM10 Bulldog.</w:t>
      </w:r>
    </w:p>
    <w:p w14:paraId="34BAE3DC" w14:textId="77777777" w:rsidR="00237E8D" w:rsidRPr="006E5FC8" w:rsidRDefault="00237E8D" w:rsidP="007E6E9C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4BAE3DD" w14:textId="77777777" w:rsidR="00C9041A" w:rsidRPr="006E5FC8" w:rsidRDefault="005B7526" w:rsidP="007E6E9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E5FC8">
        <w:rPr>
          <w:rFonts w:ascii="Arial" w:hAnsi="Arial" w:cs="Arial"/>
          <w:sz w:val="22"/>
          <w:szCs w:val="22"/>
          <w:lang w:val="ru-RU"/>
        </w:rPr>
        <w:br w:type="page"/>
      </w:r>
    </w:p>
    <w:p w14:paraId="34BAE3DE" w14:textId="1D95C891" w:rsidR="00C9041A" w:rsidRPr="007E6E9C" w:rsidRDefault="00550211" w:rsidP="007E6E9C">
      <w:pPr>
        <w:jc w:val="center"/>
        <w:rPr>
          <w:rFonts w:ascii="Arial" w:hAnsi="Arial" w:cs="Arial"/>
          <w:b/>
          <w:sz w:val="28"/>
          <w:lang w:val="ru-RU"/>
        </w:rPr>
      </w:pPr>
      <w:r w:rsidRPr="00BA04AF">
        <w:rPr>
          <w:rFonts w:ascii="Arial" w:hAnsi="Arial" w:cs="Arial"/>
          <w:b/>
          <w:sz w:val="28"/>
        </w:rPr>
        <w:lastRenderedPageBreak/>
        <w:t>HM</w:t>
      </w:r>
      <w:r w:rsidRPr="007E6E9C">
        <w:rPr>
          <w:rFonts w:ascii="Arial" w:hAnsi="Arial" w:cs="Arial"/>
          <w:b/>
          <w:sz w:val="28"/>
          <w:lang w:val="ru-RU"/>
        </w:rPr>
        <w:t xml:space="preserve">10 </w:t>
      </w:r>
      <w:r w:rsidRPr="00BA04AF">
        <w:rPr>
          <w:rFonts w:ascii="Arial" w:hAnsi="Arial" w:cs="Arial"/>
          <w:b/>
          <w:sz w:val="28"/>
        </w:rPr>
        <w:t>BULLDOG</w:t>
      </w:r>
      <w:r w:rsidRPr="007E6E9C">
        <w:rPr>
          <w:rFonts w:ascii="Arial" w:hAnsi="Arial" w:cs="Arial"/>
          <w:b/>
          <w:sz w:val="28"/>
          <w:lang w:val="ru-RU"/>
        </w:rPr>
        <w:br/>
      </w:r>
      <w:r w:rsidR="005B7526" w:rsidRPr="007E6E9C">
        <w:rPr>
          <w:rFonts w:ascii="Arial" w:hAnsi="Arial" w:cs="Arial"/>
          <w:b/>
          <w:sz w:val="28"/>
          <w:lang w:val="ru-RU"/>
        </w:rPr>
        <w:t>ТЕХНИЧЕСКИЕ ХАРАКТЕРИСТИКИ</w:t>
      </w:r>
    </w:p>
    <w:p w14:paraId="163C1E3F" w14:textId="77777777" w:rsidR="00BA04AF" w:rsidRPr="007E6E9C" w:rsidRDefault="00BA04AF" w:rsidP="007E6E9C">
      <w:pPr>
        <w:jc w:val="center"/>
        <w:rPr>
          <w:rFonts w:ascii="Arial" w:hAnsi="Arial" w:cs="Arial"/>
          <w:b/>
          <w:sz w:val="28"/>
          <w:lang w:val="ru-RU"/>
        </w:rPr>
      </w:pPr>
    </w:p>
    <w:p w14:paraId="41E38DEA" w14:textId="1F09F091" w:rsidR="006E5FC8" w:rsidRPr="00FD72D7" w:rsidRDefault="006E5FC8" w:rsidP="007E6E9C">
      <w:pPr>
        <w:pStyle w:val="Sansinterligne"/>
        <w:jc w:val="both"/>
        <w:rPr>
          <w:rFonts w:ascii="Arial" w:hAnsi="Arial" w:cs="Arial"/>
          <w:b/>
          <w:lang w:val="ru-RU"/>
        </w:rPr>
      </w:pPr>
      <w:r w:rsidRPr="006E5FC8">
        <w:rPr>
          <w:rFonts w:ascii="Arial" w:hAnsi="Arial" w:cs="Arial"/>
          <w:b/>
          <w:lang w:val="ru-RU"/>
        </w:rPr>
        <w:t>Модель Horological Machine N°10 Bulldog представлена пять версиях:</w:t>
      </w:r>
    </w:p>
    <w:p w14:paraId="34BAE3E0" w14:textId="77777777" w:rsidR="00C9041A" w:rsidRPr="00FD72D7" w:rsidRDefault="005B7526" w:rsidP="007E6E9C">
      <w:pPr>
        <w:pStyle w:val="Sansinterligne"/>
        <w:jc w:val="both"/>
        <w:rPr>
          <w:rFonts w:ascii="Arial" w:hAnsi="Arial" w:cs="Arial"/>
          <w:b/>
          <w:lang w:val="ru-RU"/>
        </w:rPr>
      </w:pPr>
      <w:r w:rsidRPr="00C9041A">
        <w:rPr>
          <w:rFonts w:ascii="Arial" w:hAnsi="Arial" w:cs="Arial"/>
          <w:b/>
          <w:bCs/>
          <w:lang w:val="ru-RU"/>
        </w:rPr>
        <w:t>- Версия Ti: корпус из титана Grade 5 с синими купольными индикаторами часов и минут;</w:t>
      </w:r>
    </w:p>
    <w:p w14:paraId="34BAE3E1" w14:textId="77777777" w:rsidR="00B60DCF" w:rsidRDefault="005B7526" w:rsidP="007E6E9C">
      <w:pPr>
        <w:pStyle w:val="Sansinterligne"/>
        <w:jc w:val="both"/>
        <w:rPr>
          <w:rFonts w:ascii="Arial" w:hAnsi="Arial" w:cs="Arial"/>
          <w:b/>
          <w:bCs/>
          <w:lang w:val="ru-RU"/>
        </w:rPr>
      </w:pPr>
      <w:r w:rsidRPr="00C9041A">
        <w:rPr>
          <w:rFonts w:ascii="Arial" w:hAnsi="Arial" w:cs="Arial"/>
          <w:b/>
          <w:bCs/>
          <w:lang w:val="ru-RU"/>
        </w:rPr>
        <w:t>- Версия RT: корпус из красного золота 18 К и титана с черными куполь</w:t>
      </w:r>
      <w:r w:rsidR="00B60DCF">
        <w:rPr>
          <w:rFonts w:ascii="Arial" w:hAnsi="Arial" w:cs="Arial"/>
          <w:b/>
          <w:bCs/>
          <w:lang w:val="ru-RU"/>
        </w:rPr>
        <w:t>ными индикаторами часов и минут;</w:t>
      </w:r>
    </w:p>
    <w:p w14:paraId="34BAE3E2" w14:textId="34D0FB4D" w:rsidR="00C9041A" w:rsidRDefault="00B60DCF" w:rsidP="007E6E9C">
      <w:pPr>
        <w:pStyle w:val="Sansinterligne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- </w:t>
      </w:r>
      <w:r w:rsidR="00550211" w:rsidRPr="00B60DCF">
        <w:rPr>
          <w:rFonts w:ascii="Arial" w:hAnsi="Arial" w:cs="Arial"/>
          <w:b/>
          <w:bCs/>
          <w:lang w:val="ru-RU"/>
        </w:rPr>
        <w:t>Версии</w:t>
      </w:r>
      <w:r w:rsidR="00550211">
        <w:rPr>
          <w:rFonts w:ascii="Arial" w:hAnsi="Arial" w:cs="Arial"/>
          <w:b/>
          <w:lang w:val="ru-RU"/>
        </w:rPr>
        <w:t xml:space="preserve"> Dark Bulldog: корпус из </w:t>
      </w:r>
      <w:r w:rsidR="00550211" w:rsidRPr="00550211">
        <w:rPr>
          <w:rFonts w:ascii="Arial" w:hAnsi="Arial" w:cs="Arial"/>
          <w:b/>
          <w:lang w:val="ru-RU"/>
        </w:rPr>
        <w:t>нержавеющей стали с микроструйной обработкой с черным PVD-покры</w:t>
      </w:r>
      <w:r w:rsidR="00550211">
        <w:rPr>
          <w:rFonts w:ascii="Arial" w:hAnsi="Arial" w:cs="Arial"/>
          <w:b/>
          <w:lang w:val="ru-RU"/>
        </w:rPr>
        <w:t>тием в сочетании с черным, синим или красным сферическим индикатором</w:t>
      </w:r>
      <w:r>
        <w:rPr>
          <w:rFonts w:ascii="Arial" w:hAnsi="Arial" w:cs="Arial"/>
          <w:b/>
          <w:lang w:val="ru-RU"/>
        </w:rPr>
        <w:t xml:space="preserve"> часов и минут</w:t>
      </w:r>
      <w:r w:rsidR="00550211">
        <w:rPr>
          <w:rFonts w:ascii="Arial" w:hAnsi="Arial" w:cs="Arial"/>
          <w:b/>
          <w:lang w:val="ru-RU"/>
        </w:rPr>
        <w:t>. Каждая версия выпущена ограниченной серией из 8 экземпляров.</w:t>
      </w:r>
    </w:p>
    <w:p w14:paraId="50458D1E" w14:textId="77777777" w:rsidR="00BA04AF" w:rsidRPr="00BA04AF" w:rsidRDefault="00BA04AF" w:rsidP="007E6E9C">
      <w:pPr>
        <w:pStyle w:val="Sansinterligne"/>
        <w:jc w:val="both"/>
        <w:rPr>
          <w:rFonts w:ascii="Arial" w:hAnsi="Arial" w:cs="Arial"/>
          <w:b/>
          <w:lang w:val="ru-RU"/>
        </w:rPr>
      </w:pPr>
    </w:p>
    <w:p w14:paraId="34BAE3E3" w14:textId="39E643B1" w:rsidR="00C9041A" w:rsidRPr="00F4572F" w:rsidRDefault="005B7526" w:rsidP="007E6E9C">
      <w:pPr>
        <w:rPr>
          <w:rFonts w:ascii="Arial" w:hAnsi="Arial" w:cs="Arial"/>
          <w:b/>
          <w:sz w:val="22"/>
          <w:lang w:val="ru-RU"/>
        </w:rPr>
      </w:pPr>
      <w:r w:rsidRPr="00BA04AF">
        <w:rPr>
          <w:rFonts w:ascii="Arial" w:hAnsi="Arial" w:cs="Arial"/>
          <w:b/>
          <w:sz w:val="22"/>
          <w:lang w:val="ru-RU"/>
        </w:rPr>
        <w:t>Механизм</w:t>
      </w:r>
      <w:r w:rsidR="00F4572F" w:rsidRPr="00F4572F">
        <w:rPr>
          <w:rFonts w:ascii="Arial" w:hAnsi="Arial" w:cs="Arial"/>
          <w:b/>
          <w:sz w:val="22"/>
          <w:lang w:val="ru-RU"/>
        </w:rPr>
        <w:t xml:space="preserve"> </w:t>
      </w:r>
    </w:p>
    <w:p w14:paraId="34BAE3E4" w14:textId="77777777" w:rsidR="00C9041A" w:rsidRPr="00BA04AF" w:rsidRDefault="005B7526" w:rsidP="007E6E9C">
      <w:pPr>
        <w:rPr>
          <w:rFonts w:ascii="Arial" w:hAnsi="Arial" w:cs="Arial"/>
          <w:sz w:val="22"/>
          <w:lang w:val="ru-RU"/>
        </w:rPr>
      </w:pPr>
      <w:r w:rsidRPr="00BA04AF">
        <w:rPr>
          <w:rFonts w:ascii="Arial" w:hAnsi="Arial" w:cs="Arial"/>
          <w:sz w:val="22"/>
          <w:lang w:val="ru-RU"/>
        </w:rPr>
        <w:t>Ручной завод, механизм собственного производства</w:t>
      </w:r>
    </w:p>
    <w:p w14:paraId="34BAE3E5" w14:textId="77777777" w:rsidR="00C9041A" w:rsidRPr="00BA04AF" w:rsidRDefault="005B7526" w:rsidP="007E6E9C">
      <w:pPr>
        <w:rPr>
          <w:rFonts w:ascii="Arial" w:hAnsi="Arial" w:cs="Arial"/>
          <w:sz w:val="22"/>
          <w:lang w:val="ru-RU"/>
        </w:rPr>
      </w:pPr>
      <w:r w:rsidRPr="00BA04AF">
        <w:rPr>
          <w:rFonts w:ascii="Arial" w:hAnsi="Arial" w:cs="Arial"/>
          <w:sz w:val="22"/>
          <w:lang w:val="ru-RU"/>
        </w:rPr>
        <w:t>Частота: 2,5 Гц (18 000 пк/час)</w:t>
      </w:r>
    </w:p>
    <w:p w14:paraId="34BAE3E6" w14:textId="77777777" w:rsidR="00C9041A" w:rsidRPr="00BA04AF" w:rsidRDefault="005B7526" w:rsidP="007E6E9C">
      <w:pPr>
        <w:rPr>
          <w:rFonts w:ascii="Arial" w:hAnsi="Arial" w:cs="Arial"/>
          <w:sz w:val="22"/>
          <w:lang w:val="ru-RU"/>
        </w:rPr>
      </w:pPr>
      <w:r w:rsidRPr="00BA04AF">
        <w:rPr>
          <w:rFonts w:ascii="Arial" w:hAnsi="Arial" w:cs="Arial"/>
          <w:sz w:val="22"/>
          <w:lang w:val="ru-RU"/>
        </w:rPr>
        <w:t>Выполненное по специальному заказу 14-миллиметровое парящее балансовое колесо с четырьмя традиционными регулировочными винтами, размещенное над купольными циферблатами</w:t>
      </w:r>
    </w:p>
    <w:p w14:paraId="34BAE3E7" w14:textId="77777777" w:rsidR="00C9041A" w:rsidRPr="00BA04AF" w:rsidRDefault="005B7526" w:rsidP="007E6E9C">
      <w:pPr>
        <w:rPr>
          <w:rFonts w:ascii="Arial" w:hAnsi="Arial" w:cs="Arial"/>
          <w:sz w:val="22"/>
          <w:lang w:val="ru-RU"/>
        </w:rPr>
      </w:pPr>
      <w:r w:rsidRPr="00BA04AF">
        <w:rPr>
          <w:rFonts w:ascii="Arial" w:hAnsi="Arial" w:cs="Arial"/>
          <w:sz w:val="22"/>
          <w:lang w:val="ru-RU"/>
        </w:rPr>
        <w:t>Состав Super-LumiNova на метках и купольных индикаторах часов и минут</w:t>
      </w:r>
    </w:p>
    <w:p w14:paraId="34BAE3E8" w14:textId="77777777" w:rsidR="00C9041A" w:rsidRPr="00BA04AF" w:rsidRDefault="005B7526" w:rsidP="007E6E9C">
      <w:pPr>
        <w:rPr>
          <w:rFonts w:ascii="Arial" w:hAnsi="Arial" w:cs="Arial"/>
          <w:sz w:val="22"/>
          <w:lang w:val="ru-RU"/>
        </w:rPr>
      </w:pPr>
      <w:r w:rsidRPr="00BA04AF">
        <w:rPr>
          <w:rFonts w:ascii="Arial" w:hAnsi="Arial" w:cs="Arial"/>
          <w:sz w:val="22"/>
          <w:lang w:val="ru-RU"/>
        </w:rPr>
        <w:t>Заводной барабан, обеспечивающий запас хода</w:t>
      </w:r>
      <w:r w:rsidR="0042754A" w:rsidRPr="00BA04AF">
        <w:rPr>
          <w:rFonts w:ascii="Arial" w:hAnsi="Arial" w:cs="Arial"/>
          <w:sz w:val="22"/>
          <w:lang w:val="ru-RU"/>
        </w:rPr>
        <w:t xml:space="preserve"> </w:t>
      </w:r>
      <w:r w:rsidRPr="00BA04AF">
        <w:rPr>
          <w:rFonts w:ascii="Arial" w:hAnsi="Arial" w:cs="Arial"/>
          <w:sz w:val="22"/>
          <w:lang w:val="ru-RU"/>
        </w:rPr>
        <w:t>45 часов</w:t>
      </w:r>
    </w:p>
    <w:p w14:paraId="34BAE3E9" w14:textId="77777777" w:rsidR="00C9041A" w:rsidRPr="00BA04AF" w:rsidRDefault="005B7526" w:rsidP="007E6E9C">
      <w:pPr>
        <w:rPr>
          <w:rFonts w:ascii="Arial" w:hAnsi="Arial" w:cs="Arial"/>
          <w:sz w:val="22"/>
          <w:lang w:val="ru-RU"/>
        </w:rPr>
      </w:pPr>
      <w:r w:rsidRPr="00BA04AF">
        <w:rPr>
          <w:rFonts w:ascii="Arial" w:hAnsi="Arial" w:cs="Arial"/>
          <w:sz w:val="22"/>
          <w:lang w:val="ru-RU"/>
        </w:rPr>
        <w:t>301 компонент, 34 камня</w:t>
      </w:r>
    </w:p>
    <w:p w14:paraId="34BAE3EA" w14:textId="77777777" w:rsidR="00C9041A" w:rsidRPr="00BA04AF" w:rsidRDefault="005B7526" w:rsidP="007E6E9C">
      <w:pPr>
        <w:rPr>
          <w:rFonts w:ascii="Arial" w:hAnsi="Arial" w:cs="Arial"/>
          <w:sz w:val="22"/>
          <w:lang w:val="ru-RU"/>
        </w:rPr>
      </w:pPr>
      <w:r w:rsidRPr="00BA04AF">
        <w:rPr>
          <w:rFonts w:ascii="Arial" w:hAnsi="Arial" w:cs="Arial"/>
          <w:sz w:val="22"/>
          <w:lang w:val="ru-RU"/>
        </w:rPr>
        <w:t xml:space="preserve">Левая заводная коронка в положении </w:t>
      </w:r>
      <w:r w:rsidR="0042754A" w:rsidRPr="00BA04AF">
        <w:rPr>
          <w:rFonts w:ascii="Arial" w:hAnsi="Arial" w:cs="Arial"/>
          <w:sz w:val="22"/>
          <w:lang w:val="ru-RU"/>
        </w:rPr>
        <w:t>«</w:t>
      </w:r>
      <w:r w:rsidRPr="00BA04AF">
        <w:rPr>
          <w:rFonts w:ascii="Arial" w:hAnsi="Arial" w:cs="Arial"/>
          <w:sz w:val="22"/>
          <w:lang w:val="ru-RU"/>
        </w:rPr>
        <w:t>11 часов</w:t>
      </w:r>
      <w:r w:rsidR="0042754A" w:rsidRPr="00BA04AF">
        <w:rPr>
          <w:rFonts w:ascii="Arial" w:hAnsi="Arial" w:cs="Arial"/>
          <w:sz w:val="22"/>
          <w:lang w:val="ru-RU"/>
        </w:rPr>
        <w:t>»</w:t>
      </w:r>
      <w:r w:rsidRPr="00BA04AF">
        <w:rPr>
          <w:rFonts w:ascii="Arial" w:hAnsi="Arial" w:cs="Arial"/>
          <w:sz w:val="22"/>
          <w:lang w:val="ru-RU"/>
        </w:rPr>
        <w:t xml:space="preserve"> для завода</w:t>
      </w:r>
      <w:r w:rsidR="001E35B3" w:rsidRPr="00BA04AF">
        <w:rPr>
          <w:rFonts w:ascii="Arial" w:hAnsi="Arial" w:cs="Arial"/>
          <w:sz w:val="22"/>
          <w:lang w:val="ru-RU"/>
        </w:rPr>
        <w:t>, п</w:t>
      </w:r>
      <w:r w:rsidRPr="00BA04AF">
        <w:rPr>
          <w:rFonts w:ascii="Arial" w:hAnsi="Arial" w:cs="Arial"/>
          <w:sz w:val="22"/>
          <w:lang w:val="ru-RU"/>
        </w:rPr>
        <w:t xml:space="preserve">равая заводная коронка в положении </w:t>
      </w:r>
      <w:r w:rsidR="0042754A" w:rsidRPr="00BA04AF">
        <w:rPr>
          <w:rFonts w:ascii="Arial" w:hAnsi="Arial" w:cs="Arial"/>
          <w:sz w:val="22"/>
          <w:lang w:val="ru-RU"/>
        </w:rPr>
        <w:t>«</w:t>
      </w:r>
      <w:r w:rsidRPr="00BA04AF">
        <w:rPr>
          <w:rFonts w:ascii="Arial" w:hAnsi="Arial" w:cs="Arial"/>
          <w:sz w:val="22"/>
          <w:lang w:val="ru-RU"/>
        </w:rPr>
        <w:t>1 час</w:t>
      </w:r>
      <w:r w:rsidR="0042754A" w:rsidRPr="00BA04AF">
        <w:rPr>
          <w:rFonts w:ascii="Arial" w:hAnsi="Arial" w:cs="Arial"/>
          <w:sz w:val="22"/>
          <w:lang w:val="ru-RU"/>
        </w:rPr>
        <w:t>»</w:t>
      </w:r>
      <w:r w:rsidRPr="00BA04AF">
        <w:rPr>
          <w:rFonts w:ascii="Arial" w:hAnsi="Arial" w:cs="Arial"/>
          <w:sz w:val="22"/>
          <w:lang w:val="ru-RU"/>
        </w:rPr>
        <w:t xml:space="preserve"> для настройки времени</w:t>
      </w:r>
    </w:p>
    <w:p w14:paraId="34BAE3EB" w14:textId="77777777" w:rsidR="00C9041A" w:rsidRPr="00BA04AF" w:rsidRDefault="00C9041A" w:rsidP="007E6E9C">
      <w:pPr>
        <w:rPr>
          <w:rFonts w:ascii="Arial" w:hAnsi="Arial" w:cs="Arial"/>
          <w:sz w:val="22"/>
          <w:lang w:val="ru-RU"/>
        </w:rPr>
      </w:pPr>
    </w:p>
    <w:p w14:paraId="34BAE3EC" w14:textId="77777777" w:rsidR="00C9041A" w:rsidRPr="00F4572F" w:rsidRDefault="005B7526" w:rsidP="00F4572F">
      <w:pPr>
        <w:rPr>
          <w:b/>
          <w:szCs w:val="22"/>
          <w:lang w:val="ru-RU"/>
        </w:rPr>
      </w:pPr>
      <w:r w:rsidRPr="00F4572F">
        <w:rPr>
          <w:b/>
          <w:lang w:val="ru-RU"/>
        </w:rPr>
        <w:t>ФУНКЦИИ И ИНДИКАТОРЫ</w:t>
      </w:r>
    </w:p>
    <w:p w14:paraId="34BAE3ED" w14:textId="77777777" w:rsidR="00C9041A" w:rsidRPr="00BA04AF" w:rsidRDefault="005B7526" w:rsidP="007E6E9C">
      <w:pPr>
        <w:rPr>
          <w:rFonts w:ascii="Arial" w:hAnsi="Arial" w:cs="Arial"/>
          <w:sz w:val="22"/>
          <w:lang w:val="ru-RU"/>
        </w:rPr>
      </w:pPr>
      <w:r w:rsidRPr="00BA04AF">
        <w:rPr>
          <w:rFonts w:ascii="Arial" w:hAnsi="Arial" w:cs="Arial"/>
          <w:sz w:val="22"/>
          <w:lang w:val="ru-RU"/>
        </w:rPr>
        <w:t>Отображение часов на левом купольном индикаторе (алюминиевый купол с периодом вращения 12 часов)</w:t>
      </w:r>
    </w:p>
    <w:p w14:paraId="34BAE3EE" w14:textId="77777777" w:rsidR="00C9041A" w:rsidRPr="00BA04AF" w:rsidRDefault="005B7526" w:rsidP="007E6E9C">
      <w:pPr>
        <w:rPr>
          <w:rFonts w:ascii="Arial" w:hAnsi="Arial" w:cs="Arial"/>
          <w:sz w:val="22"/>
          <w:lang w:val="ru-RU"/>
        </w:rPr>
      </w:pPr>
      <w:r w:rsidRPr="00BA04AF">
        <w:rPr>
          <w:rFonts w:ascii="Arial" w:hAnsi="Arial" w:cs="Arial"/>
          <w:sz w:val="22"/>
          <w:lang w:val="ru-RU"/>
        </w:rPr>
        <w:t>Отображение минут на правом купольном индикаторе (алюминиевый купол с периодом вращения 60 минут)</w:t>
      </w:r>
    </w:p>
    <w:p w14:paraId="34BAE3EF" w14:textId="77777777" w:rsidR="00C9041A" w:rsidRPr="00BA04AF" w:rsidRDefault="005B7526" w:rsidP="007E6E9C">
      <w:pPr>
        <w:rPr>
          <w:rFonts w:ascii="Arial" w:hAnsi="Arial" w:cs="Arial"/>
          <w:sz w:val="22"/>
          <w:lang w:val="ru-RU"/>
        </w:rPr>
      </w:pPr>
      <w:r w:rsidRPr="00BA04AF">
        <w:rPr>
          <w:rFonts w:ascii="Arial" w:hAnsi="Arial" w:cs="Arial"/>
          <w:sz w:val="22"/>
          <w:lang w:val="ru-RU"/>
        </w:rPr>
        <w:t>Трехмерное отображение запаса хода при помощи открывающихся и закрывающихся челюстей (исчерпание запаса хода = закрытые челюсти).</w:t>
      </w:r>
    </w:p>
    <w:p w14:paraId="34BAE3F0" w14:textId="77777777" w:rsidR="0092375C" w:rsidRPr="00BA04AF" w:rsidRDefault="0092375C" w:rsidP="007E6E9C">
      <w:pPr>
        <w:rPr>
          <w:rFonts w:ascii="Arial" w:hAnsi="Arial" w:cs="Arial"/>
          <w:sz w:val="22"/>
          <w:lang w:val="ru-RU"/>
        </w:rPr>
      </w:pPr>
    </w:p>
    <w:p w14:paraId="34BAE3F1" w14:textId="77777777" w:rsidR="00C9041A" w:rsidRPr="00BA04AF" w:rsidRDefault="005B7526" w:rsidP="007E6E9C">
      <w:pPr>
        <w:rPr>
          <w:rFonts w:ascii="Arial" w:hAnsi="Arial" w:cs="Arial"/>
          <w:b/>
          <w:sz w:val="22"/>
          <w:lang w:val="ru-RU"/>
        </w:rPr>
      </w:pPr>
      <w:r w:rsidRPr="00BA04AF">
        <w:rPr>
          <w:rFonts w:ascii="Arial" w:hAnsi="Arial" w:cs="Arial"/>
          <w:b/>
          <w:sz w:val="22"/>
          <w:lang w:val="ru-RU"/>
        </w:rPr>
        <w:t>Корпус</w:t>
      </w:r>
    </w:p>
    <w:p w14:paraId="34BAE3F2" w14:textId="77777777" w:rsidR="00C9041A" w:rsidRPr="00BA04AF" w:rsidRDefault="005B7526" w:rsidP="007E6E9C">
      <w:pPr>
        <w:rPr>
          <w:rFonts w:ascii="Arial" w:hAnsi="Arial" w:cs="Arial"/>
          <w:sz w:val="22"/>
          <w:lang w:val="ru-RU"/>
        </w:rPr>
      </w:pPr>
      <w:r w:rsidRPr="00BA04AF">
        <w:rPr>
          <w:rFonts w:ascii="Arial" w:hAnsi="Arial" w:cs="Arial"/>
          <w:sz w:val="22"/>
          <w:lang w:val="ru-RU"/>
        </w:rPr>
        <w:t>Версия Ti: титан Grade 5</w:t>
      </w:r>
    </w:p>
    <w:p w14:paraId="34BAE3F3" w14:textId="77777777" w:rsidR="00C9041A" w:rsidRPr="00BA04AF" w:rsidRDefault="005B7526" w:rsidP="007E6E9C">
      <w:pPr>
        <w:rPr>
          <w:rFonts w:ascii="Arial" w:hAnsi="Arial" w:cs="Arial"/>
          <w:sz w:val="22"/>
          <w:lang w:val="ru-RU"/>
        </w:rPr>
      </w:pPr>
      <w:r w:rsidRPr="00BA04AF">
        <w:rPr>
          <w:rFonts w:ascii="Arial" w:hAnsi="Arial" w:cs="Arial"/>
          <w:sz w:val="22"/>
          <w:lang w:val="ru-RU"/>
        </w:rPr>
        <w:t>Версия RT: красное золото 18 К 5N+ и титан Grade 5</w:t>
      </w:r>
    </w:p>
    <w:p w14:paraId="34BAE3F4" w14:textId="629FE577" w:rsidR="00B60DCF" w:rsidRDefault="00B60DCF" w:rsidP="007E6E9C">
      <w:pPr>
        <w:rPr>
          <w:rFonts w:ascii="Arial" w:hAnsi="Arial" w:cs="Arial"/>
          <w:sz w:val="22"/>
          <w:lang w:val="ru-RU"/>
        </w:rPr>
      </w:pPr>
      <w:r w:rsidRPr="00BA04AF">
        <w:rPr>
          <w:rFonts w:ascii="Arial" w:hAnsi="Arial" w:cs="Arial"/>
          <w:sz w:val="22"/>
          <w:lang w:val="ru-RU"/>
        </w:rPr>
        <w:t xml:space="preserve">Версии </w:t>
      </w:r>
      <w:r w:rsidR="008C3DB1" w:rsidRPr="00BA04AF">
        <w:rPr>
          <w:rFonts w:ascii="Arial" w:hAnsi="Arial" w:cs="Arial"/>
          <w:sz w:val="22"/>
          <w:lang w:val="ru-RU"/>
        </w:rPr>
        <w:t>Dark Bulldog: нержавеющая сталь</w:t>
      </w:r>
      <w:r w:rsidRPr="00BA04AF">
        <w:rPr>
          <w:rFonts w:ascii="Arial" w:hAnsi="Arial" w:cs="Arial"/>
          <w:sz w:val="22"/>
          <w:lang w:val="ru-RU"/>
        </w:rPr>
        <w:t xml:space="preserve"> с микроструйной обработкой с черным PVD-покрытием.</w:t>
      </w:r>
    </w:p>
    <w:p w14:paraId="2B32EA56" w14:textId="77777777" w:rsidR="007E6E9C" w:rsidRPr="00BA04AF" w:rsidRDefault="007E6E9C" w:rsidP="007E6E9C">
      <w:pPr>
        <w:rPr>
          <w:rFonts w:ascii="Arial" w:hAnsi="Arial" w:cs="Arial"/>
          <w:sz w:val="22"/>
          <w:lang w:val="ru-RU"/>
        </w:rPr>
      </w:pPr>
    </w:p>
    <w:p w14:paraId="34BAE3F5" w14:textId="77777777" w:rsidR="00C9041A" w:rsidRPr="00BA04AF" w:rsidRDefault="005B7526" w:rsidP="007E6E9C">
      <w:pPr>
        <w:rPr>
          <w:rFonts w:ascii="Arial" w:hAnsi="Arial" w:cs="Arial"/>
          <w:sz w:val="22"/>
          <w:lang w:val="ru-RU"/>
        </w:rPr>
      </w:pPr>
      <w:r w:rsidRPr="00BA04AF">
        <w:rPr>
          <w:rFonts w:ascii="Arial" w:hAnsi="Arial" w:cs="Arial"/>
          <w:sz w:val="22"/>
          <w:lang w:val="ru-RU"/>
        </w:rPr>
        <w:t>Размеры: 54 мм x 45 мм x 24 мм</w:t>
      </w:r>
    </w:p>
    <w:p w14:paraId="34BAE3F6" w14:textId="77777777" w:rsidR="00C9041A" w:rsidRPr="00BA04AF" w:rsidRDefault="005B7526" w:rsidP="007E6E9C">
      <w:pPr>
        <w:rPr>
          <w:rFonts w:ascii="Arial" w:hAnsi="Arial" w:cs="Arial"/>
          <w:sz w:val="22"/>
          <w:lang w:val="ru-RU"/>
        </w:rPr>
      </w:pPr>
      <w:r w:rsidRPr="00BA04AF">
        <w:rPr>
          <w:rFonts w:ascii="Arial" w:hAnsi="Arial" w:cs="Arial"/>
          <w:sz w:val="22"/>
          <w:lang w:val="ru-RU"/>
        </w:rPr>
        <w:t xml:space="preserve">Водонепроницаемость </w:t>
      </w:r>
      <w:r w:rsidR="001E35B3" w:rsidRPr="00BA04AF">
        <w:rPr>
          <w:rFonts w:ascii="Arial" w:hAnsi="Arial" w:cs="Arial"/>
          <w:sz w:val="22"/>
          <w:lang w:val="ru-RU"/>
        </w:rPr>
        <w:t xml:space="preserve">до </w:t>
      </w:r>
      <w:r w:rsidRPr="00BA04AF">
        <w:rPr>
          <w:rFonts w:ascii="Arial" w:hAnsi="Arial" w:cs="Arial"/>
          <w:sz w:val="22"/>
          <w:lang w:val="ru-RU"/>
        </w:rPr>
        <w:t>5 ATM (50 м)</w:t>
      </w:r>
    </w:p>
    <w:p w14:paraId="34BAE3F7" w14:textId="77777777" w:rsidR="0092375C" w:rsidRPr="00BA04AF" w:rsidRDefault="0092375C" w:rsidP="007E6E9C">
      <w:pPr>
        <w:rPr>
          <w:rFonts w:ascii="Arial" w:hAnsi="Arial" w:cs="Arial"/>
          <w:sz w:val="22"/>
          <w:lang w:val="ru-RU"/>
        </w:rPr>
      </w:pPr>
    </w:p>
    <w:p w14:paraId="34BAE3F8" w14:textId="77777777" w:rsidR="00C9041A" w:rsidRPr="00BA04AF" w:rsidRDefault="005B7526" w:rsidP="007E6E9C">
      <w:pPr>
        <w:rPr>
          <w:rFonts w:ascii="Arial" w:hAnsi="Arial" w:cs="Arial"/>
          <w:b/>
          <w:sz w:val="22"/>
          <w:lang w:val="ru-RU"/>
        </w:rPr>
      </w:pPr>
      <w:r w:rsidRPr="00BA04AF">
        <w:rPr>
          <w:rFonts w:ascii="Arial" w:hAnsi="Arial" w:cs="Arial"/>
          <w:b/>
          <w:sz w:val="22"/>
          <w:lang w:val="ru-RU"/>
        </w:rPr>
        <w:t>Сапфировые стекла</w:t>
      </w:r>
    </w:p>
    <w:p w14:paraId="34BAE3F9" w14:textId="77777777" w:rsidR="00C9041A" w:rsidRPr="00BA04AF" w:rsidRDefault="005B7526" w:rsidP="007E6E9C">
      <w:pPr>
        <w:rPr>
          <w:rFonts w:ascii="Arial" w:hAnsi="Arial" w:cs="Arial"/>
          <w:sz w:val="22"/>
          <w:lang w:val="ru-RU"/>
        </w:rPr>
      </w:pPr>
      <w:r w:rsidRPr="00BA04AF">
        <w:rPr>
          <w:rFonts w:ascii="Arial" w:hAnsi="Arial" w:cs="Arial"/>
          <w:sz w:val="22"/>
          <w:lang w:val="ru-RU"/>
        </w:rPr>
        <w:t>Два сапфировых стекла с двусторонним антибликовым покрытием</w:t>
      </w:r>
    </w:p>
    <w:p w14:paraId="34BAE3FA" w14:textId="77777777" w:rsidR="0092375C" w:rsidRPr="00BA04AF" w:rsidRDefault="0092375C" w:rsidP="007E6E9C">
      <w:pPr>
        <w:rPr>
          <w:rFonts w:ascii="Arial" w:hAnsi="Arial" w:cs="Arial"/>
          <w:sz w:val="22"/>
          <w:lang w:val="ru-RU"/>
        </w:rPr>
      </w:pPr>
    </w:p>
    <w:p w14:paraId="34BAE3FB" w14:textId="77777777" w:rsidR="00C9041A" w:rsidRPr="00BA04AF" w:rsidRDefault="005B7526" w:rsidP="007E6E9C">
      <w:pPr>
        <w:rPr>
          <w:rFonts w:ascii="Arial" w:hAnsi="Arial" w:cs="Arial"/>
          <w:b/>
          <w:sz w:val="22"/>
          <w:lang w:val="ru-RU"/>
        </w:rPr>
      </w:pPr>
      <w:r w:rsidRPr="00BA04AF">
        <w:rPr>
          <w:rFonts w:ascii="Arial" w:hAnsi="Arial" w:cs="Arial"/>
          <w:b/>
          <w:sz w:val="22"/>
          <w:lang w:val="ru-RU"/>
        </w:rPr>
        <w:t>Ремешок и застежка</w:t>
      </w:r>
    </w:p>
    <w:p w14:paraId="34BAE3FC" w14:textId="77777777" w:rsidR="00C9041A" w:rsidRPr="00BA04AF" w:rsidRDefault="005B7526" w:rsidP="007E6E9C">
      <w:pPr>
        <w:rPr>
          <w:rFonts w:ascii="Arial" w:hAnsi="Arial" w:cs="Arial"/>
          <w:sz w:val="22"/>
          <w:lang w:val="ru-RU"/>
        </w:rPr>
      </w:pPr>
      <w:r w:rsidRPr="00BA04AF">
        <w:rPr>
          <w:rFonts w:ascii="Arial" w:hAnsi="Arial" w:cs="Arial"/>
          <w:sz w:val="22"/>
          <w:lang w:val="ru-RU"/>
        </w:rPr>
        <w:t>Версия RT: ремешок из коричневой телячьей кожи с ручной прошивкой и дизайнерской раскладывающейся застежкой из красного золота.</w:t>
      </w:r>
    </w:p>
    <w:p w14:paraId="34BAE3FD" w14:textId="77777777" w:rsidR="00C9041A" w:rsidRPr="00BA04AF" w:rsidRDefault="005B7526" w:rsidP="007E6E9C">
      <w:pPr>
        <w:rPr>
          <w:rFonts w:ascii="Arial" w:hAnsi="Arial" w:cs="Arial"/>
          <w:sz w:val="22"/>
          <w:lang w:val="ru-RU"/>
        </w:rPr>
      </w:pPr>
      <w:r w:rsidRPr="00BA04AF">
        <w:rPr>
          <w:rFonts w:ascii="Arial" w:hAnsi="Arial" w:cs="Arial"/>
          <w:sz w:val="22"/>
          <w:lang w:val="ru-RU"/>
        </w:rPr>
        <w:t>Версия Ti: ремешок из синей телячьей кожи с ручной прошивкой с застежкой-липучкой и титановой застежкой.</w:t>
      </w:r>
    </w:p>
    <w:p w14:paraId="34BAE3FE" w14:textId="77777777" w:rsidR="008C3DB1" w:rsidRPr="00BA04AF" w:rsidRDefault="00B60DCF" w:rsidP="007E6E9C">
      <w:pPr>
        <w:rPr>
          <w:rFonts w:ascii="Arial" w:hAnsi="Arial" w:cs="Arial"/>
          <w:sz w:val="22"/>
          <w:lang w:val="ru-RU"/>
        </w:rPr>
      </w:pPr>
      <w:r w:rsidRPr="00BA04AF">
        <w:rPr>
          <w:rFonts w:ascii="Arial" w:hAnsi="Arial" w:cs="Arial"/>
          <w:sz w:val="22"/>
          <w:lang w:val="ru-RU"/>
        </w:rPr>
        <w:t xml:space="preserve">Версии Dark Bulldog: ремешок из </w:t>
      </w:r>
      <w:r w:rsidR="008C3DB1" w:rsidRPr="00BA04AF">
        <w:rPr>
          <w:rFonts w:ascii="Arial" w:hAnsi="Arial" w:cs="Arial"/>
          <w:sz w:val="22"/>
          <w:lang w:val="ru-RU"/>
        </w:rPr>
        <w:t xml:space="preserve">черной </w:t>
      </w:r>
      <w:r w:rsidRPr="00BA04AF">
        <w:rPr>
          <w:rFonts w:ascii="Arial" w:hAnsi="Arial" w:cs="Arial"/>
          <w:sz w:val="22"/>
          <w:lang w:val="ru-RU"/>
        </w:rPr>
        <w:t xml:space="preserve">телячьей кожи </w:t>
      </w:r>
      <w:r w:rsidR="008C3DB1" w:rsidRPr="00BA04AF">
        <w:rPr>
          <w:rFonts w:ascii="Arial" w:hAnsi="Arial" w:cs="Arial"/>
          <w:sz w:val="22"/>
          <w:lang w:val="ru-RU"/>
        </w:rPr>
        <w:t>с ручной прошивкой с застежкой-липучкой и титановой застежкой.</w:t>
      </w:r>
    </w:p>
    <w:p w14:paraId="34BAE3FF" w14:textId="77777777" w:rsidR="00280B22" w:rsidRPr="00FD72D7" w:rsidRDefault="00280B22" w:rsidP="007E6E9C">
      <w:pPr>
        <w:pStyle w:val="Sansinterligne"/>
        <w:jc w:val="both"/>
        <w:rPr>
          <w:rFonts w:ascii="Arial" w:hAnsi="Arial" w:cs="Arial"/>
          <w:lang w:val="ru-RU"/>
        </w:rPr>
      </w:pPr>
    </w:p>
    <w:p w14:paraId="34BAE400" w14:textId="77777777" w:rsidR="00C9041A" w:rsidRPr="00FD72D7" w:rsidRDefault="005B7526" w:rsidP="007E6E9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9041A">
        <w:rPr>
          <w:rFonts w:ascii="Arial" w:hAnsi="Arial" w:cs="Arial"/>
          <w:sz w:val="22"/>
          <w:szCs w:val="22"/>
          <w:lang w:val="ru-RU"/>
        </w:rPr>
        <w:br w:type="page"/>
      </w:r>
    </w:p>
    <w:p w14:paraId="34BAE401" w14:textId="4BC1DB44" w:rsidR="00C9041A" w:rsidRPr="007E6E9C" w:rsidRDefault="005B7526" w:rsidP="007E6E9C">
      <w:pPr>
        <w:jc w:val="center"/>
        <w:rPr>
          <w:rFonts w:ascii="Arial" w:hAnsi="Arial" w:cs="Arial"/>
          <w:b/>
          <w:sz w:val="28"/>
          <w:lang w:val="ru-RU"/>
        </w:rPr>
      </w:pPr>
      <w:r w:rsidRPr="007E6E9C">
        <w:rPr>
          <w:rFonts w:ascii="Arial" w:hAnsi="Arial" w:cs="Arial"/>
          <w:b/>
          <w:sz w:val="28"/>
          <w:lang w:val="ru-RU"/>
        </w:rPr>
        <w:lastRenderedPageBreak/>
        <w:t xml:space="preserve">ДРУЗЬЯ, УЧАСТВОВАВШИЕ В ПРОЕКТЕ </w:t>
      </w:r>
      <w:r w:rsidRPr="006E5FC8">
        <w:rPr>
          <w:rFonts w:ascii="Arial" w:hAnsi="Arial" w:cs="Arial"/>
          <w:b/>
          <w:sz w:val="28"/>
        </w:rPr>
        <w:t>HM</w:t>
      </w:r>
      <w:r w:rsidRPr="007E6E9C">
        <w:rPr>
          <w:rFonts w:ascii="Arial" w:hAnsi="Arial" w:cs="Arial"/>
          <w:b/>
          <w:sz w:val="28"/>
          <w:lang w:val="ru-RU"/>
        </w:rPr>
        <w:t xml:space="preserve">10 </w:t>
      </w:r>
      <w:r w:rsidRPr="006E5FC8">
        <w:rPr>
          <w:rFonts w:ascii="Arial" w:hAnsi="Arial" w:cs="Arial"/>
          <w:b/>
          <w:sz w:val="28"/>
        </w:rPr>
        <w:t>BULLDOG</w:t>
      </w:r>
    </w:p>
    <w:p w14:paraId="67059C8A" w14:textId="77777777" w:rsidR="006E5FC8" w:rsidRPr="007E6E9C" w:rsidRDefault="006E5FC8" w:rsidP="007E6E9C">
      <w:pPr>
        <w:jc w:val="center"/>
        <w:rPr>
          <w:rFonts w:ascii="Arial" w:hAnsi="Arial" w:cs="Arial"/>
          <w:b/>
          <w:sz w:val="28"/>
          <w:lang w:val="ru-RU"/>
        </w:rPr>
      </w:pPr>
    </w:p>
    <w:p w14:paraId="34BAE402" w14:textId="77777777" w:rsidR="00C9041A" w:rsidRPr="00446798" w:rsidRDefault="005B7526" w:rsidP="007E6E9C">
      <w:pPr>
        <w:pStyle w:val="Sansinterligne"/>
        <w:jc w:val="both"/>
        <w:rPr>
          <w:rFonts w:ascii="Arial" w:hAnsi="Arial" w:cs="Arial"/>
          <w:lang w:val="ru-RU"/>
        </w:rPr>
      </w:pPr>
      <w:r w:rsidRPr="00446798">
        <w:rPr>
          <w:rFonts w:ascii="Arial" w:hAnsi="Arial" w:cs="Arial"/>
          <w:b/>
          <w:iCs/>
          <w:lang w:val="ru-RU"/>
        </w:rPr>
        <w:t>Концепция</w:t>
      </w:r>
      <w:r w:rsidRPr="00446798">
        <w:rPr>
          <w:rFonts w:ascii="Arial" w:hAnsi="Arial" w:cs="Arial"/>
          <w:b/>
          <w:lang w:val="ru-RU"/>
        </w:rPr>
        <w:t>:</w:t>
      </w:r>
      <w:r w:rsidRPr="00446798">
        <w:rPr>
          <w:rFonts w:ascii="Arial" w:hAnsi="Arial" w:cs="Arial"/>
          <w:lang w:val="ru-RU"/>
        </w:rPr>
        <w:t xml:space="preserve"> Максимилиан Бюссер / MB&amp;F</w:t>
      </w:r>
    </w:p>
    <w:p w14:paraId="34BAE403" w14:textId="77777777" w:rsidR="00C9041A" w:rsidRPr="00446798" w:rsidRDefault="005B7526" w:rsidP="007E6E9C">
      <w:pPr>
        <w:pStyle w:val="Sansinterligne"/>
        <w:jc w:val="both"/>
        <w:rPr>
          <w:rFonts w:ascii="Arial" w:hAnsi="Arial" w:cs="Arial"/>
          <w:lang w:val="ru-RU"/>
        </w:rPr>
      </w:pPr>
      <w:r w:rsidRPr="00446798">
        <w:rPr>
          <w:rFonts w:ascii="Arial" w:hAnsi="Arial" w:cs="Arial"/>
          <w:b/>
          <w:iCs/>
          <w:lang w:val="ru-RU"/>
        </w:rPr>
        <w:t>Дизайн:</w:t>
      </w:r>
      <w:r w:rsidRPr="00446798">
        <w:rPr>
          <w:rFonts w:ascii="Arial" w:hAnsi="Arial" w:cs="Arial"/>
          <w:b/>
          <w:lang w:val="ru-RU"/>
        </w:rPr>
        <w:t xml:space="preserve"> </w:t>
      </w:r>
      <w:r w:rsidRPr="00446798">
        <w:rPr>
          <w:rFonts w:ascii="Arial" w:hAnsi="Arial" w:cs="Arial"/>
          <w:lang w:val="ru-RU"/>
        </w:rPr>
        <w:t>Эрик Жиру / Through the Looking Glass</w:t>
      </w:r>
    </w:p>
    <w:p w14:paraId="34BAE404" w14:textId="77777777" w:rsidR="00C9041A" w:rsidRPr="00446798" w:rsidRDefault="005B7526" w:rsidP="007E6E9C">
      <w:pPr>
        <w:pStyle w:val="Sansinterligne"/>
        <w:jc w:val="both"/>
        <w:rPr>
          <w:rFonts w:ascii="Arial" w:hAnsi="Arial" w:cs="Arial"/>
          <w:lang w:val="ru-RU"/>
        </w:rPr>
      </w:pPr>
      <w:r w:rsidRPr="00446798">
        <w:rPr>
          <w:rFonts w:ascii="Arial" w:hAnsi="Arial" w:cs="Arial"/>
          <w:b/>
          <w:iCs/>
          <w:lang w:val="ru-RU"/>
        </w:rPr>
        <w:t>Техническое и производственное руководство</w:t>
      </w:r>
      <w:r w:rsidRPr="00446798">
        <w:rPr>
          <w:rFonts w:ascii="Arial" w:hAnsi="Arial" w:cs="Arial"/>
          <w:b/>
          <w:lang w:val="ru-RU"/>
        </w:rPr>
        <w:t>:</w:t>
      </w:r>
      <w:r w:rsidRPr="00446798">
        <w:rPr>
          <w:rFonts w:ascii="Arial" w:hAnsi="Arial" w:cs="Arial"/>
          <w:lang w:val="ru-RU"/>
        </w:rPr>
        <w:t xml:space="preserve"> Серж Крикнофф / MB&amp;F</w:t>
      </w:r>
    </w:p>
    <w:p w14:paraId="34BAE405" w14:textId="77777777" w:rsidR="00C9041A" w:rsidRPr="00446798" w:rsidRDefault="005B7526" w:rsidP="007E6E9C">
      <w:pPr>
        <w:pStyle w:val="Sansinterligne"/>
        <w:jc w:val="both"/>
        <w:rPr>
          <w:rFonts w:ascii="Arial" w:hAnsi="Arial" w:cs="Arial"/>
          <w:lang w:val="ru-RU"/>
        </w:rPr>
      </w:pPr>
      <w:r w:rsidRPr="00446798">
        <w:rPr>
          <w:rFonts w:ascii="Arial" w:hAnsi="Arial" w:cs="Arial"/>
          <w:b/>
          <w:iCs/>
          <w:lang w:val="ru-RU"/>
        </w:rPr>
        <w:t>Научные исследования и опытные разработки:</w:t>
      </w:r>
      <w:r w:rsidRPr="00446798">
        <w:rPr>
          <w:rFonts w:ascii="Arial" w:hAnsi="Arial" w:cs="Arial"/>
          <w:lang w:val="ru-RU"/>
        </w:rPr>
        <w:t xml:space="preserve"> Симон Бретт, Рубен Мартинес и Томас Лорензато / MB&amp;F</w:t>
      </w:r>
    </w:p>
    <w:p w14:paraId="34BAE406" w14:textId="77777777" w:rsidR="00C9041A" w:rsidRPr="00446798" w:rsidRDefault="00C9041A" w:rsidP="007E6E9C">
      <w:pPr>
        <w:pStyle w:val="Sansinterligne"/>
        <w:jc w:val="both"/>
        <w:rPr>
          <w:rFonts w:ascii="Arial" w:hAnsi="Arial" w:cs="Arial"/>
          <w:lang w:val="ru-RU"/>
        </w:rPr>
      </w:pPr>
    </w:p>
    <w:p w14:paraId="34BAE407" w14:textId="77777777" w:rsidR="00C9041A" w:rsidRPr="00446798" w:rsidRDefault="005B7526" w:rsidP="007E6E9C">
      <w:pPr>
        <w:pStyle w:val="Sansinterligne"/>
        <w:jc w:val="both"/>
        <w:rPr>
          <w:rFonts w:ascii="Arial" w:hAnsi="Arial" w:cs="Arial"/>
          <w:lang w:val="fr-FR"/>
        </w:rPr>
      </w:pPr>
      <w:r w:rsidRPr="00446798">
        <w:rPr>
          <w:rFonts w:ascii="Arial" w:hAnsi="Arial" w:cs="Arial"/>
          <w:b/>
          <w:iCs/>
          <w:lang w:val="ru-RU"/>
        </w:rPr>
        <w:t>Корпус</w:t>
      </w:r>
      <w:r w:rsidRPr="00446798">
        <w:rPr>
          <w:rFonts w:ascii="Arial" w:hAnsi="Arial" w:cs="Arial"/>
          <w:b/>
          <w:lang w:val="fr-FR"/>
        </w:rPr>
        <w:t>:</w:t>
      </w:r>
      <w:r w:rsidRPr="00446798">
        <w:rPr>
          <w:rFonts w:ascii="Arial" w:hAnsi="Arial" w:cs="Arial"/>
          <w:lang w:val="fr-FR"/>
        </w:rPr>
        <w:t xml:space="preserve"> </w:t>
      </w:r>
      <w:r w:rsidRPr="00446798">
        <w:rPr>
          <w:rFonts w:ascii="Arial" w:hAnsi="Arial" w:cs="Arial"/>
          <w:lang w:val="ru-RU"/>
        </w:rPr>
        <w:t>Рикардо</w:t>
      </w:r>
      <w:r w:rsidRPr="00446798">
        <w:rPr>
          <w:rFonts w:ascii="Arial" w:hAnsi="Arial" w:cs="Arial"/>
          <w:lang w:val="fr-FR"/>
        </w:rPr>
        <w:t xml:space="preserve"> </w:t>
      </w:r>
      <w:r w:rsidRPr="00446798">
        <w:rPr>
          <w:rFonts w:ascii="Arial" w:hAnsi="Arial" w:cs="Arial"/>
          <w:lang w:val="ru-RU"/>
        </w:rPr>
        <w:t>Песканте</w:t>
      </w:r>
      <w:r w:rsidRPr="00446798">
        <w:rPr>
          <w:rFonts w:ascii="Arial" w:hAnsi="Arial" w:cs="Arial"/>
          <w:lang w:val="fr-FR"/>
        </w:rPr>
        <w:t xml:space="preserve"> / Les Artisans Boitiers</w:t>
      </w:r>
    </w:p>
    <w:p w14:paraId="34BAE408" w14:textId="77777777" w:rsidR="00C9041A" w:rsidRPr="00446798" w:rsidRDefault="005B7526" w:rsidP="007E6E9C">
      <w:pPr>
        <w:pStyle w:val="Sansinterligne"/>
        <w:jc w:val="both"/>
        <w:rPr>
          <w:rFonts w:ascii="Arial" w:hAnsi="Arial" w:cs="Arial"/>
          <w:lang w:val="ru-RU"/>
        </w:rPr>
      </w:pPr>
      <w:r w:rsidRPr="00446798">
        <w:rPr>
          <w:rFonts w:ascii="Arial" w:hAnsi="Arial" w:cs="Arial"/>
          <w:b/>
          <w:iCs/>
          <w:lang w:val="ru-RU"/>
        </w:rPr>
        <w:t>Сапфировые стекла:</w:t>
      </w:r>
      <w:r w:rsidRPr="00446798">
        <w:rPr>
          <w:rFonts w:ascii="Arial" w:hAnsi="Arial" w:cs="Arial"/>
          <w:lang w:val="ru-RU"/>
        </w:rPr>
        <w:t xml:space="preserve"> Сильван Столлер / Novo Cristal</w:t>
      </w:r>
    </w:p>
    <w:p w14:paraId="34BAE409" w14:textId="77777777" w:rsidR="00C9041A" w:rsidRPr="00446798" w:rsidRDefault="005B7526" w:rsidP="007E6E9C">
      <w:pPr>
        <w:pStyle w:val="Sansinterligne"/>
        <w:jc w:val="both"/>
        <w:rPr>
          <w:rFonts w:ascii="Arial" w:hAnsi="Arial" w:cs="Arial"/>
          <w:lang w:val="ru-RU"/>
        </w:rPr>
      </w:pPr>
      <w:r w:rsidRPr="00446798">
        <w:rPr>
          <w:rFonts w:ascii="Arial" w:hAnsi="Arial" w:cs="Arial"/>
          <w:b/>
          <w:iCs/>
          <w:lang w:val="ru-RU"/>
        </w:rPr>
        <w:t>Антибликовое покрытие для сапфировых стекол:</w:t>
      </w:r>
      <w:r w:rsidRPr="00446798">
        <w:rPr>
          <w:rFonts w:ascii="Arial" w:hAnsi="Arial" w:cs="Arial"/>
          <w:iCs/>
          <w:lang w:val="ru-RU"/>
        </w:rPr>
        <w:t xml:space="preserve"> </w:t>
      </w:r>
      <w:r w:rsidRPr="00446798">
        <w:rPr>
          <w:rFonts w:ascii="Arial" w:hAnsi="Arial" w:cs="Arial"/>
          <w:lang w:val="ru-RU"/>
        </w:rPr>
        <w:t>Энтони Шваб / Econorm</w:t>
      </w:r>
    </w:p>
    <w:p w14:paraId="34BAE40A" w14:textId="77777777" w:rsidR="00C9041A" w:rsidRPr="00446798" w:rsidRDefault="005B7526" w:rsidP="007E6E9C">
      <w:pPr>
        <w:pStyle w:val="Sansinterligne"/>
        <w:jc w:val="both"/>
        <w:rPr>
          <w:rFonts w:ascii="Arial" w:hAnsi="Arial" w:cs="Arial"/>
          <w:lang w:val="ru-RU"/>
        </w:rPr>
      </w:pPr>
      <w:r w:rsidRPr="00446798">
        <w:rPr>
          <w:rFonts w:ascii="Arial" w:hAnsi="Arial" w:cs="Arial"/>
          <w:b/>
          <w:iCs/>
          <w:lang w:val="ru-RU"/>
        </w:rPr>
        <w:t>Станочная обработка колес, осей и трибов:</w:t>
      </w:r>
      <w:r w:rsidRPr="00446798">
        <w:rPr>
          <w:rFonts w:ascii="Arial" w:hAnsi="Arial" w:cs="Arial"/>
          <w:iCs/>
          <w:lang w:val="ru-RU"/>
        </w:rPr>
        <w:t xml:space="preserve"> </w:t>
      </w:r>
      <w:r w:rsidRPr="00446798">
        <w:rPr>
          <w:rFonts w:ascii="Arial" w:hAnsi="Arial" w:cs="Arial"/>
          <w:lang w:val="ru-RU"/>
        </w:rPr>
        <w:t>Андре Тандон / Bandi, Жан-Франсуа Можон / Chronode, Даниэль Гюми / Decobar Swiss, Atokalpa и Le Temps Retrouvé</w:t>
      </w:r>
    </w:p>
    <w:p w14:paraId="34BAE40B" w14:textId="77777777" w:rsidR="00C9041A" w:rsidRPr="00446798" w:rsidRDefault="005B7526" w:rsidP="007E6E9C">
      <w:pPr>
        <w:pStyle w:val="Sansinterligne"/>
        <w:jc w:val="both"/>
        <w:rPr>
          <w:rFonts w:ascii="Arial" w:hAnsi="Arial" w:cs="Arial"/>
          <w:lang w:val="ru-RU"/>
        </w:rPr>
      </w:pPr>
      <w:r w:rsidRPr="00446798">
        <w:rPr>
          <w:rFonts w:ascii="Arial" w:hAnsi="Arial" w:cs="Arial"/>
          <w:b/>
          <w:iCs/>
          <w:lang w:val="ru-RU"/>
        </w:rPr>
        <w:t>Пружины и фиксаторы:</w:t>
      </w:r>
      <w:r w:rsidRPr="00446798">
        <w:rPr>
          <w:rFonts w:ascii="Arial" w:hAnsi="Arial" w:cs="Arial"/>
          <w:iCs/>
          <w:lang w:val="ru-RU"/>
        </w:rPr>
        <w:t xml:space="preserve"> </w:t>
      </w:r>
      <w:r w:rsidRPr="00446798">
        <w:rPr>
          <w:rFonts w:ascii="Arial" w:hAnsi="Arial" w:cs="Arial"/>
          <w:lang w:val="ru-RU"/>
        </w:rPr>
        <w:t>Ален Пелле / Elefil Swiss</w:t>
      </w:r>
    </w:p>
    <w:p w14:paraId="34BAE40C" w14:textId="77777777" w:rsidR="00C9041A" w:rsidRPr="00446798" w:rsidRDefault="005B7526" w:rsidP="007E6E9C">
      <w:pPr>
        <w:pStyle w:val="Sansinterligne"/>
        <w:jc w:val="both"/>
        <w:rPr>
          <w:rFonts w:ascii="Arial" w:hAnsi="Arial" w:cs="Arial"/>
          <w:lang w:val="ru-RU"/>
        </w:rPr>
      </w:pPr>
      <w:r w:rsidRPr="00446798">
        <w:rPr>
          <w:rFonts w:ascii="Arial" w:hAnsi="Arial" w:cs="Arial"/>
          <w:b/>
          <w:iCs/>
          <w:lang w:val="ru-RU"/>
        </w:rPr>
        <w:t>Балансовое колесо:</w:t>
      </w:r>
      <w:r w:rsidRPr="00446798">
        <w:rPr>
          <w:rFonts w:ascii="Arial" w:hAnsi="Arial" w:cs="Arial"/>
          <w:iCs/>
          <w:lang w:val="ru-RU"/>
        </w:rPr>
        <w:t xml:space="preserve"> </w:t>
      </w:r>
      <w:r w:rsidR="00B60DCF" w:rsidRPr="00446798">
        <w:rPr>
          <w:rFonts w:ascii="Arial" w:hAnsi="Arial" w:cs="Arial"/>
          <w:lang w:val="ru-RU"/>
        </w:rPr>
        <w:t>Лоран Мэтти</w:t>
      </w:r>
      <w:r w:rsidRPr="00446798">
        <w:rPr>
          <w:rFonts w:ascii="Arial" w:hAnsi="Arial" w:cs="Arial"/>
          <w:lang w:val="ru-RU"/>
        </w:rPr>
        <w:t xml:space="preserve"> / Precision Engineering</w:t>
      </w:r>
    </w:p>
    <w:p w14:paraId="34BAE40D" w14:textId="77777777" w:rsidR="00C9041A" w:rsidRPr="00446798" w:rsidRDefault="005B7526" w:rsidP="007E6E9C">
      <w:pPr>
        <w:pStyle w:val="Sansinterligne"/>
        <w:jc w:val="both"/>
        <w:rPr>
          <w:rFonts w:ascii="Arial" w:hAnsi="Arial" w:cs="Arial"/>
          <w:lang w:val="ru-RU"/>
        </w:rPr>
      </w:pPr>
      <w:r w:rsidRPr="00446798">
        <w:rPr>
          <w:rFonts w:ascii="Arial" w:hAnsi="Arial" w:cs="Arial"/>
          <w:b/>
          <w:iCs/>
          <w:lang w:val="ru-RU"/>
        </w:rPr>
        <w:t>Балансовая пружина:</w:t>
      </w:r>
      <w:r w:rsidRPr="00446798">
        <w:rPr>
          <w:rFonts w:ascii="Arial" w:hAnsi="Arial" w:cs="Arial"/>
          <w:lang w:val="ru-RU"/>
        </w:rPr>
        <w:t xml:space="preserve"> Стефан Шваб / Schwab-Feller</w:t>
      </w:r>
    </w:p>
    <w:p w14:paraId="34BAE40E" w14:textId="77777777" w:rsidR="00E40FEA" w:rsidRPr="00446798" w:rsidRDefault="005B7526" w:rsidP="007E6E9C">
      <w:pPr>
        <w:pStyle w:val="Sansinterligne"/>
        <w:jc w:val="both"/>
        <w:rPr>
          <w:rFonts w:ascii="Arial" w:hAnsi="Arial" w:cs="Arial"/>
          <w:iCs/>
          <w:lang w:val="ru-RU"/>
        </w:rPr>
      </w:pPr>
      <w:r w:rsidRPr="00446798">
        <w:rPr>
          <w:rFonts w:ascii="Arial" w:hAnsi="Arial" w:cs="Arial"/>
          <w:b/>
          <w:iCs/>
          <w:lang w:val="ru-RU"/>
        </w:rPr>
        <w:t>Заводной барабан</w:t>
      </w:r>
      <w:r w:rsidRPr="00446798">
        <w:rPr>
          <w:rFonts w:ascii="Arial" w:hAnsi="Arial" w:cs="Arial"/>
          <w:b/>
          <w:lang w:val="ru-RU"/>
        </w:rPr>
        <w:t>:</w:t>
      </w:r>
      <w:r w:rsidRPr="00446798">
        <w:rPr>
          <w:rFonts w:ascii="Arial" w:hAnsi="Arial" w:cs="Arial"/>
          <w:lang w:val="ru-RU"/>
        </w:rPr>
        <w:t xml:space="preserve"> Даниэль Гюми / Decobar Swiss</w:t>
      </w:r>
    </w:p>
    <w:p w14:paraId="34BAE40F" w14:textId="77777777" w:rsidR="00C9041A" w:rsidRPr="00446798" w:rsidRDefault="005B7526" w:rsidP="007E6E9C">
      <w:pPr>
        <w:pStyle w:val="Sansinterligne"/>
        <w:jc w:val="both"/>
        <w:rPr>
          <w:rFonts w:ascii="Arial" w:hAnsi="Arial" w:cs="Arial"/>
          <w:lang w:val="ru-RU"/>
        </w:rPr>
      </w:pPr>
      <w:r w:rsidRPr="00446798">
        <w:rPr>
          <w:rFonts w:ascii="Arial" w:hAnsi="Arial" w:cs="Arial"/>
          <w:b/>
          <w:iCs/>
          <w:lang w:val="ru-RU"/>
        </w:rPr>
        <w:t>Платины, мосты и индексы:</w:t>
      </w:r>
      <w:r w:rsidRPr="00446798">
        <w:rPr>
          <w:rFonts w:ascii="Arial" w:hAnsi="Arial" w:cs="Arial"/>
          <w:b/>
          <w:lang w:val="ru-RU"/>
        </w:rPr>
        <w:t xml:space="preserve"> </w:t>
      </w:r>
      <w:r w:rsidRPr="00446798">
        <w:rPr>
          <w:rFonts w:ascii="Arial" w:hAnsi="Arial" w:cs="Arial"/>
          <w:lang w:val="ru-RU"/>
        </w:rPr>
        <w:t xml:space="preserve">Бенжамен Синьу / Amecap, </w:t>
      </w:r>
      <w:r w:rsidRPr="00446798">
        <w:rPr>
          <w:rFonts w:ascii="Arial" w:hAnsi="Arial" w:cs="Arial"/>
          <w:iCs/>
          <w:lang w:val="ru-RU"/>
        </w:rPr>
        <w:t>Марк Болис</w:t>
      </w:r>
      <w:r w:rsidRPr="00446798">
        <w:rPr>
          <w:rFonts w:ascii="Arial" w:hAnsi="Arial" w:cs="Arial"/>
          <w:lang w:val="ru-RU"/>
        </w:rPr>
        <w:t xml:space="preserve"> / 2B8 </w:t>
      </w:r>
    </w:p>
    <w:p w14:paraId="34BAE410" w14:textId="77777777" w:rsidR="00C9041A" w:rsidRPr="00446798" w:rsidRDefault="005B7526" w:rsidP="007E6E9C">
      <w:pPr>
        <w:pStyle w:val="Sansinterligne"/>
        <w:jc w:val="both"/>
        <w:rPr>
          <w:rFonts w:ascii="Arial" w:hAnsi="Arial" w:cs="Arial"/>
          <w:lang w:val="ru-RU"/>
        </w:rPr>
      </w:pPr>
      <w:r w:rsidRPr="00446798">
        <w:rPr>
          <w:rFonts w:ascii="Arial" w:hAnsi="Arial" w:cs="Arial"/>
          <w:b/>
          <w:iCs/>
          <w:lang w:val="ru-RU"/>
        </w:rPr>
        <w:t>Ручная отделка деталей механизма:</w:t>
      </w:r>
      <w:r w:rsidRPr="00446798">
        <w:rPr>
          <w:rFonts w:ascii="Arial" w:hAnsi="Arial" w:cs="Arial"/>
          <w:iCs/>
          <w:lang w:val="ru-RU"/>
        </w:rPr>
        <w:t xml:space="preserve"> </w:t>
      </w:r>
      <w:r w:rsidRPr="00446798">
        <w:rPr>
          <w:rFonts w:ascii="Arial" w:hAnsi="Arial" w:cs="Arial"/>
          <w:lang w:val="ru-RU"/>
        </w:rPr>
        <w:t xml:space="preserve">Жак-Адриен Роша и Дени Гарсиа / C.-L. Rochat </w:t>
      </w:r>
    </w:p>
    <w:p w14:paraId="34BAE411" w14:textId="77777777" w:rsidR="00B60DCF" w:rsidRPr="00446798" w:rsidRDefault="00B60DCF" w:rsidP="007E6E9C">
      <w:pPr>
        <w:pStyle w:val="Sansinterligne"/>
        <w:jc w:val="both"/>
        <w:rPr>
          <w:rFonts w:ascii="Arial" w:hAnsi="Arial" w:cs="Arial"/>
          <w:iCs/>
          <w:lang w:val="ru-RU"/>
        </w:rPr>
      </w:pPr>
      <w:r w:rsidRPr="00446798">
        <w:rPr>
          <w:rFonts w:ascii="Arial" w:hAnsi="Arial" w:cs="Arial"/>
          <w:b/>
          <w:iCs/>
          <w:lang w:val="ru-RU"/>
        </w:rPr>
        <w:t>Ручная гравировка механизма:</w:t>
      </w:r>
      <w:r w:rsidRPr="00446798">
        <w:rPr>
          <w:rFonts w:ascii="Arial" w:hAnsi="Arial" w:cs="Arial"/>
          <w:iCs/>
          <w:lang w:val="ru-RU"/>
        </w:rPr>
        <w:t xml:space="preserve"> Glypto </w:t>
      </w:r>
    </w:p>
    <w:p w14:paraId="34BAE412" w14:textId="77777777" w:rsidR="00C9041A" w:rsidRPr="00446798" w:rsidRDefault="005B7526" w:rsidP="007E6E9C">
      <w:pPr>
        <w:pStyle w:val="Sansinterligne"/>
        <w:jc w:val="both"/>
        <w:rPr>
          <w:rFonts w:ascii="Arial" w:hAnsi="Arial" w:cs="Arial"/>
          <w:lang w:val="ru-RU"/>
        </w:rPr>
      </w:pPr>
      <w:r w:rsidRPr="00446798">
        <w:rPr>
          <w:rFonts w:ascii="Arial" w:hAnsi="Arial" w:cs="Arial"/>
          <w:b/>
          <w:iCs/>
          <w:lang w:val="ru-RU"/>
        </w:rPr>
        <w:t>PVD-покрытие:</w:t>
      </w:r>
      <w:r w:rsidRPr="00446798">
        <w:rPr>
          <w:rFonts w:ascii="Arial" w:hAnsi="Arial" w:cs="Arial"/>
          <w:lang w:val="ru-RU"/>
        </w:rPr>
        <w:t xml:space="preserve"> Пьер-Альберт Штайнманн / Positive Coating</w:t>
      </w:r>
    </w:p>
    <w:p w14:paraId="34BAE413" w14:textId="77777777" w:rsidR="00C9041A" w:rsidRPr="00446798" w:rsidRDefault="005B7526" w:rsidP="007E6E9C">
      <w:pPr>
        <w:pStyle w:val="Sansinterligne"/>
        <w:jc w:val="both"/>
        <w:rPr>
          <w:rFonts w:ascii="Arial" w:hAnsi="Arial" w:cs="Arial"/>
          <w:lang w:val="ru-RU"/>
        </w:rPr>
      </w:pPr>
      <w:r w:rsidRPr="00446798">
        <w:rPr>
          <w:rFonts w:ascii="Arial" w:hAnsi="Arial" w:cs="Arial"/>
          <w:b/>
          <w:iCs/>
          <w:lang w:val="ru-RU"/>
        </w:rPr>
        <w:t>Застежка:</w:t>
      </w:r>
      <w:r w:rsidR="00B60DCF" w:rsidRPr="00446798">
        <w:rPr>
          <w:rFonts w:ascii="Arial" w:hAnsi="Arial" w:cs="Arial"/>
          <w:lang w:val="ru-RU"/>
        </w:rPr>
        <w:t xml:space="preserve"> </w:t>
      </w:r>
      <w:proofErr w:type="spellStart"/>
      <w:r w:rsidR="00B60DCF" w:rsidRPr="00446798">
        <w:rPr>
          <w:rFonts w:ascii="Arial" w:hAnsi="Arial" w:cs="Arial"/>
          <w:lang w:val="fr-FR"/>
        </w:rPr>
        <w:t>Mecalex</w:t>
      </w:r>
      <w:proofErr w:type="spellEnd"/>
    </w:p>
    <w:p w14:paraId="34BAE414" w14:textId="77777777" w:rsidR="00C9041A" w:rsidRPr="00446798" w:rsidRDefault="005B7526" w:rsidP="007E6E9C">
      <w:pPr>
        <w:pStyle w:val="Sansinterligne"/>
        <w:jc w:val="both"/>
        <w:rPr>
          <w:rFonts w:ascii="Arial" w:hAnsi="Arial" w:cs="Arial"/>
          <w:lang w:val="ru-RU"/>
        </w:rPr>
      </w:pPr>
      <w:r w:rsidRPr="00446798">
        <w:rPr>
          <w:rFonts w:ascii="Arial" w:hAnsi="Arial" w:cs="Arial"/>
          <w:b/>
          <w:iCs/>
          <w:lang w:val="ru-RU"/>
        </w:rPr>
        <w:t>Заводные коронки</w:t>
      </w:r>
      <w:r w:rsidRPr="00446798">
        <w:rPr>
          <w:rFonts w:ascii="Arial" w:hAnsi="Arial" w:cs="Arial"/>
          <w:b/>
          <w:lang w:val="ru-RU"/>
        </w:rPr>
        <w:t>:</w:t>
      </w:r>
      <w:r w:rsidRPr="00446798">
        <w:rPr>
          <w:rFonts w:ascii="Arial" w:hAnsi="Arial" w:cs="Arial"/>
          <w:lang w:val="ru-RU"/>
        </w:rPr>
        <w:t xml:space="preserve"> Cheval Frères</w:t>
      </w:r>
    </w:p>
    <w:p w14:paraId="34BAE415" w14:textId="77777777" w:rsidR="00C9041A" w:rsidRPr="00446798" w:rsidRDefault="005B7526" w:rsidP="007E6E9C">
      <w:pPr>
        <w:pStyle w:val="Sansinterligne"/>
        <w:jc w:val="both"/>
        <w:rPr>
          <w:rFonts w:ascii="Arial" w:hAnsi="Arial" w:cs="Arial"/>
          <w:strike/>
          <w:lang w:val="ru-RU"/>
        </w:rPr>
      </w:pPr>
      <w:r w:rsidRPr="00446798">
        <w:rPr>
          <w:rFonts w:ascii="Arial" w:hAnsi="Arial" w:cs="Arial"/>
          <w:b/>
          <w:iCs/>
          <w:lang w:val="ru-RU"/>
        </w:rPr>
        <w:t>Циферблаты (купольные индикаторы часов и минут):</w:t>
      </w:r>
      <w:r w:rsidRPr="00446798">
        <w:rPr>
          <w:rFonts w:ascii="Arial" w:hAnsi="Arial" w:cs="Arial"/>
          <w:lang w:val="ru-RU"/>
        </w:rPr>
        <w:t xml:space="preserve"> Хассан Шайба и Виржини Дюваль / Les Ateliers d’Hermès Horlogers</w:t>
      </w:r>
    </w:p>
    <w:p w14:paraId="34BAE416" w14:textId="77777777" w:rsidR="00C9041A" w:rsidRPr="00446798" w:rsidRDefault="005B7526" w:rsidP="007E6E9C">
      <w:pPr>
        <w:pStyle w:val="Sansinterligne"/>
        <w:jc w:val="both"/>
        <w:rPr>
          <w:rFonts w:ascii="Arial" w:hAnsi="Arial" w:cs="Arial"/>
          <w:lang w:val="ru-RU"/>
        </w:rPr>
      </w:pPr>
      <w:r w:rsidRPr="00446798">
        <w:rPr>
          <w:rFonts w:ascii="Arial" w:hAnsi="Arial" w:cs="Arial"/>
          <w:b/>
          <w:iCs/>
          <w:lang w:val="ru-RU"/>
        </w:rPr>
        <w:t>Сборка механизма:</w:t>
      </w:r>
      <w:r w:rsidRPr="00446798">
        <w:rPr>
          <w:rFonts w:ascii="Arial" w:hAnsi="Arial" w:cs="Arial"/>
          <w:lang w:val="ru-RU"/>
        </w:rPr>
        <w:t xml:space="preserve"> Дидье Дюма, Жорж Ве</w:t>
      </w:r>
      <w:r w:rsidR="00422BFE" w:rsidRPr="00446798">
        <w:rPr>
          <w:rFonts w:ascii="Arial" w:hAnsi="Arial" w:cs="Arial"/>
          <w:lang w:val="ru-RU"/>
        </w:rPr>
        <w:t>йзи, Анн Гитер, Эммануэль Мэтр,</w:t>
      </w:r>
      <w:r w:rsidRPr="00446798">
        <w:rPr>
          <w:rFonts w:ascii="Arial" w:hAnsi="Arial" w:cs="Arial"/>
          <w:lang w:val="ru-RU"/>
        </w:rPr>
        <w:t xml:space="preserve"> Анри Портебёф </w:t>
      </w:r>
      <w:r w:rsidR="00422BFE" w:rsidRPr="00446798">
        <w:rPr>
          <w:rFonts w:ascii="Arial" w:hAnsi="Arial" w:cs="Arial"/>
          <w:lang w:val="ru-RU"/>
        </w:rPr>
        <w:t xml:space="preserve">и Матье Лекультр </w:t>
      </w:r>
      <w:r w:rsidRPr="00446798">
        <w:rPr>
          <w:rFonts w:ascii="Arial" w:hAnsi="Arial" w:cs="Arial"/>
          <w:lang w:val="ru-RU"/>
        </w:rPr>
        <w:t>/ MB&amp;F</w:t>
      </w:r>
    </w:p>
    <w:p w14:paraId="34BAE417" w14:textId="77777777" w:rsidR="00C9041A" w:rsidRPr="00446798" w:rsidRDefault="005B7526" w:rsidP="007E6E9C">
      <w:pPr>
        <w:pStyle w:val="Sansinterligne"/>
        <w:jc w:val="both"/>
        <w:rPr>
          <w:rFonts w:ascii="Arial" w:hAnsi="Arial" w:cs="Arial"/>
          <w:lang w:val="ru-RU"/>
        </w:rPr>
      </w:pPr>
      <w:r w:rsidRPr="00446798">
        <w:rPr>
          <w:rFonts w:ascii="Arial" w:hAnsi="Arial" w:cs="Arial"/>
          <w:b/>
          <w:iCs/>
          <w:lang w:val="ru-RU"/>
        </w:rPr>
        <w:t>Станочная обработка:</w:t>
      </w:r>
      <w:r w:rsidRPr="00446798">
        <w:rPr>
          <w:rFonts w:ascii="Arial" w:hAnsi="Arial" w:cs="Arial"/>
          <w:iCs/>
          <w:lang w:val="ru-RU"/>
        </w:rPr>
        <w:t xml:space="preserve"> </w:t>
      </w:r>
      <w:r w:rsidR="00422BFE" w:rsidRPr="00446798">
        <w:rPr>
          <w:rFonts w:ascii="Arial" w:hAnsi="Arial" w:cs="Arial"/>
          <w:lang w:val="ru-RU"/>
        </w:rPr>
        <w:t>Ален Лемаршан,</w:t>
      </w:r>
      <w:r w:rsidRPr="00446798">
        <w:rPr>
          <w:rFonts w:ascii="Arial" w:hAnsi="Arial" w:cs="Arial"/>
          <w:lang w:val="ru-RU"/>
        </w:rPr>
        <w:t xml:space="preserve"> Жан-Батист Прето </w:t>
      </w:r>
      <w:r w:rsidR="00422BFE" w:rsidRPr="00446798">
        <w:rPr>
          <w:rFonts w:ascii="Arial" w:hAnsi="Arial" w:cs="Arial"/>
          <w:lang w:val="ru-RU"/>
        </w:rPr>
        <w:t xml:space="preserve">и Ромен Кампло </w:t>
      </w:r>
      <w:r w:rsidRPr="00446798">
        <w:rPr>
          <w:rFonts w:ascii="Arial" w:hAnsi="Arial" w:cs="Arial"/>
          <w:lang w:val="ru-RU"/>
        </w:rPr>
        <w:t>/ MB&amp;F</w:t>
      </w:r>
    </w:p>
    <w:p w14:paraId="34BAE418" w14:textId="77777777" w:rsidR="00C9041A" w:rsidRPr="00446798" w:rsidRDefault="005B7526" w:rsidP="007E6E9C">
      <w:pPr>
        <w:pStyle w:val="Sansinterligne"/>
        <w:jc w:val="both"/>
        <w:rPr>
          <w:rFonts w:ascii="Arial" w:hAnsi="Arial" w:cs="Arial"/>
          <w:lang w:val="ru-RU"/>
        </w:rPr>
      </w:pPr>
      <w:r w:rsidRPr="00446798">
        <w:rPr>
          <w:rFonts w:ascii="Arial" w:hAnsi="Arial" w:cs="Arial"/>
          <w:b/>
          <w:iCs/>
          <w:lang w:val="ru-RU"/>
        </w:rPr>
        <w:t>Контроль качества:</w:t>
      </w:r>
      <w:r w:rsidRPr="00446798">
        <w:rPr>
          <w:rFonts w:ascii="Arial" w:hAnsi="Arial" w:cs="Arial"/>
          <w:iCs/>
          <w:lang w:val="ru-RU"/>
        </w:rPr>
        <w:t xml:space="preserve"> </w:t>
      </w:r>
      <w:r w:rsidRPr="00446798">
        <w:rPr>
          <w:rFonts w:ascii="Arial" w:hAnsi="Arial" w:cs="Arial"/>
          <w:lang w:val="ru-RU"/>
        </w:rPr>
        <w:t>Сириль Фалле / MB&amp;F</w:t>
      </w:r>
    </w:p>
    <w:p w14:paraId="34BAE419" w14:textId="77777777" w:rsidR="00C9041A" w:rsidRPr="00446798" w:rsidRDefault="005B7526" w:rsidP="007E6E9C">
      <w:pPr>
        <w:pStyle w:val="Sansinterligne"/>
        <w:jc w:val="both"/>
        <w:rPr>
          <w:rFonts w:ascii="Arial" w:hAnsi="Arial" w:cs="Arial"/>
          <w:lang w:val="ru-RU"/>
        </w:rPr>
      </w:pPr>
      <w:r w:rsidRPr="00446798">
        <w:rPr>
          <w:rFonts w:ascii="Arial" w:hAnsi="Arial" w:cs="Arial"/>
          <w:b/>
          <w:iCs/>
          <w:lang w:val="ru-RU"/>
        </w:rPr>
        <w:t>Послепродажное обслуживание:</w:t>
      </w:r>
      <w:r w:rsidRPr="00446798">
        <w:rPr>
          <w:rFonts w:ascii="Arial" w:hAnsi="Arial" w:cs="Arial"/>
          <w:iCs/>
          <w:lang w:val="ru-RU"/>
        </w:rPr>
        <w:t xml:space="preserve"> </w:t>
      </w:r>
      <w:r w:rsidRPr="00446798">
        <w:rPr>
          <w:rFonts w:ascii="Arial" w:hAnsi="Arial" w:cs="Arial"/>
          <w:lang w:val="ru-RU"/>
        </w:rPr>
        <w:t>Тома Имберти / MB&amp;F</w:t>
      </w:r>
    </w:p>
    <w:p w14:paraId="34BAE41A" w14:textId="77777777" w:rsidR="00C9041A" w:rsidRPr="00446798" w:rsidRDefault="005B7526" w:rsidP="007E6E9C">
      <w:pPr>
        <w:pStyle w:val="Sansinterligne"/>
        <w:jc w:val="both"/>
        <w:rPr>
          <w:rFonts w:ascii="Arial" w:hAnsi="Arial" w:cs="Arial"/>
          <w:lang w:val="ru-RU"/>
        </w:rPr>
      </w:pPr>
      <w:r w:rsidRPr="00446798">
        <w:rPr>
          <w:rFonts w:ascii="Arial" w:hAnsi="Arial" w:cs="Arial"/>
          <w:b/>
          <w:iCs/>
          <w:lang w:val="ru-RU"/>
        </w:rPr>
        <w:t>Ремешки:</w:t>
      </w:r>
      <w:r w:rsidRPr="00446798">
        <w:rPr>
          <w:rFonts w:ascii="Arial" w:hAnsi="Arial" w:cs="Arial"/>
          <w:lang w:val="ru-RU"/>
        </w:rPr>
        <w:t xml:space="preserve"> Multicuirs</w:t>
      </w:r>
    </w:p>
    <w:p w14:paraId="34BAE41B" w14:textId="77777777" w:rsidR="00C9041A" w:rsidRPr="00446798" w:rsidRDefault="005B7526" w:rsidP="007E6E9C">
      <w:pPr>
        <w:pStyle w:val="Sansinterligne"/>
        <w:jc w:val="both"/>
        <w:rPr>
          <w:rFonts w:ascii="Arial" w:hAnsi="Arial" w:cs="Arial"/>
          <w:lang w:val="ru-RU"/>
        </w:rPr>
      </w:pPr>
      <w:r w:rsidRPr="00446798">
        <w:rPr>
          <w:rFonts w:ascii="Arial" w:hAnsi="Arial" w:cs="Arial"/>
          <w:b/>
          <w:iCs/>
          <w:lang w:val="ru-RU"/>
        </w:rPr>
        <w:t>Презентационный футляр:</w:t>
      </w:r>
      <w:r w:rsidRPr="00446798">
        <w:rPr>
          <w:rFonts w:ascii="Arial" w:hAnsi="Arial" w:cs="Arial"/>
          <w:b/>
          <w:lang w:val="ru-RU"/>
        </w:rPr>
        <w:t xml:space="preserve"> </w:t>
      </w:r>
      <w:r w:rsidRPr="00446798">
        <w:rPr>
          <w:rFonts w:ascii="Arial" w:hAnsi="Arial" w:cs="Arial"/>
          <w:lang w:val="ru-RU"/>
        </w:rPr>
        <w:t>Оливье Бертон / Soixanteetonze</w:t>
      </w:r>
    </w:p>
    <w:p w14:paraId="34BAE41C" w14:textId="77777777" w:rsidR="00C9041A" w:rsidRPr="00446798" w:rsidRDefault="005B7526" w:rsidP="007E6E9C">
      <w:pPr>
        <w:pStyle w:val="Sansinterligne"/>
        <w:jc w:val="both"/>
        <w:rPr>
          <w:rFonts w:ascii="Arial" w:hAnsi="Arial" w:cs="Arial"/>
          <w:lang w:val="ru-RU"/>
        </w:rPr>
      </w:pPr>
      <w:r w:rsidRPr="00446798">
        <w:rPr>
          <w:rFonts w:ascii="Arial" w:hAnsi="Arial" w:cs="Arial"/>
          <w:b/>
          <w:iCs/>
          <w:lang w:val="ru-RU"/>
        </w:rPr>
        <w:t>Логистика и производство:</w:t>
      </w:r>
      <w:r w:rsidR="00422BFE" w:rsidRPr="00446798">
        <w:rPr>
          <w:rFonts w:ascii="Arial" w:hAnsi="Arial" w:cs="Arial"/>
          <w:lang w:val="ru-RU"/>
        </w:rPr>
        <w:t xml:space="preserve"> Давид Лами, Ашлей Муссье</w:t>
      </w:r>
      <w:r w:rsidR="008C3DB1" w:rsidRPr="00446798">
        <w:rPr>
          <w:rFonts w:ascii="Arial" w:hAnsi="Arial" w:cs="Arial"/>
          <w:lang w:val="ru-RU"/>
        </w:rPr>
        <w:t>, Фанни Бутье и Ху</w:t>
      </w:r>
      <w:r w:rsidR="00422BFE" w:rsidRPr="00446798">
        <w:rPr>
          <w:rFonts w:ascii="Arial" w:hAnsi="Arial" w:cs="Arial"/>
          <w:lang w:val="ru-RU"/>
        </w:rPr>
        <w:t>да Файру</w:t>
      </w:r>
      <w:r w:rsidRPr="00446798">
        <w:rPr>
          <w:rFonts w:ascii="Arial" w:hAnsi="Arial" w:cs="Arial"/>
          <w:lang w:val="ru-RU"/>
        </w:rPr>
        <w:t xml:space="preserve"> / MB&amp;F</w:t>
      </w:r>
    </w:p>
    <w:p w14:paraId="34BAE41D" w14:textId="77777777" w:rsidR="00C9041A" w:rsidRPr="00446798" w:rsidRDefault="00C9041A" w:rsidP="007E6E9C">
      <w:pPr>
        <w:pStyle w:val="Sansinterligne"/>
        <w:jc w:val="both"/>
        <w:rPr>
          <w:rFonts w:ascii="Arial" w:hAnsi="Arial" w:cs="Arial"/>
          <w:iCs/>
          <w:lang w:val="ru-RU"/>
        </w:rPr>
      </w:pPr>
    </w:p>
    <w:p w14:paraId="34BAE41E" w14:textId="77777777" w:rsidR="00C9041A" w:rsidRPr="00446798" w:rsidRDefault="005B7526" w:rsidP="007E6E9C">
      <w:pPr>
        <w:pStyle w:val="Sansinterligne"/>
        <w:jc w:val="both"/>
        <w:rPr>
          <w:rFonts w:ascii="Arial" w:hAnsi="Arial" w:cs="Arial"/>
          <w:lang w:val="ru-RU"/>
        </w:rPr>
      </w:pPr>
      <w:r w:rsidRPr="00446798">
        <w:rPr>
          <w:rFonts w:ascii="Arial" w:hAnsi="Arial" w:cs="Arial"/>
          <w:b/>
          <w:iCs/>
          <w:lang w:val="ru-RU"/>
        </w:rPr>
        <w:t>Информационное и рекламное обеспечение:</w:t>
      </w:r>
      <w:r w:rsidRPr="00446798">
        <w:rPr>
          <w:rFonts w:ascii="Arial" w:hAnsi="Arial" w:cs="Arial"/>
          <w:iCs/>
          <w:lang w:val="ru-RU"/>
        </w:rPr>
        <w:t xml:space="preserve"> </w:t>
      </w:r>
      <w:r w:rsidRPr="00446798">
        <w:rPr>
          <w:rFonts w:ascii="Arial" w:hAnsi="Arial" w:cs="Arial"/>
          <w:lang w:val="ru-RU"/>
        </w:rPr>
        <w:t>Чаррис Ядига</w:t>
      </w:r>
      <w:r w:rsidR="00BA7B39" w:rsidRPr="00446798">
        <w:rPr>
          <w:rFonts w:ascii="Arial" w:hAnsi="Arial" w:cs="Arial"/>
          <w:lang w:val="ru-RU"/>
        </w:rPr>
        <w:t xml:space="preserve">роглу, </w:t>
      </w:r>
      <w:r w:rsidR="00422BFE" w:rsidRPr="00446798">
        <w:rPr>
          <w:rFonts w:ascii="Arial" w:hAnsi="Arial" w:cs="Arial"/>
          <w:lang w:val="ru-RU"/>
        </w:rPr>
        <w:t>Ванесса Андре,</w:t>
      </w:r>
      <w:r w:rsidR="00BA7B39" w:rsidRPr="00446798">
        <w:rPr>
          <w:rFonts w:ascii="Arial" w:hAnsi="Arial" w:cs="Arial"/>
          <w:lang w:val="ru-RU"/>
        </w:rPr>
        <w:t xml:space="preserve"> Арно Леж</w:t>
      </w:r>
      <w:r w:rsidRPr="00446798">
        <w:rPr>
          <w:rFonts w:ascii="Arial" w:hAnsi="Arial" w:cs="Arial"/>
          <w:lang w:val="ru-RU"/>
        </w:rPr>
        <w:t>ре</w:t>
      </w:r>
      <w:r w:rsidR="00422BFE" w:rsidRPr="00446798">
        <w:rPr>
          <w:rFonts w:ascii="Arial" w:hAnsi="Arial" w:cs="Arial"/>
          <w:lang w:val="ru-RU"/>
        </w:rPr>
        <w:t xml:space="preserve"> и Камилла Рекс</w:t>
      </w:r>
      <w:r w:rsidRPr="00446798">
        <w:rPr>
          <w:rFonts w:ascii="Arial" w:hAnsi="Arial" w:cs="Arial"/>
          <w:lang w:val="ru-RU"/>
        </w:rPr>
        <w:t xml:space="preserve"> / MB&amp;F</w:t>
      </w:r>
    </w:p>
    <w:p w14:paraId="34BAE41F" w14:textId="77777777" w:rsidR="00C9041A" w:rsidRPr="00446798" w:rsidRDefault="005B7526" w:rsidP="007E6E9C">
      <w:pPr>
        <w:pStyle w:val="Sansinterligne"/>
        <w:jc w:val="both"/>
        <w:rPr>
          <w:rFonts w:ascii="Arial" w:hAnsi="Arial" w:cs="Arial"/>
          <w:lang w:val="ru-RU"/>
        </w:rPr>
      </w:pPr>
      <w:r w:rsidRPr="00446798">
        <w:rPr>
          <w:rFonts w:ascii="Arial" w:hAnsi="Arial" w:cs="Arial"/>
          <w:b/>
          <w:iCs/>
          <w:lang w:val="ru-RU"/>
        </w:rPr>
        <w:t>M.A.D.Gallery:</w:t>
      </w:r>
      <w:r w:rsidR="00422BFE" w:rsidRPr="00446798">
        <w:rPr>
          <w:rFonts w:ascii="Arial" w:hAnsi="Arial" w:cs="Arial"/>
          <w:lang w:val="ru-RU"/>
        </w:rPr>
        <w:t xml:space="preserve"> Эрве Эстьен</w:t>
      </w:r>
      <w:r w:rsidRPr="00446798">
        <w:rPr>
          <w:rFonts w:ascii="Arial" w:hAnsi="Arial" w:cs="Arial"/>
          <w:lang w:val="ru-RU"/>
        </w:rPr>
        <w:t xml:space="preserve"> / MB&amp;F</w:t>
      </w:r>
    </w:p>
    <w:p w14:paraId="34BAE420" w14:textId="77777777" w:rsidR="00C9041A" w:rsidRPr="00446798" w:rsidRDefault="005B7526" w:rsidP="007E6E9C">
      <w:pPr>
        <w:pStyle w:val="Sansinterligne"/>
        <w:jc w:val="both"/>
        <w:rPr>
          <w:rFonts w:ascii="Arial" w:hAnsi="Arial" w:cs="Arial"/>
          <w:lang w:val="ru-RU"/>
        </w:rPr>
      </w:pPr>
      <w:r w:rsidRPr="00446798">
        <w:rPr>
          <w:rFonts w:ascii="Arial" w:hAnsi="Arial" w:cs="Arial"/>
          <w:b/>
          <w:iCs/>
          <w:lang w:val="ru-RU"/>
        </w:rPr>
        <w:t>Продажи:</w:t>
      </w:r>
      <w:r w:rsidRPr="00446798">
        <w:rPr>
          <w:rFonts w:ascii="Arial" w:hAnsi="Arial" w:cs="Arial"/>
          <w:lang w:val="ru-RU"/>
        </w:rPr>
        <w:t xml:space="preserve"> Тибо Вердонк, Виржини Маршон</w:t>
      </w:r>
      <w:r w:rsidR="00422BFE" w:rsidRPr="00446798">
        <w:rPr>
          <w:rFonts w:ascii="Arial" w:hAnsi="Arial" w:cs="Arial"/>
          <w:lang w:val="ru-RU"/>
        </w:rPr>
        <w:t>, Седрик Руссель</w:t>
      </w:r>
      <w:r w:rsidRPr="00446798">
        <w:rPr>
          <w:rFonts w:ascii="Arial" w:hAnsi="Arial" w:cs="Arial"/>
          <w:lang w:val="ru-RU"/>
        </w:rPr>
        <w:t xml:space="preserve"> и Жан-Марк Бори / MB&amp;F</w:t>
      </w:r>
    </w:p>
    <w:p w14:paraId="28B7A1DF" w14:textId="77777777" w:rsidR="00933051" w:rsidRDefault="00933051" w:rsidP="00933051">
      <w:pPr>
        <w:pStyle w:val="Sansinterligne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Графический дизайн: </w:t>
      </w:r>
      <w:r>
        <w:rPr>
          <w:rFonts w:ascii="Arial" w:hAnsi="Arial" w:cs="Arial"/>
          <w:lang w:val="ru-RU"/>
        </w:rPr>
        <w:t>Сидони Бэйс / MB&amp;F</w:t>
      </w:r>
    </w:p>
    <w:p w14:paraId="34BAE422" w14:textId="77777777" w:rsidR="00C9041A" w:rsidRPr="00446798" w:rsidRDefault="005B7526" w:rsidP="007E6E9C">
      <w:pPr>
        <w:pStyle w:val="Sansinterligne"/>
        <w:jc w:val="both"/>
        <w:rPr>
          <w:rFonts w:ascii="Arial" w:hAnsi="Arial" w:cs="Arial"/>
          <w:lang w:val="ru-RU"/>
        </w:rPr>
      </w:pPr>
      <w:bookmarkStart w:id="0" w:name="_GoBack"/>
      <w:bookmarkEnd w:id="0"/>
      <w:r w:rsidRPr="00446798">
        <w:rPr>
          <w:rFonts w:ascii="Arial" w:hAnsi="Arial" w:cs="Arial"/>
          <w:b/>
          <w:iCs/>
          <w:lang w:val="ru-RU"/>
        </w:rPr>
        <w:t>Фото часов:</w:t>
      </w:r>
      <w:r w:rsidRPr="00446798">
        <w:rPr>
          <w:rFonts w:ascii="Arial" w:hAnsi="Arial" w:cs="Arial"/>
          <w:iCs/>
          <w:lang w:val="ru-RU"/>
        </w:rPr>
        <w:t xml:space="preserve"> </w:t>
      </w:r>
      <w:r w:rsidR="00422BFE" w:rsidRPr="00446798">
        <w:rPr>
          <w:rFonts w:ascii="Arial" w:hAnsi="Arial" w:cs="Arial"/>
          <w:lang w:val="ru-RU"/>
        </w:rPr>
        <w:t>Маартен ван дер Энде,</w:t>
      </w:r>
      <w:r w:rsidRPr="00446798">
        <w:rPr>
          <w:rFonts w:ascii="Arial" w:hAnsi="Arial" w:cs="Arial"/>
          <w:lang w:val="ru-RU"/>
        </w:rPr>
        <w:t xml:space="preserve"> Алекс Тёшер</w:t>
      </w:r>
      <w:r w:rsidR="00422BFE" w:rsidRPr="00446798">
        <w:rPr>
          <w:rFonts w:ascii="Arial" w:hAnsi="Arial" w:cs="Arial"/>
          <w:lang w:val="ru-RU"/>
        </w:rPr>
        <w:t xml:space="preserve"> и Лоран-Ксавье Мулен</w:t>
      </w:r>
    </w:p>
    <w:p w14:paraId="34BAE423" w14:textId="77777777" w:rsidR="00C9041A" w:rsidRPr="00446798" w:rsidRDefault="005B7526" w:rsidP="007E6E9C">
      <w:pPr>
        <w:pStyle w:val="Sansinterligne"/>
        <w:jc w:val="both"/>
        <w:rPr>
          <w:rFonts w:ascii="Arial" w:hAnsi="Arial" w:cs="Arial"/>
          <w:lang w:val="ru-RU"/>
        </w:rPr>
      </w:pPr>
      <w:r w:rsidRPr="00446798">
        <w:rPr>
          <w:rFonts w:ascii="Arial" w:hAnsi="Arial" w:cs="Arial"/>
          <w:b/>
          <w:iCs/>
          <w:lang w:val="ru-RU"/>
        </w:rPr>
        <w:t>Портретные снимки</w:t>
      </w:r>
      <w:r w:rsidRPr="00446798">
        <w:rPr>
          <w:rFonts w:ascii="Arial" w:hAnsi="Arial" w:cs="Arial"/>
          <w:b/>
          <w:lang w:val="ru-RU"/>
        </w:rPr>
        <w:t>:</w:t>
      </w:r>
      <w:r w:rsidRPr="00446798">
        <w:rPr>
          <w:rFonts w:ascii="Arial" w:hAnsi="Arial" w:cs="Arial"/>
          <w:lang w:val="ru-RU"/>
        </w:rPr>
        <w:t xml:space="preserve"> Режис Голе / Federal</w:t>
      </w:r>
      <w:r w:rsidR="00422BFE" w:rsidRPr="00446798">
        <w:rPr>
          <w:rFonts w:ascii="Arial" w:hAnsi="Arial" w:cs="Arial"/>
          <w:lang w:val="ru-RU"/>
        </w:rPr>
        <w:t>, Алекс Тёшер</w:t>
      </w:r>
    </w:p>
    <w:p w14:paraId="34BAE424" w14:textId="77777777" w:rsidR="00C9041A" w:rsidRPr="00446798" w:rsidRDefault="005B7526" w:rsidP="007E6E9C">
      <w:pPr>
        <w:pStyle w:val="Sansinterligne"/>
        <w:jc w:val="both"/>
        <w:rPr>
          <w:rFonts w:ascii="Arial" w:hAnsi="Arial" w:cs="Arial"/>
          <w:lang w:val="ru-RU"/>
        </w:rPr>
      </w:pPr>
      <w:r w:rsidRPr="00446798">
        <w:rPr>
          <w:rFonts w:ascii="Arial" w:hAnsi="Arial" w:cs="Arial"/>
          <w:b/>
          <w:iCs/>
          <w:lang w:val="ru-RU"/>
        </w:rPr>
        <w:t>Вебмастера:</w:t>
      </w:r>
      <w:r w:rsidRPr="00446798">
        <w:rPr>
          <w:rFonts w:ascii="Arial" w:hAnsi="Arial" w:cs="Arial"/>
          <w:lang w:val="ru-RU"/>
        </w:rPr>
        <w:t xml:space="preserve"> Стефан Бале / </w:t>
      </w:r>
      <w:r w:rsidR="00422BFE" w:rsidRPr="00446798">
        <w:rPr>
          <w:rFonts w:ascii="Arial" w:hAnsi="Arial" w:cs="Arial"/>
          <w:lang w:val="ru-RU"/>
        </w:rPr>
        <w:t>Idéative</w:t>
      </w:r>
    </w:p>
    <w:p w14:paraId="34BAE425" w14:textId="77777777" w:rsidR="00C9041A" w:rsidRPr="00446798" w:rsidRDefault="005B7526" w:rsidP="007E6E9C">
      <w:pPr>
        <w:pStyle w:val="Sansinterligne"/>
        <w:jc w:val="both"/>
        <w:rPr>
          <w:rFonts w:ascii="Arial" w:hAnsi="Arial" w:cs="Arial"/>
          <w:lang w:val="ru-RU"/>
        </w:rPr>
      </w:pPr>
      <w:r w:rsidRPr="00446798">
        <w:rPr>
          <w:rFonts w:ascii="Arial" w:hAnsi="Arial" w:cs="Arial"/>
          <w:b/>
          <w:iCs/>
          <w:lang w:val="ru-RU"/>
        </w:rPr>
        <w:t>Видео:</w:t>
      </w:r>
      <w:r w:rsidRPr="00446798">
        <w:rPr>
          <w:rFonts w:ascii="Arial" w:hAnsi="Arial" w:cs="Arial"/>
          <w:lang w:val="ru-RU"/>
        </w:rPr>
        <w:t xml:space="preserve"> Марк Андре Дешу / MAD LUX и RJ41</w:t>
      </w:r>
    </w:p>
    <w:p w14:paraId="34BAE426" w14:textId="77777777" w:rsidR="00C9041A" w:rsidRPr="00446798" w:rsidRDefault="005B7526" w:rsidP="007E6E9C">
      <w:pPr>
        <w:pStyle w:val="Sansinterligne"/>
        <w:jc w:val="both"/>
        <w:rPr>
          <w:rFonts w:ascii="Arial" w:hAnsi="Arial" w:cs="Arial"/>
          <w:lang w:val="ru-RU"/>
        </w:rPr>
      </w:pPr>
      <w:r w:rsidRPr="00446798">
        <w:rPr>
          <w:rFonts w:ascii="Arial" w:hAnsi="Arial" w:cs="Arial"/>
          <w:b/>
          <w:iCs/>
          <w:lang w:val="ru-RU"/>
        </w:rPr>
        <w:t>Тексты:</w:t>
      </w:r>
      <w:r w:rsidR="00422BFE" w:rsidRPr="00446798">
        <w:rPr>
          <w:rFonts w:ascii="Arial" w:hAnsi="Arial" w:cs="Arial"/>
          <w:lang w:val="ru-RU"/>
        </w:rPr>
        <w:t xml:space="preserve"> Сузанн Вонг / World</w:t>
      </w:r>
      <w:r w:rsidR="00422BFE" w:rsidRPr="00446798">
        <w:rPr>
          <w:rFonts w:ascii="Arial" w:hAnsi="Arial" w:cs="Arial"/>
          <w:lang w:val="fr-FR"/>
        </w:rPr>
        <w:t>T</w:t>
      </w:r>
      <w:r w:rsidRPr="00446798">
        <w:rPr>
          <w:rFonts w:ascii="Arial" w:hAnsi="Arial" w:cs="Arial"/>
          <w:lang w:val="ru-RU"/>
        </w:rPr>
        <w:t>empus</w:t>
      </w:r>
    </w:p>
    <w:p w14:paraId="34BAE427" w14:textId="77777777" w:rsidR="00780E1E" w:rsidRPr="00446798" w:rsidRDefault="00780E1E" w:rsidP="007E6E9C">
      <w:pPr>
        <w:rPr>
          <w:rFonts w:ascii="Arial" w:hAnsi="Arial" w:cs="Arial"/>
          <w:sz w:val="22"/>
          <w:szCs w:val="22"/>
          <w:lang w:val="ru-RU"/>
        </w:rPr>
      </w:pPr>
      <w:r w:rsidRPr="00446798">
        <w:rPr>
          <w:rFonts w:ascii="Arial" w:hAnsi="Arial" w:cs="Arial"/>
          <w:sz w:val="22"/>
          <w:szCs w:val="22"/>
          <w:lang w:val="ru-RU"/>
        </w:rPr>
        <w:br w:type="page"/>
      </w:r>
    </w:p>
    <w:p w14:paraId="31C2BF8F" w14:textId="4E84484B" w:rsidR="006E5FC8" w:rsidRPr="006E5FC8" w:rsidRDefault="006E5FC8" w:rsidP="007E6E9C">
      <w:pPr>
        <w:jc w:val="center"/>
        <w:rPr>
          <w:rFonts w:ascii="Arial" w:eastAsia="Calibri" w:hAnsi="Arial" w:cs="Arial"/>
          <w:sz w:val="20"/>
          <w:szCs w:val="22"/>
          <w:lang w:val="ru-RU" w:eastAsia="en-US"/>
        </w:rPr>
      </w:pPr>
      <w:r w:rsidRPr="006E5FC8">
        <w:rPr>
          <w:rFonts w:ascii="Arial" w:eastAsia="Calibri" w:hAnsi="Arial" w:cs="Arial"/>
          <w:b/>
          <w:bCs/>
          <w:sz w:val="28"/>
          <w:szCs w:val="22"/>
          <w:lang w:val="ru-RU" w:eastAsia="en-US"/>
        </w:rPr>
        <w:lastRenderedPageBreak/>
        <w:t>MB&amp;F – ГЕНЕЗИС КОНЦЕПТ-ЛАБОРАТОРИИ</w:t>
      </w:r>
    </w:p>
    <w:p w14:paraId="173B9CA1" w14:textId="77777777" w:rsidR="006E5FC8" w:rsidRPr="006E5FC8" w:rsidRDefault="006E5FC8" w:rsidP="007E6E9C">
      <w:p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</w:p>
    <w:p w14:paraId="64F4917F" w14:textId="77777777" w:rsidR="006E5FC8" w:rsidRPr="006E5FC8" w:rsidRDefault="006E5FC8" w:rsidP="007E6E9C">
      <w:p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6E5FC8">
        <w:rPr>
          <w:rFonts w:ascii="Arial" w:eastAsia="Calibri" w:hAnsi="Arial" w:cs="Arial"/>
          <w:sz w:val="22"/>
          <w:szCs w:val="22"/>
          <w:lang w:val="ru-RU" w:eastAsia="en-US"/>
        </w:rPr>
        <w:t xml:space="preserve">MB&amp;F, основанная в 2005 году – первая в мире лаборатория, специализирующая на создании концепт-часов. За этот короткий, но неимоверно творческий период было разработано 20 уникальных калибров, которые легли в основу восторженно встреченных экспертами «Часовых машин» и «Исторических машин». Сегодня MB&amp;F продолжает воплощать в жизнь замысел Максимилиана Бюссера: создавать трехмерные произведения кинетического искусства, переосмысливающие традиции часового мастерства. </w:t>
      </w:r>
    </w:p>
    <w:p w14:paraId="157E9A25" w14:textId="77777777" w:rsidR="006E5FC8" w:rsidRPr="006E5FC8" w:rsidRDefault="006E5FC8" w:rsidP="007E6E9C">
      <w:p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</w:p>
    <w:p w14:paraId="34EC2B39" w14:textId="77777777" w:rsidR="006E5FC8" w:rsidRPr="006E5FC8" w:rsidRDefault="006E5FC8" w:rsidP="007E6E9C">
      <w:p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6E5FC8">
        <w:rPr>
          <w:rFonts w:ascii="Arial" w:eastAsia="Calibri" w:hAnsi="Arial" w:cs="Arial"/>
          <w:sz w:val="22"/>
          <w:szCs w:val="22"/>
          <w:lang w:val="ru-RU" w:eastAsia="en-US"/>
        </w:rPr>
        <w:t>В 2005 году, после 15 лет работы на руководящих постах престижных часовых марок, Максимилиан Бюссер оставил должность управляющего директора в компании Harry Winston и основал бренд MB&amp;F – Maximilian Büsser &amp; Friends. MB&amp;F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14:paraId="634302DF" w14:textId="77777777" w:rsidR="006E5FC8" w:rsidRPr="006E5FC8" w:rsidRDefault="006E5FC8" w:rsidP="007E6E9C">
      <w:p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</w:p>
    <w:p w14:paraId="1CD204B3" w14:textId="77777777" w:rsidR="006E5FC8" w:rsidRPr="006E5FC8" w:rsidRDefault="006E5FC8" w:rsidP="007E6E9C">
      <w:p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6E5FC8">
        <w:rPr>
          <w:rFonts w:ascii="Arial" w:eastAsia="Calibri" w:hAnsi="Arial" w:cs="Arial"/>
          <w:sz w:val="22"/>
          <w:szCs w:val="22"/>
          <w:lang w:val="ru-RU" w:eastAsia="en-US"/>
        </w:rPr>
        <w:t>В 2007 году MB&amp;F выпускает свою первую «Часовую машину» – HM1. Эти уникальные разработки, которые можно назвать машинами, показывающими время – хотя данная функция не является их прямым предназначением, – покоряли космос (HM2, HM3, HM6), бороздили небо (HM4, HM9), колесили дороги (HM5, HMX, HM8) и исследовали морские глубины (HM7, HM10).</w:t>
      </w:r>
    </w:p>
    <w:p w14:paraId="400AF8C8" w14:textId="77777777" w:rsidR="006E5FC8" w:rsidRPr="006E5FC8" w:rsidRDefault="006E5FC8" w:rsidP="007E6E9C">
      <w:p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</w:p>
    <w:p w14:paraId="7FF6DB82" w14:textId="77777777" w:rsidR="006E5FC8" w:rsidRPr="006E5FC8" w:rsidRDefault="006E5FC8" w:rsidP="007E6E9C">
      <w:p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6E5FC8">
        <w:rPr>
          <w:rFonts w:ascii="Arial" w:eastAsia="Calibri" w:hAnsi="Arial" w:cs="Arial"/>
          <w:sz w:val="22"/>
          <w:szCs w:val="22"/>
          <w:lang w:val="ru-RU" w:eastAsia="en-US"/>
        </w:rPr>
        <w:t>В 2011 году MB&amp;F представляет коллекцию «Исторических машин» с корпусом круглой формы. Эти более классические – «классические» по меркам MB&amp;F – модели отдают должное традициям часового мастерства XIX века и представляют собой современную интерпретацию сложных часовых механизмов, рожденных в руках величайших часовщиков прошлого. За моделями LM1 и LM2 последовала LM101 – первая «машина» MB&amp;F, оснащенная часовым механизмом собственной разработки, а затем серию пополнили LM Perpetual, LM Split Escapement и LM Thunderdome. 2019 год стал поворотным в истории MB&amp;F благодаря выпуску первой часовой «машины», адресованной представительницам прекрасного пола, LM FlyingT. В 2021 году MB&amp;F отметила 10-летие серии «Исторические машины» выпуском модели LMX. MB&amp;F поочередно выпускает современные экстравагантные варианты «Часовых машин» и новые экземпляры «Исторических машин», навеянные богатым прошлым часового дела.</w:t>
      </w:r>
    </w:p>
    <w:p w14:paraId="3C4FF5AD" w14:textId="77777777" w:rsidR="006E5FC8" w:rsidRPr="006E5FC8" w:rsidRDefault="006E5FC8" w:rsidP="007E6E9C">
      <w:p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</w:p>
    <w:p w14:paraId="6290B39B" w14:textId="77777777" w:rsidR="006E5FC8" w:rsidRPr="006E5FC8" w:rsidRDefault="006E5FC8" w:rsidP="007E6E9C">
      <w:p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6E5FC8">
        <w:rPr>
          <w:rFonts w:ascii="Arial" w:eastAsia="Calibri" w:hAnsi="Arial" w:cs="Arial"/>
          <w:sz w:val="22"/>
          <w:szCs w:val="22"/>
          <w:lang w:val="ru-RU" w:eastAsia="en-US"/>
        </w:rPr>
        <w:t xml:space="preserve">Поскольку «F» в названии бренда означает «Friends» – «друзья», неудивительно, что MB&amp;F с самого начала активно сотрудничает с дизайнерами, часовщиками и производителями, которых ценит основатель компании. </w:t>
      </w:r>
    </w:p>
    <w:p w14:paraId="64471F44" w14:textId="77777777" w:rsidR="006E5FC8" w:rsidRPr="006E5FC8" w:rsidRDefault="006E5FC8" w:rsidP="007E6E9C">
      <w:p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</w:p>
    <w:p w14:paraId="17876B5E" w14:textId="5B54B27E" w:rsidR="006E5FC8" w:rsidRDefault="006E5FC8" w:rsidP="007E6E9C">
      <w:p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6E5FC8">
        <w:rPr>
          <w:rFonts w:ascii="Arial" w:eastAsia="Calibri" w:hAnsi="Arial" w:cs="Arial"/>
          <w:sz w:val="22"/>
          <w:szCs w:val="22"/>
          <w:lang w:val="ru-RU" w:eastAsia="en-US"/>
        </w:rPr>
        <w:t>Так было положено начало двум новым линиям: Performance Art и Co-creation. Коллекцию Performance Art составляют «машины» MB&amp;F, переосмысленные каким-либо талантливым партнером бренда, в то время как Co-creation – это даже не наручные часы, а самые разные устройства, сконструированные и изготовленные именитыми швейцарскими производителями на основе идей и дизайнерских разработок MB&amp;F. Многие из них – в частности настольные часы, создаваемые при участии L’Epée 1839, – показывают время, но, например, модели совместного производства с компаниями Reuge и Caran d’Ache, относятся к совсем другим формам механического искусства.</w:t>
      </w:r>
    </w:p>
    <w:p w14:paraId="5B507007" w14:textId="37E697BB" w:rsidR="007E6E9C" w:rsidRDefault="007E6E9C">
      <w:pPr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br w:type="page"/>
      </w:r>
    </w:p>
    <w:p w14:paraId="412EABB2" w14:textId="77777777" w:rsidR="006E5FC8" w:rsidRPr="006E5FC8" w:rsidRDefault="006E5FC8" w:rsidP="007E6E9C">
      <w:p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6E5FC8">
        <w:rPr>
          <w:rFonts w:ascii="Arial" w:eastAsia="Calibri" w:hAnsi="Arial" w:cs="Arial"/>
          <w:sz w:val="22"/>
          <w:szCs w:val="22"/>
          <w:lang w:val="ru-RU" w:eastAsia="en-US"/>
        </w:rPr>
        <w:lastRenderedPageBreak/>
        <w:t>Чтобы продемонстрировать свои «машины» подобающим образом, Бюссер решил воспользоваться не обычными витринами, а специальной арт-галереей, где бы они соседствовали с творениями других авторов, работающих в жанре механического искусства. Именно так в Женеве появилась первая собственная галерея MB&amp;F – M.A.D.Gallery (аббревиатура M.A.D образована от Mechanical Art Devices). Впоследствии аналогичные галереи открыли свои двери в Дубае, Тайбэе и Гонконге.</w:t>
      </w:r>
    </w:p>
    <w:p w14:paraId="367DAE7F" w14:textId="77777777" w:rsidR="006E5FC8" w:rsidRPr="006E5FC8" w:rsidRDefault="006E5FC8" w:rsidP="007E6E9C">
      <w:p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</w:p>
    <w:p w14:paraId="0E9C0805" w14:textId="77777777" w:rsidR="006E5FC8" w:rsidRPr="006E5FC8" w:rsidRDefault="006E5FC8" w:rsidP="007E6E9C">
      <w:pPr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6E5FC8">
        <w:rPr>
          <w:rFonts w:ascii="Arial" w:eastAsia="Calibri" w:hAnsi="Arial" w:cs="Arial"/>
          <w:sz w:val="22"/>
          <w:szCs w:val="22"/>
          <w:lang w:val="ru-RU" w:eastAsia="en-US"/>
        </w:rPr>
        <w:t>Только на женевском Гран-при часового искусства компания собрала целых семь высших наград. В 2021 году MB&amp;F получила две премии: за модель LMX в категории «Лучшее усложнение в мужских часах» и модель LM SE Eddy Jaquet «Around The World in Eighty Days» в категории «Художественные ремесла». В 2019 году модель LM FlyingT удостоилась премии за лучшее усложнение в женских часах, а в 2016 году LM Perpetual получила приз в категории «Лучшие часы с календарем». В 2012 году «Историческая машина №1» – приз зрительских симпатий, присуждаемый по результатам голосования поклонников часового искусства, и приз за лучшие мужские часы, присуждаемый профессиональным жюри. На Гран-при 2010 года в номинации «Лучшая концепция и дизайн» победу одержали часы HM4 Thunderbolt от MB&amp;F. Наконец, в 2015 году за модель HM6 Space Pirate бренд MB&amp;F получил премию Red Dot: Best of the Best – главную награду международного конкурса Red Dot Awards.</w:t>
      </w:r>
    </w:p>
    <w:p w14:paraId="34BAE433" w14:textId="77777777" w:rsidR="00000D45" w:rsidRPr="00000D45" w:rsidRDefault="00000D45" w:rsidP="007E6E9C">
      <w:pPr>
        <w:jc w:val="both"/>
        <w:rPr>
          <w:rFonts w:ascii="Arial" w:hAnsi="Arial" w:cs="Arial"/>
          <w:sz w:val="22"/>
          <w:szCs w:val="22"/>
          <w:lang w:val="ru-RU"/>
        </w:rPr>
      </w:pPr>
    </w:p>
    <w:sectPr w:rsidR="00000D45" w:rsidRPr="00000D45" w:rsidSect="00C9041A">
      <w:headerReference w:type="default" r:id="rId8"/>
      <w:footerReference w:type="default" r:id="rId9"/>
      <w:pgSz w:w="11900" w:h="16840"/>
      <w:pgMar w:top="1440" w:right="1440" w:bottom="1135" w:left="1440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AE436" w14:textId="77777777" w:rsidR="0024597C" w:rsidRDefault="0024597C">
      <w:r>
        <w:separator/>
      </w:r>
    </w:p>
  </w:endnote>
  <w:endnote w:type="continuationSeparator" w:id="0">
    <w:p w14:paraId="34BAE437" w14:textId="77777777" w:rsidR="0024597C" w:rsidRDefault="0024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2561F" w14:textId="77777777" w:rsidR="006E5FC8" w:rsidRDefault="006E5FC8" w:rsidP="00C9041A">
    <w:pPr>
      <w:pStyle w:val="Sansinterligne"/>
      <w:rPr>
        <w:rFonts w:ascii="Arial" w:hAnsi="Arial" w:cs="Arial"/>
        <w:sz w:val="18"/>
        <w:szCs w:val="18"/>
        <w:lang w:val="ru-RU"/>
      </w:rPr>
    </w:pPr>
  </w:p>
  <w:p w14:paraId="34BAE439" w14:textId="209926CD" w:rsidR="005B7526" w:rsidRPr="00FD72D7" w:rsidRDefault="005B7526" w:rsidP="00C9041A">
    <w:pPr>
      <w:pStyle w:val="Sansinterligne"/>
      <w:rPr>
        <w:rFonts w:ascii="Arial" w:hAnsi="Arial" w:cs="Arial"/>
        <w:sz w:val="18"/>
        <w:szCs w:val="18"/>
        <w:lang w:val="ru-RU"/>
      </w:rPr>
    </w:pPr>
    <w:r w:rsidRPr="00C3085D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 </w:t>
    </w:r>
  </w:p>
  <w:p w14:paraId="34BAE43A" w14:textId="77777777" w:rsidR="005B7526" w:rsidRPr="00FD72D7" w:rsidRDefault="005B7526" w:rsidP="00C9041A">
    <w:pPr>
      <w:pStyle w:val="Sansinterligne"/>
      <w:rPr>
        <w:rFonts w:ascii="Arial" w:hAnsi="Arial" w:cs="Arial"/>
        <w:sz w:val="18"/>
        <w:szCs w:val="18"/>
        <w:lang w:val="ru-RU"/>
      </w:rPr>
    </w:pPr>
    <w:r w:rsidRPr="00923DD0">
      <w:rPr>
        <w:rFonts w:ascii="Arial" w:hAnsi="Arial" w:cs="Arial"/>
        <w:sz w:val="18"/>
        <w:szCs w:val="18"/>
        <w:lang w:val="ru-RU"/>
      </w:rPr>
      <w:t xml:space="preserve">Чаррис Ядигароглу - </w:t>
    </w:r>
    <w:hyperlink r:id="rId1" w:history="1">
      <w:r w:rsidRPr="00923DD0">
        <w:rPr>
          <w:rStyle w:val="Lienhypertexte"/>
          <w:rFonts w:ascii="Arial" w:hAnsi="Arial" w:cs="Arial"/>
          <w:sz w:val="18"/>
          <w:szCs w:val="18"/>
          <w:lang w:val="ru-RU"/>
        </w:rPr>
        <w:t>cy@mbandf.com</w:t>
      </w:r>
    </w:hyperlink>
    <w:r w:rsidRPr="00923DD0">
      <w:rPr>
        <w:rFonts w:ascii="Arial" w:hAnsi="Arial" w:cs="Arial"/>
        <w:sz w:val="18"/>
        <w:szCs w:val="18"/>
        <w:lang w:val="ru-RU"/>
      </w:rPr>
      <w:t xml:space="preserve"> / Арно Лежре - arl@mbandf.com</w:t>
    </w:r>
  </w:p>
  <w:p w14:paraId="34BAE43B" w14:textId="77777777" w:rsidR="005B7526" w:rsidRPr="004A3461" w:rsidRDefault="005B7526" w:rsidP="00C9041A">
    <w:pPr>
      <w:pStyle w:val="Sansinterligne"/>
      <w:rPr>
        <w:rFonts w:ascii="Arial" w:hAnsi="Arial" w:cs="Arial"/>
        <w:sz w:val="18"/>
        <w:szCs w:val="18"/>
        <w:lang w:val="fr-FR"/>
      </w:rPr>
    </w:pPr>
    <w:r w:rsidRPr="004A3461">
      <w:rPr>
        <w:rFonts w:ascii="Arial" w:hAnsi="Arial" w:cs="Arial"/>
        <w:sz w:val="18"/>
        <w:szCs w:val="18"/>
        <w:lang w:val="fr-FR"/>
      </w:rPr>
      <w:t xml:space="preserve">MB&amp;F SA, Rue Verdaine 11, CH-1204 Genève, </w:t>
    </w:r>
    <w:r w:rsidRPr="00C3085D">
      <w:rPr>
        <w:rFonts w:ascii="Arial" w:hAnsi="Arial" w:cs="Arial"/>
        <w:sz w:val="18"/>
        <w:szCs w:val="18"/>
        <w:lang w:val="ru-RU"/>
      </w:rPr>
      <w:t>Швейцария</w:t>
    </w:r>
  </w:p>
  <w:p w14:paraId="34BAE43C" w14:textId="77777777" w:rsidR="005B7526" w:rsidRPr="000B64F1" w:rsidRDefault="005B7526" w:rsidP="00C9041A">
    <w:pPr>
      <w:pStyle w:val="Sansinterlig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ru-RU"/>
      </w:rPr>
      <w:t>Телефон: +41 22 508 10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AE434" w14:textId="77777777" w:rsidR="0024597C" w:rsidRDefault="0024597C">
      <w:r>
        <w:separator/>
      </w:r>
    </w:p>
  </w:footnote>
  <w:footnote w:type="continuationSeparator" w:id="0">
    <w:p w14:paraId="34BAE435" w14:textId="77777777" w:rsidR="0024597C" w:rsidRDefault="0024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AE438" w14:textId="77777777" w:rsidR="005B7526" w:rsidRDefault="005B7526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4BAE43D" wp14:editId="34BAE43E">
          <wp:simplePos x="0" y="0"/>
          <wp:positionH relativeFrom="column">
            <wp:posOffset>0</wp:posOffset>
          </wp:positionH>
          <wp:positionV relativeFrom="paragraph">
            <wp:posOffset>-195368</wp:posOffset>
          </wp:positionV>
          <wp:extent cx="1536700" cy="520700"/>
          <wp:effectExtent l="0" t="0" r="6350" b="0"/>
          <wp:wrapNone/>
          <wp:docPr id="5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951854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96B5D"/>
    <w:multiLevelType w:val="hybridMultilevel"/>
    <w:tmpl w:val="0DC6E198"/>
    <w:lvl w:ilvl="0" w:tplc="43E039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1sDQzNrQwMjE2MzdT0lEKTi0uzszPAykwrAUAZhNbuCwAAAA="/>
  </w:docVars>
  <w:rsids>
    <w:rsidRoot w:val="0004372F"/>
    <w:rsid w:val="00000D45"/>
    <w:rsid w:val="00024306"/>
    <w:rsid w:val="0004372F"/>
    <w:rsid w:val="00065D0E"/>
    <w:rsid w:val="00092821"/>
    <w:rsid w:val="000B64F1"/>
    <w:rsid w:val="000B6B18"/>
    <w:rsid w:val="00115923"/>
    <w:rsid w:val="00192FA0"/>
    <w:rsid w:val="001E35B3"/>
    <w:rsid w:val="00225696"/>
    <w:rsid w:val="00237E8D"/>
    <w:rsid w:val="0024597C"/>
    <w:rsid w:val="00264925"/>
    <w:rsid w:val="00280B22"/>
    <w:rsid w:val="002B1154"/>
    <w:rsid w:val="002D0373"/>
    <w:rsid w:val="002E7299"/>
    <w:rsid w:val="003A785E"/>
    <w:rsid w:val="00411C35"/>
    <w:rsid w:val="004125C4"/>
    <w:rsid w:val="00422BFE"/>
    <w:rsid w:val="004260E2"/>
    <w:rsid w:val="0042754A"/>
    <w:rsid w:val="00446798"/>
    <w:rsid w:val="00454078"/>
    <w:rsid w:val="004A3461"/>
    <w:rsid w:val="004F16FE"/>
    <w:rsid w:val="00550211"/>
    <w:rsid w:val="005B7526"/>
    <w:rsid w:val="005E7F1B"/>
    <w:rsid w:val="005F72D2"/>
    <w:rsid w:val="00640288"/>
    <w:rsid w:val="006921FF"/>
    <w:rsid w:val="006E5FC8"/>
    <w:rsid w:val="007066CD"/>
    <w:rsid w:val="00780E1E"/>
    <w:rsid w:val="007E6E9C"/>
    <w:rsid w:val="008314C1"/>
    <w:rsid w:val="008C3DB1"/>
    <w:rsid w:val="0092375C"/>
    <w:rsid w:val="00923DD0"/>
    <w:rsid w:val="00933051"/>
    <w:rsid w:val="009504D0"/>
    <w:rsid w:val="00997455"/>
    <w:rsid w:val="009E24F5"/>
    <w:rsid w:val="00A11CAA"/>
    <w:rsid w:val="00A158B5"/>
    <w:rsid w:val="00A528DB"/>
    <w:rsid w:val="00A52A31"/>
    <w:rsid w:val="00A72877"/>
    <w:rsid w:val="00B076CE"/>
    <w:rsid w:val="00B60DCF"/>
    <w:rsid w:val="00B712E6"/>
    <w:rsid w:val="00BA04AF"/>
    <w:rsid w:val="00BA7017"/>
    <w:rsid w:val="00BA7B39"/>
    <w:rsid w:val="00BC487C"/>
    <w:rsid w:val="00BE7805"/>
    <w:rsid w:val="00C15906"/>
    <w:rsid w:val="00C3085D"/>
    <w:rsid w:val="00C9041A"/>
    <w:rsid w:val="00DC4887"/>
    <w:rsid w:val="00DC78CD"/>
    <w:rsid w:val="00DD050B"/>
    <w:rsid w:val="00DD7987"/>
    <w:rsid w:val="00DE7689"/>
    <w:rsid w:val="00E21DA2"/>
    <w:rsid w:val="00E40FEA"/>
    <w:rsid w:val="00EB0F72"/>
    <w:rsid w:val="00EC11DA"/>
    <w:rsid w:val="00ED4B2F"/>
    <w:rsid w:val="00F30149"/>
    <w:rsid w:val="00F33E1A"/>
    <w:rsid w:val="00F44CD6"/>
    <w:rsid w:val="00F4572F"/>
    <w:rsid w:val="00F47732"/>
    <w:rsid w:val="00FB42F9"/>
    <w:rsid w:val="00F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AE3AD"/>
  <w15:docId w15:val="{97647386-FF19-4ED8-9A29-3DA62741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E5FC8"/>
    <w:pPr>
      <w:keepNext/>
      <w:keepLines/>
      <w:spacing w:before="240" w:after="360"/>
      <w:jc w:val="center"/>
      <w:outlineLvl w:val="0"/>
    </w:pPr>
    <w:rPr>
      <w:rFonts w:ascii="Arial" w:eastAsiaTheme="majorEastAsia" w:hAnsi="Arial" w:cs="Arial"/>
      <w:b/>
      <w:bCs/>
      <w:sz w:val="28"/>
      <w:szCs w:val="28"/>
      <w:lang w:val="en-GB" w:eastAsia="en-US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9041A"/>
    <w:pPr>
      <w:keepNext/>
      <w:keepLines/>
      <w:spacing w:before="480" w:after="240" w:line="276" w:lineRule="auto"/>
      <w:outlineLvl w:val="2"/>
    </w:pPr>
    <w:rPr>
      <w:rFonts w:ascii="Arial" w:eastAsiaTheme="majorEastAsia" w:hAnsi="Arial" w:cstheme="majorBidi"/>
      <w:b/>
      <w:bCs/>
      <w:color w:val="000000" w:themeColor="text1"/>
      <w:sz w:val="22"/>
      <w:szCs w:val="2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5FC8"/>
    <w:rPr>
      <w:rFonts w:ascii="Arial" w:eastAsiaTheme="majorEastAsia" w:hAnsi="Arial" w:cs="Arial"/>
      <w:b/>
      <w:bCs/>
      <w:sz w:val="28"/>
      <w:szCs w:val="28"/>
      <w:lang w:val="en-GB" w:eastAsia="en-US"/>
    </w:rPr>
  </w:style>
  <w:style w:type="character" w:customStyle="1" w:styleId="Titre3Car">
    <w:name w:val="Titre 3 Car"/>
    <w:basedOn w:val="Policepardfaut"/>
    <w:link w:val="Titre3"/>
    <w:uiPriority w:val="9"/>
    <w:rsid w:val="00C9041A"/>
    <w:rPr>
      <w:rFonts w:ascii="Arial" w:eastAsiaTheme="majorEastAsia" w:hAnsi="Arial" w:cstheme="majorBidi"/>
      <w:b/>
      <w:bCs/>
      <w:color w:val="000000" w:themeColor="text1"/>
      <w:sz w:val="22"/>
      <w:szCs w:val="22"/>
      <w:lang w:val="fr-CH" w:eastAsia="en-US"/>
    </w:rPr>
  </w:style>
  <w:style w:type="paragraph" w:styleId="Sansinterligne">
    <w:name w:val="No Spacing"/>
    <w:uiPriority w:val="99"/>
    <w:qFormat/>
    <w:rsid w:val="00C9041A"/>
    <w:rPr>
      <w:rFonts w:eastAsiaTheme="minorHAnsi"/>
      <w:sz w:val="22"/>
      <w:szCs w:val="22"/>
      <w:lang w:val="fr-CH" w:eastAsia="en-US"/>
    </w:rPr>
  </w:style>
  <w:style w:type="paragraph" w:styleId="En-tte">
    <w:name w:val="header"/>
    <w:basedOn w:val="Normal"/>
    <w:link w:val="En-tteCar"/>
    <w:uiPriority w:val="99"/>
    <w:unhideWhenUsed/>
    <w:rsid w:val="00C904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041A"/>
  </w:style>
  <w:style w:type="paragraph" w:styleId="Pieddepage">
    <w:name w:val="footer"/>
    <w:basedOn w:val="Normal"/>
    <w:link w:val="PieddepageCar"/>
    <w:uiPriority w:val="99"/>
    <w:unhideWhenUsed/>
    <w:rsid w:val="00C904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041A"/>
  </w:style>
  <w:style w:type="character" w:styleId="Lienhypertexte">
    <w:name w:val="Hyperlink"/>
    <w:basedOn w:val="Policepardfaut"/>
    <w:uiPriority w:val="99"/>
    <w:unhideWhenUsed/>
    <w:rsid w:val="00C904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B4FC5-51F5-4D32-91FE-1A7D4492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2649</Words>
  <Characters>14572</Characters>
  <Application>Microsoft Office Word</Application>
  <DocSecurity>0</DocSecurity>
  <Lines>121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Vanessa Andre</cp:lastModifiedBy>
  <cp:revision>22</cp:revision>
  <dcterms:created xsi:type="dcterms:W3CDTF">2020-03-05T13:22:00Z</dcterms:created>
  <dcterms:modified xsi:type="dcterms:W3CDTF">2022-03-07T10:23:00Z</dcterms:modified>
</cp:coreProperties>
</file>