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C6D" w:rsidRPr="00670C6D" w:rsidRDefault="009E0EB5" w:rsidP="009E0EB5">
      <w:pPr>
        <w:pStyle w:val="Sansinterligne"/>
        <w:tabs>
          <w:tab w:val="center" w:pos="4536"/>
        </w:tabs>
        <w:spacing w:after="240"/>
        <w:rPr>
          <w:rFonts w:ascii="Arial" w:hAnsi="Arial" w:cs="Arial"/>
          <w:b/>
          <w:sz w:val="28"/>
        </w:rPr>
      </w:pPr>
      <w:r>
        <w:rPr>
          <w:rFonts w:ascii="Arial" w:hAnsi="Arial"/>
          <w:b/>
          <w:sz w:val="28"/>
        </w:rPr>
        <w:tab/>
      </w:r>
      <w:r w:rsidR="00670C6D">
        <w:rPr>
          <w:rFonts w:ascii="Arial" w:hAnsi="Arial"/>
          <w:b/>
          <w:sz w:val="28"/>
        </w:rPr>
        <w:t>HM3 MEGAWIND Final Edition – Свет во тьме</w:t>
      </w:r>
    </w:p>
    <w:p w:rsidR="00670C6D" w:rsidRDefault="00F31E94" w:rsidP="0042706C">
      <w:pPr>
        <w:pStyle w:val="Sansinterligne"/>
        <w:spacing w:after="240"/>
        <w:jc w:val="both"/>
        <w:rPr>
          <w:rFonts w:ascii="Arial" w:hAnsi="Arial" w:cs="Arial"/>
        </w:rPr>
      </w:pPr>
      <w:r w:rsidRPr="00F31E94">
        <w:rPr>
          <w:rFonts w:ascii="Arial" w:hAnsi="Arial"/>
        </w:rPr>
        <w:t>Одна из главных</w:t>
      </w:r>
      <w:r w:rsidR="00670C6D" w:rsidRPr="00F31E94">
        <w:rPr>
          <w:rFonts w:ascii="Arial" w:hAnsi="Arial"/>
        </w:rPr>
        <w:t xml:space="preserve"> особенностей </w:t>
      </w:r>
      <w:r w:rsidRPr="00F31E94">
        <w:rPr>
          <w:rFonts w:ascii="Arial" w:hAnsi="Arial"/>
        </w:rPr>
        <w:t xml:space="preserve">в дизайне </w:t>
      </w:r>
      <w:r w:rsidR="00670C6D" w:rsidRPr="00F31E94">
        <w:rPr>
          <w:rFonts w:ascii="Arial" w:hAnsi="Arial"/>
        </w:rPr>
        <w:t xml:space="preserve">часов MB&amp;F </w:t>
      </w:r>
      <w:r w:rsidRPr="00F31E94">
        <w:rPr>
          <w:rFonts w:ascii="Arial" w:hAnsi="Arial"/>
        </w:rPr>
        <w:t>– это контрастность:</w:t>
      </w:r>
      <w:r w:rsidR="00670C6D" w:rsidRPr="00F31E94">
        <w:rPr>
          <w:rFonts w:ascii="Arial" w:hAnsi="Arial"/>
        </w:rPr>
        <w:t xml:space="preserve"> контраст полированных</w:t>
      </w:r>
      <w:r w:rsidR="00772FD2" w:rsidRPr="00F31E94">
        <w:rPr>
          <w:rFonts w:ascii="Arial" w:hAnsi="Arial"/>
        </w:rPr>
        <w:t xml:space="preserve"> поверхностей и матовой отделки,</w:t>
      </w:r>
      <w:r w:rsidR="00670C6D" w:rsidRPr="00F31E94">
        <w:rPr>
          <w:rFonts w:ascii="Arial" w:hAnsi="Arial"/>
        </w:rPr>
        <w:t xml:space="preserve"> д</w:t>
      </w:r>
      <w:r w:rsidR="00503E75" w:rsidRPr="00F31E94">
        <w:rPr>
          <w:rFonts w:ascii="Arial" w:hAnsi="Arial"/>
        </w:rPr>
        <w:t>рагоценных металлов и прочной</w:t>
      </w:r>
      <w:r w:rsidR="00772FD2" w:rsidRPr="00F31E94">
        <w:rPr>
          <w:rFonts w:ascii="Arial" w:hAnsi="Arial"/>
        </w:rPr>
        <w:t xml:space="preserve"> стали </w:t>
      </w:r>
      <w:r w:rsidRPr="00F31E94">
        <w:rPr>
          <w:rFonts w:ascii="Arial" w:hAnsi="Arial"/>
        </w:rPr>
        <w:t>или титана, традиций и авангардных решений</w:t>
      </w:r>
      <w:r w:rsidR="00772FD2" w:rsidRPr="00F31E94">
        <w:rPr>
          <w:rFonts w:ascii="Arial" w:hAnsi="Arial"/>
        </w:rPr>
        <w:t>,</w:t>
      </w:r>
      <w:r w:rsidR="00670C6D" w:rsidRPr="00F31E94">
        <w:rPr>
          <w:rFonts w:ascii="Arial" w:hAnsi="Arial"/>
        </w:rPr>
        <w:t xml:space="preserve"> ярких цветов и </w:t>
      </w:r>
      <w:r w:rsidRPr="00F31E94">
        <w:rPr>
          <w:rFonts w:ascii="Arial" w:hAnsi="Arial"/>
        </w:rPr>
        <w:t>монохромного исполнения</w:t>
      </w:r>
      <w:r w:rsidR="00670C6D" w:rsidRPr="00F31E94">
        <w:rPr>
          <w:rFonts w:ascii="Arial" w:hAnsi="Arial"/>
        </w:rPr>
        <w:t xml:space="preserve">. </w:t>
      </w:r>
      <w:r w:rsidR="00772FD2" w:rsidRPr="00F31E94">
        <w:rPr>
          <w:rFonts w:ascii="Arial" w:hAnsi="Arial"/>
        </w:rPr>
        <w:t xml:space="preserve">Подчеркнутые </w:t>
      </w:r>
      <w:r w:rsidR="00670C6D" w:rsidRPr="00F31E94">
        <w:rPr>
          <w:rFonts w:ascii="Arial" w:hAnsi="Arial"/>
        </w:rPr>
        <w:t xml:space="preserve">контрасты </w:t>
      </w:r>
      <w:r w:rsidRPr="00F31E94">
        <w:rPr>
          <w:rFonts w:ascii="Arial" w:hAnsi="Arial"/>
        </w:rPr>
        <w:t>призваны притягивать взгляд и будоражить</w:t>
      </w:r>
      <w:r w:rsidR="00670C6D" w:rsidRPr="00F31E94">
        <w:rPr>
          <w:rFonts w:ascii="Arial" w:hAnsi="Arial"/>
        </w:rPr>
        <w:t xml:space="preserve"> воображение.</w:t>
      </w:r>
    </w:p>
    <w:p w:rsid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 MEGAWIND Final Edition – заключительной модели серии HM3 – MB&amp;F представляет кульминацию контраста: противопоставление света и </w:t>
      </w:r>
      <w:r w:rsidRPr="00645582">
        <w:rPr>
          <w:rFonts w:ascii="Arial" w:hAnsi="Arial"/>
        </w:rPr>
        <w:t>темноты</w:t>
      </w:r>
      <w:r w:rsidR="00772FD2">
        <w:rPr>
          <w:rFonts w:ascii="Arial" w:hAnsi="Arial"/>
        </w:rPr>
        <w:t>. Черный цвет</w:t>
      </w:r>
      <w:r>
        <w:rPr>
          <w:rFonts w:ascii="Arial" w:hAnsi="Arial"/>
        </w:rPr>
        <w:t xml:space="preserve"> PVD-покрытия на золотом корпусе 750-й пробы и черненого ротора из золота 916-й пробы и титана </w:t>
      </w:r>
      <w:r w:rsidR="00645582">
        <w:rPr>
          <w:rFonts w:ascii="Arial" w:hAnsi="Arial"/>
        </w:rPr>
        <w:t>подчеркивается</w:t>
      </w:r>
      <w:r>
        <w:rPr>
          <w:rFonts w:ascii="Arial" w:hAnsi="Arial"/>
        </w:rPr>
        <w:t xml:space="preserve"> в темноте ярко-зеленым сиянием люминофора Super-LumiNova. А постоянное свечение индикаторов контрастирует со световыми вспышками, возникающими </w:t>
      </w:r>
      <w:r w:rsidR="00645582">
        <w:rPr>
          <w:rFonts w:ascii="Arial" w:hAnsi="Arial"/>
        </w:rPr>
        <w:t xml:space="preserve">в </w:t>
      </w:r>
      <w:r w:rsidR="00645582" w:rsidRPr="00645582">
        <w:rPr>
          <w:rFonts w:ascii="Arial" w:hAnsi="Arial"/>
        </w:rPr>
        <w:t xml:space="preserve">моменты пересечения </w:t>
      </w:r>
      <w:r w:rsidRPr="00645582">
        <w:rPr>
          <w:rFonts w:ascii="Arial" w:hAnsi="Arial"/>
        </w:rPr>
        <w:t>ротор</w:t>
      </w:r>
      <w:r w:rsidR="00645582" w:rsidRPr="00645582">
        <w:rPr>
          <w:rFonts w:ascii="Arial" w:hAnsi="Arial"/>
        </w:rPr>
        <w:t>ом</w:t>
      </w:r>
      <w:r w:rsidRPr="00645582">
        <w:rPr>
          <w:rFonts w:ascii="Arial" w:hAnsi="Arial"/>
        </w:rPr>
        <w:t xml:space="preserve"> автоматического</w:t>
      </w:r>
      <w:r>
        <w:rPr>
          <w:rFonts w:ascii="Arial" w:hAnsi="Arial"/>
        </w:rPr>
        <w:t xml:space="preserve"> завода </w:t>
      </w:r>
      <w:r w:rsidR="00645582">
        <w:rPr>
          <w:rFonts w:ascii="Arial" w:hAnsi="Arial"/>
        </w:rPr>
        <w:t>яркой светящейся полосы</w:t>
      </w:r>
      <w:r>
        <w:rPr>
          <w:rFonts w:ascii="Arial" w:hAnsi="Arial"/>
        </w:rPr>
        <w:t xml:space="preserve"> на часовом механизме сверху.</w:t>
      </w:r>
    </w:p>
    <w:p w:rsidR="00180C14" w:rsidRDefault="00772FD2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Компания </w:t>
      </w:r>
      <w:r w:rsidR="00F80225">
        <w:rPr>
          <w:rFonts w:ascii="Arial" w:hAnsi="Arial"/>
        </w:rPr>
        <w:t>MB&amp;F применила в часах MEGAWIND Final Edition люминофор Super-LumiNova последнего поколен</w:t>
      </w:r>
      <w:r>
        <w:rPr>
          <w:rFonts w:ascii="Arial" w:hAnsi="Arial"/>
        </w:rPr>
        <w:t>ия – GL C3 Grade A, самый яркий и</w:t>
      </w:r>
      <w:r w:rsidR="00F80225">
        <w:rPr>
          <w:rFonts w:ascii="Arial" w:hAnsi="Arial"/>
        </w:rPr>
        <w:t xml:space="preserve"> самый чистый из всех люминесцентных материалов </w:t>
      </w:r>
      <w:r w:rsidR="002E297D">
        <w:rPr>
          <w:rFonts w:ascii="Arial" w:hAnsi="Arial"/>
        </w:rPr>
        <w:t>и к тому же</w:t>
      </w:r>
      <w:r w:rsidR="00F80225" w:rsidRPr="00645582">
        <w:rPr>
          <w:rFonts w:ascii="Arial" w:hAnsi="Arial"/>
        </w:rPr>
        <w:t xml:space="preserve"> хорошо</w:t>
      </w:r>
      <w:r w:rsidR="00F80225">
        <w:rPr>
          <w:rFonts w:ascii="Arial" w:hAnsi="Arial"/>
        </w:rPr>
        <w:t xml:space="preserve"> узнаваемый благодаря</w:t>
      </w:r>
      <w:r w:rsidR="002E297D">
        <w:rPr>
          <w:rFonts w:ascii="Arial" w:hAnsi="Arial"/>
        </w:rPr>
        <w:t xml:space="preserve"> характерному зеленому оттенку. </w:t>
      </w:r>
      <w:r w:rsidR="00F80225">
        <w:rPr>
          <w:rFonts w:ascii="Arial" w:hAnsi="Arial"/>
        </w:rPr>
        <w:t>Super-</w:t>
      </w:r>
      <w:r>
        <w:rPr>
          <w:rFonts w:ascii="Arial" w:hAnsi="Arial"/>
        </w:rPr>
        <w:t>LumiNova</w:t>
      </w:r>
      <w:r w:rsidR="00F80225">
        <w:rPr>
          <w:rFonts w:ascii="Arial" w:hAnsi="Arial"/>
        </w:rPr>
        <w:t xml:space="preserve"> может быть разных</w:t>
      </w:r>
      <w:r w:rsidR="002E297D">
        <w:rPr>
          <w:rFonts w:ascii="Arial" w:hAnsi="Arial"/>
        </w:rPr>
        <w:t xml:space="preserve"> цветов, однако только зеленые пигменты этого покрытия являются активными, а </w:t>
      </w:r>
      <w:r w:rsidR="00F80225">
        <w:rPr>
          <w:rFonts w:ascii="Arial" w:hAnsi="Arial"/>
        </w:rPr>
        <w:t xml:space="preserve">другие цвета </w:t>
      </w:r>
      <w:r w:rsidR="002E297D">
        <w:rPr>
          <w:rFonts w:ascii="Arial" w:hAnsi="Arial"/>
        </w:rPr>
        <w:t xml:space="preserve">лишь </w:t>
      </w:r>
      <w:r w:rsidR="00F80225">
        <w:rPr>
          <w:rFonts w:ascii="Arial" w:hAnsi="Arial"/>
        </w:rPr>
        <w:t>част</w:t>
      </w:r>
      <w:r w:rsidR="002E297D">
        <w:rPr>
          <w:rFonts w:ascii="Arial" w:hAnsi="Arial"/>
        </w:rPr>
        <w:t>ично маскируют зеленое свечение</w:t>
      </w:r>
      <w:r w:rsidR="00F80225">
        <w:rPr>
          <w:rFonts w:ascii="Arial" w:hAnsi="Arial"/>
        </w:rPr>
        <w:t>.</w:t>
      </w:r>
    </w:p>
    <w:p w:rsid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Восходя к легендарной серии HM3, самой успешной на сегодняшней день модели MB&amp;F, часы MEGAWIND Final Edition </w:t>
      </w:r>
      <w:r w:rsidRPr="00645582">
        <w:rPr>
          <w:rFonts w:ascii="Arial" w:hAnsi="Arial"/>
        </w:rPr>
        <w:t>сочетают в себе сверхкрупный ротор автоматического завода со стороны цифер</w:t>
      </w:r>
      <w:r>
        <w:rPr>
          <w:rFonts w:ascii="Arial" w:hAnsi="Arial"/>
        </w:rPr>
        <w:t xml:space="preserve">блата с </w:t>
      </w:r>
      <w:r w:rsidR="00772FD2">
        <w:rPr>
          <w:rFonts w:ascii="Arial" w:hAnsi="Arial"/>
        </w:rPr>
        <w:t xml:space="preserve">легко </w:t>
      </w:r>
      <w:r>
        <w:rPr>
          <w:rFonts w:ascii="Arial" w:hAnsi="Arial"/>
        </w:rPr>
        <w:t>читаемыми указателями времени в виде возвышающихся над асимметричным корпусом конусов: слева – для показания часов, справа – для показания минут. На цифры этих конических индикаторов рука опытнейшего мастера нанесла люминесцентную пасту Super-LumiNova, отмеренную при помощи тонкого шприца со скрупулезной точностью.</w:t>
      </w:r>
    </w:p>
    <w:p w:rsidR="00670C6D" w:rsidRPr="00670C6D" w:rsidRDefault="00D221BB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Если объемные конусы с индикацией часов и минут сразу же притягивают к себе взгляд, то завороженно смотреть на часы заставляет огромный ротор в форме дротика, неспешно вращающийся над тщательно отделанным часовым механизмом. Впрочем, оживает эта картина</w:t>
      </w:r>
      <w:r w:rsidR="00645582">
        <w:rPr>
          <w:rFonts w:ascii="Arial" w:hAnsi="Arial"/>
        </w:rPr>
        <w:t xml:space="preserve"> по-настоящему только в темноте</w:t>
      </w:r>
      <w:r>
        <w:rPr>
          <w:rFonts w:ascii="Arial" w:hAnsi="Arial"/>
        </w:rPr>
        <w:t xml:space="preserve"> под действием света.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Часы MEGAWIND приводятся в </w:t>
      </w:r>
      <w:r w:rsidRPr="0022759B">
        <w:rPr>
          <w:rFonts w:ascii="Arial" w:hAnsi="Arial"/>
        </w:rPr>
        <w:t xml:space="preserve">действие </w:t>
      </w:r>
      <w:r w:rsidR="0022759B" w:rsidRPr="0022759B">
        <w:rPr>
          <w:rFonts w:ascii="Arial" w:hAnsi="Arial"/>
        </w:rPr>
        <w:t>зрелищным</w:t>
      </w:r>
      <w:r w:rsidRPr="0022759B">
        <w:rPr>
          <w:rFonts w:ascii="Arial" w:hAnsi="Arial"/>
        </w:rPr>
        <w:t xml:space="preserve"> по конструкции</w:t>
      </w:r>
      <w:r>
        <w:rPr>
          <w:rFonts w:ascii="Arial" w:hAnsi="Arial"/>
        </w:rPr>
        <w:t xml:space="preserve"> часовым механизмом HM3,</w:t>
      </w:r>
      <w:r w:rsidR="00772FD2">
        <w:rPr>
          <w:rFonts w:ascii="Arial" w:hAnsi="Arial"/>
        </w:rPr>
        <w:t xml:space="preserve"> который был спроектирован Жан</w:t>
      </w:r>
      <w:r>
        <w:rPr>
          <w:rFonts w:ascii="Arial" w:hAnsi="Arial"/>
        </w:rPr>
        <w:t>-Марком Видеррехтом. Чтобы ротор и балансовое колесо располагались со стороны циферблата, механизм модели пришлось перевернуть «вверх дном». Это стало возможным благодаря двум большим шарикоподшипникам из высокотехнологичной керамики, видимым сквозь прозрачную заднюю крышку и обеспечивающим эффективную передачу энергии наверх часовому и минутному конусам. Создание вращающихся полусфер таких размеров и формы потребовало внедрения сложных технических решений. Часовая и минутная полусферы выполнены из цельного алюминия. Выбор данного материала обусловлен наиболее оптимальным соотношением предела прочности и массы, что снижает потребность полусфер в энергии до абсолютного минимума.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При ближайшем рассмотрении корпуса, состоящего из более чем 50 компонентов, нашему вниманию открывается множество тщательно продуманных деталей, включая сапфировое стекло над ротором со скошенной по периметру кромкой, притягивающее и отражающее свет, изготовленные по специальному заказу золотые винты с головками в форме клевера, а также искусно вписанные в корпус ушки крепления ремешка.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lastRenderedPageBreak/>
        <w:t>Выпуск модели HM3 MEGAWIND Final Edition ограничен 25 экземплярами из золота 750-й пробы и титана с черным PVD-покрытием корпуса и люми</w:t>
      </w:r>
      <w:r w:rsidR="00772FD2">
        <w:rPr>
          <w:rFonts w:ascii="Arial" w:hAnsi="Arial"/>
          <w:b/>
        </w:rPr>
        <w:t>нофором Super-</w:t>
      </w:r>
      <w:r w:rsidR="00772FD2" w:rsidRPr="00B03F9E">
        <w:rPr>
          <w:rFonts w:ascii="Arial" w:hAnsi="Arial"/>
          <w:b/>
        </w:rPr>
        <w:t>LumiNova на индикаторах времени и</w:t>
      </w:r>
      <w:r w:rsidR="00772FD2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ободке под ротором.</w:t>
      </w:r>
    </w:p>
    <w:p w:rsidR="00670C6D" w:rsidRDefault="00670C6D" w:rsidP="0042706C">
      <w:pPr>
        <w:spacing w:after="240"/>
        <w:jc w:val="both"/>
        <w:rPr>
          <w:rFonts w:ascii="Arial" w:hAnsi="Arial" w:cs="Arial"/>
        </w:rPr>
      </w:pPr>
      <w:r>
        <w:br w:type="page"/>
      </w:r>
    </w:p>
    <w:p w:rsidR="00670C6D" w:rsidRDefault="00EB1BF1" w:rsidP="0042706C">
      <w:pPr>
        <w:pStyle w:val="Sansinterligne"/>
        <w:spacing w:after="240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Подробно</w:t>
      </w:r>
      <w:r w:rsidRPr="00E720B9">
        <w:rPr>
          <w:rFonts w:ascii="Arial" w:hAnsi="Arial"/>
          <w:b/>
          <w:sz w:val="24"/>
          <w:lang w:val="en-US"/>
        </w:rPr>
        <w:t xml:space="preserve"> </w:t>
      </w:r>
      <w:r>
        <w:rPr>
          <w:rFonts w:ascii="Arial" w:hAnsi="Arial"/>
          <w:b/>
          <w:sz w:val="24"/>
        </w:rPr>
        <w:t>о</w:t>
      </w:r>
      <w:r w:rsidR="00670C6D">
        <w:rPr>
          <w:rFonts w:ascii="Arial" w:hAnsi="Arial"/>
          <w:b/>
          <w:sz w:val="24"/>
        </w:rPr>
        <w:t xml:space="preserve"> модели MEGAWIND Final Edition </w:t>
      </w:r>
    </w:p>
    <w:p w:rsidR="00670C6D" w:rsidRPr="00B03F9E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 w:rsidRPr="00B03F9E">
        <w:rPr>
          <w:rFonts w:ascii="Arial" w:hAnsi="Arial"/>
          <w:b/>
        </w:rPr>
        <w:t>Вдохновение и реализация:</w:t>
      </w:r>
    </w:p>
    <w:p w:rsidR="00670C6D" w:rsidRPr="00670C6D" w:rsidRDefault="002E297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Часы HM3 оснащены перевернутым</w:t>
      </w:r>
      <w:r w:rsidR="00670C6D" w:rsidRPr="00B03F9E">
        <w:rPr>
          <w:rFonts w:ascii="Arial" w:hAnsi="Arial"/>
        </w:rPr>
        <w:t xml:space="preserve"> механизм</w:t>
      </w:r>
      <w:r>
        <w:rPr>
          <w:rFonts w:ascii="Arial" w:hAnsi="Arial"/>
        </w:rPr>
        <w:t>ом</w:t>
      </w:r>
      <w:r w:rsidR="00670C6D" w:rsidRPr="00B03F9E">
        <w:rPr>
          <w:rFonts w:ascii="Arial" w:hAnsi="Arial"/>
        </w:rPr>
        <w:t xml:space="preserve">, </w:t>
      </w:r>
      <w:r w:rsidR="00B03F9E" w:rsidRPr="00B03F9E">
        <w:rPr>
          <w:rFonts w:ascii="Arial" w:hAnsi="Arial"/>
        </w:rPr>
        <w:t>за работой</w:t>
      </w:r>
      <w:r w:rsidR="00670C6D" w:rsidRPr="00B03F9E">
        <w:rPr>
          <w:rFonts w:ascii="Arial" w:hAnsi="Arial"/>
        </w:rPr>
        <w:t xml:space="preserve"> которого </w:t>
      </w:r>
      <w:r w:rsidR="00B03F9E" w:rsidRPr="00B03F9E">
        <w:rPr>
          <w:rFonts w:ascii="Arial" w:hAnsi="Arial"/>
        </w:rPr>
        <w:t>можно наблюдать</w:t>
      </w:r>
      <w:r w:rsidR="00670C6D" w:rsidRPr="00B03F9E">
        <w:rPr>
          <w:rFonts w:ascii="Arial" w:hAnsi="Arial"/>
        </w:rPr>
        <w:t xml:space="preserve"> со стороны циферблата. Тот же принцип воплощен в модели MEGAWIND Final Edition. Искусно выполненные мосты, высокочастотное балансовое колесо, зубчатая передача и ротор автоматического завода в традиционной для MB&amp;F форме боевого оружия – все детали открыты для обозрения со стороны циферблата. Это позволяет владельцу часов </w:t>
      </w:r>
      <w:r w:rsidR="00C41584" w:rsidRPr="00B03F9E">
        <w:rPr>
          <w:rFonts w:ascii="Arial" w:hAnsi="Arial"/>
        </w:rPr>
        <w:t>по достоинству оценить виртуозное мастерство исполнения HM3</w:t>
      </w:r>
      <w:r w:rsidR="00670C6D" w:rsidRPr="00B03F9E">
        <w:rPr>
          <w:rFonts w:ascii="Arial" w:hAnsi="Arial"/>
        </w:rPr>
        <w:t>. Взгляд наблюдателя невольно останавливается на механ</w:t>
      </w:r>
      <w:r>
        <w:rPr>
          <w:rFonts w:ascii="Arial" w:hAnsi="Arial"/>
        </w:rPr>
        <w:t>изме этой чрезвычайно сложной «Ч</w:t>
      </w:r>
      <w:r w:rsidR="00670C6D" w:rsidRPr="00B03F9E">
        <w:rPr>
          <w:rFonts w:ascii="Arial" w:hAnsi="Arial"/>
        </w:rPr>
        <w:t>асовой машины», которая состоит из</w:t>
      </w:r>
      <w:r w:rsidR="00C41584" w:rsidRPr="00B03F9E">
        <w:rPr>
          <w:rFonts w:ascii="Arial" w:hAnsi="Arial"/>
        </w:rPr>
        <w:t xml:space="preserve"> более чем</w:t>
      </w:r>
      <w:r w:rsidR="00670C6D" w:rsidRPr="00B03F9E">
        <w:rPr>
          <w:rFonts w:ascii="Arial" w:hAnsi="Arial"/>
        </w:rPr>
        <w:t xml:space="preserve"> 300 деталей</w:t>
      </w:r>
      <w:r w:rsidR="00670C6D">
        <w:rPr>
          <w:rFonts w:ascii="Arial" w:hAnsi="Arial"/>
        </w:rPr>
        <w:t>, искусно изготовленных и обработанных с высочайшей точностью.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Механизм HM3 был в буквальном смысле слова перевернут «вверх дном» для того, чтобы продемонстрировать изящные арки ротора из золота 916-й пробы и титана и </w:t>
      </w:r>
      <w:r w:rsidR="00A501D9">
        <w:rPr>
          <w:rFonts w:ascii="Arial" w:hAnsi="Arial"/>
        </w:rPr>
        <w:t>открыть взорам стремительные</w:t>
      </w:r>
      <w:r>
        <w:rPr>
          <w:rFonts w:ascii="Arial" w:hAnsi="Arial"/>
        </w:rPr>
        <w:t xml:space="preserve"> ко</w:t>
      </w:r>
      <w:r w:rsidR="00A501D9">
        <w:rPr>
          <w:rFonts w:ascii="Arial" w:hAnsi="Arial"/>
        </w:rPr>
        <w:t>лебания</w:t>
      </w:r>
      <w:r>
        <w:rPr>
          <w:rFonts w:ascii="Arial" w:hAnsi="Arial"/>
        </w:rPr>
        <w:t xml:space="preserve"> балансового колеса. Воплотить в жизнь эскизы и разработки Макса Бюссера и дизайн</w:t>
      </w:r>
      <w:r w:rsidR="00A501D9">
        <w:rPr>
          <w:rFonts w:ascii="Arial" w:hAnsi="Arial"/>
        </w:rPr>
        <w:t>ера Эрика Жиру было вверено Жан</w:t>
      </w:r>
      <w:r>
        <w:rPr>
          <w:rFonts w:ascii="Arial" w:hAnsi="Arial"/>
        </w:rPr>
        <w:t>-Марку Видеррехту, обладателю премии «Лучший часовщик» на конкурсе Grand Prix d’Horlogerie de Genève 2007 года. Вместе со своей командой профессионалов из компании</w:t>
      </w:r>
      <w:r w:rsidR="00A501D9">
        <w:rPr>
          <w:rFonts w:ascii="Arial" w:hAnsi="Arial"/>
        </w:rPr>
        <w:t xml:space="preserve"> Agenhor он не только справился</w:t>
      </w:r>
      <w:r>
        <w:rPr>
          <w:rFonts w:ascii="Arial" w:hAnsi="Arial"/>
        </w:rPr>
        <w:t xml:space="preserve"> с заданием, но и значительно превзошел </w:t>
      </w:r>
      <w:r w:rsidR="00A501D9">
        <w:rPr>
          <w:rFonts w:ascii="Arial" w:hAnsi="Arial"/>
        </w:rPr>
        <w:t xml:space="preserve">все </w:t>
      </w:r>
      <w:r>
        <w:rPr>
          <w:rFonts w:ascii="Arial" w:hAnsi="Arial"/>
        </w:rPr>
        <w:t>ожидания.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Люминофор: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До MEGAWIND Final Edition использование Super-LumiNova на индикаторах казалось нереальным, потому что на криволинейных поверхностях HM3 всю светящуюся индикацию пришлось бы прорисовывать </w:t>
      </w:r>
      <w:r w:rsidRPr="00B03F9E">
        <w:rPr>
          <w:rFonts w:ascii="Arial" w:hAnsi="Arial"/>
        </w:rPr>
        <w:t xml:space="preserve">вручную. </w:t>
      </w:r>
      <w:r w:rsidR="00B03F9E" w:rsidRPr="00B03F9E">
        <w:rPr>
          <w:rFonts w:ascii="Arial" w:hAnsi="Arial"/>
        </w:rPr>
        <w:t xml:space="preserve">Если сегодня это и </w:t>
      </w:r>
      <w:r w:rsidRPr="00B03F9E">
        <w:rPr>
          <w:rFonts w:ascii="Arial" w:hAnsi="Arial"/>
        </w:rPr>
        <w:t>стало возможным, то техника нанесения люминофора отнюдь не проста.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Сначала цифры </w:t>
      </w:r>
      <w:r w:rsidR="00420603">
        <w:rPr>
          <w:rFonts w:ascii="Arial" w:hAnsi="Arial"/>
        </w:rPr>
        <w:t>наносятся</w:t>
      </w:r>
      <w:r>
        <w:rPr>
          <w:rFonts w:ascii="Arial" w:hAnsi="Arial"/>
        </w:rPr>
        <w:t xml:space="preserve"> белой краской на плоской проекции конического индикатора. Затем силиконовым тампоном краску осторожно переносят с плоского изображения на объемный конус. Белая краска служит не только шаблоном, но и отражающей основой для люминофора Super-LumiNova, который вручную аккуратно наносится вторым слоем.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Super-LumiNova бывает разных цветов, но активные пигменты </w:t>
      </w:r>
      <w:r w:rsidR="00420603">
        <w:rPr>
          <w:rFonts w:ascii="Arial" w:hAnsi="Arial"/>
        </w:rPr>
        <w:t>этого материала</w:t>
      </w:r>
      <w:r>
        <w:rPr>
          <w:rFonts w:ascii="Arial" w:hAnsi="Arial"/>
        </w:rPr>
        <w:t xml:space="preserve"> всегда зеленые. Другие цвета лишь частично маскируют зеленое свечение, приглушая его. MB&amp;F использует в часах HM3 MEGAWIND Final Edition люминофор Super-LumiNova качества C3, который </w:t>
      </w:r>
      <w:r w:rsidR="00420603">
        <w:rPr>
          <w:rFonts w:ascii="Arial" w:hAnsi="Arial"/>
        </w:rPr>
        <w:t>создает</w:t>
      </w:r>
      <w:r>
        <w:rPr>
          <w:rFonts w:ascii="Arial" w:hAnsi="Arial"/>
        </w:rPr>
        <w:t xml:space="preserve"> самое чистое и яркое свечение. 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Индикация: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Часовой и минутный конусы выполнены из цельного алюминия и отличаются поразительно малой толщиной стенок. Они расположены внутри трехмерных усеченных конусов из золота и сапфирового стекла, припаянных друг к другу. Процедура пайки при высокой температуре </w:t>
      </w:r>
      <w:r w:rsidR="00163194">
        <w:rPr>
          <w:rFonts w:ascii="Arial" w:hAnsi="Arial"/>
        </w:rPr>
        <w:t>позволяет создать визуально эстетичную, прочную и водостойкую конструкцию</w:t>
      </w:r>
      <w:r>
        <w:rPr>
          <w:rFonts w:ascii="Arial" w:hAnsi="Arial"/>
        </w:rPr>
        <w:t>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Серия HM3:</w:t>
      </w:r>
    </w:p>
    <w:p w:rsidR="0042706C" w:rsidRPr="002E297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Серия HM3 была впервые представлена в 2009 году и спустя шесть лет стала самой популярной моделью MB&amp;F. На основе концепции ее корпуса и часового механизма было разработано не менее 19 разных вариантов: HM3 Starcruiser из розового и белого </w:t>
      </w:r>
      <w:r>
        <w:rPr>
          <w:rFonts w:ascii="Arial" w:hAnsi="Arial"/>
        </w:rPr>
        <w:lastRenderedPageBreak/>
        <w:t>золота, HM3 Sidewinder из розового и белого золота, HM3 ReBel, JWLRYMACHINE в фиолетовой и розовой версиях, HM3 Frog Ti, HM3 Chocolate Frog, HM3 Black Frog (зеленый ротор), HM3 Frog Zr (фиолетовый ротор), HM3 Fire Frog, HM3 Poison Dart Frog, MoonMachine в титановом, черном и розово-золотом исполнениях, MEGAWIND из розового и белого золота и, наконец, MEGAWIND Final Edition.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Мегаротор: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Независимый финский часовщик Степан Сарпанева (создавший вместе с MB&amp;F модель MoonMachine) стал автором не только идеи большого ротора, но и названия модели MEGAWIND. Ротор из золота 916-й пробы в традиционной для MB&amp;F форме боевого оружия открывается взгляду со стороны цифер</w:t>
      </w:r>
      <w:r w:rsidR="00163194">
        <w:rPr>
          <w:rFonts w:ascii="Arial" w:hAnsi="Arial"/>
        </w:rPr>
        <w:t>блата. Ротор «загадочен»</w:t>
      </w:r>
      <w:r w:rsidR="00B03F9E">
        <w:rPr>
          <w:rFonts w:ascii="Arial" w:hAnsi="Arial"/>
        </w:rPr>
        <w:t>,</w:t>
      </w:r>
      <w:r w:rsidR="00163194">
        <w:rPr>
          <w:rFonts w:ascii="Arial" w:hAnsi="Arial"/>
        </w:rPr>
        <w:t xml:space="preserve"> </w:t>
      </w:r>
      <w:r w:rsidR="00B03F9E">
        <w:rPr>
          <w:rFonts w:ascii="Arial" w:hAnsi="Arial"/>
        </w:rPr>
        <w:t>так как</w:t>
      </w:r>
      <w:r w:rsidR="00163194">
        <w:rPr>
          <w:rFonts w:ascii="Arial" w:hAnsi="Arial"/>
        </w:rPr>
        <w:t xml:space="preserve">, на первый взгляд, </w:t>
      </w:r>
      <w:r>
        <w:rPr>
          <w:rFonts w:ascii="Arial" w:hAnsi="Arial"/>
        </w:rPr>
        <w:t>нарушает законы физики, поскольку имеет симметричную и сбалансированную форму, тогда как обычно в конструкции должна присутствовать масса, заметно смещенная от центра. Секрет ротора кроется в том, что одна из его частей сточена с тыльной стороны до толщины лезвия бр</w:t>
      </w:r>
      <w:r w:rsidR="00163194">
        <w:rPr>
          <w:rFonts w:ascii="Arial" w:hAnsi="Arial"/>
        </w:rPr>
        <w:t>итвы, за счет чего уменьшилась</w:t>
      </w:r>
      <w:r>
        <w:rPr>
          <w:rFonts w:ascii="Arial" w:hAnsi="Arial"/>
        </w:rPr>
        <w:t xml:space="preserve"> ее масса.</w:t>
      </w:r>
    </w:p>
    <w:p w:rsidR="00670C6D" w:rsidRPr="00670C6D" w:rsidRDefault="00163194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В часах</w:t>
      </w:r>
      <w:r w:rsidR="00670C6D">
        <w:rPr>
          <w:rFonts w:ascii="Arial" w:hAnsi="Arial"/>
        </w:rPr>
        <w:t xml:space="preserve"> MEGAWIND Final Edition ротор </w:t>
      </w:r>
      <w:r w:rsidRPr="00B03F9E">
        <w:rPr>
          <w:rFonts w:ascii="Arial" w:hAnsi="Arial"/>
        </w:rPr>
        <w:t>привносит дополнительный оптический эффект</w:t>
      </w:r>
      <w:r w:rsidR="00670C6D">
        <w:rPr>
          <w:rFonts w:ascii="Arial" w:hAnsi="Arial"/>
        </w:rPr>
        <w:t xml:space="preserve"> днем и больше иллюминации ночью: изготовленный из титана и белого золота 916-й пробы, он имеет черное покрытие и почти сливается с корпусом. Но в темноте вращающийся ротор то перекрывает, то снова открывает широкую полоску люминофора Super-LumiNova на расположенном ниже ободке, вызывая этим яркие зеленые вспышки, контрастирующие с непрерывным свечением индикаторов.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Керамические шарикоподшипники: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Индикаторы времени обычно расположены в верхней части механизма, со стороны циферблата. Так как механизм HM3 был перевернут обратной стороной с целью демонстрации его работы, возникла необходимость в разработке эффективного решения для обеспечения передачи энергии от нижней части механизма к конусам, показывающим время. Стандартные зубчатые колеса с рубиновыми камнями потребовали бы внедрения сложной зубчатой передачи с побочным эффектом трения и необходимостью дополнительной поддержки сверху и снизу, что привело бы к увеличению толщины механизма, а значит и самих часов.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Поэтому вместо стандартных зубчатых колес с рубиновыми камнями механизм HM3 снабжен двумя шарикоподшипниками большого диаметра (15</w:t>
      </w:r>
      <w:r w:rsidR="00D16962">
        <w:rPr>
          <w:rFonts w:ascii="Arial" w:hAnsi="Arial"/>
        </w:rPr>
        <w:t xml:space="preserve"> </w:t>
      </w:r>
      <w:r>
        <w:rPr>
          <w:rFonts w:ascii="Arial" w:hAnsi="Arial"/>
        </w:rPr>
        <w:t>мм) из высокотехнологичной керамики. Благодаря столь большому диаметру минимизируется количество передаточных колес (и, соответственно, снижается трение). Так как конструкция требует поддержки только с одной стороны (у основания) благодаря ее жесткости, ставшей результатом высокоточного проектирования и изготовления, механизм часов остается тонким.</w:t>
      </w:r>
    </w:p>
    <w:p w:rsidR="00AE649E" w:rsidRDefault="00AE649E" w:rsidP="0042706C">
      <w:pPr>
        <w:spacing w:after="240"/>
        <w:jc w:val="both"/>
        <w:rPr>
          <w:rFonts w:ascii="Arial" w:hAnsi="Arial" w:cs="Arial"/>
        </w:rPr>
      </w:pPr>
      <w:r>
        <w:br w:type="page"/>
      </w:r>
    </w:p>
    <w:p w:rsidR="00670C6D" w:rsidRPr="00AE649E" w:rsidRDefault="00670C6D" w:rsidP="0042706C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lastRenderedPageBreak/>
        <w:t>HM3 MEGAWIND Final Edition – Технические характеристики</w:t>
      </w:r>
    </w:p>
    <w:p w:rsidR="00670C6D" w:rsidRPr="00AE649E" w:rsidRDefault="00670C6D" w:rsidP="0042706C">
      <w:pPr>
        <w:pStyle w:val="Sansinterligne"/>
        <w:spacing w:before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Механизм: 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Трехмерный </w:t>
      </w:r>
      <w:r w:rsidR="00D16962">
        <w:rPr>
          <w:rFonts w:ascii="Arial" w:hAnsi="Arial"/>
        </w:rPr>
        <w:t>механизм, спроектированный Жан</w:t>
      </w:r>
      <w:r>
        <w:rPr>
          <w:rFonts w:ascii="Arial" w:hAnsi="Arial"/>
        </w:rPr>
        <w:t>-Марком Видеррехтом/Agenh</w:t>
      </w:r>
      <w:r w:rsidR="00D16962">
        <w:rPr>
          <w:rFonts w:ascii="Arial" w:hAnsi="Arial"/>
        </w:rPr>
        <w:t xml:space="preserve">or; ротор и зубчатая передача </w:t>
      </w:r>
      <w:r>
        <w:rPr>
          <w:rFonts w:ascii="Arial" w:hAnsi="Arial"/>
        </w:rPr>
        <w:t>Sowind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Частота колебаний баланса: 28 800 полуколебаний/час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Ротор автоматического завода из трех частей: центральная часть из титана с внешними сегментами из золота 916-й пробы, закрепленными на 4-х винтах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Показания времени передаются посредством керамических шарикоподшипников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Количество рубиновых камней: 36 (все функциональные)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Количество деталей: 270</w:t>
      </w:r>
    </w:p>
    <w:p w:rsidR="00670C6D" w:rsidRPr="00AE649E" w:rsidRDefault="00670C6D" w:rsidP="0042706C">
      <w:pPr>
        <w:pStyle w:val="Sansinterligne"/>
        <w:spacing w:before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Функции:</w:t>
      </w:r>
    </w:p>
    <w:p w:rsidR="00670C6D" w:rsidRPr="00B03F9E" w:rsidRDefault="00B03F9E" w:rsidP="0042706C">
      <w:pPr>
        <w:pStyle w:val="Sansinterligne"/>
        <w:jc w:val="both"/>
        <w:rPr>
          <w:rFonts w:ascii="Arial" w:hAnsi="Arial" w:cs="Arial"/>
        </w:rPr>
      </w:pPr>
      <w:r w:rsidRPr="00B03F9E">
        <w:rPr>
          <w:rFonts w:ascii="Arial" w:hAnsi="Arial"/>
        </w:rPr>
        <w:t>Покрытые</w:t>
      </w:r>
      <w:r w:rsidR="00670C6D" w:rsidRPr="00B03F9E">
        <w:rPr>
          <w:rFonts w:ascii="Arial" w:hAnsi="Arial"/>
        </w:rPr>
        <w:t xml:space="preserve"> Super-LumiNova C3 индикатор</w:t>
      </w:r>
      <w:r w:rsidRPr="00B03F9E">
        <w:rPr>
          <w:rFonts w:ascii="Arial" w:hAnsi="Arial"/>
        </w:rPr>
        <w:t>ы</w:t>
      </w:r>
      <w:r w:rsidR="00670C6D" w:rsidRPr="00B03F9E">
        <w:rPr>
          <w:rFonts w:ascii="Arial" w:hAnsi="Arial"/>
        </w:rPr>
        <w:t xml:space="preserve"> часов на первом конусе </w:t>
      </w:r>
    </w:p>
    <w:p w:rsidR="00670C6D" w:rsidRPr="00670C6D" w:rsidRDefault="00B03F9E" w:rsidP="0042706C">
      <w:pPr>
        <w:pStyle w:val="Sansinterligne"/>
        <w:jc w:val="both"/>
        <w:rPr>
          <w:rFonts w:ascii="Arial" w:hAnsi="Arial" w:cs="Arial"/>
        </w:rPr>
      </w:pPr>
      <w:r w:rsidRPr="00B03F9E">
        <w:rPr>
          <w:rFonts w:ascii="Arial" w:hAnsi="Arial"/>
        </w:rPr>
        <w:t>Покрытые</w:t>
      </w:r>
      <w:r w:rsidR="00670C6D" w:rsidRPr="00B03F9E">
        <w:rPr>
          <w:rFonts w:ascii="Arial" w:hAnsi="Arial"/>
        </w:rPr>
        <w:t xml:space="preserve"> Super-LumiNova C3 индикатор</w:t>
      </w:r>
      <w:r w:rsidRPr="00B03F9E">
        <w:rPr>
          <w:rFonts w:ascii="Arial" w:hAnsi="Arial"/>
        </w:rPr>
        <w:t>ы</w:t>
      </w:r>
      <w:r w:rsidR="00670C6D" w:rsidRPr="00B03F9E">
        <w:rPr>
          <w:rFonts w:ascii="Arial" w:hAnsi="Arial"/>
        </w:rPr>
        <w:t xml:space="preserve"> минут на втором конусе</w:t>
      </w:r>
    </w:p>
    <w:p w:rsidR="00670C6D" w:rsidRPr="00AE649E" w:rsidRDefault="00670C6D" w:rsidP="0042706C">
      <w:pPr>
        <w:pStyle w:val="Sansinterligne"/>
        <w:spacing w:before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Корпус: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Белое золото 750-й пробы и титан</w:t>
      </w:r>
      <w:r w:rsidR="00D16962">
        <w:rPr>
          <w:rFonts w:ascii="Arial" w:hAnsi="Arial"/>
        </w:rPr>
        <w:t>,</w:t>
      </w:r>
      <w:r>
        <w:rPr>
          <w:rFonts w:ascii="Arial" w:hAnsi="Arial"/>
        </w:rPr>
        <w:t xml:space="preserve"> с черным PVD-покрытием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Лимитированная серия из 25 экземпляров, пронумерованных от 1 до 25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Завинчивающаяся </w:t>
      </w:r>
      <w:r w:rsidRPr="00B03F9E">
        <w:rPr>
          <w:rFonts w:ascii="Arial" w:hAnsi="Arial"/>
        </w:rPr>
        <w:t>заводная коронка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Размеры (не включая заводную коронку и ушки): 47 мм x 50 мм x 17 мм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Количество деталей корпуса: 52</w:t>
      </w:r>
    </w:p>
    <w:p w:rsidR="00670C6D" w:rsidRPr="00AE649E" w:rsidRDefault="00670C6D" w:rsidP="0042706C">
      <w:pPr>
        <w:pStyle w:val="Sansinterligne"/>
        <w:spacing w:before="24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Сапфировое стекло:</w:t>
      </w:r>
    </w:p>
    <w:p w:rsidR="00670C6D" w:rsidRPr="00670C6D" w:rsidRDefault="00670C6D" w:rsidP="0042706C">
      <w:pPr>
        <w:pStyle w:val="Sansinterligne"/>
        <w:spacing w:after="240"/>
        <w:jc w:val="both"/>
        <w:rPr>
          <w:rFonts w:ascii="Arial" w:hAnsi="Arial" w:cs="Arial"/>
        </w:rPr>
      </w:pPr>
      <w:r>
        <w:rPr>
          <w:rFonts w:ascii="Arial" w:hAnsi="Arial"/>
        </w:rPr>
        <w:t>Сапфировые конусы, передние и задние крышки обоих дисплеев с двусторонней антибликовой обработкой</w:t>
      </w:r>
    </w:p>
    <w:p w:rsidR="00670C6D" w:rsidRPr="00AE649E" w:rsidRDefault="00670C6D" w:rsidP="0042706C">
      <w:pPr>
        <w:pStyle w:val="Sansinterligne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Ремешок и застежка:</w:t>
      </w:r>
    </w:p>
    <w:p w:rsidR="00670C6D" w:rsidRPr="00670C6D" w:rsidRDefault="00670C6D" w:rsidP="0042706C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/>
        </w:rPr>
        <w:t>Прошитый вручную черный ремешок из кожи</w:t>
      </w:r>
      <w:r w:rsidR="00D16962">
        <w:rPr>
          <w:rFonts w:ascii="Arial" w:hAnsi="Arial"/>
        </w:rPr>
        <w:t xml:space="preserve"> аллигатора</w:t>
      </w:r>
      <w:r>
        <w:rPr>
          <w:rFonts w:ascii="Arial" w:hAnsi="Arial"/>
        </w:rPr>
        <w:t xml:space="preserve">; раскладывающаяся застежка из золота 750-й пробы и титана, изготовленная по специальному заказу </w:t>
      </w:r>
    </w:p>
    <w:p w:rsidR="00AE649E" w:rsidRDefault="00AE649E" w:rsidP="0042706C">
      <w:pPr>
        <w:jc w:val="both"/>
        <w:rPr>
          <w:rFonts w:ascii="Arial" w:hAnsi="Arial" w:cs="Arial"/>
        </w:rPr>
      </w:pPr>
      <w:r>
        <w:br w:type="page"/>
      </w:r>
    </w:p>
    <w:p w:rsidR="00670C6D" w:rsidRDefault="00670C6D" w:rsidP="00670C6D">
      <w:pPr>
        <w:pStyle w:val="Sansinterligne"/>
        <w:rPr>
          <w:rFonts w:ascii="Arial" w:hAnsi="Arial" w:cs="Arial"/>
          <w:b/>
          <w:sz w:val="24"/>
        </w:rPr>
      </w:pPr>
      <w:r w:rsidRPr="00B03F9E">
        <w:rPr>
          <w:rFonts w:ascii="Arial" w:hAnsi="Arial"/>
          <w:b/>
          <w:sz w:val="24"/>
        </w:rPr>
        <w:lastRenderedPageBreak/>
        <w:t>«Друзья», участвовавшие</w:t>
      </w:r>
      <w:r>
        <w:rPr>
          <w:rFonts w:ascii="Arial" w:hAnsi="Arial"/>
          <w:b/>
          <w:sz w:val="24"/>
        </w:rPr>
        <w:t xml:space="preserve"> в проекте MEGAWIND</w:t>
      </w:r>
    </w:p>
    <w:p w:rsidR="0042706C" w:rsidRPr="00B304BC" w:rsidRDefault="0042706C" w:rsidP="0042706C">
      <w:pPr>
        <w:pStyle w:val="Sansinterligne"/>
        <w:spacing w:before="240" w:line="360" w:lineRule="auto"/>
        <w:rPr>
          <w:rFonts w:ascii="Arial" w:hAnsi="Arial" w:cs="Arial"/>
        </w:rPr>
      </w:pPr>
      <w:r>
        <w:rPr>
          <w:rFonts w:ascii="Arial" w:hAnsi="Arial"/>
        </w:rPr>
        <w:t>Концепция: Максимилиан Бюссер / MB&amp;F</w:t>
      </w:r>
    </w:p>
    <w:p w:rsidR="0042706C" w:rsidRPr="00E720B9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Дизайн: Эрик Жиру / </w:t>
      </w:r>
      <w:r w:rsidR="00E720B9" w:rsidRPr="00E720B9">
        <w:rPr>
          <w:rFonts w:ascii="Arial" w:hAnsi="Arial"/>
          <w:lang w:val="en-US"/>
        </w:rPr>
        <w:t>Through the Looking Glass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Техническое и производственное руководство: Серж Крикнофф / MB&amp;F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Научные исследования и опытные разработки: Гийом Тевенен и Рубен Мартинес / MB&amp;F</w:t>
      </w:r>
    </w:p>
    <w:p w:rsidR="0042706C" w:rsidRPr="00B304BC" w:rsidRDefault="0042706C" w:rsidP="0042706C">
      <w:pPr>
        <w:pStyle w:val="Sansinterligne"/>
        <w:spacing w:before="240" w:line="360" w:lineRule="auto"/>
        <w:rPr>
          <w:rFonts w:ascii="Arial" w:hAnsi="Arial" w:cs="Arial"/>
        </w:rPr>
      </w:pPr>
      <w:r>
        <w:rPr>
          <w:rFonts w:ascii="Arial" w:hAnsi="Arial"/>
        </w:rPr>
        <w:t>Разработка механизма: Жан-Марк Видеррехт / Agenhor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Производство механизма: Жорж Ауэр / Mecawatch</w:t>
      </w:r>
    </w:p>
    <w:p w:rsidR="0042706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 w:rsidRPr="00B03F9E">
        <w:rPr>
          <w:rFonts w:ascii="Arial" w:hAnsi="Arial"/>
        </w:rPr>
        <w:t>Остов механизма</w:t>
      </w:r>
      <w:r>
        <w:rPr>
          <w:rFonts w:ascii="Arial" w:hAnsi="Arial"/>
        </w:rPr>
        <w:t>: Стефано Макалузо и Рафаэль Акерманн / Sowind</w:t>
      </w:r>
    </w:p>
    <w:p w:rsidR="0042706C" w:rsidRPr="000E7629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Super-LumiNova: Фредерик Тьерри / Monyco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Ротор: Дени Вийяр / Cendres + Métaux Galétan SA и Positive Coating SA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Керамические шарикоподшипники: Патрис Париетти / MPS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Сборка механизма:</w:t>
      </w:r>
      <w:r w:rsidR="004946BC">
        <w:rPr>
          <w:rFonts w:ascii="Arial" w:hAnsi="Arial"/>
        </w:rPr>
        <w:t xml:space="preserve"> Дидье Дюма, Жорж Вейзи, Анн Гюи</w:t>
      </w:r>
      <w:r>
        <w:rPr>
          <w:rFonts w:ascii="Arial" w:hAnsi="Arial"/>
        </w:rPr>
        <w:t>те</w:t>
      </w:r>
      <w:r w:rsidR="004946BC">
        <w:rPr>
          <w:rFonts w:ascii="Arial" w:hAnsi="Arial"/>
        </w:rPr>
        <w:t>р</w:t>
      </w:r>
      <w:r>
        <w:rPr>
          <w:rFonts w:ascii="Arial" w:hAnsi="Arial"/>
        </w:rPr>
        <w:t>, Эммануэль Мэтр / MB&amp;F</w:t>
      </w:r>
    </w:p>
    <w:p w:rsidR="0042706C" w:rsidRPr="00B304BC" w:rsidRDefault="0042706C" w:rsidP="0042706C">
      <w:pPr>
        <w:spacing w:after="0" w:line="360" w:lineRule="auto"/>
        <w:ind w:left="2694" w:hanging="2694"/>
        <w:jc w:val="both"/>
        <w:outlineLvl w:val="0"/>
        <w:rPr>
          <w:rFonts w:ascii="Arial" w:hAnsi="Arial" w:cs="Arial"/>
        </w:rPr>
      </w:pPr>
      <w:r>
        <w:rPr>
          <w:rFonts w:ascii="Arial" w:hAnsi="Arial"/>
        </w:rPr>
        <w:t>Станочная обработка: Ален Лемаршан / MB&amp;F</w:t>
      </w:r>
    </w:p>
    <w:p w:rsidR="0042706C" w:rsidRPr="00B304BC" w:rsidRDefault="0042706C" w:rsidP="0042706C">
      <w:pPr>
        <w:spacing w:after="0" w:line="360" w:lineRule="auto"/>
        <w:ind w:left="2694" w:hanging="2694"/>
        <w:jc w:val="both"/>
        <w:outlineLvl w:val="0"/>
        <w:rPr>
          <w:rFonts w:ascii="Arial" w:hAnsi="Arial" w:cs="Arial"/>
        </w:rPr>
      </w:pPr>
      <w:r>
        <w:rPr>
          <w:rFonts w:ascii="Arial" w:hAnsi="Arial"/>
        </w:rPr>
        <w:t>Послепродажное обслуживание: Флориан Курба / MB&amp;F</w:t>
      </w:r>
    </w:p>
    <w:p w:rsidR="0042706C" w:rsidRPr="00B304BC" w:rsidRDefault="00F31E94" w:rsidP="0042706C">
      <w:pPr>
        <w:spacing w:after="0" w:line="360" w:lineRule="auto"/>
        <w:ind w:left="2694" w:hanging="2694"/>
        <w:jc w:val="both"/>
        <w:outlineLvl w:val="0"/>
        <w:rPr>
          <w:rFonts w:ascii="Arial" w:hAnsi="Arial" w:cs="Arial"/>
        </w:rPr>
      </w:pPr>
      <w:r>
        <w:rPr>
          <w:rFonts w:ascii="Arial" w:hAnsi="Arial"/>
        </w:rPr>
        <w:t>Контроль качества: Сирил Фал</w:t>
      </w:r>
      <w:r w:rsidR="0042706C">
        <w:rPr>
          <w:rFonts w:ascii="Arial" w:hAnsi="Arial"/>
        </w:rPr>
        <w:t>е / MB&amp;F</w:t>
      </w:r>
    </w:p>
    <w:p w:rsidR="0042706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Конструирование и изготовление корпусов и застежек: Филипп Марти, Доминик Мэнье и Бертран Жене / G.F.Châtelain 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Сапфировые конусы: </w:t>
      </w:r>
      <w:r w:rsidR="00025612">
        <w:rPr>
          <w:rFonts w:ascii="Arial" w:hAnsi="Arial" w:cs="Arial"/>
        </w:rPr>
        <w:t>Жан-Мишель Пеллатон и Жерар Герн из компании</w:t>
      </w:r>
      <w:r w:rsidR="00025612" w:rsidRPr="00177606">
        <w:rPr>
          <w:rFonts w:ascii="Arial" w:hAnsi="Arial" w:cs="Arial"/>
        </w:rPr>
        <w:t xml:space="preserve"> </w:t>
      </w:r>
      <w:proofErr w:type="spellStart"/>
      <w:r w:rsidR="00025612" w:rsidRPr="005C7BF4">
        <w:rPr>
          <w:rFonts w:ascii="Arial" w:hAnsi="Arial" w:cs="Arial"/>
          <w:lang w:val="fr-CH"/>
        </w:rPr>
        <w:t>Bloesch</w:t>
      </w:r>
      <w:proofErr w:type="spellEnd"/>
      <w:r w:rsidR="00025612" w:rsidRPr="00177606">
        <w:rPr>
          <w:rFonts w:ascii="Arial" w:hAnsi="Arial" w:cs="Arial"/>
        </w:rPr>
        <w:t xml:space="preserve"> </w:t>
      </w:r>
      <w:r w:rsidR="00025612" w:rsidRPr="005C7BF4">
        <w:rPr>
          <w:rFonts w:ascii="Arial" w:hAnsi="Arial" w:cs="Arial"/>
          <w:lang w:val="fr-CH"/>
        </w:rPr>
        <w:t>SA</w:t>
      </w:r>
    </w:p>
    <w:p w:rsidR="0042706C" w:rsidRPr="00FC493F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Циферблаты: Маурицио Червелльери / Nateber</w:t>
      </w:r>
    </w:p>
    <w:p w:rsidR="0042706C" w:rsidRPr="008E6754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Ремешок: Оливье Пюрно / Camille Fournet </w:t>
      </w:r>
    </w:p>
    <w:p w:rsidR="0042706C" w:rsidRPr="008E6754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Футляр: Изабель Водо / Vaudaux, Фредерик Лежандр / Lekoni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Производственная логистика: Давид Лами и Изабель Ортега / MB&amp;F</w:t>
      </w:r>
    </w:p>
    <w:p w:rsidR="0042706C" w:rsidRPr="00B304BC" w:rsidRDefault="004946BC" w:rsidP="0042706C">
      <w:pPr>
        <w:pStyle w:val="Sansinterligne"/>
        <w:spacing w:before="240" w:line="360" w:lineRule="auto"/>
        <w:rPr>
          <w:rFonts w:ascii="Arial" w:hAnsi="Arial" w:cs="Arial"/>
        </w:rPr>
      </w:pPr>
      <w:r>
        <w:rPr>
          <w:rFonts w:ascii="Arial" w:hAnsi="Arial"/>
        </w:rPr>
        <w:t>М</w:t>
      </w:r>
      <w:r w:rsidRPr="004946BC">
        <w:rPr>
          <w:rFonts w:ascii="Arial" w:hAnsi="Arial"/>
        </w:rPr>
        <w:t>аркетинговая коммуникация</w:t>
      </w:r>
      <w:r>
        <w:rPr>
          <w:rFonts w:ascii="Arial" w:hAnsi="Arial"/>
        </w:rPr>
        <w:t xml:space="preserve"> и реклама</w:t>
      </w:r>
      <w:r w:rsidR="0042706C">
        <w:rPr>
          <w:rFonts w:ascii="Arial" w:hAnsi="Arial"/>
        </w:rPr>
        <w:t>: Чаррис Ядигароглу, Виржини Мейлан и Жюльетт Д</w:t>
      </w:r>
      <w:r w:rsidR="00F31E94">
        <w:rPr>
          <w:rFonts w:ascii="Arial" w:hAnsi="Arial"/>
        </w:rPr>
        <w:t>юрю</w:t>
      </w:r>
      <w:r w:rsidR="0042706C">
        <w:rPr>
          <w:rFonts w:ascii="Arial" w:hAnsi="Arial"/>
        </w:rPr>
        <w:t xml:space="preserve"> / MB&amp;F</w:t>
      </w:r>
    </w:p>
    <w:p w:rsidR="0042706C" w:rsidRPr="00B304BC" w:rsidRDefault="00F31E94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M.A.D.Gallery: Эрве Эсть</w:t>
      </w:r>
      <w:r w:rsidR="0042706C">
        <w:rPr>
          <w:rFonts w:ascii="Arial" w:hAnsi="Arial"/>
        </w:rPr>
        <w:t>енн / MB&amp;F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Управление продажами: </w:t>
      </w:r>
      <w:r w:rsidR="00490205" w:rsidRPr="00490205">
        <w:rPr>
          <w:rFonts w:ascii="Arial" w:hAnsi="Arial"/>
        </w:rPr>
        <w:t xml:space="preserve">Луи Андре, Патрисия Дювийар и Фил Огл </w:t>
      </w:r>
      <w:bookmarkStart w:id="0" w:name="_GoBack"/>
      <w:bookmarkEnd w:id="0"/>
      <w:r>
        <w:rPr>
          <w:rFonts w:ascii="Arial" w:hAnsi="Arial"/>
        </w:rPr>
        <w:t>/ MB&amp;F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Графический дизайн: Дамьен Сейду / </w:t>
      </w:r>
      <w:r w:rsidR="00F31E94">
        <w:rPr>
          <w:rFonts w:ascii="Arial" w:hAnsi="Arial"/>
        </w:rPr>
        <w:t>MB&amp;F, Адриен Шульц и Жиль Бонда</w:t>
      </w:r>
      <w:r>
        <w:rPr>
          <w:rFonts w:ascii="Arial" w:hAnsi="Arial"/>
        </w:rPr>
        <w:t>ла</w:t>
      </w:r>
      <w:r w:rsidR="00F31E94">
        <w:rPr>
          <w:rFonts w:ascii="Arial" w:hAnsi="Arial"/>
        </w:rPr>
        <w:t>з</w:t>
      </w:r>
      <w:r>
        <w:rPr>
          <w:rFonts w:ascii="Arial" w:hAnsi="Arial"/>
        </w:rPr>
        <w:t xml:space="preserve"> / Z+Z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Фотосъемка изделий: Маартен ван дер Энде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Портретная фотосъемка: Режи Голе / Federal</w:t>
      </w:r>
    </w:p>
    <w:p w:rsidR="0042706C" w:rsidRPr="00B304BC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Р</w:t>
      </w:r>
      <w:r w:rsidR="00F31E94">
        <w:rPr>
          <w:rFonts w:ascii="Arial" w:hAnsi="Arial"/>
        </w:rPr>
        <w:t>азработка веб-сайта: Стефан Балэ</w:t>
      </w:r>
      <w:r>
        <w:rPr>
          <w:rFonts w:ascii="Arial" w:hAnsi="Arial"/>
        </w:rPr>
        <w:t xml:space="preserve"> и Виктор Родригес / Sumo Interactive </w:t>
      </w:r>
    </w:p>
    <w:p w:rsidR="0042706C" w:rsidRPr="00670C6D" w:rsidRDefault="0042706C" w:rsidP="0042706C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Тексты: Ян Скеллерн и Стивен Рожер / underthedial</w:t>
      </w:r>
    </w:p>
    <w:p w:rsidR="009E5DBF" w:rsidRPr="002E297D" w:rsidRDefault="00AE649E" w:rsidP="002E297D">
      <w:pPr>
        <w:jc w:val="both"/>
        <w:rPr>
          <w:rFonts w:ascii="Arial" w:hAnsi="Arial"/>
          <w:b/>
        </w:rPr>
      </w:pPr>
      <w:r>
        <w:br w:type="page"/>
      </w:r>
      <w:r w:rsidR="009E5DBF" w:rsidRPr="009C1831">
        <w:rPr>
          <w:rFonts w:ascii="Arial" w:hAnsi="Arial"/>
          <w:b/>
          <w:lang w:val="en-GB"/>
        </w:rPr>
        <w:lastRenderedPageBreak/>
        <w:t>MB</w:t>
      </w:r>
      <w:r w:rsidR="009E5DBF" w:rsidRPr="009C1831">
        <w:rPr>
          <w:rFonts w:ascii="Arial" w:hAnsi="Arial"/>
          <w:b/>
        </w:rPr>
        <w:t>&amp;</w:t>
      </w:r>
      <w:r w:rsidR="009E5DBF" w:rsidRPr="009C1831">
        <w:rPr>
          <w:rFonts w:ascii="Arial" w:hAnsi="Arial"/>
          <w:b/>
          <w:lang w:val="en-GB"/>
        </w:rPr>
        <w:t>F</w:t>
      </w:r>
      <w:r w:rsidR="009E5DBF" w:rsidRPr="009C1831">
        <w:rPr>
          <w:rFonts w:ascii="Arial" w:hAnsi="Arial"/>
          <w:b/>
        </w:rPr>
        <w:t xml:space="preserve"> – Генезис концепт-лаборатории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>Проекты, которые приносили Максимилиану Бюссеру наибольшее удовольствие за пятнадцать лет его пребывания на руководящих постах престижнейших часовых брендов, – это работа с талантливыми независимыми часовыми мастерами. Так у него возникла утопическая идея собственного проекта: в сотрудничестве с талантливыми профессионалами, к которым он питает уважение и с которыми ему нравится работать, создать компанию по проектированию и изготовлению небольших серий эксклюзивных часов-концептов. Предпринимательский талант Бюссера позволил ему воплотить эту идею в жизнь.</w:t>
      </w:r>
    </w:p>
    <w:p w:rsidR="009E5DBF" w:rsidRPr="00C23644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>Компания MB&amp;F представляет собой творческую микротехнологическую концепт-лабораторию, которая ежегодно объединяет коллективы независимых профессионалов часового дела с целью проектирования и создания радикальных «Часовых машин». Уважительное отношение к традициям без покорного следования им позволяет MB&amp;F быть катализатором слияния традиционного высокого часового искусства с ультрасовременными технологиями, позволяющего создавать авангардные трехмерные часовые творения.</w:t>
      </w:r>
    </w:p>
    <w:p w:rsidR="009E5DBF" w:rsidRPr="00C23644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3A249B">
        <w:rPr>
          <w:rFonts w:ascii="Arial" w:hAnsi="Arial"/>
        </w:rPr>
        <w:t xml:space="preserve">В 2007 году компания </w:t>
      </w:r>
      <w:r w:rsidRPr="009C1831">
        <w:rPr>
          <w:rFonts w:ascii="Arial" w:hAnsi="Arial"/>
        </w:rPr>
        <w:t>MB</w:t>
      </w:r>
      <w:r w:rsidRPr="003A249B">
        <w:rPr>
          <w:rFonts w:ascii="Arial" w:hAnsi="Arial"/>
        </w:rPr>
        <w:t>&amp;</w:t>
      </w:r>
      <w:r w:rsidRPr="009C1831">
        <w:rPr>
          <w:rFonts w:ascii="Arial" w:hAnsi="Arial"/>
        </w:rPr>
        <w:t>F</w:t>
      </w:r>
      <w:r w:rsidRPr="003A249B">
        <w:rPr>
          <w:rFonts w:ascii="Arial" w:hAnsi="Arial"/>
        </w:rPr>
        <w:t xml:space="preserve"> </w:t>
      </w:r>
      <w:r>
        <w:rPr>
          <w:rFonts w:ascii="Arial" w:hAnsi="Arial"/>
        </w:rPr>
        <w:t xml:space="preserve">создала </w:t>
      </w:r>
      <w:r w:rsidRPr="003A249B">
        <w:rPr>
          <w:rFonts w:ascii="Arial" w:hAnsi="Arial"/>
        </w:rPr>
        <w:t>с</w:t>
      </w:r>
      <w:r>
        <w:rPr>
          <w:rFonts w:ascii="Arial" w:hAnsi="Arial"/>
        </w:rPr>
        <w:t>вою первую «Ч</w:t>
      </w:r>
      <w:r w:rsidRPr="003A249B">
        <w:rPr>
          <w:rFonts w:ascii="Arial" w:hAnsi="Arial"/>
        </w:rPr>
        <w:t>асовую машину</w:t>
      </w:r>
      <w:r>
        <w:rPr>
          <w:rFonts w:ascii="Arial" w:hAnsi="Arial"/>
        </w:rPr>
        <w:t xml:space="preserve">» с </w:t>
      </w:r>
      <w:r w:rsidRPr="003A249B">
        <w:rPr>
          <w:rFonts w:ascii="Arial" w:hAnsi="Arial"/>
        </w:rPr>
        <w:t>трехмерным скульптурным корпусом и механизмом</w:t>
      </w:r>
      <w:r>
        <w:rPr>
          <w:rFonts w:ascii="Arial" w:hAnsi="Arial"/>
        </w:rPr>
        <w:t xml:space="preserve"> с необыкновенной отделкой. Так было положено начало серии «Часовых машин», которые показывают время, однако не созданы специально для того, чтобы</w:t>
      </w:r>
      <w:r w:rsidRPr="006236F2">
        <w:rPr>
          <w:rFonts w:ascii="Arial" w:hAnsi="Arial"/>
        </w:rPr>
        <w:t xml:space="preserve"> </w:t>
      </w:r>
      <w:r>
        <w:rPr>
          <w:rFonts w:ascii="Arial" w:hAnsi="Arial"/>
        </w:rPr>
        <w:t xml:space="preserve">служить инструментом для отображения времени. В 2011 году </w:t>
      </w:r>
      <w:r w:rsidRPr="003A249B">
        <w:rPr>
          <w:rFonts w:ascii="Arial" w:hAnsi="Arial"/>
          <w:lang w:val="en-GB"/>
        </w:rPr>
        <w:t>MB</w:t>
      </w:r>
      <w:r w:rsidRPr="003A249B">
        <w:rPr>
          <w:rFonts w:ascii="Arial" w:hAnsi="Arial"/>
        </w:rPr>
        <w:t>&amp;</w:t>
      </w:r>
      <w:r w:rsidRPr="003A249B">
        <w:rPr>
          <w:rFonts w:ascii="Arial" w:hAnsi="Arial"/>
          <w:lang w:val="en-GB"/>
        </w:rPr>
        <w:t>F</w:t>
      </w:r>
      <w:r>
        <w:rPr>
          <w:rFonts w:ascii="Arial" w:hAnsi="Arial"/>
        </w:rPr>
        <w:t xml:space="preserve"> представила миру коллекцию «Исторических машин», оснащенных круглым корпусом. Эти более классические модели (классические по меркам </w:t>
      </w:r>
      <w:r>
        <w:rPr>
          <w:rFonts w:ascii="Arial" w:hAnsi="Arial"/>
          <w:lang w:val="en-US"/>
        </w:rPr>
        <w:t>MB</w:t>
      </w:r>
      <w:r w:rsidRPr="004304D6">
        <w:rPr>
          <w:rFonts w:ascii="Arial" w:hAnsi="Arial"/>
        </w:rPr>
        <w:t>&amp;</w:t>
      </w:r>
      <w:r>
        <w:rPr>
          <w:rFonts w:ascii="Arial" w:hAnsi="Arial"/>
          <w:lang w:val="en-US"/>
        </w:rPr>
        <w:t>F</w:t>
      </w:r>
      <w:r w:rsidRPr="004304D6">
        <w:rPr>
          <w:rFonts w:ascii="Arial" w:hAnsi="Arial"/>
        </w:rPr>
        <w:t xml:space="preserve">) </w:t>
      </w:r>
      <w:r>
        <w:rPr>
          <w:rFonts w:ascii="Arial" w:hAnsi="Arial"/>
        </w:rPr>
        <w:t xml:space="preserve">отдают дань традициям часового мастерства 19-го века и представляют собой современную интерпретацию сложных часовых механизмов, рожденных в руках величайших часовщиков. Каждый год </w:t>
      </w:r>
      <w:r w:rsidRPr="003A249B">
        <w:rPr>
          <w:rFonts w:ascii="Arial" w:hAnsi="Arial"/>
          <w:lang w:val="en-GB"/>
        </w:rPr>
        <w:t>MB</w:t>
      </w:r>
      <w:r w:rsidRPr="003A249B">
        <w:rPr>
          <w:rFonts w:ascii="Arial" w:hAnsi="Arial"/>
        </w:rPr>
        <w:t>&amp;</w:t>
      </w:r>
      <w:r w:rsidRPr="003A249B">
        <w:rPr>
          <w:rFonts w:ascii="Arial" w:hAnsi="Arial"/>
          <w:lang w:val="en-GB"/>
        </w:rPr>
        <w:t>F</w:t>
      </w:r>
      <w:r>
        <w:rPr>
          <w:rFonts w:ascii="Arial" w:hAnsi="Arial"/>
        </w:rPr>
        <w:t xml:space="preserve"> чередует выпуск новой поражающей воображение «Часовой машины» с выпуском вдохновленной прошлым «Исторической машины».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  <w:b/>
          <w:sz w:val="24"/>
          <w:szCs w:val="24"/>
        </w:rPr>
      </w:pPr>
      <w:r w:rsidRPr="009C1831">
        <w:rPr>
          <w:rFonts w:ascii="Arial" w:hAnsi="Arial"/>
          <w:b/>
          <w:sz w:val="24"/>
          <w:szCs w:val="24"/>
        </w:rPr>
        <w:t>Биография – Максимилиан Бюссер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>Максимилиан Бюссер родился в Милане (Италия). В раннем возрасте он вместе с родителями переехал в Лозанну (Швейцария), где и провел свои молодые годы. Г-н Бюссер вырос в мультикультурной среде. Его отец, швейцарский дипломат, который познакомился с его матерью, уроженкой Индии, в Бомбее, привил сыну умение разбираться в культурах разных стран и применять усвоенное в жизни и в профессиональной деятельности.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 xml:space="preserve">В июле 2005 года в возрасте 38 лет Максимилиан создал первую в мире концептуальную часовую лабораторию, компанию MB&amp;F (Maximilian Büsser &amp; Friends), в которой его партнером в настоящее время является Серж Крикнофф. Максимилиан Бюссер мечтал о том, чтобы разрабатывать радикальные часы-концепты и работать в группах с высоким творческим потенциалом, куда входят те люди, с которыми ему лично нравится сотрудничать.  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 xml:space="preserve">Одной из сильных сторон Максимилиана Бюссера является его блестящий предпринимательский талант. В 1998 году 31-летний Бюссер был назначен управляющим директором компании Harry Winston Rare Timepieces. За семь лет, проведенных на этом посту, он превратил компанию в серьезный часовой бренд, занимаясь вопросами разработки стратегии, производства, маркетинга и международной дистрибуции, а также интегрировав в структуру компании производственный, дизайнерский и опытно-конструкторский отделы. В результате </w:t>
      </w:r>
      <w:r w:rsidRPr="009C1831">
        <w:rPr>
          <w:rFonts w:ascii="Arial" w:hAnsi="Arial"/>
        </w:rPr>
        <w:lastRenderedPageBreak/>
        <w:t>оборот компании увеличился на 900 %, и Harry Winston стала одним из лидеров в сегменте рынка, отличающемся чрезвычайно высокой конкуренцией.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>Интерес к высокому часовому искусству Максимилиан Бюссер впервые почувствовал в стенах своего первого работодателя, компании Jaeger-LeCoultre. В течение семи лет, которые он провел в 90-х годах на руководящих постах в JLC, компания значительно укрепила свои позиции и увеличила оборот в десять раз. В компании Jaeger-LeCoultre г-н Бюссер занимал различные должности, от управления производством и разработки часов до продаж и маркетинга в Европе.</w:t>
      </w:r>
    </w:p>
    <w:p w:rsidR="009E5DBF" w:rsidRPr="009C1831" w:rsidRDefault="009E5DBF" w:rsidP="00E720B9">
      <w:pPr>
        <w:pStyle w:val="Sansinterligne"/>
        <w:spacing w:before="240"/>
        <w:jc w:val="both"/>
        <w:rPr>
          <w:rFonts w:ascii="Arial" w:hAnsi="Arial"/>
        </w:rPr>
      </w:pPr>
      <w:r w:rsidRPr="009C1831">
        <w:rPr>
          <w:rFonts w:ascii="Arial" w:hAnsi="Arial"/>
        </w:rPr>
        <w:t>В 1991 году Максимилиан Бюссер получил диплом инженера-микротехнолога, окончив в Лозанне Швейцарский Федеральный Технологический Институт.</w:t>
      </w:r>
    </w:p>
    <w:sectPr w:rsidR="009E5DBF" w:rsidRPr="009C1831" w:rsidSect="001374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46A" w:rsidRDefault="0013746A" w:rsidP="0013746A">
      <w:pPr>
        <w:spacing w:after="0" w:line="240" w:lineRule="auto"/>
      </w:pPr>
      <w:r>
        <w:separator/>
      </w:r>
    </w:p>
  </w:endnote>
  <w:endnote w:type="continuationSeparator" w:id="0">
    <w:p w:rsidR="0013746A" w:rsidRDefault="0013746A" w:rsidP="0013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B5" w:rsidRDefault="009E0EB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46A" w:rsidRPr="001E0A91" w:rsidRDefault="0013746A" w:rsidP="0013746A">
    <w:pPr>
      <w:pStyle w:val="WW-Default"/>
      <w:spacing w:after="283"/>
    </w:pPr>
    <w:r>
      <w:rPr>
        <w:rFonts w:ascii="Arial" w:hAnsi="Arial"/>
        <w:sz w:val="18"/>
      </w:rPr>
      <w:t xml:space="preserve">Контакты для получения подробной информации: </w:t>
    </w:r>
    <w:r>
      <w:rPr>
        <w:rFonts w:ascii="Arial" w:hAnsi="Arial" w:cs="Arial"/>
        <w:sz w:val="18"/>
        <w:szCs w:val="18"/>
      </w:rPr>
      <w:br/>
    </w:r>
    <w:r>
      <w:rPr>
        <w:rFonts w:ascii="Arial" w:hAnsi="Arial"/>
        <w:sz w:val="18"/>
      </w:rPr>
      <w:t>Charris Yadigaroglou, MB&amp;F SA, Rue Verdaine 11, CH-1204 Geneva, Switzerland</w:t>
    </w:r>
    <w:r>
      <w:rPr>
        <w:rFonts w:ascii="Arial" w:hAnsi="Arial" w:cs="Arial"/>
        <w:sz w:val="18"/>
        <w:szCs w:val="18"/>
      </w:rPr>
      <w:br/>
    </w:r>
    <w:r>
      <w:rPr>
        <w:rFonts w:ascii="Arial" w:hAnsi="Arial"/>
        <w:sz w:val="18"/>
      </w:rPr>
      <w:t>E-mail: cy@mbandf.com   Тел.: +41 22 508 10 33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B5" w:rsidRDefault="009E0EB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46A" w:rsidRDefault="0013746A" w:rsidP="0013746A">
      <w:pPr>
        <w:spacing w:after="0" w:line="240" w:lineRule="auto"/>
      </w:pPr>
      <w:r>
        <w:separator/>
      </w:r>
    </w:p>
  </w:footnote>
  <w:footnote w:type="continuationSeparator" w:id="0">
    <w:p w:rsidR="0013746A" w:rsidRDefault="0013746A" w:rsidP="0013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B5" w:rsidRDefault="009E0EB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46A" w:rsidRDefault="0013746A">
    <w:pPr>
      <w:pStyle w:val="En-tte"/>
    </w:pPr>
    <w:r>
      <w:rPr>
        <w:noProof/>
        <w:lang w:val="fr-CH" w:eastAsia="fr-CH" w:bidi="ar-SA"/>
      </w:rPr>
      <w:drawing>
        <wp:inline distT="0" distB="0" distL="0" distR="0" wp14:anchorId="198A5E18" wp14:editId="6C488FA4">
          <wp:extent cx="1304925" cy="4667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B5" w:rsidRDefault="009E0EB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6D"/>
    <w:rsid w:val="00012C7A"/>
    <w:rsid w:val="00025612"/>
    <w:rsid w:val="00043E4E"/>
    <w:rsid w:val="00047CB3"/>
    <w:rsid w:val="00066CB3"/>
    <w:rsid w:val="00072C8D"/>
    <w:rsid w:val="0007373C"/>
    <w:rsid w:val="00087E75"/>
    <w:rsid w:val="00090761"/>
    <w:rsid w:val="00091AB0"/>
    <w:rsid w:val="000952EA"/>
    <w:rsid w:val="000A6FA6"/>
    <w:rsid w:val="000B1755"/>
    <w:rsid w:val="000B2647"/>
    <w:rsid w:val="000B28D0"/>
    <w:rsid w:val="000C030E"/>
    <w:rsid w:val="000C0922"/>
    <w:rsid w:val="000D4043"/>
    <w:rsid w:val="000D7333"/>
    <w:rsid w:val="000E3669"/>
    <w:rsid w:val="000E5DCD"/>
    <w:rsid w:val="000F16DE"/>
    <w:rsid w:val="000F430F"/>
    <w:rsid w:val="000F4BA2"/>
    <w:rsid w:val="000F5BF1"/>
    <w:rsid w:val="00102EDC"/>
    <w:rsid w:val="00106899"/>
    <w:rsid w:val="00111619"/>
    <w:rsid w:val="00123E9B"/>
    <w:rsid w:val="00125A1C"/>
    <w:rsid w:val="0013746A"/>
    <w:rsid w:val="00143966"/>
    <w:rsid w:val="001476B8"/>
    <w:rsid w:val="00155428"/>
    <w:rsid w:val="00163194"/>
    <w:rsid w:val="00163285"/>
    <w:rsid w:val="001752CF"/>
    <w:rsid w:val="001774D0"/>
    <w:rsid w:val="00180C14"/>
    <w:rsid w:val="00187043"/>
    <w:rsid w:val="0018772B"/>
    <w:rsid w:val="001B6AB5"/>
    <w:rsid w:val="001C0BE4"/>
    <w:rsid w:val="001D5085"/>
    <w:rsid w:val="001D5FD4"/>
    <w:rsid w:val="001E2D35"/>
    <w:rsid w:val="002032D8"/>
    <w:rsid w:val="002110C8"/>
    <w:rsid w:val="00216580"/>
    <w:rsid w:val="0022058A"/>
    <w:rsid w:val="00222526"/>
    <w:rsid w:val="0022608D"/>
    <w:rsid w:val="0022759B"/>
    <w:rsid w:val="002301CC"/>
    <w:rsid w:val="00230393"/>
    <w:rsid w:val="002321D6"/>
    <w:rsid w:val="00233839"/>
    <w:rsid w:val="00236B1D"/>
    <w:rsid w:val="00245964"/>
    <w:rsid w:val="00246014"/>
    <w:rsid w:val="00252225"/>
    <w:rsid w:val="002622F0"/>
    <w:rsid w:val="002710F3"/>
    <w:rsid w:val="00280238"/>
    <w:rsid w:val="00286859"/>
    <w:rsid w:val="002917DA"/>
    <w:rsid w:val="00296ABA"/>
    <w:rsid w:val="002A76C4"/>
    <w:rsid w:val="002B6011"/>
    <w:rsid w:val="002E297D"/>
    <w:rsid w:val="002E4E77"/>
    <w:rsid w:val="002E6867"/>
    <w:rsid w:val="002F7CA1"/>
    <w:rsid w:val="00303545"/>
    <w:rsid w:val="00307E12"/>
    <w:rsid w:val="0031118F"/>
    <w:rsid w:val="003140FA"/>
    <w:rsid w:val="00321080"/>
    <w:rsid w:val="003266AB"/>
    <w:rsid w:val="00327007"/>
    <w:rsid w:val="00335871"/>
    <w:rsid w:val="003445C5"/>
    <w:rsid w:val="00354D37"/>
    <w:rsid w:val="003661D7"/>
    <w:rsid w:val="00366B35"/>
    <w:rsid w:val="00382F27"/>
    <w:rsid w:val="003A64CB"/>
    <w:rsid w:val="003B43CE"/>
    <w:rsid w:val="003B61D8"/>
    <w:rsid w:val="003C01CD"/>
    <w:rsid w:val="003C3656"/>
    <w:rsid w:val="003D3F15"/>
    <w:rsid w:val="003F0E03"/>
    <w:rsid w:val="003F7EE3"/>
    <w:rsid w:val="004123CF"/>
    <w:rsid w:val="00417B18"/>
    <w:rsid w:val="00420603"/>
    <w:rsid w:val="0042706C"/>
    <w:rsid w:val="004304CA"/>
    <w:rsid w:val="00432654"/>
    <w:rsid w:val="004357CD"/>
    <w:rsid w:val="00445E39"/>
    <w:rsid w:val="00451BFB"/>
    <w:rsid w:val="004543A7"/>
    <w:rsid w:val="00457581"/>
    <w:rsid w:val="00490205"/>
    <w:rsid w:val="004946BC"/>
    <w:rsid w:val="004A320E"/>
    <w:rsid w:val="004B0280"/>
    <w:rsid w:val="004C1F44"/>
    <w:rsid w:val="004C6CCC"/>
    <w:rsid w:val="004D617C"/>
    <w:rsid w:val="0050379F"/>
    <w:rsid w:val="00503E75"/>
    <w:rsid w:val="00504E18"/>
    <w:rsid w:val="00510BD8"/>
    <w:rsid w:val="005132E9"/>
    <w:rsid w:val="00516C64"/>
    <w:rsid w:val="005278AB"/>
    <w:rsid w:val="005316F3"/>
    <w:rsid w:val="00544BFF"/>
    <w:rsid w:val="005531FB"/>
    <w:rsid w:val="005638F2"/>
    <w:rsid w:val="005724BB"/>
    <w:rsid w:val="00581DB5"/>
    <w:rsid w:val="005820AC"/>
    <w:rsid w:val="0058469C"/>
    <w:rsid w:val="00585D9D"/>
    <w:rsid w:val="005A351F"/>
    <w:rsid w:val="005A6022"/>
    <w:rsid w:val="005C5D33"/>
    <w:rsid w:val="005D6568"/>
    <w:rsid w:val="005E1AFF"/>
    <w:rsid w:val="005E6007"/>
    <w:rsid w:val="005E7CD2"/>
    <w:rsid w:val="005F2578"/>
    <w:rsid w:val="00605A04"/>
    <w:rsid w:val="00606EB3"/>
    <w:rsid w:val="006267F2"/>
    <w:rsid w:val="006357F8"/>
    <w:rsid w:val="00636A3C"/>
    <w:rsid w:val="00641C22"/>
    <w:rsid w:val="00642D6B"/>
    <w:rsid w:val="00643D00"/>
    <w:rsid w:val="00645582"/>
    <w:rsid w:val="00651BEF"/>
    <w:rsid w:val="006543A1"/>
    <w:rsid w:val="00665BC4"/>
    <w:rsid w:val="00670C6D"/>
    <w:rsid w:val="006724D5"/>
    <w:rsid w:val="00682874"/>
    <w:rsid w:val="006953E3"/>
    <w:rsid w:val="006954D6"/>
    <w:rsid w:val="0069701C"/>
    <w:rsid w:val="00697392"/>
    <w:rsid w:val="00697D45"/>
    <w:rsid w:val="006A09C9"/>
    <w:rsid w:val="006B02C4"/>
    <w:rsid w:val="006B26E5"/>
    <w:rsid w:val="006B314A"/>
    <w:rsid w:val="006B4A8B"/>
    <w:rsid w:val="006B5292"/>
    <w:rsid w:val="006B608E"/>
    <w:rsid w:val="006C416D"/>
    <w:rsid w:val="006F1C9D"/>
    <w:rsid w:val="006F3E9E"/>
    <w:rsid w:val="00722900"/>
    <w:rsid w:val="0072556A"/>
    <w:rsid w:val="007342AE"/>
    <w:rsid w:val="00740999"/>
    <w:rsid w:val="00751BA2"/>
    <w:rsid w:val="00752122"/>
    <w:rsid w:val="00755E40"/>
    <w:rsid w:val="007574FE"/>
    <w:rsid w:val="00772383"/>
    <w:rsid w:val="00772FD2"/>
    <w:rsid w:val="00775885"/>
    <w:rsid w:val="00793C59"/>
    <w:rsid w:val="007A057F"/>
    <w:rsid w:val="007B0E45"/>
    <w:rsid w:val="007B6CE8"/>
    <w:rsid w:val="007C0883"/>
    <w:rsid w:val="007C27FC"/>
    <w:rsid w:val="007D14FB"/>
    <w:rsid w:val="007D27D1"/>
    <w:rsid w:val="007E488F"/>
    <w:rsid w:val="007F4FDA"/>
    <w:rsid w:val="00803A9B"/>
    <w:rsid w:val="008068AA"/>
    <w:rsid w:val="00812719"/>
    <w:rsid w:val="00817736"/>
    <w:rsid w:val="00821A1A"/>
    <w:rsid w:val="00825DB1"/>
    <w:rsid w:val="0083549A"/>
    <w:rsid w:val="00837CEC"/>
    <w:rsid w:val="008564FB"/>
    <w:rsid w:val="008733B3"/>
    <w:rsid w:val="0088057F"/>
    <w:rsid w:val="00884C3F"/>
    <w:rsid w:val="008929CB"/>
    <w:rsid w:val="008B0EF8"/>
    <w:rsid w:val="008B237E"/>
    <w:rsid w:val="008D2EF0"/>
    <w:rsid w:val="008D6EFB"/>
    <w:rsid w:val="008E151B"/>
    <w:rsid w:val="008E36D1"/>
    <w:rsid w:val="008E5537"/>
    <w:rsid w:val="008F08D5"/>
    <w:rsid w:val="008F1FDF"/>
    <w:rsid w:val="008F3AE4"/>
    <w:rsid w:val="009143BA"/>
    <w:rsid w:val="009224EE"/>
    <w:rsid w:val="009258A5"/>
    <w:rsid w:val="009344B0"/>
    <w:rsid w:val="00944E93"/>
    <w:rsid w:val="00945674"/>
    <w:rsid w:val="00956828"/>
    <w:rsid w:val="009943AB"/>
    <w:rsid w:val="009A5B25"/>
    <w:rsid w:val="009B02CA"/>
    <w:rsid w:val="009B3464"/>
    <w:rsid w:val="009B6E68"/>
    <w:rsid w:val="009D2E67"/>
    <w:rsid w:val="009D3741"/>
    <w:rsid w:val="009E0EB5"/>
    <w:rsid w:val="009E394D"/>
    <w:rsid w:val="009E5DBF"/>
    <w:rsid w:val="009F0BFA"/>
    <w:rsid w:val="00A14768"/>
    <w:rsid w:val="00A20C2A"/>
    <w:rsid w:val="00A2118E"/>
    <w:rsid w:val="00A234CB"/>
    <w:rsid w:val="00A370BD"/>
    <w:rsid w:val="00A40525"/>
    <w:rsid w:val="00A410C9"/>
    <w:rsid w:val="00A501D9"/>
    <w:rsid w:val="00A6044C"/>
    <w:rsid w:val="00A660BA"/>
    <w:rsid w:val="00A751D5"/>
    <w:rsid w:val="00A7578C"/>
    <w:rsid w:val="00A87BAA"/>
    <w:rsid w:val="00A9701E"/>
    <w:rsid w:val="00AA4838"/>
    <w:rsid w:val="00AA7E18"/>
    <w:rsid w:val="00AB0440"/>
    <w:rsid w:val="00AB7CAD"/>
    <w:rsid w:val="00AC6BB1"/>
    <w:rsid w:val="00AC71C0"/>
    <w:rsid w:val="00AD6A5C"/>
    <w:rsid w:val="00AE24CA"/>
    <w:rsid w:val="00AE5230"/>
    <w:rsid w:val="00AE649E"/>
    <w:rsid w:val="00B00D01"/>
    <w:rsid w:val="00B017E9"/>
    <w:rsid w:val="00B03F9E"/>
    <w:rsid w:val="00B116D0"/>
    <w:rsid w:val="00B27D39"/>
    <w:rsid w:val="00B302CB"/>
    <w:rsid w:val="00B304BC"/>
    <w:rsid w:val="00B31DC1"/>
    <w:rsid w:val="00B355B0"/>
    <w:rsid w:val="00B50478"/>
    <w:rsid w:val="00B5136C"/>
    <w:rsid w:val="00B5205C"/>
    <w:rsid w:val="00B777B3"/>
    <w:rsid w:val="00B85AFD"/>
    <w:rsid w:val="00B9263F"/>
    <w:rsid w:val="00B94982"/>
    <w:rsid w:val="00BC0DBE"/>
    <w:rsid w:val="00BC60D6"/>
    <w:rsid w:val="00BC6152"/>
    <w:rsid w:val="00BC6DAC"/>
    <w:rsid w:val="00BD09CA"/>
    <w:rsid w:val="00BD10EA"/>
    <w:rsid w:val="00BD231D"/>
    <w:rsid w:val="00BD4DCD"/>
    <w:rsid w:val="00BD708F"/>
    <w:rsid w:val="00BD7604"/>
    <w:rsid w:val="00BD761C"/>
    <w:rsid w:val="00BF1D73"/>
    <w:rsid w:val="00BF3CD8"/>
    <w:rsid w:val="00BF6AEC"/>
    <w:rsid w:val="00C00E34"/>
    <w:rsid w:val="00C04CE2"/>
    <w:rsid w:val="00C12615"/>
    <w:rsid w:val="00C15BCF"/>
    <w:rsid w:val="00C20B09"/>
    <w:rsid w:val="00C21466"/>
    <w:rsid w:val="00C248A9"/>
    <w:rsid w:val="00C24C45"/>
    <w:rsid w:val="00C31D19"/>
    <w:rsid w:val="00C41584"/>
    <w:rsid w:val="00C478D9"/>
    <w:rsid w:val="00C60542"/>
    <w:rsid w:val="00C62D7C"/>
    <w:rsid w:val="00C76CF0"/>
    <w:rsid w:val="00C8072A"/>
    <w:rsid w:val="00CA7C21"/>
    <w:rsid w:val="00CB0B6D"/>
    <w:rsid w:val="00CB62A2"/>
    <w:rsid w:val="00CD6B42"/>
    <w:rsid w:val="00CE5E88"/>
    <w:rsid w:val="00CF6F4C"/>
    <w:rsid w:val="00CF7DC0"/>
    <w:rsid w:val="00D00C13"/>
    <w:rsid w:val="00D149D0"/>
    <w:rsid w:val="00D16962"/>
    <w:rsid w:val="00D178C6"/>
    <w:rsid w:val="00D221BB"/>
    <w:rsid w:val="00D32BCD"/>
    <w:rsid w:val="00D623EC"/>
    <w:rsid w:val="00D65A3D"/>
    <w:rsid w:val="00D76D00"/>
    <w:rsid w:val="00D93553"/>
    <w:rsid w:val="00DD387C"/>
    <w:rsid w:val="00DE26D3"/>
    <w:rsid w:val="00DE4A52"/>
    <w:rsid w:val="00DF36B8"/>
    <w:rsid w:val="00DF4303"/>
    <w:rsid w:val="00DF7318"/>
    <w:rsid w:val="00E01ABD"/>
    <w:rsid w:val="00E03ACE"/>
    <w:rsid w:val="00E052FA"/>
    <w:rsid w:val="00E141FD"/>
    <w:rsid w:val="00E206C1"/>
    <w:rsid w:val="00E22E76"/>
    <w:rsid w:val="00E25B47"/>
    <w:rsid w:val="00E27D42"/>
    <w:rsid w:val="00E430A0"/>
    <w:rsid w:val="00E47060"/>
    <w:rsid w:val="00E51F9B"/>
    <w:rsid w:val="00E520E6"/>
    <w:rsid w:val="00E633AF"/>
    <w:rsid w:val="00E720B9"/>
    <w:rsid w:val="00E82FCF"/>
    <w:rsid w:val="00E90732"/>
    <w:rsid w:val="00E92A5F"/>
    <w:rsid w:val="00EA4AD8"/>
    <w:rsid w:val="00EB1BF1"/>
    <w:rsid w:val="00EC0C7F"/>
    <w:rsid w:val="00EC489C"/>
    <w:rsid w:val="00EC6923"/>
    <w:rsid w:val="00ED00A8"/>
    <w:rsid w:val="00EE1E0E"/>
    <w:rsid w:val="00F000B9"/>
    <w:rsid w:val="00F01177"/>
    <w:rsid w:val="00F070C0"/>
    <w:rsid w:val="00F10D40"/>
    <w:rsid w:val="00F1523F"/>
    <w:rsid w:val="00F1529C"/>
    <w:rsid w:val="00F317EA"/>
    <w:rsid w:val="00F31E94"/>
    <w:rsid w:val="00F365B2"/>
    <w:rsid w:val="00F53460"/>
    <w:rsid w:val="00F6208E"/>
    <w:rsid w:val="00F80225"/>
    <w:rsid w:val="00F85EE3"/>
    <w:rsid w:val="00F877FE"/>
    <w:rsid w:val="00FA113C"/>
    <w:rsid w:val="00FA1550"/>
    <w:rsid w:val="00FA1B2D"/>
    <w:rsid w:val="00FE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70C6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46A"/>
  </w:style>
  <w:style w:type="paragraph" w:styleId="Pieddepage">
    <w:name w:val="footer"/>
    <w:basedOn w:val="Normal"/>
    <w:link w:val="Pieddepag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46A"/>
  </w:style>
  <w:style w:type="paragraph" w:styleId="Textedebulles">
    <w:name w:val="Balloon Text"/>
    <w:basedOn w:val="Normal"/>
    <w:link w:val="TextedebullesCar"/>
    <w:uiPriority w:val="99"/>
    <w:semiHidden/>
    <w:unhideWhenUsed/>
    <w:rsid w:val="0013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46A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13746A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70C6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46A"/>
  </w:style>
  <w:style w:type="paragraph" w:styleId="Pieddepage">
    <w:name w:val="footer"/>
    <w:basedOn w:val="Normal"/>
    <w:link w:val="Pieddepag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46A"/>
  </w:style>
  <w:style w:type="paragraph" w:styleId="Textedebulles">
    <w:name w:val="Balloon Text"/>
    <w:basedOn w:val="Normal"/>
    <w:link w:val="TextedebullesCar"/>
    <w:uiPriority w:val="99"/>
    <w:semiHidden/>
    <w:unhideWhenUsed/>
    <w:rsid w:val="0013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46A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13746A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9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13CAA-2E39-41A3-AFC1-FD4246013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2408</Words>
  <Characters>13249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Harry Winston EMEA</Company>
  <LinksUpToDate>false</LinksUpToDate>
  <CharactersWithSpaces>15626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Charris Yadigaroglou</dc:creator>
  <cp:lastModifiedBy>Virginie Meylan</cp:lastModifiedBy>
  <cp:revision>8</cp:revision>
  <dcterms:created xsi:type="dcterms:W3CDTF">2015-02-09T14:14:00Z</dcterms:created>
  <dcterms:modified xsi:type="dcterms:W3CDTF">2015-02-12T11:14:00Z</dcterms:modified>
</cp:coreProperties>
</file>