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47" w:rsidRPr="00160FE3" w:rsidRDefault="008B4E47" w:rsidP="009243C3">
      <w:pPr>
        <w:pStyle w:val="NoSpacing"/>
        <w:jc w:val="both"/>
        <w:rPr>
          <w:rFonts w:ascii="Arial" w:hAnsi="Arial" w:cs="Arial"/>
          <w:lang w:val="en-GB"/>
        </w:rPr>
      </w:pPr>
      <w:bookmarkStart w:id="0" w:name="_GoBack"/>
      <w:bookmarkEnd w:id="0"/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lang w:val="en-GB"/>
        </w:rPr>
      </w:pPr>
    </w:p>
    <w:p w:rsidR="008B4E47" w:rsidRPr="00160FE3" w:rsidRDefault="008B4E47" w:rsidP="0056128D">
      <w:pPr>
        <w:pStyle w:val="NoSpacing"/>
        <w:jc w:val="center"/>
        <w:rPr>
          <w:rFonts w:ascii="Arial" w:hAnsi="Arial" w:cs="Arial"/>
          <w:b/>
          <w:sz w:val="28"/>
          <w:lang w:val="ru-RU"/>
        </w:rPr>
      </w:pPr>
      <w:r w:rsidRPr="00160FE3">
        <w:rPr>
          <w:rFonts w:ascii="Arial" w:hAnsi="Arial" w:cs="Arial"/>
          <w:b/>
          <w:sz w:val="28"/>
          <w:lang w:val="en-GB"/>
        </w:rPr>
        <w:t>MEGAWIND</w:t>
      </w: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lang w:val="ru-RU"/>
        </w:rPr>
      </w:pP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lang w:val="ru-RU"/>
        </w:rPr>
      </w:pPr>
    </w:p>
    <w:p w:rsidR="008B4E47" w:rsidRPr="00160FE3" w:rsidRDefault="00AB00E8" w:rsidP="007C4333">
      <w:pPr>
        <w:pStyle w:val="NoSpacing"/>
        <w:jc w:val="both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lang w:val="ru-RU"/>
        </w:rPr>
        <w:t>Время и В</w:t>
      </w:r>
      <w:r w:rsidR="008B4E47" w:rsidRPr="00160FE3">
        <w:rPr>
          <w:rFonts w:ascii="Arial" w:hAnsi="Arial" w:cs="Arial"/>
          <w:lang w:val="ru-RU"/>
        </w:rPr>
        <w:t xml:space="preserve">ласть… Кто сказал, что невозможно получить все и сразу? Модель </w:t>
      </w:r>
      <w:r w:rsidR="008B4E47" w:rsidRPr="00160FE3">
        <w:rPr>
          <w:rFonts w:ascii="Arial" w:hAnsi="Arial" w:cs="Arial"/>
          <w:lang w:val="en-GB"/>
        </w:rPr>
        <w:t>MEGAWIND</w:t>
      </w:r>
      <w:r w:rsidR="008B4E47" w:rsidRPr="00160FE3">
        <w:rPr>
          <w:rFonts w:ascii="Arial" w:hAnsi="Arial" w:cs="Arial"/>
          <w:lang w:val="ru-RU"/>
        </w:rPr>
        <w:t xml:space="preserve">, </w:t>
      </w:r>
      <w:r w:rsidRPr="00160FE3">
        <w:rPr>
          <w:rFonts w:ascii="Arial" w:hAnsi="Arial" w:cs="Arial"/>
          <w:lang w:val="ru-RU"/>
        </w:rPr>
        <w:t xml:space="preserve">обязанная своим происхождением знаменитой </w:t>
      </w:r>
      <w:r w:rsidR="008B4E47" w:rsidRPr="00160FE3">
        <w:rPr>
          <w:rFonts w:ascii="Arial" w:hAnsi="Arial" w:cs="Arial"/>
          <w:lang w:val="ru-RU"/>
        </w:rPr>
        <w:t xml:space="preserve">серии </w:t>
      </w:r>
      <w:r w:rsidR="008B4E47" w:rsidRPr="00160FE3">
        <w:rPr>
          <w:rFonts w:ascii="Arial" w:hAnsi="Arial" w:cs="Arial"/>
          <w:lang w:val="en-US"/>
        </w:rPr>
        <w:t>HM</w:t>
      </w:r>
      <w:r w:rsidR="008B4E47" w:rsidRPr="00160FE3">
        <w:rPr>
          <w:rFonts w:ascii="Arial" w:hAnsi="Arial" w:cs="Arial"/>
          <w:lang w:val="ru-RU"/>
        </w:rPr>
        <w:t>3, сочетает в себе сверхкрупный ротор из золота 916-й пробы и титана с удобочитаемыми указателями времени, выполненными в форме конусов, которые возвышаются над сложным асимметричным корпусом подобно усеченным монолитам в обрамлении золота.</w:t>
      </w:r>
    </w:p>
    <w:p w:rsidR="008B4E47" w:rsidRPr="00160FE3" w:rsidRDefault="008B4E47" w:rsidP="007C4333">
      <w:pPr>
        <w:pStyle w:val="NoSpacing"/>
        <w:jc w:val="both"/>
        <w:rPr>
          <w:rFonts w:ascii="Arial" w:hAnsi="Arial" w:cs="Arial"/>
          <w:lang w:val="ru-RU"/>
        </w:rPr>
      </w:pPr>
    </w:p>
    <w:p w:rsidR="008B4E47" w:rsidRPr="00160FE3" w:rsidRDefault="008B4E47" w:rsidP="007C4333">
      <w:pPr>
        <w:pStyle w:val="NoSpacing"/>
        <w:jc w:val="both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lang w:val="ru-RU"/>
        </w:rPr>
        <w:t xml:space="preserve">Вращаясь внутри двух усеченных куполов из золота и сапфирового стекла, конусы </w:t>
      </w:r>
      <w:r w:rsidR="007F7D52" w:rsidRPr="00160FE3">
        <w:rPr>
          <w:rFonts w:ascii="Arial" w:hAnsi="Arial" w:cs="Arial"/>
          <w:lang w:val="ru-RU"/>
        </w:rPr>
        <w:t>показывают часы</w:t>
      </w:r>
      <w:r w:rsidRPr="00160FE3">
        <w:rPr>
          <w:rFonts w:ascii="Arial" w:hAnsi="Arial" w:cs="Arial"/>
          <w:lang w:val="ru-RU"/>
        </w:rPr>
        <w:t xml:space="preserve"> (левый) и минут</w:t>
      </w:r>
      <w:r w:rsidR="007F7D52" w:rsidRPr="00160FE3">
        <w:rPr>
          <w:rFonts w:ascii="Arial" w:hAnsi="Arial" w:cs="Arial"/>
          <w:lang w:val="ru-RU"/>
        </w:rPr>
        <w:t>ы</w:t>
      </w:r>
      <w:r w:rsidRPr="00160FE3">
        <w:rPr>
          <w:rFonts w:ascii="Arial" w:hAnsi="Arial" w:cs="Arial"/>
          <w:lang w:val="ru-RU"/>
        </w:rPr>
        <w:t xml:space="preserve"> (правый). </w:t>
      </w:r>
      <w:r w:rsidR="007F7D52" w:rsidRPr="00160FE3">
        <w:rPr>
          <w:rFonts w:ascii="Arial" w:hAnsi="Arial" w:cs="Arial"/>
          <w:lang w:val="ru-RU"/>
        </w:rPr>
        <w:t>Время легко считывае</w:t>
      </w:r>
      <w:r w:rsidRPr="00160FE3">
        <w:rPr>
          <w:rFonts w:ascii="Arial" w:hAnsi="Arial" w:cs="Arial"/>
          <w:lang w:val="ru-RU"/>
        </w:rPr>
        <w:t>тся благодаря крупным цифрам, нанесенным на боковые поверхности конусов, а также повторной индикации на плоских верхних основаниях.</w:t>
      </w: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highlight w:val="yellow"/>
          <w:lang w:val="ru-RU"/>
        </w:rPr>
      </w:pP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lang w:val="ru-RU"/>
        </w:rPr>
        <w:t xml:space="preserve">Трехмерные скульптуры, служащие указателями часов и минут, неизменно привлекают к себе внимание. </w:t>
      </w:r>
      <w:r w:rsidR="007F7D52" w:rsidRPr="00160FE3">
        <w:rPr>
          <w:rFonts w:ascii="Arial" w:hAnsi="Arial" w:cs="Arial"/>
          <w:lang w:val="ru-RU"/>
        </w:rPr>
        <w:t>Особенно</w:t>
      </w:r>
      <w:r w:rsidRPr="00160FE3">
        <w:rPr>
          <w:rFonts w:ascii="Arial" w:hAnsi="Arial" w:cs="Arial"/>
          <w:lang w:val="ru-RU"/>
        </w:rPr>
        <w:t xml:space="preserve"> взор наблюдателя завораживает сверхкрупный ротор в форме боевого оружия, который неспешно и при этом неукротимо колеблется над искусно отделанным вручную механизмом.</w:t>
      </w: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lang w:val="ru-RU"/>
        </w:rPr>
      </w:pP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lang w:val="ru-RU"/>
        </w:rPr>
        <w:t>Мощные и одновременно легкие высокотехнологичные титановые плечи ротора попеременно открывают взгляду необыкновенный вид на быстро вращающееся балансовое колесо.</w:t>
      </w: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lang w:val="ru-RU"/>
        </w:rPr>
      </w:pP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lang w:val="ru-RU"/>
        </w:rPr>
        <w:t xml:space="preserve">Власть </w:t>
      </w:r>
      <w:r w:rsidR="007F7D52" w:rsidRPr="00160FE3">
        <w:rPr>
          <w:rFonts w:ascii="Arial" w:hAnsi="Arial" w:cs="Arial"/>
          <w:lang w:val="ru-RU"/>
        </w:rPr>
        <w:t xml:space="preserve">без </w:t>
      </w:r>
      <w:r w:rsidRPr="00160FE3">
        <w:rPr>
          <w:rFonts w:ascii="Arial" w:hAnsi="Arial" w:cs="Arial"/>
          <w:lang w:val="ru-RU"/>
        </w:rPr>
        <w:t>контроля</w:t>
      </w:r>
      <w:r w:rsidR="007F7D52" w:rsidRPr="00160FE3">
        <w:rPr>
          <w:rFonts w:ascii="Arial" w:hAnsi="Arial" w:cs="Arial"/>
          <w:lang w:val="ru-RU"/>
        </w:rPr>
        <w:t xml:space="preserve"> – ничто</w:t>
      </w:r>
      <w:r w:rsidRPr="00160FE3">
        <w:rPr>
          <w:rFonts w:ascii="Arial" w:hAnsi="Arial" w:cs="Arial"/>
          <w:lang w:val="ru-RU"/>
        </w:rPr>
        <w:t xml:space="preserve">, именно поэтому </w:t>
      </w:r>
      <w:r w:rsidRPr="00160FE3">
        <w:rPr>
          <w:rFonts w:ascii="Arial" w:hAnsi="Arial" w:cs="Arial"/>
          <w:lang w:val="en-US"/>
        </w:rPr>
        <w:t>MEGAWIND</w:t>
      </w:r>
      <w:r w:rsidRPr="00160FE3">
        <w:rPr>
          <w:rFonts w:ascii="Arial" w:hAnsi="Arial" w:cs="Arial"/>
          <w:lang w:val="ru-RU"/>
        </w:rPr>
        <w:t xml:space="preserve"> предлагает гармоничное сочетание </w:t>
      </w:r>
      <w:r w:rsidR="007F7D52" w:rsidRPr="00160FE3">
        <w:rPr>
          <w:rFonts w:ascii="Arial" w:hAnsi="Arial" w:cs="Arial"/>
          <w:lang w:val="ru-RU"/>
        </w:rPr>
        <w:t>того и другого</w:t>
      </w:r>
      <w:r w:rsidRPr="00160FE3">
        <w:rPr>
          <w:rFonts w:ascii="Arial" w:hAnsi="Arial" w:cs="Arial"/>
          <w:lang w:val="ru-RU"/>
        </w:rPr>
        <w:t>.</w:t>
      </w: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highlight w:val="yellow"/>
          <w:lang w:val="ru-RU"/>
        </w:rPr>
      </w:pPr>
    </w:p>
    <w:p w:rsidR="008B4E47" w:rsidRPr="00160FE3" w:rsidRDefault="008B4E47" w:rsidP="009243C3">
      <w:pPr>
        <w:pStyle w:val="NoSpacing"/>
        <w:jc w:val="both"/>
        <w:rPr>
          <w:rFonts w:ascii="Arial" w:hAnsi="Arial"/>
          <w:sz w:val="21"/>
          <w:szCs w:val="21"/>
          <w:lang w:val="ru-RU"/>
        </w:rPr>
      </w:pPr>
      <w:r w:rsidRPr="00160FE3">
        <w:rPr>
          <w:rFonts w:ascii="Arial" w:hAnsi="Arial" w:cs="Arial"/>
          <w:lang w:val="ru-RU"/>
        </w:rPr>
        <w:t xml:space="preserve">Новая модель приводится в действие искусно обработанным механизмом, спроектированным Жаном-Марком Видеррехтом. Чтобы ротор и балансовое колесо располагались со стороны циферблата, механизм модели пришлось перевернуть «вверх дном». Это стало возможным благодаря двум большим керамическим шарикоподшипникам в стиле хай-тек, видимым сквозь прозрачную заднюю крышку и обеспечивающим эффективную передачу энергии наверх часовому и минутному конусам. Создание вращающихся полусфер таких размеров и формы потребовало внедрения сложных технических решений. Часовая и минутная полусферы выполнены из цельного алюминия. </w:t>
      </w:r>
      <w:r w:rsidRPr="00160FE3">
        <w:rPr>
          <w:rFonts w:ascii="Arial" w:hAnsi="Arial"/>
          <w:sz w:val="21"/>
          <w:szCs w:val="21"/>
          <w:lang w:val="ru-RU"/>
        </w:rPr>
        <w:t>Выбор данного материала обусловлен наиболее оптимальным соотношением предела прочности и массы, что снижает потребность полусфер в энергии до абсолютного минимума.</w:t>
      </w:r>
    </w:p>
    <w:p w:rsidR="008B4E47" w:rsidRPr="00160FE3" w:rsidRDefault="008B4E47" w:rsidP="009243C3">
      <w:pPr>
        <w:pStyle w:val="NoSpacing"/>
        <w:jc w:val="both"/>
        <w:rPr>
          <w:rFonts w:ascii="Arial" w:hAnsi="Arial"/>
          <w:sz w:val="21"/>
          <w:szCs w:val="21"/>
          <w:lang w:val="ru-RU"/>
        </w:rPr>
      </w:pPr>
    </w:p>
    <w:p w:rsidR="008B4E47" w:rsidRPr="00160FE3" w:rsidRDefault="008B4E47" w:rsidP="009F3D14">
      <w:pPr>
        <w:pStyle w:val="NoSpacing"/>
        <w:jc w:val="both"/>
        <w:rPr>
          <w:rFonts w:ascii="Arial" w:hAnsi="Arial"/>
          <w:sz w:val="21"/>
          <w:szCs w:val="21"/>
          <w:lang w:val="ru-RU"/>
        </w:rPr>
      </w:pPr>
      <w:r w:rsidRPr="00160FE3">
        <w:rPr>
          <w:rFonts w:ascii="Arial" w:hAnsi="Arial"/>
          <w:sz w:val="21"/>
          <w:szCs w:val="21"/>
          <w:lang w:val="ru-RU"/>
        </w:rPr>
        <w:t xml:space="preserve">При ближайшем рассмотрении корпуса, состоящего из более чем 50 </w:t>
      </w:r>
      <w:r w:rsidR="007F7D52" w:rsidRPr="00160FE3">
        <w:rPr>
          <w:rFonts w:ascii="Arial" w:hAnsi="Arial"/>
          <w:sz w:val="21"/>
          <w:szCs w:val="21"/>
          <w:lang w:val="ru-RU"/>
        </w:rPr>
        <w:t>компон</w:t>
      </w:r>
      <w:r w:rsidR="00160FE3" w:rsidRPr="00160FE3">
        <w:rPr>
          <w:rFonts w:ascii="Arial" w:hAnsi="Arial"/>
          <w:sz w:val="21"/>
          <w:szCs w:val="21"/>
          <w:lang w:val="ru-RU"/>
        </w:rPr>
        <w:t>е</w:t>
      </w:r>
      <w:r w:rsidR="007F7D52" w:rsidRPr="00160FE3">
        <w:rPr>
          <w:rFonts w:ascii="Arial" w:hAnsi="Arial"/>
          <w:sz w:val="21"/>
          <w:szCs w:val="21"/>
          <w:lang w:val="ru-RU"/>
        </w:rPr>
        <w:t>нтов</w:t>
      </w:r>
      <w:r w:rsidRPr="00160FE3">
        <w:rPr>
          <w:rFonts w:ascii="Arial" w:hAnsi="Arial"/>
          <w:sz w:val="21"/>
          <w:szCs w:val="21"/>
          <w:lang w:val="ru-RU"/>
        </w:rPr>
        <w:t>, нашему вниманию открывается множество тщательно продуманных деталей, включая с</w:t>
      </w:r>
      <w:r w:rsidRPr="00160FE3">
        <w:rPr>
          <w:rFonts w:ascii="Arial" w:hAnsi="Arial" w:cs="Arial"/>
          <w:lang w:val="ru-RU"/>
        </w:rPr>
        <w:t xml:space="preserve">апфировое стекло над ротором со скошенной по периметру кромкой, притягивающее и отражающее свет, </w:t>
      </w:r>
      <w:r w:rsidRPr="00160FE3">
        <w:rPr>
          <w:rFonts w:ascii="Arial" w:hAnsi="Arial"/>
          <w:sz w:val="21"/>
          <w:szCs w:val="21"/>
          <w:lang w:val="ru-RU"/>
        </w:rPr>
        <w:t>изготовленные по специальному заказу золотые винты с головками в форме клевера, а также искусно вписанные в корпус ушки крепления ремешка.</w:t>
      </w:r>
    </w:p>
    <w:p w:rsidR="008B4E47" w:rsidRPr="00160FE3" w:rsidRDefault="008B4E47" w:rsidP="009F3D14">
      <w:pPr>
        <w:pStyle w:val="NoSpacing"/>
        <w:jc w:val="both"/>
        <w:rPr>
          <w:rFonts w:ascii="Arial" w:hAnsi="Arial" w:cs="Arial"/>
          <w:highlight w:val="yellow"/>
          <w:lang w:val="ru-RU"/>
        </w:rPr>
      </w:pPr>
    </w:p>
    <w:p w:rsidR="008B4E47" w:rsidRPr="00160FE3" w:rsidRDefault="008B4E47" w:rsidP="009F3D14">
      <w:pPr>
        <w:pStyle w:val="NoSpacing"/>
        <w:jc w:val="both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lang w:val="ru-RU"/>
        </w:rPr>
        <w:t>Модель MEGAWIND выпущена в корпусе из розового золота с ротором из розового золота 916-й пробы, а также в корпусе из белого золота с небесно-голубым ротором из золота 916-й пробы.</w:t>
      </w: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lang w:val="ru-RU"/>
        </w:rPr>
      </w:pP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lang w:val="ru-RU"/>
        </w:rPr>
      </w:pPr>
    </w:p>
    <w:p w:rsidR="008B4E47" w:rsidRPr="00160FE3" w:rsidRDefault="008B4E47" w:rsidP="009243C3">
      <w:pPr>
        <w:jc w:val="both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lang w:val="ru-RU"/>
        </w:rPr>
        <w:br w:type="page"/>
      </w: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lang w:val="ru-RU"/>
        </w:rPr>
      </w:pPr>
    </w:p>
    <w:p w:rsidR="008B4E47" w:rsidRPr="00160FE3" w:rsidRDefault="008B4E47" w:rsidP="0056128D">
      <w:pPr>
        <w:pStyle w:val="NoSpacing"/>
        <w:jc w:val="center"/>
        <w:rPr>
          <w:rFonts w:ascii="Arial" w:hAnsi="Arial" w:cs="Arial"/>
          <w:b/>
          <w:sz w:val="24"/>
          <w:lang w:val="ru-RU"/>
        </w:rPr>
      </w:pPr>
      <w:r w:rsidRPr="00160FE3">
        <w:rPr>
          <w:rFonts w:ascii="Arial" w:hAnsi="Arial" w:cs="Arial"/>
          <w:b/>
          <w:sz w:val="24"/>
          <w:lang w:val="en-GB"/>
        </w:rPr>
        <w:t>MEGAWIND</w:t>
      </w: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lang w:val="ru-RU"/>
        </w:rPr>
      </w:pP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lang w:val="ru-RU"/>
        </w:rPr>
      </w:pP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b/>
          <w:lang w:val="ru-RU"/>
        </w:rPr>
      </w:pPr>
      <w:r w:rsidRPr="00160FE3">
        <w:rPr>
          <w:rFonts w:ascii="Arial" w:hAnsi="Arial" w:cs="Arial"/>
          <w:b/>
          <w:lang w:val="ru-RU"/>
        </w:rPr>
        <w:t xml:space="preserve">Вдохновение и </w:t>
      </w:r>
      <w:r w:rsidR="006C1CEF" w:rsidRPr="00160FE3">
        <w:rPr>
          <w:rFonts w:ascii="Arial" w:hAnsi="Arial" w:cs="Arial"/>
          <w:b/>
          <w:lang w:val="ru-RU"/>
        </w:rPr>
        <w:t>реализация</w:t>
      </w:r>
    </w:p>
    <w:p w:rsidR="008B4E47" w:rsidRPr="00160FE3" w:rsidRDefault="007F7D52" w:rsidP="00EE68F7">
      <w:pPr>
        <w:tabs>
          <w:tab w:val="left" w:pos="5880"/>
        </w:tabs>
        <w:spacing w:after="0" w:line="240" w:lineRule="auto"/>
        <w:jc w:val="both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lang w:val="ru-RU"/>
        </w:rPr>
        <w:t>Первая</w:t>
      </w:r>
      <w:r w:rsidR="008B4E47" w:rsidRPr="00160FE3">
        <w:rPr>
          <w:rFonts w:ascii="Arial" w:hAnsi="Arial" w:cs="Arial"/>
          <w:lang w:val="ru-RU"/>
        </w:rPr>
        <w:t xml:space="preserve"> модель </w:t>
      </w:r>
      <w:r w:rsidR="008B4E47" w:rsidRPr="00160FE3">
        <w:rPr>
          <w:rFonts w:ascii="Arial" w:hAnsi="Arial" w:cs="Arial"/>
          <w:lang w:val="en-GB"/>
        </w:rPr>
        <w:t>HM</w:t>
      </w:r>
      <w:r w:rsidR="008B4E47" w:rsidRPr="00160FE3">
        <w:rPr>
          <w:rFonts w:ascii="Arial" w:hAnsi="Arial" w:cs="Arial"/>
          <w:lang w:val="ru-RU"/>
        </w:rPr>
        <w:t>3 была создана для того, чтобы продемонстрировать работу механизма с безупречной отделкой.</w:t>
      </w:r>
      <w:r w:rsidRPr="00160FE3">
        <w:rPr>
          <w:rFonts w:ascii="Arial" w:hAnsi="Arial" w:cs="Arial"/>
          <w:lang w:val="ru-RU"/>
        </w:rPr>
        <w:t xml:space="preserve"> Той же цели служат и часы</w:t>
      </w:r>
      <w:r w:rsidR="008B4E47" w:rsidRPr="00160FE3">
        <w:rPr>
          <w:rFonts w:ascii="Arial" w:hAnsi="Arial" w:cs="Arial"/>
          <w:lang w:val="ru-RU"/>
        </w:rPr>
        <w:t xml:space="preserve"> </w:t>
      </w:r>
      <w:r w:rsidR="008B4E47" w:rsidRPr="00160FE3">
        <w:rPr>
          <w:rFonts w:ascii="Arial" w:hAnsi="Arial" w:cs="Arial"/>
          <w:lang w:val="en-GB"/>
        </w:rPr>
        <w:t>MEGAWIND</w:t>
      </w:r>
      <w:r w:rsidR="008B4E47" w:rsidRPr="00160FE3">
        <w:rPr>
          <w:rFonts w:ascii="Arial" w:hAnsi="Arial" w:cs="Arial"/>
          <w:lang w:val="ru-RU"/>
        </w:rPr>
        <w:t xml:space="preserve">. Искусно выполненные мосты, </w:t>
      </w:r>
      <w:r w:rsidRPr="00160FE3">
        <w:rPr>
          <w:rFonts w:ascii="Arial" w:hAnsi="Arial" w:cs="Arial"/>
          <w:lang w:val="ru-RU"/>
        </w:rPr>
        <w:t xml:space="preserve">высокочастотное </w:t>
      </w:r>
      <w:r w:rsidR="008B4E47" w:rsidRPr="00160FE3">
        <w:rPr>
          <w:rFonts w:ascii="Arial" w:hAnsi="Arial" w:cs="Arial"/>
          <w:lang w:val="ru-RU"/>
        </w:rPr>
        <w:t>балансовое колесо</w:t>
      </w:r>
      <w:r w:rsidRPr="00160FE3">
        <w:rPr>
          <w:rFonts w:ascii="Arial" w:hAnsi="Arial" w:cs="Arial"/>
          <w:lang w:val="ru-RU"/>
        </w:rPr>
        <w:t xml:space="preserve">, </w:t>
      </w:r>
      <w:r w:rsidR="008B4E47" w:rsidRPr="00160FE3">
        <w:rPr>
          <w:rFonts w:ascii="Arial" w:hAnsi="Arial" w:cs="Arial"/>
          <w:lang w:val="ru-RU"/>
        </w:rPr>
        <w:t xml:space="preserve">зубчатая передача и ротор автоматического завода в традиционной для </w:t>
      </w:r>
      <w:r w:rsidR="008B4E47" w:rsidRPr="00160FE3">
        <w:rPr>
          <w:rFonts w:ascii="Arial" w:hAnsi="Arial" w:cs="Arial"/>
          <w:lang w:val="en-US"/>
        </w:rPr>
        <w:t>MB</w:t>
      </w:r>
      <w:r w:rsidR="008B4E47" w:rsidRPr="00160FE3">
        <w:rPr>
          <w:rFonts w:ascii="Arial" w:hAnsi="Arial" w:cs="Arial"/>
          <w:lang w:val="ru-RU"/>
        </w:rPr>
        <w:t>&amp;</w:t>
      </w:r>
      <w:r w:rsidR="008B4E47" w:rsidRPr="00160FE3">
        <w:rPr>
          <w:rFonts w:ascii="Arial" w:hAnsi="Arial" w:cs="Arial"/>
          <w:lang w:val="en-US"/>
        </w:rPr>
        <w:t>F</w:t>
      </w:r>
      <w:r w:rsidR="008B4E47" w:rsidRPr="00160FE3">
        <w:rPr>
          <w:rFonts w:ascii="Arial" w:hAnsi="Arial" w:cs="Arial"/>
          <w:lang w:val="ru-RU"/>
        </w:rPr>
        <w:t xml:space="preserve"> форме боевого оружия – все детали открыты для обозрения со стороны циферблата. Это позволяет владельцу часов полностью насладиться виртуозным мастерством, благодаря которому модель </w:t>
      </w:r>
      <w:r w:rsidR="008B4E47" w:rsidRPr="00160FE3">
        <w:rPr>
          <w:rFonts w:ascii="Arial" w:hAnsi="Arial" w:cs="Arial"/>
          <w:lang w:val="en-GB"/>
        </w:rPr>
        <w:t>HM</w:t>
      </w:r>
      <w:r w:rsidR="008B4E47" w:rsidRPr="00160FE3">
        <w:rPr>
          <w:rFonts w:ascii="Arial" w:hAnsi="Arial" w:cs="Arial"/>
          <w:lang w:val="ru-RU"/>
        </w:rPr>
        <w:t xml:space="preserve">3 появилась на свет. Взгляд наблюдателя невольно останавливается на механизме этой чрезвычайно сложной «Часовой машины», которая состоит более чем </w:t>
      </w:r>
      <w:r w:rsidRPr="00160FE3">
        <w:rPr>
          <w:rFonts w:ascii="Arial" w:hAnsi="Arial" w:cs="Arial"/>
          <w:lang w:val="ru-RU"/>
        </w:rPr>
        <w:t xml:space="preserve">из </w:t>
      </w:r>
      <w:r w:rsidR="008B4E47" w:rsidRPr="00160FE3">
        <w:rPr>
          <w:rFonts w:ascii="Arial" w:hAnsi="Arial" w:cs="Arial"/>
          <w:lang w:val="ru-RU"/>
        </w:rPr>
        <w:t xml:space="preserve">300 деталей, искусно </w:t>
      </w:r>
      <w:r w:rsidRPr="00160FE3">
        <w:rPr>
          <w:rFonts w:ascii="Arial" w:hAnsi="Arial" w:cs="Arial"/>
          <w:lang w:val="ru-RU"/>
        </w:rPr>
        <w:t xml:space="preserve">изготовленных и </w:t>
      </w:r>
      <w:r w:rsidR="008B4E47" w:rsidRPr="00160FE3">
        <w:rPr>
          <w:rFonts w:ascii="Arial" w:hAnsi="Arial" w:cs="Arial"/>
          <w:lang w:val="ru-RU"/>
        </w:rPr>
        <w:t>обработанных с высочайшей точностью.</w:t>
      </w:r>
    </w:p>
    <w:p w:rsidR="008B4E47" w:rsidRPr="00160FE3" w:rsidRDefault="008B4E47" w:rsidP="00EE68F7">
      <w:pPr>
        <w:tabs>
          <w:tab w:val="left" w:pos="5880"/>
        </w:tabs>
        <w:spacing w:after="0" w:line="240" w:lineRule="auto"/>
        <w:jc w:val="both"/>
        <w:rPr>
          <w:rFonts w:ascii="Arial" w:hAnsi="Arial" w:cs="Arial"/>
          <w:lang w:val="ru-RU"/>
        </w:rPr>
      </w:pPr>
    </w:p>
    <w:p w:rsidR="008B4E47" w:rsidRPr="00160FE3" w:rsidRDefault="008B4E47" w:rsidP="00EE68F7">
      <w:pPr>
        <w:tabs>
          <w:tab w:val="left" w:pos="5880"/>
        </w:tabs>
        <w:spacing w:after="0" w:line="240" w:lineRule="auto"/>
        <w:jc w:val="both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lang w:val="ru-RU"/>
        </w:rPr>
        <w:t xml:space="preserve">Механизм </w:t>
      </w:r>
      <w:r w:rsidRPr="00160FE3">
        <w:rPr>
          <w:rFonts w:ascii="Arial" w:hAnsi="Arial" w:cs="Arial"/>
          <w:lang w:val="en-GB"/>
        </w:rPr>
        <w:t>HM</w:t>
      </w:r>
      <w:r w:rsidRPr="00160FE3">
        <w:rPr>
          <w:rFonts w:ascii="Arial" w:hAnsi="Arial" w:cs="Arial"/>
          <w:lang w:val="ru-RU"/>
        </w:rPr>
        <w:t xml:space="preserve">3 был в буквальном смысле слова перевернут «вверх дном» для того, чтобы продемонстрировать изящные арки ротора из золота 916-й пробы и титана и позволить понаблюдать за </w:t>
      </w:r>
      <w:r w:rsidR="007F7D52" w:rsidRPr="00160FE3">
        <w:rPr>
          <w:rFonts w:ascii="Arial" w:hAnsi="Arial" w:cs="Arial"/>
          <w:lang w:val="ru-RU"/>
        </w:rPr>
        <w:t>стремительными</w:t>
      </w:r>
      <w:r w:rsidRPr="00160FE3">
        <w:rPr>
          <w:rFonts w:ascii="Arial" w:hAnsi="Arial" w:cs="Arial"/>
          <w:lang w:val="ru-RU"/>
        </w:rPr>
        <w:t xml:space="preserve"> колебаниями балансового колеса. Воплотить в жизнь эскизы и разработки Макса Бюссера и дизайнера Эрика Жиру было вверено Жану-Марку Видеррехту, обладателю премии «Лучший часовщик» на конкурсе </w:t>
      </w:r>
      <w:r w:rsidRPr="00160FE3">
        <w:rPr>
          <w:rFonts w:ascii="Arial" w:hAnsi="Arial" w:cs="Arial"/>
          <w:lang w:val="en-GB"/>
        </w:rPr>
        <w:t>Grand</w:t>
      </w:r>
      <w:r w:rsidRPr="00160FE3">
        <w:rPr>
          <w:rFonts w:ascii="Arial" w:hAnsi="Arial" w:cs="Arial"/>
          <w:lang w:val="ru-RU"/>
        </w:rPr>
        <w:t xml:space="preserve"> </w:t>
      </w:r>
      <w:r w:rsidRPr="00160FE3">
        <w:rPr>
          <w:rFonts w:ascii="Arial" w:hAnsi="Arial" w:cs="Arial"/>
          <w:lang w:val="en-GB"/>
        </w:rPr>
        <w:t>Prix</w:t>
      </w:r>
      <w:r w:rsidRPr="00160FE3">
        <w:rPr>
          <w:rFonts w:ascii="Arial" w:hAnsi="Arial" w:cs="Arial"/>
          <w:lang w:val="ru-RU"/>
        </w:rPr>
        <w:t xml:space="preserve"> </w:t>
      </w:r>
      <w:r w:rsidRPr="00160FE3">
        <w:rPr>
          <w:rFonts w:ascii="Arial" w:hAnsi="Arial" w:cs="Arial"/>
          <w:lang w:val="en-GB"/>
        </w:rPr>
        <w:t>d</w:t>
      </w:r>
      <w:r w:rsidRPr="00160FE3">
        <w:rPr>
          <w:rFonts w:ascii="Arial" w:hAnsi="Arial" w:cs="Arial"/>
          <w:lang w:val="ru-RU"/>
        </w:rPr>
        <w:t>’</w:t>
      </w:r>
      <w:r w:rsidRPr="00160FE3">
        <w:rPr>
          <w:rFonts w:ascii="Arial" w:hAnsi="Arial" w:cs="Arial"/>
          <w:lang w:val="en-GB"/>
        </w:rPr>
        <w:t>Horlogerie</w:t>
      </w:r>
      <w:r w:rsidRPr="00160FE3">
        <w:rPr>
          <w:rFonts w:ascii="Arial" w:hAnsi="Arial" w:cs="Arial"/>
          <w:lang w:val="ru-RU"/>
        </w:rPr>
        <w:t xml:space="preserve"> </w:t>
      </w:r>
      <w:r w:rsidRPr="00160FE3">
        <w:rPr>
          <w:rFonts w:ascii="Arial" w:hAnsi="Arial" w:cs="Arial"/>
          <w:lang w:val="en-GB"/>
        </w:rPr>
        <w:t>de</w:t>
      </w:r>
      <w:r w:rsidRPr="00160FE3">
        <w:rPr>
          <w:rFonts w:ascii="Arial" w:hAnsi="Arial" w:cs="Arial"/>
          <w:lang w:val="ru-RU"/>
        </w:rPr>
        <w:t xml:space="preserve"> </w:t>
      </w:r>
      <w:r w:rsidRPr="00160FE3">
        <w:rPr>
          <w:rFonts w:ascii="Arial" w:hAnsi="Arial" w:cs="Arial"/>
          <w:lang w:val="en-GB"/>
        </w:rPr>
        <w:t>Gen</w:t>
      </w:r>
      <w:r w:rsidRPr="00160FE3">
        <w:rPr>
          <w:rFonts w:ascii="Arial" w:hAnsi="Arial" w:cs="Arial"/>
          <w:lang w:val="ru-RU"/>
        </w:rPr>
        <w:t>è</w:t>
      </w:r>
      <w:r w:rsidRPr="00160FE3">
        <w:rPr>
          <w:rFonts w:ascii="Arial" w:hAnsi="Arial" w:cs="Arial"/>
          <w:lang w:val="en-GB"/>
        </w:rPr>
        <w:t>ve</w:t>
      </w:r>
      <w:r w:rsidRPr="00160FE3">
        <w:rPr>
          <w:rFonts w:ascii="Arial" w:hAnsi="Arial" w:cs="Arial"/>
          <w:lang w:val="ru-RU"/>
        </w:rPr>
        <w:t xml:space="preserve"> 2007 года. Вместе со своей командой профессионалов из компании </w:t>
      </w:r>
      <w:r w:rsidRPr="00160FE3">
        <w:rPr>
          <w:rFonts w:ascii="Arial" w:hAnsi="Arial" w:cs="Arial"/>
          <w:lang w:val="en-GB"/>
        </w:rPr>
        <w:t>Agenhor</w:t>
      </w:r>
      <w:r w:rsidRPr="00160FE3">
        <w:rPr>
          <w:rFonts w:ascii="Arial" w:hAnsi="Arial" w:cs="Arial"/>
          <w:lang w:val="ru-RU"/>
        </w:rPr>
        <w:t xml:space="preserve"> он не только справились с заданием, но и значительно превзошел ожидания.</w:t>
      </w: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lang w:val="ru-RU"/>
        </w:rPr>
      </w:pPr>
    </w:p>
    <w:p w:rsidR="008B4E47" w:rsidRPr="00160FE3" w:rsidRDefault="006C1CEF" w:rsidP="009243C3">
      <w:pPr>
        <w:pStyle w:val="NoSpacing"/>
        <w:jc w:val="both"/>
        <w:rPr>
          <w:rFonts w:ascii="Arial" w:hAnsi="Arial" w:cs="Arial"/>
          <w:b/>
          <w:lang w:val="ru-RU"/>
        </w:rPr>
      </w:pPr>
      <w:r w:rsidRPr="00160FE3">
        <w:rPr>
          <w:rFonts w:ascii="Arial" w:hAnsi="Arial" w:cs="Arial"/>
          <w:b/>
          <w:lang w:val="ru-RU"/>
        </w:rPr>
        <w:t>Индикация</w:t>
      </w:r>
    </w:p>
    <w:p w:rsidR="008B4E47" w:rsidRPr="00160FE3" w:rsidRDefault="008B4E47" w:rsidP="009243C3">
      <w:pPr>
        <w:pStyle w:val="NoSpacing"/>
        <w:jc w:val="both"/>
        <w:rPr>
          <w:rFonts w:ascii="Arial" w:hAnsi="Arial"/>
          <w:sz w:val="21"/>
          <w:szCs w:val="21"/>
          <w:lang w:val="ru-RU"/>
        </w:rPr>
      </w:pPr>
      <w:r w:rsidRPr="00160FE3">
        <w:rPr>
          <w:rFonts w:ascii="Arial" w:hAnsi="Arial" w:cs="Arial"/>
          <w:lang w:val="ru-RU"/>
        </w:rPr>
        <w:t>Часовой и минутный конусы выполнены из цельного алюминия и отличаются</w:t>
      </w:r>
      <w:r w:rsidRPr="00160FE3">
        <w:rPr>
          <w:rFonts w:ascii="Arial" w:hAnsi="Arial"/>
          <w:sz w:val="21"/>
          <w:szCs w:val="21"/>
          <w:lang w:val="ru-RU"/>
        </w:rPr>
        <w:t xml:space="preserve"> </w:t>
      </w:r>
      <w:r w:rsidR="006C1CEF" w:rsidRPr="00160FE3">
        <w:rPr>
          <w:rFonts w:ascii="Arial" w:hAnsi="Arial"/>
          <w:sz w:val="21"/>
          <w:szCs w:val="21"/>
          <w:lang w:val="ru-RU"/>
        </w:rPr>
        <w:t>поразительно малой толщиной</w:t>
      </w:r>
      <w:r w:rsidRPr="00160FE3">
        <w:rPr>
          <w:rFonts w:ascii="Arial" w:hAnsi="Arial"/>
          <w:sz w:val="21"/>
          <w:szCs w:val="21"/>
          <w:lang w:val="ru-RU"/>
        </w:rPr>
        <w:t xml:space="preserve"> стенок. Они расположены внутри трехмерных усеченных конусов из золота и сапфирового стекла, припаянных друг к другу. Процедура пайки при высокой температуре обеспечивает достижения визуально красивой, прочной и водостойкой конструкции.</w:t>
      </w: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highlight w:val="yellow"/>
          <w:lang w:val="ru-RU"/>
        </w:rPr>
      </w:pPr>
    </w:p>
    <w:p w:rsidR="008B4E47" w:rsidRPr="00160FE3" w:rsidRDefault="006C1CEF" w:rsidP="009243C3">
      <w:pPr>
        <w:pStyle w:val="NoSpacing"/>
        <w:jc w:val="both"/>
        <w:rPr>
          <w:rFonts w:ascii="Arial" w:hAnsi="Arial" w:cs="Arial"/>
          <w:b/>
          <w:lang w:val="ru-RU"/>
        </w:rPr>
      </w:pPr>
      <w:r w:rsidRPr="00160FE3">
        <w:rPr>
          <w:rFonts w:ascii="Arial" w:hAnsi="Arial" w:cs="Arial"/>
          <w:b/>
          <w:lang w:val="ru-RU"/>
        </w:rPr>
        <w:t>Мега</w:t>
      </w:r>
      <w:r w:rsidR="008B4E47" w:rsidRPr="00160FE3">
        <w:rPr>
          <w:rFonts w:ascii="Arial" w:hAnsi="Arial" w:cs="Arial"/>
          <w:b/>
          <w:lang w:val="ru-RU"/>
        </w:rPr>
        <w:t>ротор</w:t>
      </w:r>
    </w:p>
    <w:p w:rsidR="008B4E47" w:rsidRPr="00160FE3" w:rsidRDefault="008B4E47" w:rsidP="001C7EAE">
      <w:pPr>
        <w:pStyle w:val="NoSpacing"/>
        <w:jc w:val="both"/>
        <w:rPr>
          <w:rFonts w:ascii="Arial" w:hAnsi="Arial"/>
          <w:sz w:val="21"/>
          <w:szCs w:val="21"/>
          <w:lang w:val="ru-RU"/>
        </w:rPr>
      </w:pPr>
      <w:r w:rsidRPr="00160FE3">
        <w:rPr>
          <w:rFonts w:ascii="Arial" w:hAnsi="Arial" w:cs="Arial"/>
          <w:lang w:val="ru-RU"/>
        </w:rPr>
        <w:t xml:space="preserve">Независимый финский часовщик Степан Сарпанева (создавший вместе с </w:t>
      </w:r>
      <w:r w:rsidRPr="00160FE3">
        <w:rPr>
          <w:rFonts w:ascii="Arial" w:hAnsi="Arial" w:cs="Arial"/>
          <w:lang w:val="en-GB"/>
        </w:rPr>
        <w:t>MB</w:t>
      </w:r>
      <w:r w:rsidRPr="00160FE3">
        <w:rPr>
          <w:rFonts w:ascii="Arial" w:hAnsi="Arial" w:cs="Arial"/>
          <w:lang w:val="ru-RU"/>
        </w:rPr>
        <w:t>&amp;</w:t>
      </w:r>
      <w:r w:rsidRPr="00160FE3">
        <w:rPr>
          <w:rFonts w:ascii="Arial" w:hAnsi="Arial" w:cs="Arial"/>
          <w:lang w:val="en-GB"/>
        </w:rPr>
        <w:t>F</w:t>
      </w:r>
      <w:r w:rsidRPr="00160FE3">
        <w:rPr>
          <w:rFonts w:ascii="Arial" w:hAnsi="Arial" w:cs="Arial"/>
          <w:lang w:val="ru-RU"/>
        </w:rPr>
        <w:t xml:space="preserve"> модель </w:t>
      </w:r>
      <w:r w:rsidRPr="00160FE3">
        <w:rPr>
          <w:rFonts w:ascii="Arial" w:hAnsi="Arial" w:cs="Arial"/>
          <w:lang w:val="en-GB"/>
        </w:rPr>
        <w:t>MoonMachine</w:t>
      </w:r>
      <w:r w:rsidRPr="00160FE3">
        <w:rPr>
          <w:rFonts w:ascii="Arial" w:hAnsi="Arial" w:cs="Arial"/>
          <w:lang w:val="ru-RU"/>
        </w:rPr>
        <w:t xml:space="preserve">) стал автором не только идеи большого ротора, но и названия модели MEGAWIND. Ротор из золота 916-й пробы в традиционной для MB&amp;F форме боевого оружия открывается взгляду со стороны циферблата. </w:t>
      </w:r>
      <w:r w:rsidRPr="00160FE3">
        <w:rPr>
          <w:rFonts w:ascii="Arial" w:hAnsi="Arial"/>
          <w:sz w:val="21"/>
          <w:szCs w:val="21"/>
          <w:lang w:val="ru-RU"/>
        </w:rPr>
        <w:t xml:space="preserve">Ротор «загадочен» потому, что, на первый взгляд, он нарушает законы физики, поскольку имеет симметричную и сбалансированную форму, тогда как обычно в конструкции должна присутствовать масса, заметно смещенная от центра. Секрет ротора кроется в том, что одна из его частей сточена с тыльной стороны до толщины лезвия бритвы, за счет чего уменьшилась и ее масса. </w:t>
      </w: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lang w:val="ru-RU"/>
        </w:rPr>
      </w:pP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b/>
          <w:lang w:val="ru-RU"/>
        </w:rPr>
      </w:pPr>
      <w:r w:rsidRPr="00160FE3">
        <w:rPr>
          <w:rFonts w:ascii="Arial" w:hAnsi="Arial" w:cs="Arial"/>
          <w:b/>
          <w:lang w:val="ru-RU"/>
        </w:rPr>
        <w:t>Керамические шарикоподшипники</w:t>
      </w:r>
    </w:p>
    <w:p w:rsidR="008B4E47" w:rsidRPr="00160FE3" w:rsidRDefault="008B4E47" w:rsidP="00B1030E">
      <w:pPr>
        <w:tabs>
          <w:tab w:val="left" w:pos="5880"/>
        </w:tabs>
        <w:spacing w:after="0" w:line="240" w:lineRule="auto"/>
        <w:jc w:val="both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lang w:val="ru-RU"/>
        </w:rPr>
        <w:t xml:space="preserve">Индикаторы времени обычно расположены в верхней части механизма, со стороны циферблата. Так как механизм </w:t>
      </w:r>
      <w:r w:rsidRPr="00160FE3">
        <w:rPr>
          <w:rFonts w:ascii="Arial" w:hAnsi="Arial" w:cs="Arial"/>
        </w:rPr>
        <w:t>HM</w:t>
      </w:r>
      <w:r w:rsidRPr="00160FE3">
        <w:rPr>
          <w:rFonts w:ascii="Arial" w:hAnsi="Arial" w:cs="Arial"/>
          <w:lang w:val="ru-RU"/>
        </w:rPr>
        <w:t xml:space="preserve">3 был перевернут обратной стороной с целью демонстрации его работы, возникла необходимость в разработке эффективного решения для обеспечения передачи энергии от нижней части механизма к конусам, показывающим время. Стандартные зубчатые колеса с рубиновыми камнями потребовали бы внедрения сложной зубчатой передачи с побочным эффектом трения и необходимостью дополнительной поддержки сверху и снизу, что привело бы к увеличению толщины механизма, а значит и </w:t>
      </w:r>
      <w:r w:rsidR="006C1CEF" w:rsidRPr="00160FE3">
        <w:rPr>
          <w:rFonts w:ascii="Arial" w:hAnsi="Arial" w:cs="Arial"/>
          <w:lang w:val="ru-RU"/>
        </w:rPr>
        <w:t>самих часов</w:t>
      </w:r>
      <w:r w:rsidRPr="00160FE3">
        <w:rPr>
          <w:rFonts w:ascii="Arial" w:hAnsi="Arial" w:cs="Arial"/>
          <w:lang w:val="ru-RU"/>
        </w:rPr>
        <w:t xml:space="preserve">. </w:t>
      </w:r>
    </w:p>
    <w:p w:rsidR="008B4E47" w:rsidRPr="00160FE3" w:rsidRDefault="008B4E47" w:rsidP="00B1030E">
      <w:pPr>
        <w:tabs>
          <w:tab w:val="left" w:pos="5880"/>
        </w:tabs>
        <w:spacing w:after="0" w:line="240" w:lineRule="auto"/>
        <w:jc w:val="both"/>
        <w:rPr>
          <w:rFonts w:ascii="Arial" w:hAnsi="Arial" w:cs="Arial"/>
          <w:lang w:val="ru-RU"/>
        </w:rPr>
      </w:pPr>
    </w:p>
    <w:p w:rsidR="008B4E47" w:rsidRPr="00160FE3" w:rsidRDefault="008B4E47" w:rsidP="00FE239F">
      <w:pPr>
        <w:tabs>
          <w:tab w:val="left" w:pos="5880"/>
        </w:tabs>
        <w:spacing w:after="0" w:line="240" w:lineRule="auto"/>
        <w:jc w:val="both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lang w:val="ru-RU"/>
        </w:rPr>
        <w:t xml:space="preserve">Поэтому вместо стандартных зубчатых колес с рубиновыми камнями </w:t>
      </w:r>
      <w:r w:rsidRPr="00160FE3">
        <w:rPr>
          <w:rFonts w:ascii="Arial" w:hAnsi="Arial" w:cs="Arial"/>
          <w:lang w:val="en-GB"/>
        </w:rPr>
        <w:t>HM</w:t>
      </w:r>
      <w:r w:rsidRPr="00160FE3">
        <w:rPr>
          <w:rFonts w:ascii="Arial" w:hAnsi="Arial" w:cs="Arial"/>
          <w:lang w:val="ru-RU"/>
        </w:rPr>
        <w:t>3 снабжена двумя керамическими шарикоподшипниками большого диаметра (15мм)</w:t>
      </w:r>
      <w:r w:rsidR="006C1CEF" w:rsidRPr="00160FE3">
        <w:rPr>
          <w:rFonts w:ascii="Arial" w:hAnsi="Arial" w:cs="Arial"/>
          <w:lang w:val="ru-RU"/>
        </w:rPr>
        <w:t xml:space="preserve"> в стиле хай-</w:t>
      </w:r>
      <w:r w:rsidRPr="00160FE3">
        <w:rPr>
          <w:rFonts w:ascii="Arial" w:hAnsi="Arial" w:cs="Arial"/>
          <w:lang w:val="ru-RU"/>
        </w:rPr>
        <w:t xml:space="preserve">тек. </w:t>
      </w:r>
      <w:r w:rsidRPr="00160FE3">
        <w:rPr>
          <w:rFonts w:ascii="Arial" w:hAnsi="Arial" w:cs="Arial"/>
          <w:lang w:val="ru-RU"/>
        </w:rPr>
        <w:lastRenderedPageBreak/>
        <w:t xml:space="preserve">Благодаря столь большому диаметру минимизируется количество передаточных колес (и, соответственно, снижается трение). Так как конструкция требует поддержки только с одной стороны (у основания) благодаря ее жесткости, ставшей результатом высокоточного проектирования и изготовления, механизм часов остается тонким.  </w:t>
      </w: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lang w:val="ru-RU"/>
        </w:rPr>
      </w:pPr>
    </w:p>
    <w:p w:rsidR="008B4E47" w:rsidRPr="00160FE3" w:rsidRDefault="008B4E47" w:rsidP="009243C3">
      <w:pPr>
        <w:jc w:val="both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lang w:val="ru-RU"/>
        </w:rPr>
        <w:br w:type="page"/>
      </w:r>
    </w:p>
    <w:p w:rsidR="008B4E47" w:rsidRPr="00160FE3" w:rsidRDefault="008B4E47" w:rsidP="0056128D">
      <w:pPr>
        <w:pStyle w:val="NoSpacing"/>
        <w:jc w:val="center"/>
        <w:rPr>
          <w:rFonts w:ascii="Arial" w:hAnsi="Arial" w:cs="Arial"/>
          <w:b/>
          <w:sz w:val="24"/>
          <w:lang w:val="ru-RU"/>
        </w:rPr>
      </w:pPr>
      <w:r w:rsidRPr="00160FE3">
        <w:rPr>
          <w:rFonts w:ascii="Arial" w:hAnsi="Arial" w:cs="Arial"/>
          <w:b/>
          <w:sz w:val="24"/>
          <w:lang w:val="en-GB"/>
        </w:rPr>
        <w:t>MEGAWIND</w:t>
      </w:r>
      <w:r w:rsidRPr="00160FE3">
        <w:rPr>
          <w:rFonts w:ascii="Arial" w:hAnsi="Arial" w:cs="Arial"/>
          <w:b/>
          <w:sz w:val="24"/>
          <w:lang w:val="ru-RU"/>
        </w:rPr>
        <w:t xml:space="preserve"> – Технические характеристики</w:t>
      </w: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lang w:val="ru-RU"/>
        </w:rPr>
      </w:pP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lang w:val="ru-RU"/>
        </w:rPr>
      </w:pP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b/>
          <w:lang w:val="ru-RU"/>
        </w:rPr>
      </w:pPr>
      <w:r w:rsidRPr="00160FE3">
        <w:rPr>
          <w:rFonts w:ascii="Arial" w:hAnsi="Arial" w:cs="Arial"/>
          <w:b/>
          <w:lang w:val="ru-RU"/>
        </w:rPr>
        <w:t xml:space="preserve">Механизм: </w:t>
      </w:r>
    </w:p>
    <w:p w:rsidR="008B4E47" w:rsidRPr="00160FE3" w:rsidRDefault="008B4E47" w:rsidP="00B57474">
      <w:pPr>
        <w:pStyle w:val="NoSpacing"/>
        <w:jc w:val="both"/>
        <w:rPr>
          <w:rFonts w:ascii="Arial" w:hAnsi="Arial" w:cs="Arial"/>
          <w:lang w:val="ru-RU"/>
        </w:rPr>
      </w:pPr>
    </w:p>
    <w:p w:rsidR="00DF3776" w:rsidRPr="00160FE3" w:rsidRDefault="008B4E47" w:rsidP="00B57474">
      <w:pPr>
        <w:pStyle w:val="NoSpacing"/>
        <w:jc w:val="both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lang w:val="ru-RU"/>
        </w:rPr>
        <w:t>Трехмерный механизм, спроектированный Жаном-Марком Видеррехтом/</w:t>
      </w:r>
      <w:r w:rsidRPr="00160FE3">
        <w:rPr>
          <w:rFonts w:ascii="Arial" w:hAnsi="Arial" w:cs="Arial"/>
          <w:lang w:val="en-GB"/>
        </w:rPr>
        <w:t>Agenhor</w:t>
      </w:r>
      <w:r w:rsidRPr="00160FE3">
        <w:rPr>
          <w:rFonts w:ascii="Arial" w:hAnsi="Arial" w:cs="Arial"/>
          <w:lang w:val="ru-RU"/>
        </w:rPr>
        <w:t xml:space="preserve">; </w:t>
      </w:r>
    </w:p>
    <w:p w:rsidR="008B4E47" w:rsidRPr="00160FE3" w:rsidRDefault="008B4E47" w:rsidP="00B57474">
      <w:pPr>
        <w:pStyle w:val="NoSpacing"/>
        <w:jc w:val="both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lang w:val="ru-RU"/>
        </w:rPr>
        <w:t xml:space="preserve">ротор и зубчатая передача – </w:t>
      </w:r>
      <w:r w:rsidRPr="00160FE3">
        <w:rPr>
          <w:rFonts w:ascii="Arial" w:hAnsi="Arial" w:cs="Arial"/>
          <w:lang w:val="en-GB"/>
        </w:rPr>
        <w:t>Sowind</w:t>
      </w:r>
    </w:p>
    <w:p w:rsidR="008B4E47" w:rsidRPr="00160FE3" w:rsidRDefault="008B4E47" w:rsidP="00B57474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lang w:val="ru-RU"/>
        </w:rPr>
        <w:t>Частота колебаний баланса</w:t>
      </w:r>
      <w:r w:rsidR="00DF3776" w:rsidRPr="00160FE3">
        <w:rPr>
          <w:rFonts w:ascii="Arial" w:hAnsi="Arial" w:cs="Arial"/>
          <w:lang w:val="ru-RU"/>
        </w:rPr>
        <w:t>:</w:t>
      </w:r>
      <w:r w:rsidRPr="00160FE3">
        <w:rPr>
          <w:rFonts w:ascii="Arial" w:hAnsi="Arial" w:cs="Arial"/>
          <w:lang w:val="ru-RU"/>
        </w:rPr>
        <w:t xml:space="preserve"> 28 800 полуколебаний/час</w:t>
      </w:r>
    </w:p>
    <w:p w:rsidR="008B4E47" w:rsidRPr="00160FE3" w:rsidRDefault="008B4E47" w:rsidP="00B57474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lang w:val="ru-RU"/>
        </w:rPr>
        <w:t>Ротор автоматического завода из трех частей: центральная часть из титана с внешними сегментами из золота 916-й пробы, закрепленными на 4</w:t>
      </w:r>
      <w:r w:rsidR="00DF3776" w:rsidRPr="00160FE3">
        <w:rPr>
          <w:rFonts w:ascii="Arial" w:hAnsi="Arial" w:cs="Arial"/>
          <w:lang w:val="ru-RU"/>
        </w:rPr>
        <w:t>-х</w:t>
      </w:r>
      <w:r w:rsidRPr="00160FE3">
        <w:rPr>
          <w:rFonts w:ascii="Arial" w:hAnsi="Arial" w:cs="Arial"/>
          <w:lang w:val="ru-RU"/>
        </w:rPr>
        <w:t xml:space="preserve"> винтах</w:t>
      </w:r>
    </w:p>
    <w:p w:rsidR="008B4E47" w:rsidRPr="00160FE3" w:rsidRDefault="008B4E47" w:rsidP="007A2755">
      <w:pPr>
        <w:pStyle w:val="NoSpacing"/>
        <w:jc w:val="both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lang w:val="ru-RU"/>
        </w:rPr>
        <w:t>Показания времени передаются посредством керамических шарикоподшипников</w:t>
      </w:r>
    </w:p>
    <w:p w:rsidR="008B4E47" w:rsidRPr="00160FE3" w:rsidRDefault="008B4E47" w:rsidP="007A2755">
      <w:pPr>
        <w:pStyle w:val="NoSpacing"/>
        <w:jc w:val="both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lang w:val="ru-RU"/>
        </w:rPr>
        <w:t>Количество рубиновых камней: 36 (все функциональные)</w:t>
      </w:r>
    </w:p>
    <w:p w:rsidR="008B4E47" w:rsidRPr="00160FE3" w:rsidRDefault="008B4E47" w:rsidP="007A2755">
      <w:pPr>
        <w:pStyle w:val="NoSpacing"/>
        <w:jc w:val="both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lang w:val="ru-RU"/>
        </w:rPr>
        <w:t>Количество деталей: 270</w:t>
      </w: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lang w:val="ru-RU"/>
        </w:rPr>
      </w:pP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lang w:val="ru-RU"/>
        </w:rPr>
      </w:pP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b/>
          <w:lang w:val="ru-RU"/>
        </w:rPr>
      </w:pPr>
      <w:r w:rsidRPr="00160FE3">
        <w:rPr>
          <w:rFonts w:ascii="Arial" w:hAnsi="Arial" w:cs="Arial"/>
          <w:b/>
          <w:lang w:val="ru-RU"/>
        </w:rPr>
        <w:t>Функции:</w:t>
      </w: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lang w:val="ru-RU"/>
        </w:rPr>
      </w:pP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lang w:val="ru-RU"/>
        </w:rPr>
        <w:t>Индикатор часов на первом конусе</w:t>
      </w: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lang w:val="ru-RU"/>
        </w:rPr>
        <w:t>Индикатор минут на втором конусе</w:t>
      </w: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lang w:val="ru-RU"/>
        </w:rPr>
      </w:pP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lang w:val="ru-RU"/>
        </w:rPr>
      </w:pP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b/>
          <w:lang w:val="ru-RU"/>
        </w:rPr>
      </w:pPr>
      <w:r w:rsidRPr="00160FE3">
        <w:rPr>
          <w:rFonts w:ascii="Arial" w:hAnsi="Arial" w:cs="Arial"/>
          <w:b/>
          <w:lang w:val="ru-RU"/>
        </w:rPr>
        <w:t>Корпус:</w:t>
      </w: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lang w:val="ru-RU"/>
        </w:rPr>
      </w:pP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lang w:val="ru-RU"/>
        </w:rPr>
        <w:t>Белое золото 750-й пробы/титан или розовое золото 750-й пробы/титан</w:t>
      </w: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lang w:val="ru-RU"/>
        </w:rPr>
        <w:t>Завинчивающаяся заводная коронка</w:t>
      </w: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lang w:val="ru-RU"/>
        </w:rPr>
        <w:t xml:space="preserve">Размеры (не включая заводную коронку и ушки): </w:t>
      </w:r>
      <w:smartTag w:uri="urn:schemas-microsoft-com:office:smarttags" w:element="metricconverter">
        <w:smartTagPr>
          <w:attr w:name="ProductID" w:val="47 мм"/>
        </w:smartTagPr>
        <w:r w:rsidRPr="00160FE3">
          <w:rPr>
            <w:rFonts w:ascii="Arial" w:hAnsi="Arial" w:cs="Arial"/>
            <w:lang w:val="ru-RU"/>
          </w:rPr>
          <w:t>47 мм</w:t>
        </w:r>
      </w:smartTag>
      <w:r w:rsidRPr="00160FE3">
        <w:rPr>
          <w:rFonts w:ascii="Arial" w:hAnsi="Arial" w:cs="Arial"/>
          <w:lang w:val="ru-RU"/>
        </w:rPr>
        <w:t xml:space="preserve"> </w:t>
      </w:r>
      <w:r w:rsidRPr="00160FE3">
        <w:rPr>
          <w:rFonts w:ascii="Arial" w:hAnsi="Arial" w:cs="Arial"/>
          <w:lang w:val="en-GB"/>
        </w:rPr>
        <w:t>x</w:t>
      </w:r>
      <w:r w:rsidRPr="00160FE3">
        <w:rPr>
          <w:rFonts w:ascii="Arial" w:hAnsi="Arial" w:cs="Arial"/>
          <w:lang w:val="ru-RU"/>
        </w:rPr>
        <w:t xml:space="preserve"> </w:t>
      </w:r>
      <w:smartTag w:uri="urn:schemas-microsoft-com:office:smarttags" w:element="metricconverter">
        <w:smartTagPr>
          <w:attr w:name="ProductID" w:val="50 мм"/>
        </w:smartTagPr>
        <w:r w:rsidRPr="00160FE3">
          <w:rPr>
            <w:rFonts w:ascii="Arial" w:hAnsi="Arial" w:cs="Arial"/>
            <w:lang w:val="ru-RU"/>
          </w:rPr>
          <w:t>50 мм</w:t>
        </w:r>
      </w:smartTag>
      <w:r w:rsidRPr="00160FE3">
        <w:rPr>
          <w:rFonts w:ascii="Arial" w:hAnsi="Arial" w:cs="Arial"/>
          <w:lang w:val="ru-RU"/>
        </w:rPr>
        <w:t xml:space="preserve"> </w:t>
      </w:r>
      <w:r w:rsidRPr="00160FE3">
        <w:rPr>
          <w:rFonts w:ascii="Arial" w:hAnsi="Arial" w:cs="Arial"/>
          <w:lang w:val="en-GB"/>
        </w:rPr>
        <w:t>x</w:t>
      </w:r>
      <w:r w:rsidRPr="00160FE3">
        <w:rPr>
          <w:rFonts w:ascii="Arial" w:hAnsi="Arial" w:cs="Arial"/>
          <w:lang w:val="ru-RU"/>
        </w:rPr>
        <w:t xml:space="preserve"> </w:t>
      </w:r>
      <w:smartTag w:uri="urn:schemas-microsoft-com:office:smarttags" w:element="metricconverter">
        <w:smartTagPr>
          <w:attr w:name="ProductID" w:val="17 мм"/>
        </w:smartTagPr>
        <w:r w:rsidRPr="00160FE3">
          <w:rPr>
            <w:rFonts w:ascii="Arial" w:hAnsi="Arial" w:cs="Arial"/>
            <w:lang w:val="ru-RU"/>
          </w:rPr>
          <w:t>17 мм</w:t>
        </w:r>
      </w:smartTag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lang w:val="ru-RU"/>
        </w:rPr>
        <w:t>Количество деталей корпуса: 52</w:t>
      </w: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lang w:val="ru-RU"/>
        </w:rPr>
      </w:pP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highlight w:val="yellow"/>
          <w:lang w:val="ru-RU"/>
        </w:rPr>
      </w:pPr>
    </w:p>
    <w:p w:rsidR="008B4E47" w:rsidRPr="00160FE3" w:rsidRDefault="008B4E47" w:rsidP="009A129A">
      <w:pPr>
        <w:spacing w:after="0"/>
        <w:jc w:val="both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b/>
          <w:bCs/>
          <w:lang w:val="ru-RU"/>
        </w:rPr>
        <w:t>Сапфировое стекло</w:t>
      </w:r>
      <w:r w:rsidRPr="00160FE3">
        <w:rPr>
          <w:rFonts w:ascii="Arial" w:hAnsi="Arial" w:cs="Arial"/>
          <w:b/>
          <w:lang w:val="ru-RU"/>
        </w:rPr>
        <w:t>:</w:t>
      </w:r>
      <w:r w:rsidRPr="00160FE3">
        <w:rPr>
          <w:rFonts w:ascii="Arial" w:hAnsi="Arial" w:cs="Arial"/>
          <w:lang w:val="ru-RU"/>
        </w:rPr>
        <w:t xml:space="preserve">  </w:t>
      </w:r>
    </w:p>
    <w:p w:rsidR="008B4E47" w:rsidRPr="00160FE3" w:rsidRDefault="008B4E47" w:rsidP="009A129A">
      <w:pPr>
        <w:spacing w:after="0"/>
        <w:jc w:val="both"/>
        <w:rPr>
          <w:rFonts w:ascii="Arial" w:hAnsi="Arial" w:cs="Arial"/>
          <w:lang w:val="ru-RU"/>
        </w:rPr>
      </w:pPr>
    </w:p>
    <w:p w:rsidR="008B4E47" w:rsidRPr="00160FE3" w:rsidRDefault="008B4E47" w:rsidP="009A129A">
      <w:pPr>
        <w:spacing w:after="0"/>
        <w:jc w:val="both"/>
        <w:outlineLvl w:val="0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lang w:val="ru-RU"/>
        </w:rPr>
        <w:t>Сапфировые конусы</w:t>
      </w:r>
      <w:r w:rsidR="00DF3776" w:rsidRPr="00160FE3">
        <w:rPr>
          <w:rFonts w:ascii="Arial" w:hAnsi="Arial" w:cs="Arial"/>
          <w:lang w:val="ru-RU"/>
        </w:rPr>
        <w:t xml:space="preserve">, </w:t>
      </w:r>
      <w:r w:rsidRPr="00160FE3">
        <w:rPr>
          <w:rFonts w:ascii="Arial" w:hAnsi="Arial" w:cs="Arial"/>
          <w:lang w:val="ru-RU"/>
        </w:rPr>
        <w:t xml:space="preserve">передние и задние крышки обоих дисплеев с двусторонней антибликовой обработкой </w:t>
      </w: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lang w:val="ru-RU"/>
        </w:rPr>
      </w:pP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lang w:val="ru-RU"/>
        </w:rPr>
      </w:pP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b/>
          <w:lang w:val="ru-RU"/>
        </w:rPr>
      </w:pPr>
      <w:r w:rsidRPr="00160FE3">
        <w:rPr>
          <w:rFonts w:ascii="Arial" w:hAnsi="Arial" w:cs="Arial"/>
          <w:b/>
          <w:lang w:val="ru-RU"/>
        </w:rPr>
        <w:t>Ремешок и застежка:</w:t>
      </w: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lang w:val="ru-RU"/>
        </w:rPr>
      </w:pP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lang w:val="ru-RU"/>
        </w:rPr>
        <w:t>Прошитый вручную черный ремешок из крокодиловой кожи; раскладывающаяся застежка из золота 750-й пробы и титана, изготовленная по специальному заказу</w:t>
      </w:r>
    </w:p>
    <w:p w:rsidR="008B4E47" w:rsidRPr="00160FE3" w:rsidRDefault="008B4E47" w:rsidP="0056128D">
      <w:pPr>
        <w:jc w:val="both"/>
        <w:rPr>
          <w:rFonts w:ascii="Arial" w:hAnsi="Arial" w:cs="Arial"/>
          <w:b/>
          <w:sz w:val="24"/>
          <w:lang w:val="ru-RU"/>
        </w:rPr>
      </w:pPr>
      <w:r w:rsidRPr="00160FE3">
        <w:rPr>
          <w:rFonts w:ascii="Arial" w:hAnsi="Arial" w:cs="Arial"/>
          <w:lang w:val="ru-RU"/>
        </w:rPr>
        <w:br w:type="page"/>
      </w:r>
    </w:p>
    <w:p w:rsidR="008B4E47" w:rsidRPr="00160FE3" w:rsidRDefault="008B4E47" w:rsidP="0056128D">
      <w:pPr>
        <w:pStyle w:val="NoSpacing"/>
        <w:jc w:val="center"/>
        <w:rPr>
          <w:rFonts w:ascii="Arial" w:hAnsi="Arial" w:cs="Arial"/>
          <w:b/>
          <w:sz w:val="24"/>
          <w:lang w:val="ru-RU"/>
        </w:rPr>
      </w:pPr>
      <w:r w:rsidRPr="00160FE3">
        <w:rPr>
          <w:rFonts w:ascii="Arial" w:hAnsi="Arial" w:cs="Arial"/>
          <w:b/>
          <w:sz w:val="24"/>
          <w:lang w:val="ru-RU"/>
        </w:rPr>
        <w:t xml:space="preserve">«Друзья», участвовавшие в проекте </w:t>
      </w:r>
      <w:r w:rsidRPr="00160FE3">
        <w:rPr>
          <w:rFonts w:ascii="Arial" w:hAnsi="Arial" w:cs="Arial"/>
          <w:b/>
          <w:sz w:val="24"/>
          <w:lang w:val="en-GB"/>
        </w:rPr>
        <w:t>MEGAWIND</w:t>
      </w: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lang w:val="ru-RU"/>
        </w:rPr>
      </w:pPr>
    </w:p>
    <w:p w:rsidR="008B4E47" w:rsidRPr="00160FE3" w:rsidRDefault="008B4E47" w:rsidP="009243C3">
      <w:pPr>
        <w:pStyle w:val="NoSpacing"/>
        <w:jc w:val="both"/>
        <w:rPr>
          <w:rFonts w:ascii="Arial" w:hAnsi="Arial" w:cs="Arial"/>
          <w:lang w:val="ru-RU"/>
        </w:rPr>
      </w:pPr>
    </w:p>
    <w:p w:rsidR="008B4E47" w:rsidRPr="00160FE3" w:rsidRDefault="008B4E47" w:rsidP="006F220C">
      <w:pPr>
        <w:tabs>
          <w:tab w:val="left" w:pos="5580"/>
        </w:tabs>
        <w:spacing w:after="0" w:line="360" w:lineRule="auto"/>
        <w:jc w:val="both"/>
        <w:outlineLvl w:val="0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i/>
          <w:lang w:val="ru-RU"/>
        </w:rPr>
        <w:t>Концепция:</w:t>
      </w:r>
      <w:r w:rsidRPr="00160FE3">
        <w:rPr>
          <w:rFonts w:ascii="Arial" w:hAnsi="Arial" w:cs="Arial"/>
          <w:lang w:val="ru-RU"/>
        </w:rPr>
        <w:t xml:space="preserve"> Максимилиан Бюссер – </w:t>
      </w:r>
      <w:r w:rsidRPr="00160FE3">
        <w:rPr>
          <w:rFonts w:ascii="Arial" w:hAnsi="Arial" w:cs="Arial"/>
          <w:lang w:val="en-GB"/>
        </w:rPr>
        <w:t>MB</w:t>
      </w:r>
      <w:r w:rsidRPr="00160FE3">
        <w:rPr>
          <w:rFonts w:ascii="Arial" w:hAnsi="Arial" w:cs="Arial"/>
          <w:lang w:val="ru-RU"/>
        </w:rPr>
        <w:t>&amp;</w:t>
      </w:r>
      <w:r w:rsidRPr="00160FE3">
        <w:rPr>
          <w:rFonts w:ascii="Arial" w:hAnsi="Arial" w:cs="Arial"/>
          <w:lang w:val="en-GB"/>
        </w:rPr>
        <w:t>F</w:t>
      </w:r>
    </w:p>
    <w:p w:rsidR="008B4E47" w:rsidRPr="00160FE3" w:rsidRDefault="008B4E47" w:rsidP="006F220C">
      <w:pPr>
        <w:spacing w:after="0" w:line="360" w:lineRule="auto"/>
        <w:jc w:val="both"/>
        <w:outlineLvl w:val="0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i/>
          <w:lang w:val="ru-RU"/>
        </w:rPr>
        <w:t>Дизайн:</w:t>
      </w:r>
      <w:r w:rsidRPr="00160FE3">
        <w:rPr>
          <w:rFonts w:ascii="Arial" w:hAnsi="Arial" w:cs="Arial"/>
          <w:lang w:val="ru-RU"/>
        </w:rPr>
        <w:t xml:space="preserve"> Эрик Жиру – </w:t>
      </w:r>
      <w:r w:rsidRPr="00160FE3">
        <w:rPr>
          <w:rFonts w:ascii="Arial" w:hAnsi="Arial" w:cs="Arial"/>
          <w:lang w:val="en-GB"/>
        </w:rPr>
        <w:t>Eric</w:t>
      </w:r>
      <w:r w:rsidRPr="00160FE3">
        <w:rPr>
          <w:rFonts w:ascii="Arial" w:hAnsi="Arial" w:cs="Arial"/>
          <w:lang w:val="ru-RU"/>
        </w:rPr>
        <w:t xml:space="preserve"> </w:t>
      </w:r>
      <w:r w:rsidRPr="00160FE3">
        <w:rPr>
          <w:rFonts w:ascii="Arial" w:hAnsi="Arial" w:cs="Arial"/>
          <w:lang w:val="en-GB"/>
        </w:rPr>
        <w:t>Giroud</w:t>
      </w:r>
      <w:r w:rsidRPr="00160FE3">
        <w:rPr>
          <w:rFonts w:ascii="Arial" w:hAnsi="Arial" w:cs="Arial"/>
          <w:lang w:val="ru-RU"/>
        </w:rPr>
        <w:t xml:space="preserve"> </w:t>
      </w:r>
      <w:r w:rsidRPr="00160FE3">
        <w:rPr>
          <w:rFonts w:ascii="Arial" w:hAnsi="Arial" w:cs="Arial"/>
          <w:lang w:val="en-GB"/>
        </w:rPr>
        <w:t>Design</w:t>
      </w:r>
      <w:r w:rsidRPr="00160FE3">
        <w:rPr>
          <w:rFonts w:ascii="Arial" w:hAnsi="Arial" w:cs="Arial"/>
          <w:lang w:val="ru-RU"/>
        </w:rPr>
        <w:t xml:space="preserve"> </w:t>
      </w:r>
      <w:r w:rsidRPr="00160FE3">
        <w:rPr>
          <w:rFonts w:ascii="Arial" w:hAnsi="Arial" w:cs="Arial"/>
          <w:lang w:val="en-GB"/>
        </w:rPr>
        <w:t>Studio</w:t>
      </w:r>
      <w:r w:rsidRPr="00160FE3">
        <w:rPr>
          <w:rFonts w:ascii="Arial" w:hAnsi="Arial" w:cs="Arial"/>
          <w:lang w:val="ru-RU"/>
        </w:rPr>
        <w:t xml:space="preserve"> </w:t>
      </w:r>
    </w:p>
    <w:p w:rsidR="008B4E47" w:rsidRPr="00160FE3" w:rsidRDefault="008B4E47" w:rsidP="006F220C">
      <w:pPr>
        <w:spacing w:after="0" w:line="360" w:lineRule="auto"/>
        <w:jc w:val="both"/>
        <w:outlineLvl w:val="0"/>
        <w:rPr>
          <w:rFonts w:ascii="Arial" w:hAnsi="Arial" w:cs="Arial"/>
          <w:i/>
          <w:lang w:val="ru-RU"/>
        </w:rPr>
      </w:pPr>
      <w:r w:rsidRPr="00160FE3">
        <w:rPr>
          <w:rFonts w:ascii="Arial" w:hAnsi="Arial" w:cs="Arial"/>
          <w:i/>
          <w:lang w:val="ru-RU"/>
        </w:rPr>
        <w:t xml:space="preserve">Техническое и производственное руководство: </w:t>
      </w:r>
      <w:r w:rsidRPr="00160FE3">
        <w:rPr>
          <w:rFonts w:ascii="Arial" w:hAnsi="Arial" w:cs="Arial"/>
          <w:lang w:val="ru-RU"/>
        </w:rPr>
        <w:t>Серж Крикнофф – MB&amp;F</w:t>
      </w:r>
    </w:p>
    <w:p w:rsidR="008B4E47" w:rsidRPr="00160FE3" w:rsidRDefault="008B4E47" w:rsidP="006F220C">
      <w:pPr>
        <w:spacing w:after="0" w:line="360" w:lineRule="auto"/>
        <w:jc w:val="both"/>
        <w:outlineLvl w:val="0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i/>
          <w:lang w:val="ru-RU"/>
        </w:rPr>
        <w:t xml:space="preserve">Научные исследования и опытные разработки: </w:t>
      </w:r>
      <w:r w:rsidRPr="00160FE3">
        <w:rPr>
          <w:rFonts w:ascii="Arial" w:hAnsi="Arial" w:cs="Arial"/>
          <w:lang w:val="ru-RU"/>
        </w:rPr>
        <w:t>Гийом Тевенен – MB&amp;F</w:t>
      </w:r>
    </w:p>
    <w:p w:rsidR="008B4E47" w:rsidRPr="00160FE3" w:rsidRDefault="008B4E47" w:rsidP="006F220C">
      <w:pPr>
        <w:pStyle w:val="NoSpacing"/>
        <w:spacing w:line="360" w:lineRule="auto"/>
        <w:jc w:val="both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i/>
          <w:lang w:val="ru-RU"/>
        </w:rPr>
        <w:t>Разработка механизма</w:t>
      </w:r>
      <w:r w:rsidRPr="00160FE3">
        <w:rPr>
          <w:rFonts w:ascii="Arial" w:hAnsi="Arial" w:cs="Arial"/>
          <w:lang w:val="ru-RU"/>
        </w:rPr>
        <w:t xml:space="preserve">: Жан-Марк Видеррехт и Николя Стальдер – </w:t>
      </w:r>
      <w:r w:rsidRPr="00160FE3">
        <w:rPr>
          <w:rFonts w:ascii="Arial" w:hAnsi="Arial" w:cs="Arial"/>
          <w:lang w:val="en-GB"/>
        </w:rPr>
        <w:t>Agenhor</w:t>
      </w:r>
    </w:p>
    <w:p w:rsidR="008B4E47" w:rsidRPr="00160FE3" w:rsidRDefault="008B4E47" w:rsidP="006F220C">
      <w:pPr>
        <w:pStyle w:val="NoSpacing"/>
        <w:spacing w:line="360" w:lineRule="auto"/>
        <w:jc w:val="both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i/>
          <w:lang w:val="ru-RU"/>
        </w:rPr>
        <w:t>Производство механизма</w:t>
      </w:r>
      <w:r w:rsidRPr="00160FE3">
        <w:rPr>
          <w:rFonts w:ascii="Arial" w:hAnsi="Arial" w:cs="Arial"/>
          <w:lang w:val="ru-RU"/>
        </w:rPr>
        <w:t xml:space="preserve">: Жорж Ауэр – </w:t>
      </w:r>
      <w:r w:rsidRPr="00160FE3">
        <w:rPr>
          <w:rFonts w:ascii="Arial" w:hAnsi="Arial" w:cs="Arial"/>
          <w:lang w:val="en-GB"/>
        </w:rPr>
        <w:t>Mecawatch</w:t>
      </w:r>
    </w:p>
    <w:p w:rsidR="008B4E47" w:rsidRPr="00160FE3" w:rsidRDefault="008B4E47" w:rsidP="006F220C">
      <w:pPr>
        <w:pStyle w:val="NoSpacing"/>
        <w:spacing w:line="360" w:lineRule="auto"/>
        <w:jc w:val="both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i/>
          <w:sz w:val="21"/>
          <w:szCs w:val="21"/>
          <w:lang w:val="ru-RU"/>
        </w:rPr>
        <w:t>Остов механизма</w:t>
      </w:r>
      <w:r w:rsidRPr="00160FE3">
        <w:rPr>
          <w:rFonts w:ascii="Arial" w:hAnsi="Arial" w:cs="Arial"/>
          <w:lang w:val="ru-RU"/>
        </w:rPr>
        <w:t xml:space="preserve">: Стефано Макалузо, Рафаэль Акерманн и Стив Стурчио – </w:t>
      </w:r>
      <w:r w:rsidRPr="00160FE3">
        <w:rPr>
          <w:rFonts w:ascii="Arial" w:hAnsi="Arial" w:cs="Arial"/>
          <w:lang w:val="en-GB"/>
        </w:rPr>
        <w:t>Sowind</w:t>
      </w:r>
    </w:p>
    <w:p w:rsidR="008B4E47" w:rsidRPr="00160FE3" w:rsidRDefault="008B4E47" w:rsidP="006F220C">
      <w:pPr>
        <w:pStyle w:val="NoSpacing"/>
        <w:spacing w:line="360" w:lineRule="auto"/>
        <w:jc w:val="both"/>
        <w:rPr>
          <w:rFonts w:ascii="Arial" w:hAnsi="Arial" w:cs="Arial"/>
        </w:rPr>
      </w:pPr>
      <w:r w:rsidRPr="00160FE3">
        <w:rPr>
          <w:rFonts w:ascii="Arial" w:hAnsi="Arial" w:cs="Arial"/>
          <w:i/>
          <w:lang w:val="ru-RU"/>
        </w:rPr>
        <w:t>Ротор</w:t>
      </w:r>
      <w:r w:rsidRPr="00160FE3">
        <w:rPr>
          <w:rFonts w:ascii="Arial" w:hAnsi="Arial" w:cs="Arial"/>
          <w:i/>
          <w:lang w:val="fr-FR"/>
        </w:rPr>
        <w:t>:</w:t>
      </w:r>
      <w:r w:rsidRPr="00160FE3">
        <w:rPr>
          <w:rFonts w:ascii="Arial" w:hAnsi="Arial" w:cs="Arial"/>
        </w:rPr>
        <w:t xml:space="preserve"> </w:t>
      </w:r>
      <w:r w:rsidRPr="00160FE3">
        <w:rPr>
          <w:rFonts w:ascii="Arial" w:hAnsi="Arial" w:cs="Arial"/>
          <w:lang w:val="ru-RU"/>
        </w:rPr>
        <w:t>Дени</w:t>
      </w:r>
      <w:r w:rsidRPr="00160FE3">
        <w:rPr>
          <w:rFonts w:ascii="Arial" w:hAnsi="Arial" w:cs="Arial"/>
        </w:rPr>
        <w:t xml:space="preserve"> </w:t>
      </w:r>
      <w:r w:rsidRPr="00160FE3">
        <w:rPr>
          <w:rFonts w:ascii="Arial" w:hAnsi="Arial" w:cs="Arial"/>
          <w:lang w:val="ru-RU"/>
        </w:rPr>
        <w:t>Вийяр</w:t>
      </w:r>
      <w:r w:rsidRPr="00160FE3">
        <w:rPr>
          <w:rFonts w:ascii="Arial" w:hAnsi="Arial" w:cs="Arial"/>
          <w:lang w:val="fr-FR"/>
        </w:rPr>
        <w:t xml:space="preserve"> – </w:t>
      </w:r>
      <w:r w:rsidRPr="00160FE3">
        <w:rPr>
          <w:rFonts w:ascii="Arial" w:hAnsi="Arial" w:cs="Arial"/>
        </w:rPr>
        <w:t>Cendres + Métaux Galétan SA</w:t>
      </w:r>
    </w:p>
    <w:p w:rsidR="008B4E47" w:rsidRPr="00160FE3" w:rsidRDefault="008B4E47" w:rsidP="002B03B7">
      <w:pPr>
        <w:pStyle w:val="NoSpacing"/>
        <w:spacing w:line="360" w:lineRule="auto"/>
        <w:jc w:val="both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i/>
          <w:lang w:val="ru-RU"/>
        </w:rPr>
        <w:t>Керамические шарикоподшипники</w:t>
      </w:r>
      <w:r w:rsidRPr="00160FE3">
        <w:rPr>
          <w:rFonts w:ascii="Arial" w:hAnsi="Arial" w:cs="Arial"/>
          <w:lang w:val="ru-RU"/>
        </w:rPr>
        <w:t xml:space="preserve">: Патрис Париетти – </w:t>
      </w:r>
      <w:r w:rsidRPr="00160FE3">
        <w:rPr>
          <w:rFonts w:ascii="Arial" w:hAnsi="Arial" w:cs="Arial"/>
          <w:lang w:val="en-GB"/>
        </w:rPr>
        <w:t>MPS</w:t>
      </w:r>
    </w:p>
    <w:p w:rsidR="008B4E47" w:rsidRPr="00160FE3" w:rsidRDefault="008B4E47" w:rsidP="002B03B7">
      <w:pPr>
        <w:spacing w:after="0" w:line="360" w:lineRule="auto"/>
        <w:jc w:val="both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i/>
          <w:lang w:val="ru-RU"/>
        </w:rPr>
        <w:t>Сборка механизма:</w:t>
      </w:r>
      <w:r w:rsidRPr="00160FE3">
        <w:rPr>
          <w:rFonts w:ascii="Arial" w:hAnsi="Arial" w:cs="Arial"/>
          <w:lang w:val="ru-RU"/>
        </w:rPr>
        <w:t xml:space="preserve"> Дидье Дюма, Жорж Вейзи, Александр Бонне и Бертран Сагоран-Кероль – </w:t>
      </w:r>
      <w:r w:rsidRPr="00160FE3">
        <w:rPr>
          <w:rFonts w:ascii="Arial" w:hAnsi="Arial" w:cs="Arial"/>
          <w:lang w:val="en-GB"/>
        </w:rPr>
        <w:t>MB</w:t>
      </w:r>
      <w:r w:rsidRPr="00160FE3">
        <w:rPr>
          <w:rFonts w:ascii="Arial" w:hAnsi="Arial" w:cs="Arial"/>
          <w:lang w:val="ru-RU"/>
        </w:rPr>
        <w:t>&amp;</w:t>
      </w:r>
      <w:r w:rsidRPr="00160FE3">
        <w:rPr>
          <w:rFonts w:ascii="Arial" w:hAnsi="Arial" w:cs="Arial"/>
          <w:lang w:val="en-GB"/>
        </w:rPr>
        <w:t>F</w:t>
      </w:r>
    </w:p>
    <w:p w:rsidR="008B4E47" w:rsidRPr="0056128D" w:rsidRDefault="008B4E47" w:rsidP="002B03B7">
      <w:pPr>
        <w:pStyle w:val="NoSpacing"/>
        <w:spacing w:line="360" w:lineRule="auto"/>
        <w:jc w:val="both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i/>
          <w:lang w:val="ru-RU"/>
        </w:rPr>
        <w:t>Конструирование и изготовление корпусов и застежек</w:t>
      </w:r>
      <w:r w:rsidRPr="00160FE3">
        <w:rPr>
          <w:rFonts w:ascii="Arial" w:hAnsi="Arial" w:cs="Arial"/>
          <w:lang w:val="ru-RU"/>
        </w:rPr>
        <w:t>: Филипп Марти</w:t>
      </w:r>
      <w:r w:rsidR="0056128D" w:rsidRPr="0056128D">
        <w:rPr>
          <w:rFonts w:ascii="Arial" w:hAnsi="Arial" w:cs="Arial"/>
          <w:lang w:val="ru-RU"/>
        </w:rPr>
        <w:t xml:space="preserve">, </w:t>
      </w:r>
      <w:r w:rsidR="0056128D" w:rsidRPr="00160FE3">
        <w:rPr>
          <w:rFonts w:ascii="Arial" w:hAnsi="Arial" w:cs="Arial"/>
          <w:lang w:val="ru-RU"/>
        </w:rPr>
        <w:t>Бертран Жене</w:t>
      </w:r>
      <w:r w:rsidRPr="00160FE3">
        <w:rPr>
          <w:rFonts w:ascii="Arial" w:hAnsi="Arial" w:cs="Arial"/>
          <w:lang w:val="ru-RU"/>
        </w:rPr>
        <w:t xml:space="preserve"> и Доминик Мэнье – </w:t>
      </w:r>
      <w:r w:rsidRPr="00160FE3">
        <w:rPr>
          <w:rFonts w:ascii="Arial" w:hAnsi="Arial" w:cs="Arial"/>
          <w:lang w:val="en-GB"/>
        </w:rPr>
        <w:t>G</w:t>
      </w:r>
      <w:r w:rsidRPr="00160FE3">
        <w:rPr>
          <w:rFonts w:ascii="Arial" w:hAnsi="Arial" w:cs="Arial"/>
          <w:lang w:val="ru-RU"/>
        </w:rPr>
        <w:t>.</w:t>
      </w:r>
      <w:r w:rsidRPr="00160FE3">
        <w:rPr>
          <w:rFonts w:ascii="Arial" w:hAnsi="Arial" w:cs="Arial"/>
          <w:lang w:val="en-GB"/>
        </w:rPr>
        <w:t>F</w:t>
      </w:r>
      <w:r w:rsidRPr="00160FE3">
        <w:rPr>
          <w:rFonts w:ascii="Arial" w:hAnsi="Arial" w:cs="Arial"/>
          <w:lang w:val="ru-RU"/>
        </w:rPr>
        <w:t>.</w:t>
      </w:r>
      <w:r w:rsidRPr="00160FE3">
        <w:rPr>
          <w:rFonts w:ascii="Arial" w:hAnsi="Arial" w:cs="Arial"/>
          <w:lang w:val="en-GB"/>
        </w:rPr>
        <w:t>Ch</w:t>
      </w:r>
      <w:r w:rsidRPr="00160FE3">
        <w:rPr>
          <w:rFonts w:ascii="Arial" w:hAnsi="Arial" w:cs="Arial"/>
          <w:lang w:val="ru-RU"/>
        </w:rPr>
        <w:t>â</w:t>
      </w:r>
      <w:r w:rsidRPr="00160FE3">
        <w:rPr>
          <w:rFonts w:ascii="Arial" w:hAnsi="Arial" w:cs="Arial"/>
          <w:lang w:val="en-GB"/>
        </w:rPr>
        <w:t>telain</w:t>
      </w:r>
    </w:p>
    <w:p w:rsidR="008B4E47" w:rsidRPr="00160FE3" w:rsidRDefault="008B4E47" w:rsidP="002B03B7">
      <w:pPr>
        <w:pStyle w:val="NoSpacing"/>
        <w:spacing w:line="360" w:lineRule="auto"/>
        <w:jc w:val="both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i/>
          <w:lang w:val="ru-RU"/>
        </w:rPr>
        <w:t>Сапфировые конусы</w:t>
      </w:r>
      <w:r w:rsidRPr="00160FE3">
        <w:rPr>
          <w:rFonts w:ascii="Arial" w:hAnsi="Arial" w:cs="Arial"/>
          <w:lang w:val="ru-RU"/>
        </w:rPr>
        <w:t xml:space="preserve">: Себастьян Сангсю и Грегори Эссерик – </w:t>
      </w:r>
      <w:r w:rsidRPr="0056128D">
        <w:rPr>
          <w:rFonts w:ascii="Arial" w:hAnsi="Arial" w:cs="Arial"/>
        </w:rPr>
        <w:t>Sebal</w:t>
      </w:r>
      <w:r w:rsidRPr="00160FE3">
        <w:rPr>
          <w:rFonts w:ascii="Arial" w:hAnsi="Arial" w:cs="Arial"/>
          <w:lang w:val="ru-RU"/>
        </w:rPr>
        <w:t xml:space="preserve">, Питер Блеш – </w:t>
      </w:r>
      <w:r w:rsidRPr="0056128D">
        <w:rPr>
          <w:rFonts w:ascii="Arial" w:hAnsi="Arial" w:cs="Arial"/>
        </w:rPr>
        <w:t>Bloesch</w:t>
      </w:r>
    </w:p>
    <w:p w:rsidR="008B4E47" w:rsidRPr="00160FE3" w:rsidRDefault="008B4E47" w:rsidP="002B03B7">
      <w:pPr>
        <w:pStyle w:val="NoSpacing"/>
        <w:spacing w:line="360" w:lineRule="auto"/>
        <w:jc w:val="both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i/>
          <w:lang w:val="ru-RU"/>
        </w:rPr>
        <w:t>Циферблаты</w:t>
      </w:r>
      <w:r w:rsidRPr="00160FE3">
        <w:rPr>
          <w:rFonts w:ascii="Arial" w:hAnsi="Arial" w:cs="Arial"/>
          <w:lang w:val="ru-RU"/>
        </w:rPr>
        <w:t xml:space="preserve">: Франсуа Бернхард и Дени Парель – </w:t>
      </w:r>
      <w:r w:rsidRPr="00160FE3">
        <w:rPr>
          <w:rFonts w:ascii="Arial" w:hAnsi="Arial" w:cs="Arial"/>
          <w:lang w:val="en-GB"/>
        </w:rPr>
        <w:t>Nateber</w:t>
      </w:r>
    </w:p>
    <w:p w:rsidR="008B4E47" w:rsidRPr="00160FE3" w:rsidRDefault="008B4E47" w:rsidP="002C2D2E">
      <w:pPr>
        <w:pStyle w:val="NoSpacing"/>
        <w:spacing w:line="360" w:lineRule="auto"/>
        <w:jc w:val="both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i/>
          <w:lang w:val="ru-RU"/>
        </w:rPr>
        <w:t>Ремешок:</w:t>
      </w:r>
      <w:r w:rsidRPr="00160FE3">
        <w:rPr>
          <w:rFonts w:ascii="Arial" w:hAnsi="Arial" w:cs="Arial"/>
          <w:lang w:val="ru-RU"/>
        </w:rPr>
        <w:t xml:space="preserve"> Оливье Пюрно</w:t>
      </w:r>
      <w:r w:rsidRPr="00160FE3">
        <w:rPr>
          <w:rFonts w:ascii="Arial" w:hAnsi="Arial" w:cs="Arial"/>
          <w:i/>
          <w:lang w:val="ru-RU"/>
        </w:rPr>
        <w:t xml:space="preserve"> </w:t>
      </w:r>
      <w:r w:rsidRPr="00160FE3">
        <w:rPr>
          <w:rFonts w:ascii="Arial" w:hAnsi="Arial" w:cs="Arial"/>
          <w:lang w:val="ru-RU"/>
        </w:rPr>
        <w:t>–</w:t>
      </w:r>
      <w:r w:rsidRPr="00160FE3">
        <w:rPr>
          <w:rFonts w:ascii="Arial" w:hAnsi="Arial" w:cs="Arial"/>
          <w:i/>
          <w:lang w:val="ru-RU"/>
        </w:rPr>
        <w:t xml:space="preserve"> </w:t>
      </w:r>
      <w:r w:rsidRPr="00160FE3">
        <w:rPr>
          <w:rFonts w:ascii="Arial" w:hAnsi="Arial" w:cs="Arial"/>
        </w:rPr>
        <w:t>Camille</w:t>
      </w:r>
      <w:r w:rsidRPr="00160FE3">
        <w:rPr>
          <w:rFonts w:ascii="Arial" w:hAnsi="Arial" w:cs="Arial"/>
          <w:lang w:val="ru-RU"/>
        </w:rPr>
        <w:t xml:space="preserve"> </w:t>
      </w:r>
      <w:r w:rsidRPr="00160FE3">
        <w:rPr>
          <w:rFonts w:ascii="Arial" w:hAnsi="Arial" w:cs="Arial"/>
        </w:rPr>
        <w:t>Fournet</w:t>
      </w:r>
      <w:r w:rsidRPr="00160FE3">
        <w:rPr>
          <w:rFonts w:ascii="Arial" w:hAnsi="Arial" w:cs="Arial"/>
          <w:lang w:val="ru-RU"/>
        </w:rPr>
        <w:t xml:space="preserve"> </w:t>
      </w:r>
    </w:p>
    <w:p w:rsidR="008B4E47" w:rsidRPr="00160FE3" w:rsidRDefault="008B4E47" w:rsidP="002C2D2E">
      <w:pPr>
        <w:pStyle w:val="NoSpacing"/>
        <w:spacing w:line="360" w:lineRule="auto"/>
        <w:jc w:val="both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i/>
          <w:lang w:val="ru-RU"/>
        </w:rPr>
        <w:t>Футляр</w:t>
      </w:r>
      <w:r w:rsidRPr="00160FE3">
        <w:rPr>
          <w:rFonts w:ascii="Arial" w:hAnsi="Arial" w:cs="Arial"/>
          <w:lang w:val="ru-RU"/>
        </w:rPr>
        <w:t xml:space="preserve">: Изабель Водо – </w:t>
      </w:r>
      <w:r w:rsidRPr="00160FE3">
        <w:rPr>
          <w:rFonts w:ascii="Arial" w:hAnsi="Arial" w:cs="Arial"/>
        </w:rPr>
        <w:t>Vaudaux</w:t>
      </w:r>
      <w:r w:rsidRPr="00160FE3">
        <w:rPr>
          <w:rFonts w:ascii="Arial" w:hAnsi="Arial" w:cs="Arial"/>
          <w:lang w:val="ru-RU"/>
        </w:rPr>
        <w:t xml:space="preserve">, Фредерик Лежандр – </w:t>
      </w:r>
      <w:r w:rsidRPr="00160FE3">
        <w:rPr>
          <w:rFonts w:ascii="Arial" w:hAnsi="Arial" w:cs="Arial"/>
        </w:rPr>
        <w:t>Lekoni</w:t>
      </w:r>
    </w:p>
    <w:p w:rsidR="008B4E47" w:rsidRPr="00160FE3" w:rsidRDefault="008B4E47" w:rsidP="002C2D2E">
      <w:pPr>
        <w:spacing w:after="0" w:line="360" w:lineRule="auto"/>
        <w:jc w:val="both"/>
        <w:outlineLvl w:val="0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i/>
          <w:lang w:val="ru-RU"/>
        </w:rPr>
        <w:t>Производственная логистика:</w:t>
      </w:r>
      <w:r w:rsidRPr="00160FE3">
        <w:rPr>
          <w:rFonts w:ascii="Arial" w:hAnsi="Arial" w:cs="Arial"/>
          <w:lang w:val="ru-RU"/>
        </w:rPr>
        <w:t xml:space="preserve"> Давид Лами – </w:t>
      </w:r>
      <w:r w:rsidRPr="00160FE3">
        <w:rPr>
          <w:rFonts w:ascii="Arial" w:hAnsi="Arial" w:cs="Arial"/>
          <w:lang w:val="en-GB"/>
        </w:rPr>
        <w:t>MB</w:t>
      </w:r>
      <w:r w:rsidRPr="00160FE3">
        <w:rPr>
          <w:rFonts w:ascii="Arial" w:hAnsi="Arial" w:cs="Arial"/>
          <w:lang w:val="ru-RU"/>
        </w:rPr>
        <w:t>&amp;</w:t>
      </w:r>
      <w:r w:rsidRPr="00160FE3">
        <w:rPr>
          <w:rFonts w:ascii="Arial" w:hAnsi="Arial" w:cs="Arial"/>
          <w:lang w:val="en-GB"/>
        </w:rPr>
        <w:t>F</w:t>
      </w:r>
    </w:p>
    <w:p w:rsidR="008B4E47" w:rsidRPr="00160FE3" w:rsidRDefault="008B4E47" w:rsidP="002C2D2E">
      <w:pPr>
        <w:spacing w:after="0" w:line="360" w:lineRule="auto"/>
        <w:jc w:val="both"/>
        <w:outlineLvl w:val="0"/>
        <w:rPr>
          <w:rFonts w:ascii="Arial" w:hAnsi="Arial" w:cs="Arial"/>
          <w:i/>
          <w:lang w:val="ru-RU"/>
        </w:rPr>
      </w:pPr>
      <w:r w:rsidRPr="00160FE3">
        <w:rPr>
          <w:rFonts w:ascii="Arial" w:hAnsi="Arial" w:cs="Arial"/>
          <w:i/>
          <w:lang w:val="ru-RU"/>
        </w:rPr>
        <w:t>Информационное и рекламное обеспечение:</w:t>
      </w:r>
      <w:r w:rsidRPr="00160FE3">
        <w:rPr>
          <w:rFonts w:ascii="Arial" w:hAnsi="Arial" w:cs="Arial"/>
          <w:lang w:val="ru-RU"/>
        </w:rPr>
        <w:t xml:space="preserve"> Чаррис Ядигароглу, Виржини Мейлан, Элеонор Пиччиотто – MB&amp;F</w:t>
      </w:r>
    </w:p>
    <w:p w:rsidR="008B4E47" w:rsidRPr="00160FE3" w:rsidRDefault="008B4E47" w:rsidP="002C2D2E">
      <w:pPr>
        <w:spacing w:after="0" w:line="360" w:lineRule="auto"/>
        <w:outlineLvl w:val="0"/>
        <w:rPr>
          <w:rFonts w:ascii="Arial" w:hAnsi="Arial" w:cs="Arial"/>
          <w:i/>
          <w:lang w:val="ru-RU"/>
        </w:rPr>
      </w:pPr>
      <w:r w:rsidRPr="00160FE3">
        <w:rPr>
          <w:rFonts w:ascii="Arial" w:hAnsi="Arial" w:cs="Arial"/>
          <w:i/>
          <w:lang w:val="ru-RU"/>
        </w:rPr>
        <w:t>M.A.D.Gallery</w:t>
      </w:r>
      <w:r w:rsidRPr="00160FE3">
        <w:rPr>
          <w:rFonts w:ascii="Arial" w:hAnsi="Arial" w:cs="Arial"/>
          <w:lang w:val="ru-RU"/>
        </w:rPr>
        <w:t>: Эрве Эстиенн – MB&amp;F</w:t>
      </w:r>
    </w:p>
    <w:p w:rsidR="008B4E47" w:rsidRPr="00160FE3" w:rsidRDefault="008B4E47" w:rsidP="002C2D2E">
      <w:pPr>
        <w:spacing w:after="0" w:line="360" w:lineRule="auto"/>
        <w:ind w:left="851" w:hanging="851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i/>
          <w:lang w:val="ru-RU"/>
        </w:rPr>
        <w:t xml:space="preserve">Управление продажами: </w:t>
      </w:r>
      <w:r w:rsidRPr="00160FE3">
        <w:rPr>
          <w:rFonts w:ascii="Arial" w:hAnsi="Arial" w:cs="Arial"/>
          <w:lang w:val="ru-RU"/>
        </w:rPr>
        <w:t>Александр Давид и Патрисия Дювиллар – MB&amp;F</w:t>
      </w:r>
    </w:p>
    <w:p w:rsidR="008B4E47" w:rsidRPr="00160FE3" w:rsidRDefault="008B4E47" w:rsidP="002C2D2E">
      <w:pPr>
        <w:spacing w:after="0" w:line="360" w:lineRule="auto"/>
        <w:contextualSpacing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i/>
          <w:lang w:val="ru-RU"/>
        </w:rPr>
        <w:t>Графический дизайн</w:t>
      </w:r>
      <w:r w:rsidRPr="00160FE3">
        <w:rPr>
          <w:rFonts w:ascii="Arial" w:hAnsi="Arial" w:cs="Arial"/>
          <w:lang w:val="ru-RU"/>
        </w:rPr>
        <w:t xml:space="preserve">:  Жеральд Мульер и Энтони Франклин – </w:t>
      </w:r>
      <w:r w:rsidRPr="00160FE3">
        <w:rPr>
          <w:rFonts w:ascii="Arial" w:hAnsi="Arial" w:cs="Arial"/>
          <w:lang w:val="en-GB"/>
        </w:rPr>
        <w:t>GVA</w:t>
      </w:r>
      <w:r w:rsidRPr="00160FE3">
        <w:rPr>
          <w:rFonts w:ascii="Arial" w:hAnsi="Arial" w:cs="Arial"/>
          <w:lang w:val="ru-RU"/>
        </w:rPr>
        <w:t xml:space="preserve"> </w:t>
      </w:r>
      <w:r w:rsidRPr="00160FE3">
        <w:rPr>
          <w:rFonts w:ascii="Arial" w:hAnsi="Arial" w:cs="Arial"/>
          <w:lang w:val="en-GB"/>
        </w:rPr>
        <w:t>Studio</w:t>
      </w:r>
    </w:p>
    <w:p w:rsidR="008B4E47" w:rsidRPr="00160FE3" w:rsidRDefault="008B4E47" w:rsidP="002C2D2E">
      <w:pPr>
        <w:spacing w:after="0" w:line="360" w:lineRule="auto"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i/>
          <w:lang w:val="ru-RU"/>
        </w:rPr>
        <w:t>Фотосъемка изделий:</w:t>
      </w:r>
      <w:r w:rsidRPr="00160FE3">
        <w:rPr>
          <w:rFonts w:ascii="Arial" w:hAnsi="Arial" w:cs="Arial"/>
          <w:lang w:val="ru-RU"/>
        </w:rPr>
        <w:t xml:space="preserve"> Маартен ван дер Энде</w:t>
      </w:r>
    </w:p>
    <w:p w:rsidR="008B4E47" w:rsidRPr="00160FE3" w:rsidRDefault="008B4E47" w:rsidP="002C2D2E">
      <w:pPr>
        <w:spacing w:after="0" w:line="360" w:lineRule="auto"/>
        <w:contextualSpacing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i/>
          <w:lang w:val="ru-RU"/>
        </w:rPr>
        <w:t>Портретная фотосъемка</w:t>
      </w:r>
      <w:r w:rsidRPr="00160FE3">
        <w:rPr>
          <w:rFonts w:ascii="Arial" w:hAnsi="Arial" w:cs="Arial"/>
          <w:lang w:val="ru-RU"/>
        </w:rPr>
        <w:t xml:space="preserve">:  Режи Голе – </w:t>
      </w:r>
      <w:r w:rsidRPr="00160FE3">
        <w:rPr>
          <w:rFonts w:ascii="Arial" w:hAnsi="Arial" w:cs="Arial"/>
          <w:lang w:val="de-CH"/>
        </w:rPr>
        <w:t>Federal</w:t>
      </w:r>
    </w:p>
    <w:p w:rsidR="008B4E47" w:rsidRPr="00160FE3" w:rsidRDefault="008B4E47" w:rsidP="002C2D2E">
      <w:pPr>
        <w:spacing w:after="0" w:line="360" w:lineRule="auto"/>
        <w:contextualSpacing/>
        <w:rPr>
          <w:rFonts w:ascii="Arial" w:hAnsi="Arial" w:cs="Arial"/>
          <w:lang w:val="ru-RU"/>
        </w:rPr>
      </w:pPr>
      <w:r w:rsidRPr="00160FE3">
        <w:rPr>
          <w:rFonts w:ascii="Arial" w:hAnsi="Arial" w:cs="Arial"/>
          <w:i/>
          <w:lang w:val="ru-RU"/>
        </w:rPr>
        <w:t>Разработка веб-сайта</w:t>
      </w:r>
      <w:r w:rsidRPr="00160FE3">
        <w:rPr>
          <w:rFonts w:ascii="Arial" w:hAnsi="Arial" w:cs="Arial"/>
          <w:lang w:val="ru-RU"/>
        </w:rPr>
        <w:t xml:space="preserve">: Стефан Бале и Гийом Шмитц – </w:t>
      </w:r>
      <w:r w:rsidRPr="00160FE3">
        <w:rPr>
          <w:rFonts w:ascii="Arial" w:hAnsi="Arial" w:cs="Arial"/>
          <w:lang w:val="de-CH"/>
        </w:rPr>
        <w:t>Sumo</w:t>
      </w:r>
      <w:r w:rsidRPr="00160FE3">
        <w:rPr>
          <w:rFonts w:ascii="Arial" w:hAnsi="Arial" w:cs="Arial"/>
          <w:lang w:val="ru-RU"/>
        </w:rPr>
        <w:t xml:space="preserve"> </w:t>
      </w:r>
      <w:r w:rsidRPr="00160FE3">
        <w:rPr>
          <w:rFonts w:ascii="Arial" w:hAnsi="Arial" w:cs="Arial"/>
          <w:lang w:val="de-CH"/>
        </w:rPr>
        <w:t>Interactive</w:t>
      </w:r>
      <w:r w:rsidRPr="00160FE3">
        <w:rPr>
          <w:rFonts w:ascii="Arial" w:hAnsi="Arial" w:cs="Arial"/>
          <w:lang w:val="ru-RU"/>
        </w:rPr>
        <w:t xml:space="preserve"> </w:t>
      </w:r>
    </w:p>
    <w:p w:rsidR="008B4E47" w:rsidRDefault="008B4E47" w:rsidP="002C2D2E">
      <w:pPr>
        <w:spacing w:after="0" w:line="360" w:lineRule="auto"/>
        <w:outlineLvl w:val="0"/>
        <w:rPr>
          <w:rFonts w:ascii="Arial" w:hAnsi="Arial" w:cs="Arial"/>
          <w:lang w:val="en-GB"/>
        </w:rPr>
      </w:pPr>
      <w:r w:rsidRPr="00160FE3">
        <w:rPr>
          <w:rFonts w:ascii="Arial" w:hAnsi="Arial" w:cs="Arial"/>
          <w:i/>
          <w:lang w:val="ru-RU"/>
        </w:rPr>
        <w:t>Тексты</w:t>
      </w:r>
      <w:r w:rsidRPr="00160FE3">
        <w:rPr>
          <w:rFonts w:ascii="Arial" w:hAnsi="Arial" w:cs="Arial"/>
          <w:lang w:val="en-US"/>
        </w:rPr>
        <w:t xml:space="preserve">: </w:t>
      </w:r>
      <w:r w:rsidRPr="00160FE3">
        <w:rPr>
          <w:rFonts w:ascii="Arial" w:hAnsi="Arial" w:cs="Arial"/>
          <w:lang w:val="ru-RU"/>
        </w:rPr>
        <w:t>Ян</w:t>
      </w:r>
      <w:r w:rsidRPr="00160FE3">
        <w:rPr>
          <w:rFonts w:ascii="Arial" w:hAnsi="Arial" w:cs="Arial"/>
          <w:lang w:val="en-US"/>
        </w:rPr>
        <w:t xml:space="preserve"> </w:t>
      </w:r>
      <w:r w:rsidRPr="00160FE3">
        <w:rPr>
          <w:rFonts w:ascii="Arial" w:hAnsi="Arial" w:cs="Arial"/>
          <w:lang w:val="ru-RU"/>
        </w:rPr>
        <w:t xml:space="preserve">Скеллерн – </w:t>
      </w:r>
      <w:r w:rsidRPr="00160FE3">
        <w:rPr>
          <w:rFonts w:ascii="Arial" w:hAnsi="Arial" w:cs="Arial"/>
          <w:lang w:val="en-GB"/>
        </w:rPr>
        <w:t>underthedial</w:t>
      </w:r>
    </w:p>
    <w:p w:rsidR="0056128D" w:rsidRDefault="0056128D" w:rsidP="002C2D2E">
      <w:pPr>
        <w:spacing w:after="0" w:line="360" w:lineRule="auto"/>
        <w:outlineLvl w:val="0"/>
        <w:rPr>
          <w:rFonts w:ascii="Arial" w:hAnsi="Arial" w:cs="Arial"/>
          <w:lang w:val="en-GB"/>
        </w:rPr>
      </w:pPr>
    </w:p>
    <w:p w:rsidR="0056128D" w:rsidRDefault="0056128D" w:rsidP="002C2D2E">
      <w:pPr>
        <w:spacing w:after="0" w:line="360" w:lineRule="auto"/>
        <w:outlineLvl w:val="0"/>
        <w:rPr>
          <w:rFonts w:ascii="Arial" w:hAnsi="Arial" w:cs="Arial"/>
          <w:lang w:val="en-GB"/>
        </w:rPr>
      </w:pPr>
    </w:p>
    <w:p w:rsidR="0056128D" w:rsidRDefault="0056128D" w:rsidP="002C2D2E">
      <w:pPr>
        <w:spacing w:after="0" w:line="360" w:lineRule="auto"/>
        <w:outlineLvl w:val="0"/>
        <w:rPr>
          <w:rFonts w:ascii="Arial" w:hAnsi="Arial" w:cs="Arial"/>
          <w:lang w:val="en-GB"/>
        </w:rPr>
      </w:pPr>
    </w:p>
    <w:p w:rsidR="0056128D" w:rsidRDefault="0056128D" w:rsidP="002C2D2E">
      <w:pPr>
        <w:spacing w:after="0" w:line="360" w:lineRule="auto"/>
        <w:outlineLvl w:val="0"/>
        <w:rPr>
          <w:rFonts w:ascii="Arial" w:hAnsi="Arial" w:cs="Arial"/>
          <w:lang w:val="en-GB"/>
        </w:rPr>
      </w:pPr>
    </w:p>
    <w:p w:rsidR="0056128D" w:rsidRDefault="0056128D" w:rsidP="002C2D2E">
      <w:pPr>
        <w:spacing w:after="0" w:line="360" w:lineRule="auto"/>
        <w:outlineLvl w:val="0"/>
        <w:rPr>
          <w:rFonts w:ascii="Arial" w:hAnsi="Arial" w:cs="Arial"/>
          <w:lang w:val="en-GB"/>
        </w:rPr>
      </w:pPr>
    </w:p>
    <w:p w:rsidR="0056128D" w:rsidRDefault="0056128D" w:rsidP="002C2D2E">
      <w:pPr>
        <w:spacing w:after="0" w:line="360" w:lineRule="auto"/>
        <w:outlineLvl w:val="0"/>
        <w:rPr>
          <w:rFonts w:ascii="Arial" w:hAnsi="Arial" w:cs="Arial"/>
          <w:lang w:val="en-GB"/>
        </w:rPr>
      </w:pPr>
    </w:p>
    <w:p w:rsidR="0056128D" w:rsidRDefault="0056128D" w:rsidP="0056128D">
      <w:pPr>
        <w:pStyle w:val="Sansinterligne"/>
        <w:rPr>
          <w:rFonts w:ascii="Arial" w:hAnsi="Arial" w:cs="Arial"/>
          <w:b/>
          <w:color w:val="auto"/>
          <w:lang w:val="en-GB"/>
        </w:rPr>
      </w:pPr>
    </w:p>
    <w:p w:rsidR="0056128D" w:rsidRPr="008F2C0A" w:rsidRDefault="0056128D" w:rsidP="0056128D">
      <w:pPr>
        <w:pStyle w:val="Sansinterligne"/>
        <w:jc w:val="center"/>
        <w:rPr>
          <w:rFonts w:ascii="Arial" w:hAnsi="Arial" w:cs="Arial"/>
          <w:b/>
          <w:color w:val="auto"/>
          <w:lang w:val="en-GB"/>
        </w:rPr>
      </w:pPr>
      <w:r w:rsidRPr="008F2C0A">
        <w:rPr>
          <w:rFonts w:ascii="Arial" w:hAnsi="Arial" w:cs="Arial"/>
          <w:b/>
          <w:color w:val="auto"/>
          <w:lang w:val="en-GB"/>
        </w:rPr>
        <w:t>MB&amp;F – Генезис концепт-лаборатории</w:t>
      </w:r>
    </w:p>
    <w:p w:rsidR="0056128D" w:rsidRPr="00302D88" w:rsidRDefault="0056128D" w:rsidP="0056128D">
      <w:pPr>
        <w:rPr>
          <w:rFonts w:ascii="Arial" w:hAnsi="Arial" w:cs="Arial"/>
          <w:sz w:val="16"/>
          <w:szCs w:val="16"/>
          <w:lang w:val="ru-RU"/>
        </w:rPr>
      </w:pPr>
    </w:p>
    <w:p w:rsidR="0056128D" w:rsidRPr="009F589B" w:rsidRDefault="0056128D" w:rsidP="0056128D">
      <w:pPr>
        <w:tabs>
          <w:tab w:val="left" w:pos="5250"/>
        </w:tabs>
        <w:jc w:val="both"/>
        <w:rPr>
          <w:rFonts w:ascii="Arial" w:hAnsi="Arial" w:cs="Arial"/>
          <w:lang w:val="ru-RU"/>
        </w:rPr>
      </w:pPr>
      <w:r w:rsidRPr="009F589B">
        <w:rPr>
          <w:rFonts w:ascii="Arial" w:hAnsi="Arial" w:cs="Arial"/>
          <w:lang w:val="ru-RU"/>
        </w:rPr>
        <w:t>Проекты, которые приносили Максимилиану Бюссеру наибольшее удовольствие за пятнадцать лет его пребывания на руководящих постах престижнейших часовых брендов, – это работа с талантливыми независимыми часовыми мастерами. Так у него возникла утопическая идея собс</w:t>
      </w:r>
      <w:r w:rsidRPr="009F589B">
        <w:rPr>
          <w:rFonts w:ascii="Arial" w:hAnsi="Arial" w:cs="Arial"/>
          <w:lang w:val="ru-RU"/>
        </w:rPr>
        <w:t>т</w:t>
      </w:r>
      <w:r w:rsidRPr="009F589B">
        <w:rPr>
          <w:rFonts w:ascii="Arial" w:hAnsi="Arial" w:cs="Arial"/>
          <w:lang w:val="ru-RU"/>
        </w:rPr>
        <w:t>венного проекта: в сотрудничестве с талантливыми профессионалами, к которым он питает уважение и с которыми ему нравится работать, создать компанию по проектир</w:t>
      </w:r>
      <w:r w:rsidRPr="009F589B">
        <w:rPr>
          <w:rFonts w:ascii="Arial" w:hAnsi="Arial" w:cs="Arial"/>
          <w:lang w:val="ru-RU"/>
        </w:rPr>
        <w:t>о</w:t>
      </w:r>
      <w:r w:rsidRPr="009F589B">
        <w:rPr>
          <w:rFonts w:ascii="Arial" w:hAnsi="Arial" w:cs="Arial"/>
          <w:lang w:val="ru-RU"/>
        </w:rPr>
        <w:t>ванию и изготовлению небольших серий эксклюзивных часов-концептов. Предприним</w:t>
      </w:r>
      <w:r w:rsidRPr="009F589B">
        <w:rPr>
          <w:rFonts w:ascii="Arial" w:hAnsi="Arial" w:cs="Arial"/>
          <w:lang w:val="ru-RU"/>
        </w:rPr>
        <w:t>а</w:t>
      </w:r>
      <w:r w:rsidRPr="009F589B">
        <w:rPr>
          <w:rFonts w:ascii="Arial" w:hAnsi="Arial" w:cs="Arial"/>
          <w:lang w:val="ru-RU"/>
        </w:rPr>
        <w:t>тельский талант Бюссера позволил ему воплотить эту идею в жизнь.</w:t>
      </w:r>
    </w:p>
    <w:p w:rsidR="0056128D" w:rsidRPr="009F589B" w:rsidRDefault="0056128D" w:rsidP="0056128D">
      <w:pPr>
        <w:tabs>
          <w:tab w:val="left" w:pos="5250"/>
        </w:tabs>
        <w:jc w:val="both"/>
        <w:rPr>
          <w:rFonts w:ascii="Arial" w:hAnsi="Arial" w:cs="Arial"/>
          <w:lang w:val="ru-RU"/>
        </w:rPr>
      </w:pPr>
    </w:p>
    <w:p w:rsidR="0056128D" w:rsidRPr="009F589B" w:rsidRDefault="0056128D" w:rsidP="0056128D">
      <w:pPr>
        <w:jc w:val="both"/>
        <w:rPr>
          <w:rFonts w:ascii="Arial" w:hAnsi="Arial" w:cs="Arial"/>
          <w:lang w:val="ru-RU"/>
        </w:rPr>
      </w:pPr>
      <w:r w:rsidRPr="009F589B">
        <w:rPr>
          <w:rFonts w:ascii="Arial" w:hAnsi="Arial" w:cs="Arial"/>
          <w:lang w:val="ru-RU"/>
        </w:rPr>
        <w:t>Компания MB&amp;F представляет собой творческую микротехнологическую концепт-лабораторию, которая ежегодно объединяет коллективы независимых профессионалов часового дела с целью проектирования и создания радикальных «Часовых машин». Ув</w:t>
      </w:r>
      <w:r w:rsidRPr="009F589B">
        <w:rPr>
          <w:rFonts w:ascii="Arial" w:hAnsi="Arial" w:cs="Arial"/>
          <w:lang w:val="ru-RU"/>
        </w:rPr>
        <w:t>а</w:t>
      </w:r>
      <w:r w:rsidRPr="009F589B">
        <w:rPr>
          <w:rFonts w:ascii="Arial" w:hAnsi="Arial" w:cs="Arial"/>
          <w:lang w:val="ru-RU"/>
        </w:rPr>
        <w:t>жительное отношение к традициям без покорного следования им позволяет MB&amp;F быть катализатором слияния традиционного высокого часового искусства с ультрасовременными те</w:t>
      </w:r>
      <w:r w:rsidRPr="009F589B">
        <w:rPr>
          <w:rFonts w:ascii="Arial" w:hAnsi="Arial" w:cs="Arial"/>
          <w:lang w:val="ru-RU"/>
        </w:rPr>
        <w:t>х</w:t>
      </w:r>
      <w:r w:rsidRPr="009F589B">
        <w:rPr>
          <w:rFonts w:ascii="Arial" w:hAnsi="Arial" w:cs="Arial"/>
          <w:lang w:val="ru-RU"/>
        </w:rPr>
        <w:t>нологиями, позволяющего создавать авангардные трехмерные часовые творения.</w:t>
      </w:r>
    </w:p>
    <w:p w:rsidR="0056128D" w:rsidRPr="009F589B" w:rsidRDefault="0056128D" w:rsidP="0056128D">
      <w:pPr>
        <w:jc w:val="both"/>
        <w:rPr>
          <w:rFonts w:ascii="Arial" w:hAnsi="Arial" w:cs="Arial"/>
          <w:lang w:val="ru-RU"/>
        </w:rPr>
      </w:pPr>
    </w:p>
    <w:p w:rsidR="0056128D" w:rsidRPr="009F589B" w:rsidRDefault="0056128D" w:rsidP="0056128D">
      <w:pPr>
        <w:jc w:val="both"/>
        <w:rPr>
          <w:rFonts w:ascii="Arial" w:hAnsi="Arial" w:cs="Arial"/>
          <w:lang w:val="ru-RU" w:eastAsia="fr-FR"/>
        </w:rPr>
      </w:pPr>
      <w:r w:rsidRPr="009F589B">
        <w:rPr>
          <w:rFonts w:ascii="Arial" w:hAnsi="Arial" w:cs="Arial"/>
          <w:lang w:val="ru-RU"/>
        </w:rPr>
        <w:t>В 2007 году ко</w:t>
      </w:r>
      <w:r w:rsidRPr="009F589B">
        <w:rPr>
          <w:rFonts w:ascii="Arial" w:hAnsi="Arial" w:cs="Arial"/>
          <w:lang w:val="ru-RU"/>
        </w:rPr>
        <w:t>м</w:t>
      </w:r>
      <w:r w:rsidRPr="009F589B">
        <w:rPr>
          <w:rFonts w:ascii="Arial" w:hAnsi="Arial" w:cs="Arial"/>
          <w:lang w:val="ru-RU"/>
        </w:rPr>
        <w:t>пания MB&amp;F выпустила свои первые часы Horological Machine №1 (HM1), представив миру уникальный концепт трехмерного архитектурного часового мастерства. Затем последовали модели HM2 (2008) и HM3 (2009), вдохновением для кот</w:t>
      </w:r>
      <w:r w:rsidRPr="009F589B">
        <w:rPr>
          <w:rFonts w:ascii="Arial" w:hAnsi="Arial" w:cs="Arial"/>
          <w:lang w:val="ru-RU"/>
        </w:rPr>
        <w:t>о</w:t>
      </w:r>
      <w:r w:rsidRPr="009F589B">
        <w:rPr>
          <w:rFonts w:ascii="Arial" w:hAnsi="Arial" w:cs="Arial"/>
          <w:lang w:val="ru-RU"/>
        </w:rPr>
        <w:t>рых послужил мир научной фантастики.  2010 год был ознаменован выпуском модели HM4 Thunderbolt, которую многие пр</w:t>
      </w:r>
      <w:r w:rsidRPr="009F589B">
        <w:rPr>
          <w:rFonts w:ascii="Arial" w:hAnsi="Arial" w:cs="Arial"/>
          <w:lang w:val="ru-RU"/>
        </w:rPr>
        <w:t>и</w:t>
      </w:r>
      <w:r w:rsidRPr="009F589B">
        <w:rPr>
          <w:rFonts w:ascii="Arial" w:hAnsi="Arial" w:cs="Arial"/>
          <w:lang w:val="ru-RU"/>
        </w:rPr>
        <w:t xml:space="preserve">знали самым смелым из существующих творений MB&amp;F. В 2011 году была представлена </w:t>
      </w:r>
      <w:r w:rsidRPr="009F589B">
        <w:rPr>
          <w:rFonts w:ascii="Arial" w:hAnsi="Arial" w:cs="Arial"/>
          <w:lang w:val="en-GB" w:eastAsia="fr-FR"/>
        </w:rPr>
        <w:t>Legacy</w:t>
      </w:r>
      <w:r w:rsidRPr="009F589B">
        <w:rPr>
          <w:rFonts w:ascii="Arial" w:hAnsi="Arial" w:cs="Arial"/>
          <w:lang w:val="ru-RU" w:eastAsia="fr-FR"/>
        </w:rPr>
        <w:t xml:space="preserve"> </w:t>
      </w:r>
      <w:r w:rsidRPr="009F589B">
        <w:rPr>
          <w:rFonts w:ascii="Arial" w:hAnsi="Arial" w:cs="Arial"/>
          <w:lang w:val="en-GB" w:eastAsia="fr-FR"/>
        </w:rPr>
        <w:t>Machine</w:t>
      </w:r>
      <w:r w:rsidRPr="009F589B">
        <w:rPr>
          <w:rFonts w:ascii="Arial" w:hAnsi="Arial" w:cs="Arial"/>
          <w:lang w:val="ru-RU" w:eastAsia="fr-FR"/>
        </w:rPr>
        <w:t xml:space="preserve"> №1, первая модель в серии, отдающей дань традициям часового искусства. В 2012 году на свет появилась модель </w:t>
      </w:r>
      <w:r w:rsidRPr="009F589B">
        <w:rPr>
          <w:rFonts w:ascii="Arial" w:hAnsi="Arial" w:cs="Arial"/>
          <w:lang w:val="en-US" w:eastAsia="fr-FR"/>
        </w:rPr>
        <w:t>HM</w:t>
      </w:r>
      <w:r w:rsidRPr="009F589B">
        <w:rPr>
          <w:rFonts w:ascii="Arial" w:hAnsi="Arial" w:cs="Arial"/>
          <w:lang w:val="ru-RU" w:eastAsia="fr-FR"/>
        </w:rPr>
        <w:t>5, дизайн которой навеян футуристическими символами эпохи 1970-х.</w:t>
      </w:r>
    </w:p>
    <w:p w:rsidR="0056128D" w:rsidRPr="009F589B" w:rsidRDefault="0056128D" w:rsidP="0056128D">
      <w:pPr>
        <w:jc w:val="both"/>
        <w:rPr>
          <w:rFonts w:ascii="Arial" w:hAnsi="Arial" w:cs="Arial"/>
          <w:lang w:val="ru-RU"/>
        </w:rPr>
      </w:pPr>
    </w:p>
    <w:p w:rsidR="0056128D" w:rsidRPr="0056128D" w:rsidRDefault="0056128D" w:rsidP="0056128D">
      <w:pPr>
        <w:pStyle w:val="Sansinterligne"/>
        <w:jc w:val="center"/>
        <w:rPr>
          <w:rFonts w:ascii="Arial" w:hAnsi="Arial" w:cs="Arial"/>
          <w:b/>
          <w:color w:val="auto"/>
          <w:lang w:val="ru-RU"/>
        </w:rPr>
      </w:pPr>
      <w:r w:rsidRPr="0056128D">
        <w:rPr>
          <w:rFonts w:ascii="Arial" w:hAnsi="Arial" w:cs="Arial"/>
          <w:b/>
          <w:color w:val="auto"/>
          <w:lang w:val="ru-RU"/>
        </w:rPr>
        <w:t>Биография – Максимилиан Бюссер</w:t>
      </w:r>
    </w:p>
    <w:p w:rsidR="0056128D" w:rsidRPr="009F589B" w:rsidRDefault="0056128D" w:rsidP="0056128D">
      <w:pPr>
        <w:jc w:val="both"/>
        <w:rPr>
          <w:rFonts w:ascii="Arial" w:hAnsi="Arial" w:cs="Arial"/>
          <w:lang w:val="ru-RU"/>
        </w:rPr>
      </w:pPr>
    </w:p>
    <w:p w:rsidR="0056128D" w:rsidRPr="009F589B" w:rsidRDefault="0056128D" w:rsidP="0056128D">
      <w:pPr>
        <w:jc w:val="both"/>
        <w:rPr>
          <w:rFonts w:ascii="Arial" w:hAnsi="Arial" w:cs="Arial"/>
          <w:lang w:val="ru-RU"/>
        </w:rPr>
      </w:pPr>
      <w:r w:rsidRPr="009F589B">
        <w:rPr>
          <w:rFonts w:ascii="Arial" w:hAnsi="Arial" w:cs="Arial"/>
          <w:lang w:val="ru-RU"/>
        </w:rPr>
        <w:t>Максимилиан Бюссер родился в Милане (Италия). В раннем возрасте он вместе с родителями переехал в Лозанну (Швейцария), где и провел свои молодые годы. Г-н Бюссер вырос в мультикультурной среде. Его отец, швейцарский дипломат, который познакомился с его матерью, уроженкой Индии, в Бомбее, привил сыну умение разб</w:t>
      </w:r>
      <w:r w:rsidRPr="009F589B">
        <w:rPr>
          <w:rFonts w:ascii="Arial" w:hAnsi="Arial" w:cs="Arial"/>
          <w:lang w:val="ru-RU"/>
        </w:rPr>
        <w:t>и</w:t>
      </w:r>
      <w:r w:rsidRPr="009F589B">
        <w:rPr>
          <w:rFonts w:ascii="Arial" w:hAnsi="Arial" w:cs="Arial"/>
          <w:lang w:val="ru-RU"/>
        </w:rPr>
        <w:t>раться в культурах разных стран и применять усвоенное в жизни и в профессиональной деятел</w:t>
      </w:r>
      <w:r w:rsidRPr="009F589B">
        <w:rPr>
          <w:rFonts w:ascii="Arial" w:hAnsi="Arial" w:cs="Arial"/>
          <w:lang w:val="ru-RU"/>
        </w:rPr>
        <w:t>ь</w:t>
      </w:r>
      <w:r w:rsidRPr="009F589B">
        <w:rPr>
          <w:rFonts w:ascii="Arial" w:hAnsi="Arial" w:cs="Arial"/>
          <w:lang w:val="ru-RU"/>
        </w:rPr>
        <w:t>ности.</w:t>
      </w:r>
    </w:p>
    <w:p w:rsidR="0056128D" w:rsidRPr="009F589B" w:rsidRDefault="0056128D" w:rsidP="005612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56128D" w:rsidRPr="009F589B" w:rsidRDefault="0056128D" w:rsidP="0056128D">
      <w:pPr>
        <w:jc w:val="both"/>
        <w:rPr>
          <w:rFonts w:ascii="Arial" w:hAnsi="Arial" w:cs="Arial"/>
          <w:lang w:val="ru-RU"/>
        </w:rPr>
      </w:pPr>
      <w:r w:rsidRPr="009F589B">
        <w:rPr>
          <w:rFonts w:ascii="Arial" w:hAnsi="Arial" w:cs="Arial"/>
          <w:lang w:val="ru-RU"/>
        </w:rPr>
        <w:t>В июле 2005 года в возрасте 38 лет Максимилиан создал первую в мире концептуал</w:t>
      </w:r>
      <w:r w:rsidRPr="009F589B">
        <w:rPr>
          <w:rFonts w:ascii="Arial" w:hAnsi="Arial" w:cs="Arial"/>
          <w:lang w:val="ru-RU"/>
        </w:rPr>
        <w:t>ь</w:t>
      </w:r>
      <w:r w:rsidRPr="009F589B">
        <w:rPr>
          <w:rFonts w:ascii="Arial" w:hAnsi="Arial" w:cs="Arial"/>
          <w:lang w:val="ru-RU"/>
        </w:rPr>
        <w:t xml:space="preserve">ную часовую лабораторию, компанию </w:t>
      </w:r>
      <w:r w:rsidRPr="009F589B">
        <w:rPr>
          <w:rFonts w:ascii="Arial" w:hAnsi="Arial" w:cs="Arial"/>
          <w:lang w:val="en-GB"/>
        </w:rPr>
        <w:t>MB</w:t>
      </w:r>
      <w:r w:rsidRPr="009F589B">
        <w:rPr>
          <w:rFonts w:ascii="Arial" w:hAnsi="Arial" w:cs="Arial"/>
          <w:lang w:val="ru-RU"/>
        </w:rPr>
        <w:t>&amp;</w:t>
      </w:r>
      <w:r w:rsidRPr="009F589B">
        <w:rPr>
          <w:rFonts w:ascii="Arial" w:hAnsi="Arial" w:cs="Arial"/>
          <w:lang w:val="en-GB"/>
        </w:rPr>
        <w:t>F</w:t>
      </w:r>
      <w:r w:rsidRPr="009F589B">
        <w:rPr>
          <w:rFonts w:ascii="Arial" w:hAnsi="Arial" w:cs="Arial"/>
          <w:lang w:val="ru-RU"/>
        </w:rPr>
        <w:t xml:space="preserve"> (</w:t>
      </w:r>
      <w:r w:rsidRPr="009F589B">
        <w:rPr>
          <w:rFonts w:ascii="Arial" w:hAnsi="Arial" w:cs="Arial"/>
          <w:lang w:val="en-GB"/>
        </w:rPr>
        <w:t>Maximilian</w:t>
      </w:r>
      <w:r w:rsidRPr="009F589B">
        <w:rPr>
          <w:rFonts w:ascii="Arial" w:hAnsi="Arial" w:cs="Arial"/>
          <w:lang w:val="ru-RU"/>
        </w:rPr>
        <w:t xml:space="preserve"> </w:t>
      </w:r>
      <w:r w:rsidRPr="009F589B">
        <w:rPr>
          <w:rFonts w:ascii="Arial" w:hAnsi="Arial" w:cs="Arial"/>
          <w:lang w:val="en-GB"/>
        </w:rPr>
        <w:t>B</w:t>
      </w:r>
      <w:r w:rsidRPr="009F589B">
        <w:rPr>
          <w:rFonts w:ascii="Arial" w:hAnsi="Arial" w:cs="Arial"/>
          <w:lang w:val="ru-RU"/>
        </w:rPr>
        <w:t>ü</w:t>
      </w:r>
      <w:r w:rsidRPr="009F589B">
        <w:rPr>
          <w:rFonts w:ascii="Arial" w:hAnsi="Arial" w:cs="Arial"/>
          <w:lang w:val="en-GB"/>
        </w:rPr>
        <w:t>sser</w:t>
      </w:r>
      <w:r w:rsidRPr="009F589B">
        <w:rPr>
          <w:rFonts w:ascii="Arial" w:hAnsi="Arial" w:cs="Arial"/>
          <w:lang w:val="ru-RU"/>
        </w:rPr>
        <w:t xml:space="preserve"> &amp; </w:t>
      </w:r>
      <w:r w:rsidRPr="009F589B">
        <w:rPr>
          <w:rFonts w:ascii="Arial" w:hAnsi="Arial" w:cs="Arial"/>
          <w:lang w:val="en-GB"/>
        </w:rPr>
        <w:t>Friends</w:t>
      </w:r>
      <w:r w:rsidRPr="009F589B">
        <w:rPr>
          <w:rFonts w:ascii="Arial" w:hAnsi="Arial" w:cs="Arial"/>
          <w:lang w:val="ru-RU"/>
        </w:rPr>
        <w:t xml:space="preserve">), в </w:t>
      </w:r>
      <w:r w:rsidRPr="009F589B">
        <w:rPr>
          <w:rFonts w:ascii="Arial" w:hAnsi="Arial" w:cs="Arial"/>
          <w:lang w:val="ru-RU"/>
        </w:rPr>
        <w:lastRenderedPageBreak/>
        <w:t>которой его пар</w:t>
      </w:r>
      <w:r w:rsidRPr="009F589B">
        <w:rPr>
          <w:rFonts w:ascii="Arial" w:hAnsi="Arial" w:cs="Arial"/>
          <w:lang w:val="ru-RU"/>
        </w:rPr>
        <w:t>т</w:t>
      </w:r>
      <w:r w:rsidRPr="009F589B">
        <w:rPr>
          <w:rFonts w:ascii="Arial" w:hAnsi="Arial" w:cs="Arial"/>
          <w:lang w:val="ru-RU"/>
        </w:rPr>
        <w:t>нером в настоящее время является Серж Крикнофф. Максимилиан Бюссер мечтал о том, чтобы разрабатывать радикальные ч</w:t>
      </w:r>
      <w:r w:rsidRPr="009F589B">
        <w:rPr>
          <w:rFonts w:ascii="Arial" w:hAnsi="Arial" w:cs="Arial"/>
          <w:lang w:val="ru-RU"/>
        </w:rPr>
        <w:t>а</w:t>
      </w:r>
      <w:r w:rsidRPr="009F589B">
        <w:rPr>
          <w:rFonts w:ascii="Arial" w:hAnsi="Arial" w:cs="Arial"/>
          <w:lang w:val="ru-RU"/>
        </w:rPr>
        <w:t>сы-концепты и работать в группах с высоким творческим потенциалом, куда входят те л</w:t>
      </w:r>
      <w:r w:rsidRPr="009F589B">
        <w:rPr>
          <w:rFonts w:ascii="Arial" w:hAnsi="Arial" w:cs="Arial"/>
          <w:lang w:val="ru-RU"/>
        </w:rPr>
        <w:t>ю</w:t>
      </w:r>
      <w:r w:rsidRPr="009F589B">
        <w:rPr>
          <w:rFonts w:ascii="Arial" w:hAnsi="Arial" w:cs="Arial"/>
          <w:lang w:val="ru-RU"/>
        </w:rPr>
        <w:t xml:space="preserve">ди, с которыми ему лично нравится сотрудничать.  </w:t>
      </w:r>
    </w:p>
    <w:p w:rsidR="0056128D" w:rsidRPr="009F589B" w:rsidRDefault="0056128D" w:rsidP="0056128D">
      <w:pPr>
        <w:jc w:val="both"/>
        <w:rPr>
          <w:rFonts w:ascii="Arial" w:hAnsi="Arial" w:cs="Arial"/>
          <w:lang w:val="ru-RU"/>
        </w:rPr>
      </w:pPr>
    </w:p>
    <w:p w:rsidR="0056128D" w:rsidRPr="009F589B" w:rsidRDefault="0056128D" w:rsidP="0056128D">
      <w:pPr>
        <w:jc w:val="both"/>
        <w:rPr>
          <w:rFonts w:ascii="Arial" w:hAnsi="Arial" w:cs="Arial"/>
          <w:lang w:val="ru-RU"/>
        </w:rPr>
      </w:pPr>
      <w:r w:rsidRPr="009F589B">
        <w:rPr>
          <w:rFonts w:ascii="Arial" w:hAnsi="Arial" w:cs="Arial"/>
          <w:lang w:val="ru-RU"/>
        </w:rPr>
        <w:t>Одной из сильных сторон Максимилиана Бюссера является его блестящий предпринимательский талант. В 1998 году 31-летний Бюссер был назначен управляющим директором компании Harry Winston Rare Timepieces. За семь лет, проведенных на этом посту, он превратил компанию в серьезный часовой бренд, зан</w:t>
      </w:r>
      <w:r w:rsidRPr="009F589B">
        <w:rPr>
          <w:rFonts w:ascii="Arial" w:hAnsi="Arial" w:cs="Arial"/>
          <w:lang w:val="ru-RU"/>
        </w:rPr>
        <w:t>и</w:t>
      </w:r>
      <w:r w:rsidRPr="009F589B">
        <w:rPr>
          <w:rFonts w:ascii="Arial" w:hAnsi="Arial" w:cs="Arial"/>
          <w:lang w:val="ru-RU"/>
        </w:rPr>
        <w:t>маясь вопросами разработки стратегии, производства, маркетинга и международной дистрибуции, а также интегрировав в структуру компании производстве</w:t>
      </w:r>
      <w:r w:rsidRPr="009F589B">
        <w:rPr>
          <w:rFonts w:ascii="Arial" w:hAnsi="Arial" w:cs="Arial"/>
          <w:lang w:val="ru-RU"/>
        </w:rPr>
        <w:t>н</w:t>
      </w:r>
      <w:r w:rsidRPr="009F589B">
        <w:rPr>
          <w:rFonts w:ascii="Arial" w:hAnsi="Arial" w:cs="Arial"/>
          <w:lang w:val="ru-RU"/>
        </w:rPr>
        <w:t>ный, дизайнерский и опытно-конструкторский отделы. В результате оборот компании увел</w:t>
      </w:r>
      <w:r w:rsidRPr="009F589B">
        <w:rPr>
          <w:rFonts w:ascii="Arial" w:hAnsi="Arial" w:cs="Arial"/>
          <w:lang w:val="ru-RU"/>
        </w:rPr>
        <w:t>и</w:t>
      </w:r>
      <w:r w:rsidRPr="009F589B">
        <w:rPr>
          <w:rFonts w:ascii="Arial" w:hAnsi="Arial" w:cs="Arial"/>
          <w:lang w:val="ru-RU"/>
        </w:rPr>
        <w:t>чился на 900 %, и Harry Winston стала одним из лидеров в сегменте рынка, отличающе</w:t>
      </w:r>
      <w:r w:rsidRPr="009F589B">
        <w:rPr>
          <w:rFonts w:ascii="Arial" w:hAnsi="Arial" w:cs="Arial"/>
          <w:lang w:val="ru-RU"/>
        </w:rPr>
        <w:t>м</w:t>
      </w:r>
      <w:r w:rsidRPr="009F589B">
        <w:rPr>
          <w:rFonts w:ascii="Arial" w:hAnsi="Arial" w:cs="Arial"/>
          <w:lang w:val="ru-RU"/>
        </w:rPr>
        <w:t>ся чрезвычайно высокой конкуренцией.</w:t>
      </w:r>
    </w:p>
    <w:p w:rsidR="0056128D" w:rsidRPr="009F589B" w:rsidRDefault="0056128D" w:rsidP="0056128D">
      <w:pPr>
        <w:jc w:val="both"/>
        <w:rPr>
          <w:rFonts w:ascii="Arial" w:hAnsi="Arial" w:cs="Arial"/>
          <w:lang w:val="ru-RU"/>
        </w:rPr>
      </w:pPr>
    </w:p>
    <w:p w:rsidR="0056128D" w:rsidRPr="009F589B" w:rsidRDefault="0056128D" w:rsidP="0056128D">
      <w:pPr>
        <w:jc w:val="both"/>
        <w:rPr>
          <w:rFonts w:ascii="Arial" w:hAnsi="Arial" w:cs="Arial"/>
          <w:lang w:val="ru-RU"/>
        </w:rPr>
      </w:pPr>
      <w:r w:rsidRPr="009F589B">
        <w:rPr>
          <w:rFonts w:ascii="Arial" w:hAnsi="Arial" w:cs="Arial"/>
          <w:lang w:val="ru-RU"/>
        </w:rPr>
        <w:t>Интерес к высокому часовому искусству Максимилиан Бюссер впервые почувствовал в стенах своего первого работодателя, компании Jaeger-LeCoultre. В т</w:t>
      </w:r>
      <w:r w:rsidRPr="009F589B">
        <w:rPr>
          <w:rFonts w:ascii="Arial" w:hAnsi="Arial" w:cs="Arial"/>
          <w:lang w:val="ru-RU"/>
        </w:rPr>
        <w:t>е</w:t>
      </w:r>
      <w:r w:rsidRPr="009F589B">
        <w:rPr>
          <w:rFonts w:ascii="Arial" w:hAnsi="Arial" w:cs="Arial"/>
          <w:lang w:val="ru-RU"/>
        </w:rPr>
        <w:t>чение семи лет, которые он провел в 90-х годах на руководящих постах в JLC, компания значительно у</w:t>
      </w:r>
      <w:r w:rsidRPr="009F589B">
        <w:rPr>
          <w:rFonts w:ascii="Arial" w:hAnsi="Arial" w:cs="Arial"/>
          <w:lang w:val="ru-RU"/>
        </w:rPr>
        <w:t>к</w:t>
      </w:r>
      <w:r w:rsidRPr="009F589B">
        <w:rPr>
          <w:rFonts w:ascii="Arial" w:hAnsi="Arial" w:cs="Arial"/>
          <w:lang w:val="ru-RU"/>
        </w:rPr>
        <w:t>репила свои позиции и увеличила оборот в десять раз. В компании Jaeger-LeCoultre г-н Бюссер занимал разли</w:t>
      </w:r>
      <w:r w:rsidRPr="009F589B">
        <w:rPr>
          <w:rFonts w:ascii="Arial" w:hAnsi="Arial" w:cs="Arial"/>
          <w:lang w:val="ru-RU"/>
        </w:rPr>
        <w:t>ч</w:t>
      </w:r>
      <w:r w:rsidRPr="009F589B">
        <w:rPr>
          <w:rFonts w:ascii="Arial" w:hAnsi="Arial" w:cs="Arial"/>
          <w:lang w:val="ru-RU"/>
        </w:rPr>
        <w:t>ные должности, от управления производством и разработки часов до продаж и маркетинга в Европе.</w:t>
      </w:r>
    </w:p>
    <w:p w:rsidR="0056128D" w:rsidRPr="009F589B" w:rsidRDefault="0056128D" w:rsidP="0056128D">
      <w:pPr>
        <w:jc w:val="both"/>
        <w:rPr>
          <w:rFonts w:ascii="Arial" w:hAnsi="Arial" w:cs="Arial"/>
          <w:lang w:val="ru-RU"/>
        </w:rPr>
      </w:pPr>
    </w:p>
    <w:p w:rsidR="0056128D" w:rsidRPr="009F589B" w:rsidRDefault="0056128D" w:rsidP="0056128D">
      <w:pPr>
        <w:jc w:val="both"/>
        <w:rPr>
          <w:rFonts w:ascii="Arial" w:hAnsi="Arial" w:cs="Arial"/>
          <w:lang w:val="ru-RU"/>
        </w:rPr>
      </w:pPr>
      <w:r w:rsidRPr="009F589B">
        <w:rPr>
          <w:rFonts w:ascii="Arial" w:hAnsi="Arial" w:cs="Arial"/>
          <w:lang w:val="ru-RU"/>
        </w:rPr>
        <w:t>В 1991 году Максимилиан Бюссер получил диплом инженера-микротехнолога, окончив в Лозанне Швейцарский Федеральный Технологический Институт.</w:t>
      </w:r>
    </w:p>
    <w:p w:rsidR="0056128D" w:rsidRPr="009F589B" w:rsidRDefault="0056128D" w:rsidP="0056128D">
      <w:pPr>
        <w:pStyle w:val="Sansinterligne"/>
        <w:rPr>
          <w:rFonts w:ascii="Arial" w:hAnsi="Arial" w:cs="Arial"/>
          <w:color w:val="auto"/>
          <w:sz w:val="22"/>
          <w:szCs w:val="22"/>
          <w:lang w:val="ru-RU"/>
        </w:rPr>
      </w:pPr>
    </w:p>
    <w:p w:rsidR="0056128D" w:rsidRPr="0056128D" w:rsidRDefault="0056128D" w:rsidP="002C2D2E">
      <w:pPr>
        <w:spacing w:after="0" w:line="360" w:lineRule="auto"/>
        <w:outlineLvl w:val="0"/>
        <w:rPr>
          <w:rFonts w:ascii="Arial" w:hAnsi="Arial" w:cs="Arial"/>
          <w:lang w:val="ru-RU"/>
        </w:rPr>
      </w:pPr>
    </w:p>
    <w:sectPr w:rsidR="0056128D" w:rsidRPr="0056128D" w:rsidSect="009243C3">
      <w:headerReference w:type="default" r:id="rId7"/>
      <w:footerReference w:type="default" r:id="rId8"/>
      <w:pgSz w:w="11906" w:h="16838"/>
      <w:pgMar w:top="1417" w:right="1417" w:bottom="1417" w:left="1276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08" w:rsidRDefault="00E55108" w:rsidP="00341A51">
      <w:pPr>
        <w:spacing w:after="0" w:line="240" w:lineRule="auto"/>
      </w:pPr>
      <w:r>
        <w:separator/>
      </w:r>
    </w:p>
  </w:endnote>
  <w:endnote w:type="continuationSeparator" w:id="0">
    <w:p w:rsidR="00E55108" w:rsidRDefault="00E55108" w:rsidP="0034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EF" w:rsidRPr="00341A51" w:rsidRDefault="006C1CEF" w:rsidP="00341A51">
    <w:pPr>
      <w:pStyle w:val="WW-Default"/>
      <w:spacing w:after="283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ru-RU"/>
      </w:rPr>
      <w:t>Для получения дополнительной информации, пожалуйста, обращайтесь</w:t>
    </w:r>
    <w:r w:rsidRPr="00BB2683">
      <w:rPr>
        <w:rFonts w:ascii="Arial" w:hAnsi="Arial" w:cs="Arial"/>
        <w:sz w:val="18"/>
        <w:szCs w:val="18"/>
        <w:lang w:val="ru-RU"/>
      </w:rPr>
      <w:t>:</w:t>
    </w:r>
    <w:r w:rsidRPr="00BB2683">
      <w:rPr>
        <w:rFonts w:ascii="Arial" w:hAnsi="Arial" w:cs="Arial"/>
        <w:sz w:val="18"/>
        <w:szCs w:val="18"/>
        <w:lang w:val="ru-RU"/>
      </w:rPr>
      <w:br/>
    </w:r>
    <w:r w:rsidRPr="00A3654E">
      <w:rPr>
        <w:rFonts w:ascii="Arial" w:hAnsi="Arial" w:cs="Arial"/>
        <w:sz w:val="18"/>
        <w:szCs w:val="18"/>
      </w:rPr>
      <w:t>Charris Yadigaroglou</w:t>
    </w:r>
    <w:r>
      <w:rPr>
        <w:rFonts w:ascii="Arial" w:hAnsi="Arial" w:cs="Arial"/>
        <w:sz w:val="18"/>
        <w:szCs w:val="18"/>
        <w:lang w:val="it-IT"/>
      </w:rPr>
      <w:t xml:space="preserve">, </w:t>
    </w:r>
    <w:r w:rsidRPr="00E71875">
      <w:rPr>
        <w:rFonts w:ascii="Arial" w:hAnsi="Arial" w:cs="Arial"/>
        <w:sz w:val="18"/>
        <w:szCs w:val="18"/>
        <w:lang w:val="it-IT"/>
      </w:rPr>
      <w:t>MB&amp;F SA</w:t>
    </w:r>
    <w:r>
      <w:rPr>
        <w:rFonts w:ascii="Arial" w:hAnsi="Arial" w:cs="Arial"/>
        <w:sz w:val="18"/>
        <w:szCs w:val="18"/>
        <w:lang w:val="it-IT"/>
      </w:rPr>
      <w:t xml:space="preserve">, Rue Verdaine 11, </w:t>
    </w:r>
    <w:r w:rsidRPr="00E71875">
      <w:rPr>
        <w:rFonts w:ascii="Arial" w:hAnsi="Arial" w:cs="Arial"/>
        <w:sz w:val="18"/>
        <w:szCs w:val="18"/>
        <w:lang w:val="it-IT"/>
      </w:rPr>
      <w:t>CH</w:t>
    </w:r>
    <w:r>
      <w:rPr>
        <w:rFonts w:ascii="Arial" w:hAnsi="Arial" w:cs="Arial"/>
        <w:sz w:val="18"/>
        <w:szCs w:val="18"/>
        <w:lang w:val="it-IT"/>
      </w:rPr>
      <w:t>-1</w:t>
    </w:r>
    <w:r w:rsidRPr="00E71875">
      <w:rPr>
        <w:rFonts w:ascii="Arial" w:hAnsi="Arial" w:cs="Arial"/>
        <w:sz w:val="18"/>
        <w:szCs w:val="18"/>
        <w:lang w:val="it-IT"/>
      </w:rPr>
      <w:t>2</w:t>
    </w:r>
    <w:r>
      <w:rPr>
        <w:rFonts w:ascii="Arial" w:hAnsi="Arial" w:cs="Arial"/>
        <w:sz w:val="18"/>
        <w:szCs w:val="18"/>
        <w:lang w:val="it-IT"/>
      </w:rPr>
      <w:t>04 Geneva, Switzerland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Arial" w:hAnsi="Arial" w:cs="Arial"/>
        <w:sz w:val="18"/>
        <w:szCs w:val="18"/>
        <w:lang w:val="it-IT"/>
      </w:rPr>
      <w:t>E</w:t>
    </w:r>
    <w:r>
      <w:rPr>
        <w:rFonts w:ascii="Arial" w:hAnsi="Arial" w:cs="Arial"/>
        <w:sz w:val="18"/>
        <w:szCs w:val="18"/>
      </w:rPr>
      <w:t>mail: cy</w:t>
    </w:r>
    <w:r w:rsidRPr="00E71875">
      <w:rPr>
        <w:rFonts w:ascii="Arial" w:hAnsi="Arial" w:cs="Arial"/>
        <w:sz w:val="18"/>
        <w:szCs w:val="18"/>
      </w:rPr>
      <w:t xml:space="preserve">@mbandf.com   </w:t>
    </w:r>
    <w:r>
      <w:rPr>
        <w:rFonts w:ascii="Arial" w:hAnsi="Arial" w:cs="Arial"/>
        <w:sz w:val="18"/>
        <w:szCs w:val="18"/>
      </w:rPr>
      <w:t>Tel. : +41 22 508 10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08" w:rsidRDefault="00E55108" w:rsidP="00341A51">
      <w:pPr>
        <w:spacing w:after="0" w:line="240" w:lineRule="auto"/>
      </w:pPr>
      <w:r>
        <w:separator/>
      </w:r>
    </w:p>
  </w:footnote>
  <w:footnote w:type="continuationSeparator" w:id="0">
    <w:p w:rsidR="00E55108" w:rsidRDefault="00E55108" w:rsidP="0034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EF" w:rsidRDefault="00C86222">
    <w:pPr>
      <w:pStyle w:val="En-tte"/>
    </w:pPr>
    <w:r>
      <w:rPr>
        <w:noProof/>
        <w:lang w:eastAsia="fr-CH"/>
      </w:rPr>
      <w:drawing>
        <wp:inline distT="0" distB="0" distL="0" distR="0">
          <wp:extent cx="1562100" cy="3143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14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51"/>
    <w:rsid w:val="000058A3"/>
    <w:rsid w:val="0002017B"/>
    <w:rsid w:val="00041C45"/>
    <w:rsid w:val="000437B3"/>
    <w:rsid w:val="00046901"/>
    <w:rsid w:val="00047AE8"/>
    <w:rsid w:val="000540D6"/>
    <w:rsid w:val="000569E3"/>
    <w:rsid w:val="0006110F"/>
    <w:rsid w:val="0008636D"/>
    <w:rsid w:val="000C380C"/>
    <w:rsid w:val="000F37DB"/>
    <w:rsid w:val="000F4EC7"/>
    <w:rsid w:val="00103E25"/>
    <w:rsid w:val="0011200C"/>
    <w:rsid w:val="00142D17"/>
    <w:rsid w:val="00160FE3"/>
    <w:rsid w:val="00162B30"/>
    <w:rsid w:val="001727B8"/>
    <w:rsid w:val="0017628D"/>
    <w:rsid w:val="00183E38"/>
    <w:rsid w:val="00190046"/>
    <w:rsid w:val="00191B38"/>
    <w:rsid w:val="00196175"/>
    <w:rsid w:val="00196444"/>
    <w:rsid w:val="001B4E35"/>
    <w:rsid w:val="001C7EAE"/>
    <w:rsid w:val="0020284A"/>
    <w:rsid w:val="00204CA5"/>
    <w:rsid w:val="0020629C"/>
    <w:rsid w:val="0024194A"/>
    <w:rsid w:val="002574B8"/>
    <w:rsid w:val="00265280"/>
    <w:rsid w:val="002728EF"/>
    <w:rsid w:val="00277D91"/>
    <w:rsid w:val="00283C53"/>
    <w:rsid w:val="002901E6"/>
    <w:rsid w:val="00294AA6"/>
    <w:rsid w:val="00295B01"/>
    <w:rsid w:val="002A0986"/>
    <w:rsid w:val="002A60AD"/>
    <w:rsid w:val="002B03B7"/>
    <w:rsid w:val="002B3D2C"/>
    <w:rsid w:val="002C2D2E"/>
    <w:rsid w:val="002E594E"/>
    <w:rsid w:val="002E66C3"/>
    <w:rsid w:val="002F3F58"/>
    <w:rsid w:val="003062DF"/>
    <w:rsid w:val="00315F8E"/>
    <w:rsid w:val="00320529"/>
    <w:rsid w:val="003250E9"/>
    <w:rsid w:val="00326D3E"/>
    <w:rsid w:val="003308E8"/>
    <w:rsid w:val="00341A51"/>
    <w:rsid w:val="003448BF"/>
    <w:rsid w:val="00346855"/>
    <w:rsid w:val="00351742"/>
    <w:rsid w:val="003545C4"/>
    <w:rsid w:val="0035683D"/>
    <w:rsid w:val="0036534D"/>
    <w:rsid w:val="003713B2"/>
    <w:rsid w:val="00376160"/>
    <w:rsid w:val="00376432"/>
    <w:rsid w:val="003A2BC5"/>
    <w:rsid w:val="003A37CD"/>
    <w:rsid w:val="003C7BF5"/>
    <w:rsid w:val="003F0DB0"/>
    <w:rsid w:val="003F519C"/>
    <w:rsid w:val="00437AF9"/>
    <w:rsid w:val="00450BDC"/>
    <w:rsid w:val="004633CA"/>
    <w:rsid w:val="004A7526"/>
    <w:rsid w:val="004C6749"/>
    <w:rsid w:val="004D216B"/>
    <w:rsid w:val="004E3234"/>
    <w:rsid w:val="00523903"/>
    <w:rsid w:val="00527E8E"/>
    <w:rsid w:val="00547F09"/>
    <w:rsid w:val="005525B0"/>
    <w:rsid w:val="0056128D"/>
    <w:rsid w:val="00561B16"/>
    <w:rsid w:val="00576F87"/>
    <w:rsid w:val="00587EE9"/>
    <w:rsid w:val="005B378E"/>
    <w:rsid w:val="005B47FE"/>
    <w:rsid w:val="005E1703"/>
    <w:rsid w:val="00600ECE"/>
    <w:rsid w:val="006056F4"/>
    <w:rsid w:val="00621ED5"/>
    <w:rsid w:val="00627790"/>
    <w:rsid w:val="0069253C"/>
    <w:rsid w:val="006A2080"/>
    <w:rsid w:val="006A3D51"/>
    <w:rsid w:val="006A734A"/>
    <w:rsid w:val="006B12B8"/>
    <w:rsid w:val="006C1CEF"/>
    <w:rsid w:val="006D727B"/>
    <w:rsid w:val="006F220C"/>
    <w:rsid w:val="00727896"/>
    <w:rsid w:val="00735332"/>
    <w:rsid w:val="00737BB4"/>
    <w:rsid w:val="00754A92"/>
    <w:rsid w:val="0077062D"/>
    <w:rsid w:val="00772024"/>
    <w:rsid w:val="007A2755"/>
    <w:rsid w:val="007C4333"/>
    <w:rsid w:val="007E0AAC"/>
    <w:rsid w:val="007E3AC3"/>
    <w:rsid w:val="007E6F6F"/>
    <w:rsid w:val="007F7D52"/>
    <w:rsid w:val="0082341A"/>
    <w:rsid w:val="00843A67"/>
    <w:rsid w:val="00846AC2"/>
    <w:rsid w:val="00856F42"/>
    <w:rsid w:val="00864B52"/>
    <w:rsid w:val="008950E0"/>
    <w:rsid w:val="008B4E47"/>
    <w:rsid w:val="008B77FC"/>
    <w:rsid w:val="008C3634"/>
    <w:rsid w:val="008D1369"/>
    <w:rsid w:val="008E2A2E"/>
    <w:rsid w:val="008F1069"/>
    <w:rsid w:val="009243C3"/>
    <w:rsid w:val="009279FC"/>
    <w:rsid w:val="00952B94"/>
    <w:rsid w:val="0096664A"/>
    <w:rsid w:val="00973643"/>
    <w:rsid w:val="0097467B"/>
    <w:rsid w:val="009A129A"/>
    <w:rsid w:val="009A1E57"/>
    <w:rsid w:val="009B1146"/>
    <w:rsid w:val="009D49CB"/>
    <w:rsid w:val="009E4EAC"/>
    <w:rsid w:val="009F3D14"/>
    <w:rsid w:val="00A3654E"/>
    <w:rsid w:val="00A439AB"/>
    <w:rsid w:val="00A7661B"/>
    <w:rsid w:val="00A77328"/>
    <w:rsid w:val="00A83A93"/>
    <w:rsid w:val="00A83B22"/>
    <w:rsid w:val="00A85ADC"/>
    <w:rsid w:val="00A90CD8"/>
    <w:rsid w:val="00AA26BA"/>
    <w:rsid w:val="00AB00E8"/>
    <w:rsid w:val="00AC08A2"/>
    <w:rsid w:val="00AC608D"/>
    <w:rsid w:val="00AC6222"/>
    <w:rsid w:val="00AC70EF"/>
    <w:rsid w:val="00AD31C3"/>
    <w:rsid w:val="00AF5FEB"/>
    <w:rsid w:val="00B04D2B"/>
    <w:rsid w:val="00B04E78"/>
    <w:rsid w:val="00B063BE"/>
    <w:rsid w:val="00B1030E"/>
    <w:rsid w:val="00B27358"/>
    <w:rsid w:val="00B41728"/>
    <w:rsid w:val="00B57474"/>
    <w:rsid w:val="00B574AE"/>
    <w:rsid w:val="00B66C61"/>
    <w:rsid w:val="00B66C65"/>
    <w:rsid w:val="00B66E40"/>
    <w:rsid w:val="00BB2683"/>
    <w:rsid w:val="00BB2AFE"/>
    <w:rsid w:val="00BC4016"/>
    <w:rsid w:val="00BC5F7B"/>
    <w:rsid w:val="00BD70A0"/>
    <w:rsid w:val="00BE2F8D"/>
    <w:rsid w:val="00BE463C"/>
    <w:rsid w:val="00BF537A"/>
    <w:rsid w:val="00BF54A1"/>
    <w:rsid w:val="00BF5A53"/>
    <w:rsid w:val="00C048B0"/>
    <w:rsid w:val="00C04FD6"/>
    <w:rsid w:val="00C1000D"/>
    <w:rsid w:val="00C466D4"/>
    <w:rsid w:val="00C71376"/>
    <w:rsid w:val="00C73718"/>
    <w:rsid w:val="00C86222"/>
    <w:rsid w:val="00CA3300"/>
    <w:rsid w:val="00CB259C"/>
    <w:rsid w:val="00CC73C0"/>
    <w:rsid w:val="00CD374C"/>
    <w:rsid w:val="00CD46E5"/>
    <w:rsid w:val="00CF583B"/>
    <w:rsid w:val="00D25121"/>
    <w:rsid w:val="00D31F88"/>
    <w:rsid w:val="00D3334D"/>
    <w:rsid w:val="00D3469C"/>
    <w:rsid w:val="00D37D8A"/>
    <w:rsid w:val="00D54655"/>
    <w:rsid w:val="00D563A4"/>
    <w:rsid w:val="00DA29EC"/>
    <w:rsid w:val="00DE3625"/>
    <w:rsid w:val="00DF3776"/>
    <w:rsid w:val="00E2523E"/>
    <w:rsid w:val="00E31260"/>
    <w:rsid w:val="00E372DF"/>
    <w:rsid w:val="00E4211D"/>
    <w:rsid w:val="00E43E93"/>
    <w:rsid w:val="00E55108"/>
    <w:rsid w:val="00E63C0A"/>
    <w:rsid w:val="00E71875"/>
    <w:rsid w:val="00E726C2"/>
    <w:rsid w:val="00E76D1E"/>
    <w:rsid w:val="00EB1A98"/>
    <w:rsid w:val="00EB300C"/>
    <w:rsid w:val="00EC3851"/>
    <w:rsid w:val="00EC4C59"/>
    <w:rsid w:val="00EE1B62"/>
    <w:rsid w:val="00EE68F7"/>
    <w:rsid w:val="00EF5B30"/>
    <w:rsid w:val="00F00918"/>
    <w:rsid w:val="00F01B25"/>
    <w:rsid w:val="00F04038"/>
    <w:rsid w:val="00F0515B"/>
    <w:rsid w:val="00F0662E"/>
    <w:rsid w:val="00F07773"/>
    <w:rsid w:val="00F171D4"/>
    <w:rsid w:val="00F26FBF"/>
    <w:rsid w:val="00F4130B"/>
    <w:rsid w:val="00F92B8A"/>
    <w:rsid w:val="00FA4774"/>
    <w:rsid w:val="00FB3FA9"/>
    <w:rsid w:val="00FD674A"/>
    <w:rsid w:val="00FE239F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E2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NoSpacing">
    <w:name w:val="No Spacing"/>
    <w:rsid w:val="00341A51"/>
    <w:rPr>
      <w:rFonts w:eastAsia="Times New Roman"/>
      <w:sz w:val="22"/>
      <w:szCs w:val="22"/>
      <w:lang w:eastAsia="en-US"/>
    </w:rPr>
  </w:style>
  <w:style w:type="paragraph" w:styleId="En-tte">
    <w:name w:val="header"/>
    <w:basedOn w:val="Normal"/>
    <w:link w:val="En-tteCar"/>
    <w:rsid w:val="0034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locked/>
    <w:rsid w:val="00341A51"/>
    <w:rPr>
      <w:rFonts w:cs="Times New Roman"/>
    </w:rPr>
  </w:style>
  <w:style w:type="paragraph" w:styleId="Pieddepage">
    <w:name w:val="footer"/>
    <w:basedOn w:val="Normal"/>
    <w:link w:val="PieddepageCar"/>
    <w:rsid w:val="0034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locked/>
    <w:rsid w:val="00341A51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34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341A51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341A51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lang w:val="en-US" w:eastAsia="ar-SA"/>
    </w:rPr>
  </w:style>
  <w:style w:type="paragraph" w:styleId="Sansinterligne">
    <w:name w:val="No Spacing"/>
    <w:qFormat/>
    <w:rsid w:val="0056128D"/>
    <w:rPr>
      <w:rFonts w:ascii="Times New Roman" w:eastAsia="ヒラギノ角ゴ Pro W3" w:hAnsi="Times New Roman"/>
      <w:color w:val="000000"/>
      <w:kern w:val="1"/>
      <w:sz w:val="24"/>
      <w:szCs w:val="24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E2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NoSpacing">
    <w:name w:val="No Spacing"/>
    <w:rsid w:val="00341A51"/>
    <w:rPr>
      <w:rFonts w:eastAsia="Times New Roman"/>
      <w:sz w:val="22"/>
      <w:szCs w:val="22"/>
      <w:lang w:eastAsia="en-US"/>
    </w:rPr>
  </w:style>
  <w:style w:type="paragraph" w:styleId="En-tte">
    <w:name w:val="header"/>
    <w:basedOn w:val="Normal"/>
    <w:link w:val="En-tteCar"/>
    <w:rsid w:val="0034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locked/>
    <w:rsid w:val="00341A51"/>
    <w:rPr>
      <w:rFonts w:cs="Times New Roman"/>
    </w:rPr>
  </w:style>
  <w:style w:type="paragraph" w:styleId="Pieddepage">
    <w:name w:val="footer"/>
    <w:basedOn w:val="Normal"/>
    <w:link w:val="PieddepageCar"/>
    <w:rsid w:val="0034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locked/>
    <w:rsid w:val="00341A51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34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341A51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341A51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lang w:val="en-US" w:eastAsia="ar-SA"/>
    </w:rPr>
  </w:style>
  <w:style w:type="paragraph" w:styleId="Sansinterligne">
    <w:name w:val="No Spacing"/>
    <w:qFormat/>
    <w:rsid w:val="0056128D"/>
    <w:rPr>
      <w:rFonts w:ascii="Times New Roman" w:eastAsia="ヒラギノ角ゴ Pro W3" w:hAnsi="Times New Roman"/>
      <w:color w:val="000000"/>
      <w:kern w:val="1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1893</Words>
  <Characters>10416</Characters>
  <Application>Microsoft Office Word</Application>
  <DocSecurity>0</DocSecurity>
  <Lines>86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HM3 MEGAWIND</vt:lpstr>
      <vt:lpstr>HM3 MEGAWIND</vt:lpstr>
    </vt:vector>
  </TitlesOfParts>
  <Company>Harry Winston EMEA</Company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HM3 MEGAWIND</dc:title>
  <dc:creator>Charris Yadigaroglou</dc:creator>
  <cp:lastModifiedBy>Virginie Meylan</cp:lastModifiedBy>
  <cp:revision>2</cp:revision>
  <cp:lastPrinted>2013-03-04T11:05:00Z</cp:lastPrinted>
  <dcterms:created xsi:type="dcterms:W3CDTF">2016-06-07T09:27:00Z</dcterms:created>
  <dcterms:modified xsi:type="dcterms:W3CDTF">2016-06-07T09:27:00Z</dcterms:modified>
</cp:coreProperties>
</file>