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704C1" w14:textId="63A918FB" w:rsidR="0056523A" w:rsidRPr="004B3834" w:rsidRDefault="00F7199A" w:rsidP="004B3834">
      <w:pPr>
        <w:jc w:val="center"/>
        <w:rPr>
          <w:rFonts w:ascii="Arial" w:hAnsi="Arial" w:cs="Arial"/>
          <w:b/>
          <w:sz w:val="32"/>
          <w:szCs w:val="32"/>
        </w:rPr>
      </w:pPr>
      <w:r w:rsidRPr="004B3834">
        <w:rPr>
          <w:rFonts w:ascii="Arial" w:hAnsi="Arial" w:cs="Arial"/>
          <w:b/>
          <w:sz w:val="32"/>
          <w:szCs w:val="32"/>
        </w:rPr>
        <w:t>Horological Machine N°</w:t>
      </w:r>
      <w:r w:rsidR="00805316" w:rsidRPr="004B3834">
        <w:rPr>
          <w:rFonts w:ascii="Arial" w:hAnsi="Arial" w:cs="Arial"/>
          <w:b/>
          <w:sz w:val="32"/>
          <w:szCs w:val="32"/>
        </w:rPr>
        <w:t xml:space="preserve"> </w:t>
      </w:r>
      <w:r w:rsidR="00C01E69">
        <w:rPr>
          <w:rFonts w:ascii="Arial" w:hAnsi="Arial" w:cs="Arial"/>
          <w:b/>
          <w:sz w:val="32"/>
          <w:szCs w:val="32"/>
        </w:rPr>
        <w:t>7 ‘</w:t>
      </w:r>
      <w:proofErr w:type="spellStart"/>
      <w:r w:rsidR="00C01E69">
        <w:rPr>
          <w:rFonts w:ascii="Arial" w:hAnsi="Arial" w:cs="Arial"/>
          <w:b/>
          <w:sz w:val="32"/>
          <w:szCs w:val="32"/>
        </w:rPr>
        <w:t>Aquapod</w:t>
      </w:r>
      <w:proofErr w:type="spellEnd"/>
      <w:r w:rsidR="00C01E69">
        <w:rPr>
          <w:rFonts w:ascii="Arial" w:hAnsi="Arial" w:cs="Arial"/>
          <w:b/>
          <w:sz w:val="32"/>
          <w:szCs w:val="32"/>
        </w:rPr>
        <w:t>’</w:t>
      </w:r>
    </w:p>
    <w:p w14:paraId="1EB0E913" w14:textId="2EA7FF15" w:rsidR="0056523A" w:rsidRPr="009D599B" w:rsidRDefault="0056523A" w:rsidP="00B11E08">
      <w:pPr>
        <w:jc w:val="center"/>
        <w:rPr>
          <w:rFonts w:ascii="Arial" w:hAnsi="Arial" w:cs="Arial"/>
          <w:i/>
          <w:sz w:val="28"/>
          <w:szCs w:val="24"/>
        </w:rPr>
      </w:pPr>
      <w:r w:rsidRPr="009D599B">
        <w:rPr>
          <w:rFonts w:ascii="Arial" w:hAnsi="Arial" w:cs="Arial"/>
          <w:i/>
          <w:sz w:val="28"/>
          <w:szCs w:val="24"/>
        </w:rPr>
        <w:t>Prenez une grande inspiration…</w:t>
      </w:r>
    </w:p>
    <w:p w14:paraId="64ADDF82" w14:textId="202FD947" w:rsidR="00AA305A" w:rsidRDefault="002229D9" w:rsidP="00AA305A">
      <w:pPr>
        <w:pStyle w:val="Sansinterligne"/>
        <w:jc w:val="both"/>
        <w:rPr>
          <w:rFonts w:ascii="Arial" w:hAnsi="Arial" w:cs="Arial"/>
          <w:lang w:val="fr-FR"/>
        </w:rPr>
      </w:pPr>
      <w:r>
        <w:rPr>
          <w:rFonts w:ascii="Arial" w:hAnsi="Arial" w:cs="Arial"/>
          <w:lang w:val="fr-FR"/>
        </w:rPr>
        <w:t>Lancée en 2017</w:t>
      </w:r>
      <w:r w:rsidR="00AA305A">
        <w:rPr>
          <w:rFonts w:ascii="Arial" w:hAnsi="Arial" w:cs="Arial"/>
          <w:lang w:val="fr-FR"/>
        </w:rPr>
        <w:t xml:space="preserve"> en or </w:t>
      </w:r>
      <w:r w:rsidR="005975E1">
        <w:rPr>
          <w:rFonts w:ascii="Arial" w:hAnsi="Arial" w:cs="Arial"/>
          <w:lang w:val="fr-FR"/>
        </w:rPr>
        <w:t>rose</w:t>
      </w:r>
      <w:r w:rsidR="00AA305A">
        <w:rPr>
          <w:rFonts w:ascii="Arial" w:hAnsi="Arial" w:cs="Arial"/>
          <w:lang w:val="fr-FR"/>
        </w:rPr>
        <w:t xml:space="preserve"> avec une lunette </w:t>
      </w:r>
      <w:r>
        <w:rPr>
          <w:rFonts w:ascii="Arial" w:hAnsi="Arial" w:cs="Arial"/>
          <w:lang w:val="fr-FR"/>
        </w:rPr>
        <w:t>céramique</w:t>
      </w:r>
      <w:r w:rsidR="005B32E2">
        <w:rPr>
          <w:rFonts w:ascii="Arial" w:hAnsi="Arial" w:cs="Arial"/>
          <w:lang w:val="fr-FR"/>
        </w:rPr>
        <w:t xml:space="preserve"> noire</w:t>
      </w:r>
      <w:r>
        <w:rPr>
          <w:rFonts w:ascii="Arial" w:hAnsi="Arial" w:cs="Arial"/>
          <w:lang w:val="fr-FR"/>
        </w:rPr>
        <w:t>, ainsi qu’</w:t>
      </w:r>
      <w:r w:rsidR="00AA305A">
        <w:rPr>
          <w:rFonts w:ascii="Arial" w:hAnsi="Arial" w:cs="Arial"/>
          <w:lang w:val="fr-FR"/>
        </w:rPr>
        <w:t xml:space="preserve">en titane avec une lunette en </w:t>
      </w:r>
      <w:r>
        <w:rPr>
          <w:rFonts w:ascii="Arial" w:hAnsi="Arial" w:cs="Arial"/>
          <w:lang w:val="fr-FR"/>
        </w:rPr>
        <w:t>céramique bleue,</w:t>
      </w:r>
      <w:r w:rsidR="00AA305A">
        <w:rPr>
          <w:rFonts w:ascii="Arial" w:hAnsi="Arial" w:cs="Arial"/>
          <w:lang w:val="fr-FR"/>
        </w:rPr>
        <w:t xml:space="preserve"> HM7 est de retour avec un boîtier en titane et </w:t>
      </w:r>
      <w:r>
        <w:rPr>
          <w:rFonts w:ascii="Arial" w:hAnsi="Arial" w:cs="Arial"/>
          <w:lang w:val="fr-FR"/>
        </w:rPr>
        <w:t>une</w:t>
      </w:r>
      <w:r w:rsidR="00AA305A">
        <w:rPr>
          <w:rFonts w:ascii="Arial" w:hAnsi="Arial" w:cs="Arial"/>
          <w:lang w:val="fr-FR"/>
        </w:rPr>
        <w:t xml:space="preserve"> lunette</w:t>
      </w:r>
      <w:r>
        <w:rPr>
          <w:rFonts w:ascii="Arial" w:hAnsi="Arial" w:cs="Arial"/>
          <w:lang w:val="fr-FR"/>
        </w:rPr>
        <w:t xml:space="preserve"> verte en saphir</w:t>
      </w:r>
      <w:r w:rsidR="00AA305A">
        <w:rPr>
          <w:rFonts w:ascii="Arial" w:hAnsi="Arial" w:cs="Arial"/>
          <w:lang w:val="fr-FR"/>
        </w:rPr>
        <w:t>, limitée à 50 pièces.</w:t>
      </w:r>
    </w:p>
    <w:p w14:paraId="5775C2B5" w14:textId="77777777" w:rsidR="00AC3E68" w:rsidRDefault="00AC3E68" w:rsidP="00AA305A">
      <w:pPr>
        <w:pStyle w:val="Sansinterligne"/>
        <w:jc w:val="both"/>
        <w:rPr>
          <w:rFonts w:ascii="Arial" w:hAnsi="Arial" w:cs="Arial"/>
          <w:lang w:val="fr-FR"/>
        </w:rPr>
      </w:pPr>
    </w:p>
    <w:p w14:paraId="5BBB898C" w14:textId="69304546" w:rsidR="00AC3E68" w:rsidRDefault="00AC3E68" w:rsidP="00AA305A">
      <w:pPr>
        <w:pStyle w:val="Sansinterligne"/>
        <w:jc w:val="both"/>
        <w:rPr>
          <w:rFonts w:ascii="Arial" w:hAnsi="Arial" w:cs="Arial"/>
          <w:lang w:val="fr-FR"/>
        </w:rPr>
      </w:pPr>
      <w:r w:rsidRPr="009E755A">
        <w:rPr>
          <w:rFonts w:ascii="Arial" w:hAnsi="Arial" w:cs="Arial"/>
          <w:lang w:val="fr-FR"/>
        </w:rPr>
        <w:t xml:space="preserve">Après avoir repoussé les limites de la mécanique horlogère en se propulsant dans l’espace (HM2, HM3, HM6), dans le ciel (HM4) ou sur les routes et circuits (HM5, HMX, HM8), MB&amp;F plonge dans l’eau avec Horological Machine N° 7, alias HM7 </w:t>
      </w:r>
      <w:proofErr w:type="spellStart"/>
      <w:r w:rsidRPr="009E755A">
        <w:rPr>
          <w:rFonts w:ascii="Arial" w:hAnsi="Arial" w:cs="Arial"/>
          <w:lang w:val="fr-FR"/>
        </w:rPr>
        <w:t>Aquapod</w:t>
      </w:r>
      <w:proofErr w:type="spellEnd"/>
      <w:r w:rsidRPr="009E755A">
        <w:rPr>
          <w:rFonts w:ascii="Arial" w:hAnsi="Arial" w:cs="Arial"/>
          <w:lang w:val="fr-FR"/>
        </w:rPr>
        <w:t>.</w:t>
      </w:r>
    </w:p>
    <w:p w14:paraId="6ADA46B3" w14:textId="77777777" w:rsidR="00AA305A" w:rsidRPr="009E755A" w:rsidRDefault="00AA305A" w:rsidP="00AA305A">
      <w:pPr>
        <w:pStyle w:val="Sansinterligne"/>
        <w:jc w:val="both"/>
        <w:rPr>
          <w:rFonts w:ascii="Arial" w:hAnsi="Arial" w:cs="Arial"/>
          <w:lang w:val="fr-FR"/>
        </w:rPr>
      </w:pPr>
    </w:p>
    <w:p w14:paraId="62F2AD9C" w14:textId="6329D9DD" w:rsidR="005F0891" w:rsidRPr="009E755A" w:rsidRDefault="005F0891" w:rsidP="009E755A">
      <w:pPr>
        <w:pStyle w:val="Sansinterligne"/>
        <w:jc w:val="both"/>
        <w:rPr>
          <w:rFonts w:ascii="Arial" w:hAnsi="Arial" w:cs="Arial"/>
          <w:lang w:val="fr-FR"/>
        </w:rPr>
      </w:pPr>
      <w:r w:rsidRPr="009E755A">
        <w:rPr>
          <w:rFonts w:ascii="Arial" w:hAnsi="Arial" w:cs="Arial"/>
          <w:lang w:val="fr-FR"/>
        </w:rPr>
        <w:t>Le design organique</w:t>
      </w:r>
      <w:r w:rsidR="00011700">
        <w:rPr>
          <w:rFonts w:ascii="Arial" w:hAnsi="Arial" w:cs="Arial"/>
          <w:lang w:val="fr-FR"/>
        </w:rPr>
        <w:t xml:space="preserve"> </w:t>
      </w:r>
      <w:r w:rsidRPr="009E755A">
        <w:rPr>
          <w:rFonts w:ascii="Arial" w:hAnsi="Arial" w:cs="Arial"/>
          <w:lang w:val="fr-FR"/>
        </w:rPr>
        <w:t xml:space="preserve">de la HM7 </w:t>
      </w:r>
      <w:proofErr w:type="spellStart"/>
      <w:r w:rsidRPr="009E755A">
        <w:rPr>
          <w:rFonts w:ascii="Arial" w:hAnsi="Arial" w:cs="Arial"/>
          <w:lang w:val="fr-FR"/>
        </w:rPr>
        <w:t>Aquapod</w:t>
      </w:r>
      <w:proofErr w:type="spellEnd"/>
      <w:r w:rsidR="00011700">
        <w:rPr>
          <w:rFonts w:ascii="Arial" w:hAnsi="Arial" w:cs="Arial"/>
          <w:lang w:val="fr-FR"/>
        </w:rPr>
        <w:t xml:space="preserve">, </w:t>
      </w:r>
      <w:r w:rsidR="00011700" w:rsidRPr="009E755A">
        <w:rPr>
          <w:rFonts w:ascii="Arial" w:hAnsi="Arial" w:cs="Arial"/>
          <w:lang w:val="fr-FR"/>
        </w:rPr>
        <w:t xml:space="preserve">inspiré par une méduse, </w:t>
      </w:r>
      <w:r w:rsidRPr="009E755A">
        <w:rPr>
          <w:rFonts w:ascii="Arial" w:hAnsi="Arial" w:cs="Arial"/>
          <w:lang w:val="fr-FR"/>
        </w:rPr>
        <w:t xml:space="preserve">est contrebalancé par la mécanique horlogère </w:t>
      </w:r>
      <w:r w:rsidR="006E036F" w:rsidRPr="009E755A">
        <w:rPr>
          <w:rFonts w:ascii="Arial" w:hAnsi="Arial" w:cs="Arial"/>
          <w:lang w:val="fr-FR"/>
        </w:rPr>
        <w:t xml:space="preserve">logée </w:t>
      </w:r>
      <w:r w:rsidRPr="009E755A">
        <w:rPr>
          <w:rFonts w:ascii="Arial" w:hAnsi="Arial" w:cs="Arial"/>
          <w:lang w:val="fr-FR"/>
        </w:rPr>
        <w:t xml:space="preserve">à l’intérieur : </w:t>
      </w:r>
      <w:r w:rsidR="006E036F" w:rsidRPr="009E755A">
        <w:rPr>
          <w:rFonts w:ascii="Arial" w:hAnsi="Arial" w:cs="Arial"/>
          <w:lang w:val="fr-FR"/>
        </w:rPr>
        <w:t>un tourbillon volant central domine la construction verticale concentrique du mouvement et les indications se propag</w:t>
      </w:r>
      <w:r w:rsidR="0093715F" w:rsidRPr="009E755A">
        <w:rPr>
          <w:rFonts w:ascii="Arial" w:hAnsi="Arial" w:cs="Arial"/>
          <w:lang w:val="fr-FR"/>
        </w:rPr>
        <w:t>ent autour</w:t>
      </w:r>
      <w:r w:rsidR="00011700">
        <w:rPr>
          <w:rFonts w:ascii="Arial" w:hAnsi="Arial" w:cs="Arial"/>
          <w:lang w:val="fr-FR"/>
        </w:rPr>
        <w:t>,</w:t>
      </w:r>
      <w:r w:rsidR="0093715F" w:rsidRPr="009E755A">
        <w:rPr>
          <w:rFonts w:ascii="Arial" w:hAnsi="Arial" w:cs="Arial"/>
          <w:lang w:val="fr-FR"/>
        </w:rPr>
        <w:t xml:space="preserve"> </w:t>
      </w:r>
      <w:r w:rsidR="008D4BF2">
        <w:rPr>
          <w:rFonts w:ascii="Arial" w:hAnsi="Arial" w:cs="Arial"/>
          <w:lang w:val="fr-FR"/>
        </w:rPr>
        <w:t>telles</w:t>
      </w:r>
      <w:r w:rsidR="0093715F" w:rsidRPr="009E755A">
        <w:rPr>
          <w:rFonts w:ascii="Arial" w:hAnsi="Arial" w:cs="Arial"/>
          <w:lang w:val="fr-FR"/>
        </w:rPr>
        <w:t xml:space="preserve"> des vagues sur</w:t>
      </w:r>
      <w:r w:rsidR="00C01E69">
        <w:rPr>
          <w:rFonts w:ascii="Arial" w:hAnsi="Arial" w:cs="Arial"/>
          <w:lang w:val="fr-FR"/>
        </w:rPr>
        <w:t xml:space="preserve"> l’océan.</w:t>
      </w:r>
    </w:p>
    <w:p w14:paraId="12FB1D08" w14:textId="77777777" w:rsidR="0056523A" w:rsidRPr="009E755A" w:rsidRDefault="0056523A" w:rsidP="009E755A">
      <w:pPr>
        <w:pStyle w:val="Sansinterligne"/>
        <w:jc w:val="both"/>
        <w:rPr>
          <w:rFonts w:ascii="Arial" w:hAnsi="Arial" w:cs="Arial"/>
          <w:lang w:val="fr-FR"/>
        </w:rPr>
      </w:pPr>
    </w:p>
    <w:p w14:paraId="469569D6" w14:textId="5797EE77" w:rsidR="006E036F" w:rsidRPr="009E755A" w:rsidRDefault="0093715F" w:rsidP="009E755A">
      <w:pPr>
        <w:pStyle w:val="Sansinterligne"/>
        <w:jc w:val="both"/>
        <w:rPr>
          <w:rFonts w:ascii="Arial" w:hAnsi="Arial" w:cs="Arial"/>
          <w:lang w:val="fr-FR"/>
        </w:rPr>
      </w:pPr>
      <w:r w:rsidRPr="009E755A">
        <w:rPr>
          <w:rFonts w:ascii="Arial" w:hAnsi="Arial" w:cs="Arial"/>
          <w:lang w:val="fr-FR"/>
        </w:rPr>
        <w:t xml:space="preserve">La HM7 </w:t>
      </w:r>
      <w:proofErr w:type="spellStart"/>
      <w:r w:rsidRPr="009E755A">
        <w:rPr>
          <w:rFonts w:ascii="Arial" w:hAnsi="Arial" w:cs="Arial"/>
          <w:lang w:val="fr-FR"/>
        </w:rPr>
        <w:t>Aquapod</w:t>
      </w:r>
      <w:proofErr w:type="spellEnd"/>
      <w:r w:rsidRPr="009E755A">
        <w:rPr>
          <w:rFonts w:ascii="Arial" w:hAnsi="Arial" w:cs="Arial"/>
          <w:lang w:val="fr-FR"/>
        </w:rPr>
        <w:t xml:space="preserve"> a pris</w:t>
      </w:r>
      <w:r w:rsidR="00FD2C0E" w:rsidRPr="009E755A">
        <w:rPr>
          <w:rFonts w:ascii="Arial" w:hAnsi="Arial" w:cs="Arial"/>
          <w:lang w:val="fr-FR"/>
        </w:rPr>
        <w:t xml:space="preserve"> vie sous la forme d’</w:t>
      </w:r>
      <w:r w:rsidRPr="009E755A">
        <w:rPr>
          <w:rFonts w:ascii="Arial" w:hAnsi="Arial" w:cs="Arial"/>
          <w:lang w:val="fr-FR"/>
        </w:rPr>
        <w:t xml:space="preserve">une méduse horlogère grâce à un moteur biomorphique dûment architecturé. </w:t>
      </w:r>
      <w:r w:rsidR="009E2D35" w:rsidRPr="009E755A">
        <w:rPr>
          <w:rFonts w:ascii="Arial" w:hAnsi="Arial" w:cs="Arial"/>
          <w:lang w:val="fr-FR"/>
        </w:rPr>
        <w:t xml:space="preserve">Les méduses sont radialement symétriques, </w:t>
      </w:r>
      <w:r w:rsidR="00FC1D57" w:rsidRPr="009E755A">
        <w:rPr>
          <w:rFonts w:ascii="Arial" w:hAnsi="Arial" w:cs="Arial"/>
          <w:lang w:val="fr-FR"/>
        </w:rPr>
        <w:t>l’</w:t>
      </w:r>
      <w:proofErr w:type="spellStart"/>
      <w:r w:rsidR="009E2D35" w:rsidRPr="009E755A">
        <w:rPr>
          <w:rFonts w:ascii="Arial" w:hAnsi="Arial" w:cs="Arial"/>
          <w:lang w:val="fr-FR"/>
        </w:rPr>
        <w:t>Aquapod</w:t>
      </w:r>
      <w:proofErr w:type="spellEnd"/>
      <w:r w:rsidR="009E2D35" w:rsidRPr="009E755A">
        <w:rPr>
          <w:rFonts w:ascii="Arial" w:hAnsi="Arial" w:cs="Arial"/>
          <w:lang w:val="fr-FR"/>
        </w:rPr>
        <w:t xml:space="preserve"> aussi. Alors qu’une méduse s’alimente avec la nourriture saisie par ses tentacules, la HM7 tire son énergie d’un rotor de remontage automatique à tentacules.</w:t>
      </w:r>
    </w:p>
    <w:p w14:paraId="6D0A1DD7" w14:textId="77777777" w:rsidR="0056523A" w:rsidRPr="009E755A" w:rsidRDefault="0056523A" w:rsidP="009E755A">
      <w:pPr>
        <w:pStyle w:val="Sansinterligne"/>
        <w:jc w:val="both"/>
        <w:rPr>
          <w:rFonts w:ascii="Arial" w:hAnsi="Arial" w:cs="Arial"/>
          <w:lang w:val="fr-FR"/>
        </w:rPr>
      </w:pPr>
    </w:p>
    <w:p w14:paraId="3827BEE9" w14:textId="77777777" w:rsidR="00505F51" w:rsidRPr="009E755A" w:rsidRDefault="0079004F" w:rsidP="009E755A">
      <w:pPr>
        <w:pStyle w:val="Sansinterligne"/>
        <w:jc w:val="both"/>
        <w:rPr>
          <w:rFonts w:ascii="Arial" w:hAnsi="Arial" w:cs="Arial"/>
          <w:lang w:val="fr-FR"/>
        </w:rPr>
      </w:pPr>
      <w:r w:rsidRPr="009E755A">
        <w:rPr>
          <w:rFonts w:ascii="Arial" w:hAnsi="Arial" w:cs="Arial"/>
          <w:lang w:val="fr-FR"/>
        </w:rPr>
        <w:t xml:space="preserve">Alors que les méduses ont </w:t>
      </w:r>
      <w:r w:rsidR="007F741A" w:rsidRPr="009E755A">
        <w:rPr>
          <w:rFonts w:ascii="Arial" w:hAnsi="Arial" w:cs="Arial"/>
          <w:lang w:val="fr-FR"/>
        </w:rPr>
        <w:t xml:space="preserve">un anneau nerveux radialement symétrique en guise de cerveau, </w:t>
      </w:r>
      <w:r w:rsidR="005E7274" w:rsidRPr="009E755A">
        <w:rPr>
          <w:rFonts w:ascii="Arial" w:hAnsi="Arial" w:cs="Arial"/>
          <w:lang w:val="fr-FR"/>
        </w:rPr>
        <w:t>l’</w:t>
      </w:r>
      <w:proofErr w:type="spellStart"/>
      <w:r w:rsidR="007F741A" w:rsidRPr="009E755A">
        <w:rPr>
          <w:rFonts w:ascii="Arial" w:hAnsi="Arial" w:cs="Arial"/>
          <w:lang w:val="fr-FR"/>
        </w:rPr>
        <w:t>Aquapod</w:t>
      </w:r>
      <w:proofErr w:type="spellEnd"/>
      <w:r w:rsidR="007F741A" w:rsidRPr="009E755A">
        <w:rPr>
          <w:rFonts w:ascii="Arial" w:hAnsi="Arial" w:cs="Arial"/>
          <w:lang w:val="fr-FR"/>
        </w:rPr>
        <w:t xml:space="preserve"> possède des anneaux radialement symétriques pour afficher les heures et les minutes. Alors que les méduses ont une ombrelle ou </w:t>
      </w:r>
      <w:r w:rsidR="005E7274" w:rsidRPr="009E755A">
        <w:rPr>
          <w:rFonts w:ascii="Arial" w:hAnsi="Arial" w:cs="Arial"/>
          <w:lang w:val="fr-FR"/>
        </w:rPr>
        <w:t xml:space="preserve">cloche pour tête, </w:t>
      </w:r>
      <w:r w:rsidR="00505F51" w:rsidRPr="009E755A">
        <w:rPr>
          <w:rFonts w:ascii="Arial" w:hAnsi="Arial" w:cs="Arial"/>
          <w:lang w:val="fr-FR"/>
        </w:rPr>
        <w:t>l’</w:t>
      </w:r>
      <w:proofErr w:type="spellStart"/>
      <w:r w:rsidR="005E7274" w:rsidRPr="009E755A">
        <w:rPr>
          <w:rFonts w:ascii="Arial" w:hAnsi="Arial" w:cs="Arial"/>
          <w:lang w:val="fr-FR"/>
        </w:rPr>
        <w:t>Aquapod</w:t>
      </w:r>
      <w:proofErr w:type="spellEnd"/>
      <w:r w:rsidR="00505F51" w:rsidRPr="009E755A">
        <w:rPr>
          <w:rFonts w:ascii="Arial" w:hAnsi="Arial" w:cs="Arial"/>
          <w:lang w:val="fr-FR"/>
        </w:rPr>
        <w:t xml:space="preserve"> arbore un imposant tourbillon volant qui régule l’énergie fournie par le rotor et la convertit pour afficher l’heure.</w:t>
      </w:r>
    </w:p>
    <w:p w14:paraId="67D3C995" w14:textId="77777777" w:rsidR="0056523A" w:rsidRPr="009E755A" w:rsidRDefault="0056523A" w:rsidP="009E755A">
      <w:pPr>
        <w:pStyle w:val="Sansinterligne"/>
        <w:jc w:val="both"/>
        <w:rPr>
          <w:rFonts w:ascii="Arial" w:hAnsi="Arial" w:cs="Arial"/>
          <w:lang w:val="fr-FR"/>
        </w:rPr>
      </w:pPr>
    </w:p>
    <w:p w14:paraId="42E94A45" w14:textId="7066C4C4" w:rsidR="00505F51" w:rsidRPr="009E755A" w:rsidRDefault="00631E47" w:rsidP="009E755A">
      <w:pPr>
        <w:pStyle w:val="Sansinterligne"/>
        <w:jc w:val="both"/>
        <w:rPr>
          <w:rFonts w:ascii="Arial" w:hAnsi="Arial" w:cs="Arial"/>
          <w:lang w:val="fr-FR"/>
        </w:rPr>
      </w:pPr>
      <w:r w:rsidRPr="009E755A">
        <w:rPr>
          <w:rFonts w:ascii="Arial" w:hAnsi="Arial" w:cs="Arial"/>
          <w:lang w:val="fr-FR"/>
        </w:rPr>
        <w:t>Les tentacules du rotor</w:t>
      </w:r>
      <w:r w:rsidR="003A4904" w:rsidRPr="009E755A">
        <w:rPr>
          <w:rFonts w:ascii="Arial" w:hAnsi="Arial" w:cs="Arial"/>
          <w:lang w:val="fr-FR"/>
        </w:rPr>
        <w:t>, façonné</w:t>
      </w:r>
      <w:r w:rsidRPr="009E755A">
        <w:rPr>
          <w:rFonts w:ascii="Arial" w:hAnsi="Arial" w:cs="Arial"/>
          <w:lang w:val="fr-FR"/>
        </w:rPr>
        <w:t>s</w:t>
      </w:r>
      <w:r w:rsidR="003A4904" w:rsidRPr="009E755A">
        <w:rPr>
          <w:rFonts w:ascii="Arial" w:hAnsi="Arial" w:cs="Arial"/>
          <w:lang w:val="fr-FR"/>
        </w:rPr>
        <w:t xml:space="preserve"> dans un bloc de titane massif, forme</w:t>
      </w:r>
      <w:r w:rsidRPr="009E755A">
        <w:rPr>
          <w:rFonts w:ascii="Arial" w:hAnsi="Arial" w:cs="Arial"/>
          <w:lang w:val="fr-FR"/>
        </w:rPr>
        <w:t>nt</w:t>
      </w:r>
      <w:r w:rsidR="003A4904" w:rsidRPr="009E755A">
        <w:rPr>
          <w:rFonts w:ascii="Arial" w:hAnsi="Arial" w:cs="Arial"/>
          <w:lang w:val="fr-FR"/>
        </w:rPr>
        <w:t xml:space="preserve"> une structure </w:t>
      </w:r>
      <w:r w:rsidRPr="009E755A">
        <w:rPr>
          <w:rFonts w:ascii="Arial" w:hAnsi="Arial" w:cs="Arial"/>
          <w:lang w:val="fr-FR"/>
        </w:rPr>
        <w:t xml:space="preserve">véritablement </w:t>
      </w:r>
      <w:r w:rsidR="003A4904" w:rsidRPr="009E755A">
        <w:rPr>
          <w:rFonts w:ascii="Arial" w:hAnsi="Arial" w:cs="Arial"/>
          <w:lang w:val="fr-FR"/>
        </w:rPr>
        <w:t>tridimensionn</w:t>
      </w:r>
      <w:r w:rsidR="0015518C" w:rsidRPr="009E755A">
        <w:rPr>
          <w:rFonts w:ascii="Arial" w:hAnsi="Arial" w:cs="Arial"/>
          <w:lang w:val="fr-FR"/>
        </w:rPr>
        <w:t>elle</w:t>
      </w:r>
      <w:r w:rsidR="003A4904" w:rsidRPr="009E755A">
        <w:rPr>
          <w:rFonts w:ascii="Arial" w:hAnsi="Arial" w:cs="Arial"/>
          <w:lang w:val="fr-FR"/>
        </w:rPr>
        <w:t xml:space="preserve"> qui rend l’usinage et les finitions extrêmement difficiles. En dessous des tentacules, une masse en platine </w:t>
      </w:r>
      <w:r w:rsidR="00D67461" w:rsidRPr="009E755A">
        <w:rPr>
          <w:rFonts w:ascii="Arial" w:hAnsi="Arial" w:cs="Arial"/>
          <w:lang w:val="fr-FR"/>
        </w:rPr>
        <w:t xml:space="preserve">assure un </w:t>
      </w:r>
      <w:r w:rsidR="00C01E69">
        <w:rPr>
          <w:rFonts w:ascii="Arial" w:hAnsi="Arial" w:cs="Arial"/>
          <w:lang w:val="fr-FR"/>
        </w:rPr>
        <w:t>remontage puissant et efficace.</w:t>
      </w:r>
    </w:p>
    <w:p w14:paraId="0AD31D8C" w14:textId="77777777" w:rsidR="0056523A" w:rsidRPr="009E755A" w:rsidRDefault="0056523A" w:rsidP="009E755A">
      <w:pPr>
        <w:pStyle w:val="Sansinterligne"/>
        <w:jc w:val="both"/>
        <w:rPr>
          <w:rFonts w:ascii="Arial" w:hAnsi="Arial" w:cs="Arial"/>
          <w:lang w:val="fr-FR"/>
        </w:rPr>
      </w:pPr>
    </w:p>
    <w:p w14:paraId="60214D96" w14:textId="2F055D2D" w:rsidR="00D67461" w:rsidRPr="009E755A" w:rsidRDefault="00467FA3" w:rsidP="009E755A">
      <w:pPr>
        <w:pStyle w:val="Sansinterligne"/>
        <w:jc w:val="both"/>
        <w:rPr>
          <w:rFonts w:ascii="Arial" w:hAnsi="Arial" w:cs="Arial"/>
          <w:lang w:val="fr-FR"/>
        </w:rPr>
      </w:pPr>
      <w:r>
        <w:rPr>
          <w:rFonts w:ascii="Arial" w:hAnsi="Arial" w:cs="Arial"/>
          <w:lang w:val="fr-FR"/>
        </w:rPr>
        <w:t>Il y a en outre cette lunette</w:t>
      </w:r>
      <w:r w:rsidR="00D67461" w:rsidRPr="009E755A">
        <w:rPr>
          <w:rFonts w:ascii="Arial" w:hAnsi="Arial" w:cs="Arial"/>
          <w:lang w:val="fr-FR"/>
        </w:rPr>
        <w:t>. Bien que l’</w:t>
      </w:r>
      <w:r w:rsidR="00805316" w:rsidRPr="009E755A">
        <w:rPr>
          <w:rFonts w:ascii="Arial" w:hAnsi="Arial" w:cs="Arial"/>
          <w:lang w:val="fr-FR"/>
        </w:rPr>
        <w:t xml:space="preserve">Horological Machine N° </w:t>
      </w:r>
      <w:r w:rsidR="00D67461" w:rsidRPr="009E755A">
        <w:rPr>
          <w:rFonts w:ascii="Arial" w:hAnsi="Arial" w:cs="Arial"/>
          <w:lang w:val="fr-FR"/>
        </w:rPr>
        <w:t xml:space="preserve">7 ne soit pas une montre de plongée à proprement parler, elle se porte sans problème dans l’eau. MB&amp;F a donc intégré l’élément que toute montre marine digne de ce nom doit posséder : une lunette tournante unidirectionnelle. </w:t>
      </w:r>
      <w:r w:rsidR="00ED7135" w:rsidRPr="009E755A">
        <w:rPr>
          <w:rFonts w:ascii="Arial" w:hAnsi="Arial" w:cs="Arial"/>
          <w:lang w:val="fr-FR"/>
        </w:rPr>
        <w:t xml:space="preserve">Cependant, </w:t>
      </w:r>
      <w:r w:rsidR="009F3986" w:rsidRPr="009E755A">
        <w:rPr>
          <w:rFonts w:ascii="Arial" w:hAnsi="Arial" w:cs="Arial"/>
          <w:lang w:val="fr-FR"/>
        </w:rPr>
        <w:t>contrairement à toutes les montres de plongée existantes, l’</w:t>
      </w:r>
      <w:proofErr w:type="spellStart"/>
      <w:r w:rsidR="009F3986" w:rsidRPr="009E755A">
        <w:rPr>
          <w:rFonts w:ascii="Arial" w:hAnsi="Arial" w:cs="Arial"/>
          <w:lang w:val="fr-FR"/>
        </w:rPr>
        <w:t>Aquapod</w:t>
      </w:r>
      <w:proofErr w:type="spellEnd"/>
      <w:r w:rsidR="009F3986" w:rsidRPr="009E755A">
        <w:rPr>
          <w:rFonts w:ascii="Arial" w:hAnsi="Arial" w:cs="Arial"/>
          <w:lang w:val="fr-FR"/>
        </w:rPr>
        <w:t xml:space="preserve"> dispose d’une lunette indépendante du boîtier</w:t>
      </w:r>
      <w:r w:rsidR="00F5571A" w:rsidRPr="009E755A">
        <w:rPr>
          <w:rFonts w:ascii="Arial" w:hAnsi="Arial" w:cs="Arial"/>
          <w:lang w:val="fr-FR"/>
        </w:rPr>
        <w:t>,</w:t>
      </w:r>
      <w:r w:rsidR="009F3986" w:rsidRPr="009E755A">
        <w:rPr>
          <w:rFonts w:ascii="Arial" w:hAnsi="Arial" w:cs="Arial"/>
          <w:lang w:val="fr-FR"/>
        </w:rPr>
        <w:t xml:space="preserve"> qui flotte à l’extérieur telle une bouée de sauvetage.</w:t>
      </w:r>
    </w:p>
    <w:p w14:paraId="78AA6980" w14:textId="77777777" w:rsidR="009F3986" w:rsidRPr="009E755A" w:rsidRDefault="009F3986" w:rsidP="009E755A">
      <w:pPr>
        <w:pStyle w:val="Sansinterligne"/>
        <w:jc w:val="both"/>
        <w:rPr>
          <w:rFonts w:ascii="Arial" w:hAnsi="Arial" w:cs="Arial"/>
          <w:lang w:val="fr-FR"/>
        </w:rPr>
      </w:pPr>
    </w:p>
    <w:p w14:paraId="3C9E56ED" w14:textId="4D3055D9" w:rsidR="009F3986" w:rsidRPr="009E755A" w:rsidRDefault="009F3986" w:rsidP="009E755A">
      <w:pPr>
        <w:pStyle w:val="Sansinterligne"/>
        <w:jc w:val="both"/>
        <w:rPr>
          <w:rFonts w:ascii="Arial" w:hAnsi="Arial" w:cs="Arial"/>
          <w:lang w:val="fr-FR"/>
        </w:rPr>
      </w:pPr>
      <w:r w:rsidRPr="009E755A">
        <w:rPr>
          <w:rFonts w:ascii="Arial" w:hAnsi="Arial" w:cs="Arial"/>
          <w:lang w:val="fr-FR"/>
        </w:rPr>
        <w:t>Le mo</w:t>
      </w:r>
      <w:r w:rsidR="002B1268" w:rsidRPr="009E755A">
        <w:rPr>
          <w:rFonts w:ascii="Arial" w:hAnsi="Arial" w:cs="Arial"/>
          <w:lang w:val="fr-FR"/>
        </w:rPr>
        <w:t>u</w:t>
      </w:r>
      <w:r w:rsidRPr="009E755A">
        <w:rPr>
          <w:rFonts w:ascii="Arial" w:hAnsi="Arial" w:cs="Arial"/>
          <w:lang w:val="fr-FR"/>
        </w:rPr>
        <w:t>vement à 303 composants</w:t>
      </w:r>
      <w:r w:rsidR="00F5571A" w:rsidRPr="009E755A">
        <w:rPr>
          <w:rFonts w:ascii="Arial" w:hAnsi="Arial" w:cs="Arial"/>
          <w:lang w:val="fr-FR"/>
        </w:rPr>
        <w:t>,</w:t>
      </w:r>
      <w:r w:rsidRPr="009E755A">
        <w:rPr>
          <w:rFonts w:ascii="Arial" w:hAnsi="Arial" w:cs="Arial"/>
          <w:lang w:val="fr-FR"/>
        </w:rPr>
        <w:t xml:space="preserve"> </w:t>
      </w:r>
      <w:r w:rsidR="00C53671" w:rsidRPr="009E755A">
        <w:rPr>
          <w:rFonts w:ascii="Arial" w:hAnsi="Arial" w:cs="Arial"/>
          <w:lang w:val="fr-FR"/>
        </w:rPr>
        <w:t>doté</w:t>
      </w:r>
      <w:r w:rsidRPr="009E755A">
        <w:rPr>
          <w:rFonts w:ascii="Arial" w:hAnsi="Arial" w:cs="Arial"/>
          <w:lang w:val="fr-FR"/>
        </w:rPr>
        <w:t xml:space="preserve"> de 72 heures de réserve de marche</w:t>
      </w:r>
      <w:r w:rsidR="00F5571A" w:rsidRPr="009E755A">
        <w:rPr>
          <w:rFonts w:ascii="Arial" w:hAnsi="Arial" w:cs="Arial"/>
          <w:lang w:val="fr-FR"/>
        </w:rPr>
        <w:t>,</w:t>
      </w:r>
      <w:r w:rsidRPr="009E755A">
        <w:rPr>
          <w:rFonts w:ascii="Arial" w:hAnsi="Arial" w:cs="Arial"/>
          <w:lang w:val="fr-FR"/>
        </w:rPr>
        <w:t xml:space="preserve"> a été entièrement développé </w:t>
      </w:r>
      <w:r w:rsidR="00F5571A" w:rsidRPr="009E755A">
        <w:rPr>
          <w:rFonts w:ascii="Arial" w:hAnsi="Arial" w:cs="Arial"/>
          <w:lang w:val="fr-FR"/>
        </w:rPr>
        <w:t>à l’interne par MB&amp;F</w:t>
      </w:r>
      <w:r w:rsidR="002B1268" w:rsidRPr="009E755A">
        <w:rPr>
          <w:rFonts w:ascii="Arial" w:hAnsi="Arial" w:cs="Arial"/>
          <w:lang w:val="fr-FR"/>
        </w:rPr>
        <w:t xml:space="preserve">. Dans la construction sphérique tridimensionnelle, tous les mécanismes — du rotor de remontage à la base au tourbillon volant au sommet, en passant par le barillet et l’affichage des heures et minutes — tournent concentriquement à l’axe central. Les courbes du verre saphir extrêmement bombé </w:t>
      </w:r>
      <w:r w:rsidR="00131BE5" w:rsidRPr="009E755A">
        <w:rPr>
          <w:rFonts w:ascii="Arial" w:hAnsi="Arial" w:cs="Arial"/>
          <w:lang w:val="fr-FR"/>
        </w:rPr>
        <w:t>se reflètent dans la forme</w:t>
      </w:r>
      <w:r w:rsidR="00F5571A" w:rsidRPr="009E755A">
        <w:rPr>
          <w:rFonts w:ascii="Arial" w:hAnsi="Arial" w:cs="Arial"/>
          <w:lang w:val="fr-FR"/>
        </w:rPr>
        <w:t xml:space="preserve"> des anneaux de l’affichage. Ils </w:t>
      </w:r>
      <w:r w:rsidR="00131BE5" w:rsidRPr="009E755A">
        <w:rPr>
          <w:rFonts w:ascii="Arial" w:hAnsi="Arial" w:cs="Arial"/>
          <w:lang w:val="fr-FR"/>
        </w:rPr>
        <w:t>ne sont pas simplement plats et inclin</w:t>
      </w:r>
      <w:r w:rsidR="008D4BF2">
        <w:rPr>
          <w:rFonts w:ascii="Arial" w:hAnsi="Arial" w:cs="Arial"/>
          <w:lang w:val="fr-FR"/>
        </w:rPr>
        <w:t>és mais sphériquement incurvés et doté</w:t>
      </w:r>
      <w:r w:rsidR="00011700">
        <w:rPr>
          <w:rFonts w:ascii="Arial" w:hAnsi="Arial" w:cs="Arial"/>
          <w:lang w:val="fr-FR"/>
        </w:rPr>
        <w:t>s</w:t>
      </w:r>
      <w:r w:rsidR="008D4BF2">
        <w:rPr>
          <w:rFonts w:ascii="Arial" w:hAnsi="Arial" w:cs="Arial"/>
          <w:lang w:val="fr-FR"/>
        </w:rPr>
        <w:t xml:space="preserve"> d’</w:t>
      </w:r>
      <w:r w:rsidR="0007568C">
        <w:rPr>
          <w:rFonts w:ascii="Arial" w:hAnsi="Arial" w:cs="Arial"/>
          <w:lang w:val="fr-FR"/>
        </w:rPr>
        <w:t>une précision mathématique.</w:t>
      </w:r>
    </w:p>
    <w:p w14:paraId="21798CA7" w14:textId="77777777" w:rsidR="00C53671" w:rsidRPr="009E755A" w:rsidRDefault="00C53671" w:rsidP="009E755A">
      <w:pPr>
        <w:pStyle w:val="Sansinterligne"/>
        <w:jc w:val="both"/>
        <w:rPr>
          <w:rFonts w:ascii="Arial" w:hAnsi="Arial" w:cs="Arial"/>
          <w:lang w:val="fr-FR"/>
        </w:rPr>
      </w:pPr>
    </w:p>
    <w:p w14:paraId="4F15B23E" w14:textId="6B5ABA61" w:rsidR="00C53671" w:rsidRPr="009E755A" w:rsidRDefault="00C53671" w:rsidP="009E755A">
      <w:pPr>
        <w:pStyle w:val="Sansinterligne"/>
        <w:jc w:val="both"/>
        <w:rPr>
          <w:rFonts w:ascii="Arial" w:hAnsi="Arial" w:cs="Arial"/>
          <w:lang w:val="fr-FR"/>
        </w:rPr>
      </w:pPr>
      <w:r w:rsidRPr="009E755A">
        <w:rPr>
          <w:rFonts w:ascii="Arial" w:hAnsi="Arial" w:cs="Arial"/>
          <w:lang w:val="fr-FR"/>
        </w:rPr>
        <w:t xml:space="preserve">Enfin, comme beaucoup de méduses, la HM7 brille dans la nuit. Elle s’illumine non </w:t>
      </w:r>
      <w:r w:rsidR="00FC1D57" w:rsidRPr="009E755A">
        <w:rPr>
          <w:rFonts w:ascii="Arial" w:hAnsi="Arial" w:cs="Arial"/>
          <w:lang w:val="fr-FR"/>
        </w:rPr>
        <w:t xml:space="preserve">seulement comme on s’y attend, </w:t>
      </w:r>
      <w:r w:rsidRPr="009E755A">
        <w:rPr>
          <w:rFonts w:ascii="Arial" w:hAnsi="Arial" w:cs="Arial"/>
          <w:lang w:val="fr-FR"/>
        </w:rPr>
        <w:t>sur les chiffres des he</w:t>
      </w:r>
      <w:r w:rsidR="00FC1D57" w:rsidRPr="009E755A">
        <w:rPr>
          <w:rFonts w:ascii="Arial" w:hAnsi="Arial" w:cs="Arial"/>
          <w:lang w:val="fr-FR"/>
        </w:rPr>
        <w:t>ures et des minutes, mais également</w:t>
      </w:r>
      <w:r w:rsidRPr="009E755A">
        <w:rPr>
          <w:rFonts w:ascii="Arial" w:hAnsi="Arial" w:cs="Arial"/>
          <w:lang w:val="fr-FR"/>
        </w:rPr>
        <w:t xml:space="preserve"> auto</w:t>
      </w:r>
      <w:r w:rsidR="005C008F" w:rsidRPr="009E755A">
        <w:rPr>
          <w:rFonts w:ascii="Arial" w:hAnsi="Arial" w:cs="Arial"/>
          <w:lang w:val="fr-FR"/>
        </w:rPr>
        <w:t>ur du mouvement… L</w:t>
      </w:r>
      <w:r w:rsidR="007073CC" w:rsidRPr="009E755A">
        <w:rPr>
          <w:rFonts w:ascii="Arial" w:hAnsi="Arial" w:cs="Arial"/>
          <w:lang w:val="fr-FR"/>
        </w:rPr>
        <w:t>’éclairage se porte sur</w:t>
      </w:r>
      <w:r w:rsidRPr="009E755A">
        <w:rPr>
          <w:rFonts w:ascii="Arial" w:hAnsi="Arial" w:cs="Arial"/>
          <w:lang w:val="fr-FR"/>
        </w:rPr>
        <w:t xml:space="preserve"> le tourbillon volant et, de surcroît, </w:t>
      </w:r>
      <w:r w:rsidR="008D4BF2">
        <w:rPr>
          <w:rFonts w:ascii="Arial" w:hAnsi="Arial" w:cs="Arial"/>
          <w:lang w:val="fr-FR"/>
        </w:rPr>
        <w:t xml:space="preserve">sur </w:t>
      </w:r>
      <w:r w:rsidRPr="009E755A">
        <w:rPr>
          <w:rFonts w:ascii="Arial" w:hAnsi="Arial" w:cs="Arial"/>
          <w:lang w:val="fr-FR"/>
        </w:rPr>
        <w:t>les tentacules du rotor de remontage</w:t>
      </w:r>
      <w:r w:rsidR="008D4BF2">
        <w:rPr>
          <w:rFonts w:ascii="Arial" w:hAnsi="Arial" w:cs="Arial"/>
          <w:lang w:val="fr-FR"/>
        </w:rPr>
        <w:t xml:space="preserve"> que l’on peut voir également fonctionner </w:t>
      </w:r>
      <w:r w:rsidR="0007568C">
        <w:rPr>
          <w:rFonts w:ascii="Arial" w:hAnsi="Arial" w:cs="Arial"/>
          <w:lang w:val="fr-FR"/>
        </w:rPr>
        <w:t>de nuit.</w:t>
      </w:r>
    </w:p>
    <w:p w14:paraId="0E63CA9F" w14:textId="77777777" w:rsidR="00F7199A" w:rsidRPr="009E755A" w:rsidRDefault="00F7199A" w:rsidP="009E755A">
      <w:pPr>
        <w:pStyle w:val="Sansinterligne"/>
        <w:jc w:val="both"/>
        <w:rPr>
          <w:rFonts w:ascii="Arial" w:hAnsi="Arial" w:cs="Arial"/>
          <w:b/>
          <w:lang w:val="fr-FR"/>
        </w:rPr>
      </w:pPr>
    </w:p>
    <w:p w14:paraId="2560DDED" w14:textId="07F5B8EF" w:rsidR="0056523A" w:rsidRPr="009E755A" w:rsidRDefault="00467FA3" w:rsidP="009E755A">
      <w:pPr>
        <w:pStyle w:val="Sansinterligne"/>
        <w:jc w:val="both"/>
        <w:rPr>
          <w:rFonts w:ascii="Arial" w:hAnsi="Arial" w:cs="Arial"/>
          <w:b/>
          <w:lang w:val="fr-FR"/>
        </w:rPr>
      </w:pPr>
      <w:r>
        <w:rPr>
          <w:rFonts w:ascii="Arial" w:hAnsi="Arial" w:cs="Arial"/>
          <w:b/>
          <w:lang w:val="fr-FR"/>
        </w:rPr>
        <w:lastRenderedPageBreak/>
        <w:t xml:space="preserve">HM7 </w:t>
      </w:r>
      <w:proofErr w:type="spellStart"/>
      <w:r>
        <w:rPr>
          <w:rFonts w:ascii="Arial" w:hAnsi="Arial" w:cs="Arial"/>
          <w:b/>
          <w:lang w:val="fr-FR"/>
        </w:rPr>
        <w:t>Aquapod</w:t>
      </w:r>
      <w:proofErr w:type="spellEnd"/>
      <w:r>
        <w:rPr>
          <w:rFonts w:ascii="Arial" w:hAnsi="Arial" w:cs="Arial"/>
          <w:b/>
          <w:lang w:val="fr-FR"/>
        </w:rPr>
        <w:t xml:space="preserve"> est disponible en 3 édition</w:t>
      </w:r>
      <w:r w:rsidR="00582A6A">
        <w:rPr>
          <w:rFonts w:ascii="Arial" w:hAnsi="Arial" w:cs="Arial"/>
          <w:b/>
          <w:lang w:val="fr-FR"/>
        </w:rPr>
        <w:t>s</w:t>
      </w:r>
      <w:r>
        <w:rPr>
          <w:rFonts w:ascii="Arial" w:hAnsi="Arial" w:cs="Arial"/>
          <w:b/>
          <w:lang w:val="fr-FR"/>
        </w:rPr>
        <w:t xml:space="preserve"> limitées : titane avec lun</w:t>
      </w:r>
      <w:r w:rsidR="00582A6A">
        <w:rPr>
          <w:rFonts w:ascii="Arial" w:hAnsi="Arial" w:cs="Arial"/>
          <w:b/>
          <w:lang w:val="fr-FR"/>
        </w:rPr>
        <w:t>ette en céramique bleue limitée</w:t>
      </w:r>
      <w:r>
        <w:rPr>
          <w:rFonts w:ascii="Arial" w:hAnsi="Arial" w:cs="Arial"/>
          <w:b/>
          <w:lang w:val="fr-FR"/>
        </w:rPr>
        <w:t xml:space="preserve"> à 33 pièces, or </w:t>
      </w:r>
      <w:r w:rsidR="002229D9">
        <w:rPr>
          <w:rFonts w:ascii="Arial" w:hAnsi="Arial" w:cs="Arial"/>
          <w:b/>
          <w:lang w:val="fr-FR"/>
        </w:rPr>
        <w:t>rose</w:t>
      </w:r>
      <w:r>
        <w:rPr>
          <w:rFonts w:ascii="Arial" w:hAnsi="Arial" w:cs="Arial"/>
          <w:b/>
          <w:lang w:val="fr-FR"/>
        </w:rPr>
        <w:t xml:space="preserve"> avec lunette en céramique noir</w:t>
      </w:r>
      <w:r w:rsidR="002229D9">
        <w:rPr>
          <w:rFonts w:ascii="Arial" w:hAnsi="Arial" w:cs="Arial"/>
          <w:b/>
          <w:lang w:val="fr-FR"/>
        </w:rPr>
        <w:t>e</w:t>
      </w:r>
      <w:r>
        <w:rPr>
          <w:rFonts w:ascii="Arial" w:hAnsi="Arial" w:cs="Arial"/>
          <w:b/>
          <w:lang w:val="fr-FR"/>
        </w:rPr>
        <w:t xml:space="preserve"> limitée à 66 pièces, et titane avec lunette en </w:t>
      </w:r>
      <w:r w:rsidR="002229D9">
        <w:rPr>
          <w:rFonts w:ascii="Arial" w:hAnsi="Arial" w:cs="Arial"/>
          <w:b/>
          <w:lang w:val="fr-FR"/>
        </w:rPr>
        <w:t>saphir</w:t>
      </w:r>
      <w:r w:rsidR="00582A6A">
        <w:rPr>
          <w:rFonts w:ascii="Arial" w:hAnsi="Arial" w:cs="Arial"/>
          <w:b/>
          <w:lang w:val="fr-FR"/>
        </w:rPr>
        <w:t xml:space="preserve"> vert</w:t>
      </w:r>
      <w:r w:rsidR="002229D9">
        <w:rPr>
          <w:rFonts w:ascii="Arial" w:hAnsi="Arial" w:cs="Arial"/>
          <w:b/>
          <w:lang w:val="fr-FR"/>
        </w:rPr>
        <w:t>e</w:t>
      </w:r>
      <w:r w:rsidR="00582A6A">
        <w:rPr>
          <w:rFonts w:ascii="Arial" w:hAnsi="Arial" w:cs="Arial"/>
          <w:b/>
          <w:lang w:val="fr-FR"/>
        </w:rPr>
        <w:t xml:space="preserve"> limitée à 50 pièces.</w:t>
      </w:r>
    </w:p>
    <w:p w14:paraId="65184147" w14:textId="77777777" w:rsidR="007073CC" w:rsidRPr="009E755A" w:rsidRDefault="007073CC" w:rsidP="009E755A">
      <w:pPr>
        <w:pStyle w:val="Sansinterligne"/>
        <w:jc w:val="both"/>
        <w:rPr>
          <w:rFonts w:ascii="Arial" w:hAnsi="Arial" w:cs="Arial"/>
          <w:b/>
          <w:lang w:val="fr-FR"/>
        </w:rPr>
      </w:pPr>
    </w:p>
    <w:p w14:paraId="4C3376CF" w14:textId="77777777" w:rsidR="009D599B" w:rsidRDefault="009D599B">
      <w:pPr>
        <w:spacing w:after="160" w:line="259" w:lineRule="auto"/>
        <w:rPr>
          <w:rFonts w:ascii="Arial" w:hAnsi="Arial" w:cs="Arial"/>
          <w:b/>
          <w:sz w:val="32"/>
          <w:szCs w:val="32"/>
        </w:rPr>
      </w:pPr>
      <w:r>
        <w:rPr>
          <w:rFonts w:ascii="Arial" w:hAnsi="Arial" w:cs="Arial"/>
          <w:b/>
          <w:sz w:val="32"/>
          <w:szCs w:val="32"/>
        </w:rPr>
        <w:br w:type="page"/>
      </w:r>
    </w:p>
    <w:p w14:paraId="6E8D232C" w14:textId="637CF798" w:rsidR="0056523A" w:rsidRPr="004B3834" w:rsidRDefault="0056523A" w:rsidP="00B11E08">
      <w:pPr>
        <w:rPr>
          <w:rFonts w:ascii="Arial" w:hAnsi="Arial" w:cs="Arial"/>
          <w:b/>
          <w:sz w:val="32"/>
          <w:szCs w:val="32"/>
        </w:rPr>
      </w:pPr>
      <w:r w:rsidRPr="004B3834">
        <w:rPr>
          <w:rFonts w:ascii="Arial" w:hAnsi="Arial" w:cs="Arial"/>
          <w:b/>
          <w:sz w:val="32"/>
          <w:szCs w:val="32"/>
        </w:rPr>
        <w:lastRenderedPageBreak/>
        <w:t xml:space="preserve">HM7 </w:t>
      </w:r>
      <w:proofErr w:type="spellStart"/>
      <w:r w:rsidR="00805316" w:rsidRPr="004B3834">
        <w:rPr>
          <w:rFonts w:ascii="Arial" w:hAnsi="Arial" w:cs="Arial"/>
          <w:b/>
          <w:sz w:val="32"/>
          <w:szCs w:val="32"/>
        </w:rPr>
        <w:t>Aquapod</w:t>
      </w:r>
      <w:proofErr w:type="spellEnd"/>
      <w:r w:rsidR="00805316" w:rsidRPr="004B3834">
        <w:rPr>
          <w:rFonts w:ascii="Arial" w:hAnsi="Arial" w:cs="Arial"/>
          <w:b/>
          <w:sz w:val="32"/>
          <w:szCs w:val="32"/>
        </w:rPr>
        <w:t xml:space="preserve"> en détails</w:t>
      </w:r>
    </w:p>
    <w:p w14:paraId="378B3BC8" w14:textId="77777777" w:rsidR="007D0030" w:rsidRPr="009E755A" w:rsidRDefault="007D0030" w:rsidP="009E755A">
      <w:pPr>
        <w:pStyle w:val="Sansinterligne"/>
        <w:jc w:val="both"/>
        <w:rPr>
          <w:rFonts w:ascii="Arial" w:hAnsi="Arial" w:cs="Arial"/>
          <w:b/>
          <w:lang w:val="fr-FR"/>
        </w:rPr>
      </w:pPr>
    </w:p>
    <w:p w14:paraId="7381379A" w14:textId="77777777" w:rsidR="0056523A" w:rsidRPr="009E755A" w:rsidRDefault="0056523A" w:rsidP="009E755A">
      <w:pPr>
        <w:pStyle w:val="Sansinterligne"/>
        <w:jc w:val="both"/>
        <w:rPr>
          <w:rFonts w:ascii="Arial" w:hAnsi="Arial" w:cs="Arial"/>
          <w:b/>
          <w:lang w:val="fr-FR"/>
        </w:rPr>
      </w:pPr>
      <w:r w:rsidRPr="009E755A">
        <w:rPr>
          <w:rFonts w:ascii="Arial" w:hAnsi="Arial" w:cs="Arial"/>
          <w:b/>
          <w:lang w:val="fr-FR"/>
        </w:rPr>
        <w:t>Inspiration</w:t>
      </w:r>
    </w:p>
    <w:p w14:paraId="3F3F07E1" w14:textId="77777777" w:rsidR="0056523A" w:rsidRPr="009E755A" w:rsidRDefault="0056523A" w:rsidP="009E755A">
      <w:pPr>
        <w:pStyle w:val="Sansinterligne"/>
        <w:jc w:val="both"/>
        <w:rPr>
          <w:rFonts w:ascii="Arial" w:hAnsi="Arial" w:cs="Arial"/>
          <w:lang w:val="fr-FR"/>
        </w:rPr>
      </w:pPr>
    </w:p>
    <w:p w14:paraId="701E232B" w14:textId="59125450" w:rsidR="002D1C6C" w:rsidRPr="009E755A" w:rsidRDefault="00F10941" w:rsidP="009E755A">
      <w:pPr>
        <w:pStyle w:val="Sansinterligne"/>
        <w:jc w:val="both"/>
        <w:rPr>
          <w:rFonts w:ascii="Arial" w:hAnsi="Arial" w:cs="Arial"/>
          <w:lang w:val="fr-FR"/>
        </w:rPr>
      </w:pPr>
      <w:r w:rsidRPr="009E755A">
        <w:rPr>
          <w:rFonts w:ascii="Arial" w:hAnsi="Arial" w:cs="Arial"/>
          <w:lang w:val="fr-FR"/>
        </w:rPr>
        <w:t>Maximilian Büsser, le fondateur de MB&amp;F, a eu l’idée de créer une montre aquatique en souvenir de ses vacanc</w:t>
      </w:r>
      <w:r w:rsidR="008D4BF2">
        <w:rPr>
          <w:rFonts w:ascii="Arial" w:hAnsi="Arial" w:cs="Arial"/>
          <w:lang w:val="fr-FR"/>
        </w:rPr>
        <w:t>es en famille au bord de la mer et</w:t>
      </w:r>
      <w:r w:rsidRPr="009E755A">
        <w:rPr>
          <w:rFonts w:ascii="Arial" w:hAnsi="Arial" w:cs="Arial"/>
          <w:lang w:val="fr-FR"/>
        </w:rPr>
        <w:t xml:space="preserve"> de sa rencontre avec une méduse en particulier. Bien qu’anec</w:t>
      </w:r>
      <w:r w:rsidR="00A7600C" w:rsidRPr="009E755A">
        <w:rPr>
          <w:rFonts w:ascii="Arial" w:hAnsi="Arial" w:cs="Arial"/>
          <w:lang w:val="fr-FR"/>
        </w:rPr>
        <w:t>dotique, elle a irrémédiablemen</w:t>
      </w:r>
      <w:r w:rsidR="007073CC" w:rsidRPr="009E755A">
        <w:rPr>
          <w:rFonts w:ascii="Arial" w:hAnsi="Arial" w:cs="Arial"/>
          <w:lang w:val="fr-FR"/>
        </w:rPr>
        <w:t>t semé en lui</w:t>
      </w:r>
      <w:r w:rsidR="00F210D6" w:rsidRPr="009E755A">
        <w:rPr>
          <w:rFonts w:ascii="Arial" w:hAnsi="Arial" w:cs="Arial"/>
          <w:lang w:val="fr-FR"/>
        </w:rPr>
        <w:t xml:space="preserve"> les germes d’une montre tridimensionnelle alimentée par des tentacule</w:t>
      </w:r>
      <w:r w:rsidR="007D0030" w:rsidRPr="009E755A">
        <w:rPr>
          <w:rFonts w:ascii="Arial" w:hAnsi="Arial" w:cs="Arial"/>
          <w:lang w:val="fr-FR"/>
        </w:rPr>
        <w:t>s. Cependant</w:t>
      </w:r>
      <w:r w:rsidR="00F210D6" w:rsidRPr="009E755A">
        <w:rPr>
          <w:rFonts w:ascii="Arial" w:hAnsi="Arial" w:cs="Arial"/>
          <w:lang w:val="fr-FR"/>
        </w:rPr>
        <w:t>, même si le concept de l’Horologica</w:t>
      </w:r>
      <w:r w:rsidR="007D0030" w:rsidRPr="009E755A">
        <w:rPr>
          <w:rFonts w:ascii="Arial" w:hAnsi="Arial" w:cs="Arial"/>
          <w:lang w:val="fr-FR"/>
        </w:rPr>
        <w:t>l Machine N° 7 a été défini assez rapidement</w:t>
      </w:r>
      <w:r w:rsidR="00F210D6" w:rsidRPr="009E755A">
        <w:rPr>
          <w:rFonts w:ascii="Arial" w:hAnsi="Arial" w:cs="Arial"/>
          <w:lang w:val="fr-FR"/>
        </w:rPr>
        <w:t>, le développement s’est étalé sur plusieurs années. Tant d’années ont été nécessaires que</w:t>
      </w:r>
      <w:r w:rsidR="008D4BF2">
        <w:rPr>
          <w:rFonts w:ascii="Arial" w:hAnsi="Arial" w:cs="Arial"/>
          <w:lang w:val="fr-FR"/>
        </w:rPr>
        <w:t xml:space="preserve"> l</w:t>
      </w:r>
      <w:r w:rsidR="001C33B8">
        <w:rPr>
          <w:rFonts w:ascii="Arial" w:hAnsi="Arial" w:cs="Arial"/>
          <w:lang w:val="fr-FR"/>
        </w:rPr>
        <w:t>a HM8 a été lancée avant la HM7 !</w:t>
      </w:r>
      <w:r w:rsidR="008D4BF2">
        <w:rPr>
          <w:rFonts w:ascii="Arial" w:hAnsi="Arial" w:cs="Arial"/>
          <w:lang w:val="fr-FR"/>
        </w:rPr>
        <w:t xml:space="preserve"> </w:t>
      </w:r>
    </w:p>
    <w:p w14:paraId="4F38200E" w14:textId="77777777" w:rsidR="0056523A" w:rsidRPr="009E755A" w:rsidRDefault="0056523A" w:rsidP="009E755A">
      <w:pPr>
        <w:pStyle w:val="Sansinterligne"/>
        <w:jc w:val="both"/>
        <w:rPr>
          <w:rFonts w:ascii="Arial" w:hAnsi="Arial" w:cs="Arial"/>
          <w:lang w:val="fr-FR"/>
        </w:rPr>
      </w:pPr>
    </w:p>
    <w:p w14:paraId="3732A79B" w14:textId="77777777" w:rsidR="0056523A" w:rsidRPr="009E755A" w:rsidRDefault="006E4B84" w:rsidP="009E755A">
      <w:pPr>
        <w:pStyle w:val="Sansinterligne"/>
        <w:jc w:val="both"/>
        <w:rPr>
          <w:rFonts w:ascii="Arial" w:hAnsi="Arial" w:cs="Arial"/>
          <w:b/>
          <w:lang w:val="fr-FR"/>
        </w:rPr>
      </w:pPr>
      <w:r w:rsidRPr="009E755A">
        <w:rPr>
          <w:rFonts w:ascii="Arial" w:hAnsi="Arial" w:cs="Arial"/>
          <w:b/>
          <w:lang w:val="fr-FR"/>
        </w:rPr>
        <w:t>Moteur</w:t>
      </w:r>
    </w:p>
    <w:p w14:paraId="2D54BC14" w14:textId="77777777" w:rsidR="0056523A" w:rsidRPr="009E755A" w:rsidRDefault="0056523A" w:rsidP="009E755A">
      <w:pPr>
        <w:pStyle w:val="Sansinterligne"/>
        <w:jc w:val="both"/>
        <w:rPr>
          <w:rFonts w:ascii="Arial" w:hAnsi="Arial" w:cs="Arial"/>
          <w:lang w:val="fr-FR"/>
        </w:rPr>
      </w:pPr>
    </w:p>
    <w:p w14:paraId="26C00BC8" w14:textId="1FFC5F6D" w:rsidR="006E4B84" w:rsidRPr="009E755A" w:rsidRDefault="006E4B84" w:rsidP="009E755A">
      <w:pPr>
        <w:pStyle w:val="Sansinterligne"/>
        <w:jc w:val="both"/>
        <w:rPr>
          <w:rFonts w:ascii="Arial" w:hAnsi="Arial" w:cs="Arial"/>
          <w:lang w:val="fr-FR"/>
        </w:rPr>
      </w:pPr>
      <w:r w:rsidRPr="009E755A">
        <w:rPr>
          <w:rFonts w:ascii="Arial" w:hAnsi="Arial" w:cs="Arial"/>
          <w:lang w:val="fr-FR"/>
        </w:rPr>
        <w:t xml:space="preserve">Bien que la HM7 </w:t>
      </w:r>
      <w:proofErr w:type="spellStart"/>
      <w:r w:rsidRPr="009E755A">
        <w:rPr>
          <w:rFonts w:ascii="Arial" w:hAnsi="Arial" w:cs="Arial"/>
          <w:lang w:val="fr-FR"/>
        </w:rPr>
        <w:t>Aquapod</w:t>
      </w:r>
      <w:proofErr w:type="spellEnd"/>
      <w:r w:rsidRPr="009E755A">
        <w:rPr>
          <w:rFonts w:ascii="Arial" w:hAnsi="Arial" w:cs="Arial"/>
          <w:lang w:val="fr-FR"/>
        </w:rPr>
        <w:t xml:space="preserve"> soit aussi contemporaine que possible, le concept de la construction sphérique tridimensionnelle</w:t>
      </w:r>
      <w:r w:rsidR="007F2064" w:rsidRPr="009E755A">
        <w:rPr>
          <w:rFonts w:ascii="Arial" w:hAnsi="Arial" w:cs="Arial"/>
          <w:lang w:val="fr-FR"/>
        </w:rPr>
        <w:t xml:space="preserve"> est séculaire. Elle tire son origine des montres de poche « oignons » populaires au XVIIIème siècle. Quand la plupart des mouvements horlogers sont développés à l’horizontale, avec la recherche d’une finesse maximale,</w:t>
      </w:r>
      <w:r w:rsidR="00CD29A4" w:rsidRPr="009E755A">
        <w:rPr>
          <w:rFonts w:ascii="Arial" w:hAnsi="Arial" w:cs="Arial"/>
          <w:lang w:val="fr-FR"/>
        </w:rPr>
        <w:t xml:space="preserve"> le moteur de la HM7 se déploie en hauteur,</w:t>
      </w:r>
      <w:r w:rsidR="008D4BF2">
        <w:rPr>
          <w:rFonts w:ascii="Arial" w:hAnsi="Arial" w:cs="Arial"/>
          <w:lang w:val="fr-FR"/>
        </w:rPr>
        <w:t xml:space="preserve"> non</w:t>
      </w:r>
      <w:r w:rsidR="00CD29A4" w:rsidRPr="009E755A">
        <w:rPr>
          <w:rFonts w:ascii="Arial" w:hAnsi="Arial" w:cs="Arial"/>
          <w:lang w:val="fr-FR"/>
        </w:rPr>
        <w:t xml:space="preserve"> pas en largeur, avec des composants montés à la verticale. Le mouvement a été entièrement développé </w:t>
      </w:r>
      <w:r w:rsidR="007D0030" w:rsidRPr="009E755A">
        <w:rPr>
          <w:rFonts w:ascii="Arial" w:hAnsi="Arial" w:cs="Arial"/>
          <w:lang w:val="fr-FR"/>
        </w:rPr>
        <w:t>à l’interne par MB&amp;F</w:t>
      </w:r>
      <w:r w:rsidR="0007568C">
        <w:rPr>
          <w:rFonts w:ascii="Arial" w:hAnsi="Arial" w:cs="Arial"/>
          <w:lang w:val="fr-FR"/>
        </w:rPr>
        <w:t>.</w:t>
      </w:r>
    </w:p>
    <w:p w14:paraId="3090BA32" w14:textId="77777777" w:rsidR="0056523A" w:rsidRPr="009E755A" w:rsidRDefault="0056523A" w:rsidP="009E755A">
      <w:pPr>
        <w:pStyle w:val="Sansinterligne"/>
        <w:jc w:val="both"/>
        <w:rPr>
          <w:rFonts w:ascii="Arial" w:hAnsi="Arial" w:cs="Arial"/>
          <w:lang w:val="fr-FR"/>
        </w:rPr>
      </w:pPr>
    </w:p>
    <w:p w14:paraId="3B43CF08" w14:textId="77777777" w:rsidR="00CD29A4" w:rsidRPr="009E755A" w:rsidRDefault="004032F4" w:rsidP="009E755A">
      <w:pPr>
        <w:pStyle w:val="Sansinterligne"/>
        <w:jc w:val="both"/>
        <w:rPr>
          <w:rFonts w:ascii="Arial" w:hAnsi="Arial" w:cs="Arial"/>
          <w:lang w:val="fr-FR"/>
        </w:rPr>
      </w:pPr>
      <w:r w:rsidRPr="009E755A">
        <w:rPr>
          <w:rFonts w:ascii="Arial" w:hAnsi="Arial" w:cs="Arial"/>
          <w:lang w:val="fr-FR"/>
        </w:rPr>
        <w:t>Tous les mécanismes — d</w:t>
      </w:r>
      <w:r w:rsidR="00CD29A4" w:rsidRPr="009E755A">
        <w:rPr>
          <w:rFonts w:ascii="Arial" w:hAnsi="Arial" w:cs="Arial"/>
          <w:lang w:val="fr-FR"/>
        </w:rPr>
        <w:t>e bas en haut, le rotor de remontage, le barillet, l’affichage des heures-minutes</w:t>
      </w:r>
      <w:r w:rsidRPr="009E755A">
        <w:rPr>
          <w:rFonts w:ascii="Arial" w:hAnsi="Arial" w:cs="Arial"/>
          <w:lang w:val="fr-FR"/>
        </w:rPr>
        <w:t xml:space="preserve"> et le tourbillon volant — sont montés autour de l’axe central. L’</w:t>
      </w:r>
      <w:r w:rsidR="00544FBA" w:rsidRPr="009E755A">
        <w:rPr>
          <w:rFonts w:ascii="Arial" w:hAnsi="Arial" w:cs="Arial"/>
          <w:lang w:val="fr-FR"/>
        </w:rPr>
        <w:t>énergie va</w:t>
      </w:r>
      <w:r w:rsidR="009D6C5F" w:rsidRPr="009E755A">
        <w:rPr>
          <w:rFonts w:ascii="Arial" w:hAnsi="Arial" w:cs="Arial"/>
          <w:lang w:val="fr-FR"/>
        </w:rPr>
        <w:t xml:space="preserve"> </w:t>
      </w:r>
      <w:r w:rsidRPr="009E755A">
        <w:rPr>
          <w:rFonts w:ascii="Arial" w:hAnsi="Arial" w:cs="Arial"/>
          <w:lang w:val="fr-FR"/>
        </w:rPr>
        <w:t>du rotor au tourbillon volant, tou</w:t>
      </w:r>
      <w:r w:rsidR="009D6C5F" w:rsidRPr="009E755A">
        <w:rPr>
          <w:rFonts w:ascii="Arial" w:hAnsi="Arial" w:cs="Arial"/>
          <w:lang w:val="fr-FR"/>
        </w:rPr>
        <w:t xml:space="preserve">t en haut du mouvement, </w:t>
      </w:r>
      <w:r w:rsidR="00544FBA" w:rsidRPr="009E755A">
        <w:rPr>
          <w:rFonts w:ascii="Arial" w:hAnsi="Arial" w:cs="Arial"/>
          <w:lang w:val="fr-FR"/>
        </w:rPr>
        <w:t>en passant à travers l</w:t>
      </w:r>
      <w:r w:rsidR="009D6C5F" w:rsidRPr="009E755A">
        <w:rPr>
          <w:rFonts w:ascii="Arial" w:hAnsi="Arial" w:cs="Arial"/>
          <w:lang w:val="fr-FR"/>
        </w:rPr>
        <w:t>es rouages</w:t>
      </w:r>
      <w:r w:rsidR="00544FBA" w:rsidRPr="009E755A">
        <w:rPr>
          <w:rFonts w:ascii="Arial" w:hAnsi="Arial" w:cs="Arial"/>
          <w:lang w:val="fr-FR"/>
        </w:rPr>
        <w:t xml:space="preserve"> </w:t>
      </w:r>
      <w:r w:rsidR="009D6C5F" w:rsidRPr="009E755A">
        <w:rPr>
          <w:rFonts w:ascii="Arial" w:hAnsi="Arial" w:cs="Arial"/>
          <w:lang w:val="fr-FR"/>
        </w:rPr>
        <w:t>comme si elle montait un escalier</w:t>
      </w:r>
      <w:r w:rsidR="00544FBA" w:rsidRPr="009E755A">
        <w:rPr>
          <w:rFonts w:ascii="Arial" w:hAnsi="Arial" w:cs="Arial"/>
          <w:lang w:val="fr-FR"/>
        </w:rPr>
        <w:t>, avec une transition</w:t>
      </w:r>
      <w:r w:rsidR="009D6C5F" w:rsidRPr="009E755A">
        <w:rPr>
          <w:rFonts w:ascii="Arial" w:hAnsi="Arial" w:cs="Arial"/>
          <w:lang w:val="fr-FR"/>
        </w:rPr>
        <w:t xml:space="preserve"> d’une marche à l’autre. </w:t>
      </w:r>
      <w:r w:rsidRPr="009E755A">
        <w:rPr>
          <w:rFonts w:ascii="Arial" w:hAnsi="Arial" w:cs="Arial"/>
          <w:lang w:val="fr-FR"/>
        </w:rPr>
        <w:t xml:space="preserve"> </w:t>
      </w:r>
    </w:p>
    <w:p w14:paraId="336A2898" w14:textId="77777777" w:rsidR="002B6C60" w:rsidRPr="009E755A" w:rsidRDefault="002B6C60" w:rsidP="009E755A">
      <w:pPr>
        <w:pStyle w:val="Sansinterligne"/>
        <w:jc w:val="both"/>
        <w:rPr>
          <w:rFonts w:ascii="Arial" w:hAnsi="Arial" w:cs="Arial"/>
          <w:lang w:val="fr-FR"/>
        </w:rPr>
      </w:pPr>
    </w:p>
    <w:p w14:paraId="0AA41C06" w14:textId="77777777" w:rsidR="002B6C60" w:rsidRPr="009E755A" w:rsidRDefault="002B6C60" w:rsidP="009E755A">
      <w:pPr>
        <w:pStyle w:val="Sansinterligne"/>
        <w:jc w:val="both"/>
        <w:rPr>
          <w:rFonts w:ascii="Arial" w:hAnsi="Arial" w:cs="Arial"/>
          <w:lang w:val="fr-FR"/>
        </w:rPr>
      </w:pPr>
      <w:r w:rsidRPr="009E755A">
        <w:rPr>
          <w:rFonts w:ascii="Arial" w:hAnsi="Arial" w:cs="Arial"/>
          <w:lang w:val="fr-FR"/>
        </w:rPr>
        <w:t>L’architecture concentrique permet l’affichage des heures et des minutes autour du mouvement, ce qui a représenté un grand défi à relever : comment maintenir des anneaux d’un aussi grand diamètre ? La solution a engendré le développement de roulements à billes en céramique extra larges</w:t>
      </w:r>
      <w:r w:rsidR="007D0030" w:rsidRPr="009E755A">
        <w:rPr>
          <w:rFonts w:ascii="Arial" w:hAnsi="Arial" w:cs="Arial"/>
          <w:lang w:val="fr-FR"/>
        </w:rPr>
        <w:t xml:space="preserve">. Ils </w:t>
      </w:r>
      <w:r w:rsidR="006629DA" w:rsidRPr="009E755A">
        <w:rPr>
          <w:rFonts w:ascii="Arial" w:hAnsi="Arial" w:cs="Arial"/>
          <w:lang w:val="fr-FR"/>
        </w:rPr>
        <w:t>supportent les segments sphériques en les faisant tourner avec un coefficient de friction très faible.</w:t>
      </w:r>
      <w:r w:rsidR="007D0965" w:rsidRPr="009E755A">
        <w:rPr>
          <w:rFonts w:ascii="Arial" w:hAnsi="Arial" w:cs="Arial"/>
          <w:lang w:val="fr-FR"/>
        </w:rPr>
        <w:t xml:space="preserve"> Pour un minimum de poids et un maximum de rigidité, les anneaux sont en aluminium et titane.</w:t>
      </w:r>
      <w:r w:rsidR="006629DA" w:rsidRPr="009E755A">
        <w:rPr>
          <w:rFonts w:ascii="Arial" w:hAnsi="Arial" w:cs="Arial"/>
          <w:lang w:val="fr-FR"/>
        </w:rPr>
        <w:t xml:space="preserve"> </w:t>
      </w:r>
      <w:r w:rsidRPr="009E755A">
        <w:rPr>
          <w:rFonts w:ascii="Arial" w:hAnsi="Arial" w:cs="Arial"/>
          <w:lang w:val="fr-FR"/>
        </w:rPr>
        <w:t xml:space="preserve"> </w:t>
      </w:r>
    </w:p>
    <w:p w14:paraId="54D3CC9F" w14:textId="77777777" w:rsidR="0056523A" w:rsidRPr="009E755A" w:rsidRDefault="0056523A" w:rsidP="009E755A">
      <w:pPr>
        <w:pStyle w:val="Sansinterligne"/>
        <w:jc w:val="both"/>
        <w:rPr>
          <w:rFonts w:ascii="Arial" w:hAnsi="Arial" w:cs="Arial"/>
          <w:lang w:val="fr-FR"/>
        </w:rPr>
      </w:pPr>
    </w:p>
    <w:p w14:paraId="18F43D9D" w14:textId="193EC999" w:rsidR="0056523A" w:rsidRPr="009E755A" w:rsidRDefault="007D0965" w:rsidP="009E755A">
      <w:pPr>
        <w:pStyle w:val="Sansinterligne"/>
        <w:jc w:val="both"/>
        <w:rPr>
          <w:rFonts w:ascii="Arial" w:hAnsi="Arial" w:cs="Arial"/>
          <w:lang w:val="fr-FR"/>
        </w:rPr>
      </w:pPr>
      <w:r w:rsidRPr="009E755A">
        <w:rPr>
          <w:rFonts w:ascii="Arial" w:hAnsi="Arial" w:cs="Arial"/>
          <w:lang w:val="fr-FR"/>
        </w:rPr>
        <w:t xml:space="preserve">Le choix d’un tourbillon volant s’est imposé car le pont supérieur d’un tourbillon usuel aurait nécessité l’emploi d’anneaux d’affichage plus petits et moins lisibles. </w:t>
      </w:r>
      <w:r w:rsidR="0017638D" w:rsidRPr="009E755A">
        <w:rPr>
          <w:rFonts w:ascii="Arial" w:hAnsi="Arial" w:cs="Arial"/>
          <w:lang w:val="fr-FR"/>
        </w:rPr>
        <w:t xml:space="preserve">On pourra apprécier pleinement la rotation du tourbillon volant à tout moment, de jour grâce à sa position tout en haut du mouvement, de nuit </w:t>
      </w:r>
      <w:r w:rsidR="0094550D" w:rsidRPr="009E755A">
        <w:rPr>
          <w:rFonts w:ascii="Arial" w:hAnsi="Arial" w:cs="Arial"/>
          <w:lang w:val="fr-FR"/>
        </w:rPr>
        <w:t xml:space="preserve">grâce à l’illumination </w:t>
      </w:r>
      <w:r w:rsidR="007C4D75" w:rsidRPr="009E755A">
        <w:rPr>
          <w:rFonts w:ascii="Arial" w:hAnsi="Arial" w:cs="Arial"/>
          <w:lang w:val="fr-FR"/>
        </w:rPr>
        <w:t xml:space="preserve">de trois panneaux — </w:t>
      </w:r>
      <w:r w:rsidR="0094550D" w:rsidRPr="009E755A">
        <w:rPr>
          <w:rFonts w:ascii="Arial" w:hAnsi="Arial" w:cs="Arial"/>
          <w:lang w:val="fr-FR"/>
        </w:rPr>
        <w:t>recouverts de matière luminescente AGT Ultra</w:t>
      </w:r>
      <w:r w:rsidRPr="009E755A">
        <w:rPr>
          <w:rFonts w:ascii="Arial" w:hAnsi="Arial" w:cs="Arial"/>
          <w:lang w:val="fr-FR"/>
        </w:rPr>
        <w:t xml:space="preserve"> </w:t>
      </w:r>
      <w:r w:rsidR="0094550D" w:rsidRPr="009E755A">
        <w:rPr>
          <w:rFonts w:ascii="Arial" w:hAnsi="Arial" w:cs="Arial"/>
          <w:lang w:val="fr-FR"/>
        </w:rPr>
        <w:t xml:space="preserve">(Ambient </w:t>
      </w:r>
      <w:proofErr w:type="spellStart"/>
      <w:r w:rsidR="0094550D" w:rsidRPr="009E755A">
        <w:rPr>
          <w:rFonts w:ascii="Arial" w:hAnsi="Arial" w:cs="Arial"/>
          <w:lang w:val="fr-FR"/>
        </w:rPr>
        <w:t>Glow</w:t>
      </w:r>
      <w:proofErr w:type="spellEnd"/>
      <w:r w:rsidR="0094550D" w:rsidRPr="009E755A">
        <w:rPr>
          <w:rFonts w:ascii="Arial" w:hAnsi="Arial" w:cs="Arial"/>
          <w:lang w:val="fr-FR"/>
        </w:rPr>
        <w:t xml:space="preserve"> </w:t>
      </w:r>
      <w:proofErr w:type="spellStart"/>
      <w:r w:rsidR="0094550D" w:rsidRPr="009E755A">
        <w:rPr>
          <w:rFonts w:ascii="Arial" w:hAnsi="Arial" w:cs="Arial"/>
          <w:lang w:val="fr-FR"/>
        </w:rPr>
        <w:t>Technology</w:t>
      </w:r>
      <w:proofErr w:type="spellEnd"/>
      <w:r w:rsidR="0094550D" w:rsidRPr="009E755A">
        <w:rPr>
          <w:rFonts w:ascii="Arial" w:hAnsi="Arial" w:cs="Arial"/>
          <w:lang w:val="fr-FR"/>
        </w:rPr>
        <w:t>)</w:t>
      </w:r>
      <w:r w:rsidR="007C4D75" w:rsidRPr="009E755A">
        <w:rPr>
          <w:rFonts w:ascii="Arial" w:hAnsi="Arial" w:cs="Arial"/>
          <w:lang w:val="fr-FR"/>
        </w:rPr>
        <w:t xml:space="preserve"> — placés au</w:t>
      </w:r>
      <w:r w:rsidR="007D0030" w:rsidRPr="009E755A">
        <w:rPr>
          <w:rFonts w:ascii="Arial" w:hAnsi="Arial" w:cs="Arial"/>
          <w:lang w:val="fr-FR"/>
        </w:rPr>
        <w:t>tour du mouvement</w:t>
      </w:r>
      <w:r w:rsidR="0007568C">
        <w:rPr>
          <w:rFonts w:ascii="Arial" w:hAnsi="Arial" w:cs="Arial"/>
          <w:lang w:val="fr-FR"/>
        </w:rPr>
        <w:t>.</w:t>
      </w:r>
    </w:p>
    <w:p w14:paraId="42523627" w14:textId="77777777" w:rsidR="005C008F" w:rsidRPr="009E755A" w:rsidRDefault="005C008F" w:rsidP="009E755A">
      <w:pPr>
        <w:pStyle w:val="Sansinterligne"/>
        <w:jc w:val="both"/>
        <w:rPr>
          <w:rFonts w:ascii="Arial" w:hAnsi="Arial" w:cs="Arial"/>
          <w:lang w:val="fr-FR"/>
        </w:rPr>
      </w:pPr>
    </w:p>
    <w:p w14:paraId="6CEC7ABC" w14:textId="43069D82" w:rsidR="0015518C" w:rsidRPr="009E755A" w:rsidRDefault="0015518C" w:rsidP="009E755A">
      <w:pPr>
        <w:pStyle w:val="Sansinterligne"/>
        <w:jc w:val="both"/>
        <w:rPr>
          <w:rFonts w:ascii="Arial" w:hAnsi="Arial" w:cs="Arial"/>
          <w:lang w:val="fr-FR"/>
        </w:rPr>
      </w:pPr>
      <w:r w:rsidRPr="009E755A">
        <w:rPr>
          <w:rFonts w:ascii="Arial" w:hAnsi="Arial" w:cs="Arial"/>
          <w:lang w:val="fr-FR"/>
        </w:rPr>
        <w:t xml:space="preserve">Les tentacules du </w:t>
      </w:r>
      <w:r w:rsidR="007C4D75" w:rsidRPr="009E755A">
        <w:rPr>
          <w:rFonts w:ascii="Arial" w:hAnsi="Arial" w:cs="Arial"/>
          <w:lang w:val="fr-FR"/>
        </w:rPr>
        <w:t>roto</w:t>
      </w:r>
      <w:r w:rsidRPr="009E755A">
        <w:rPr>
          <w:rFonts w:ascii="Arial" w:hAnsi="Arial" w:cs="Arial"/>
          <w:lang w:val="fr-FR"/>
        </w:rPr>
        <w:t xml:space="preserve">r de remontage sont </w:t>
      </w:r>
      <w:r w:rsidR="007C4D75" w:rsidRPr="009E755A">
        <w:rPr>
          <w:rFonts w:ascii="Arial" w:hAnsi="Arial" w:cs="Arial"/>
          <w:lang w:val="fr-FR"/>
        </w:rPr>
        <w:t>usiné</w:t>
      </w:r>
      <w:r w:rsidRPr="009E755A">
        <w:rPr>
          <w:rFonts w:ascii="Arial" w:hAnsi="Arial" w:cs="Arial"/>
          <w:lang w:val="fr-FR"/>
        </w:rPr>
        <w:t>s</w:t>
      </w:r>
      <w:r w:rsidR="007C4D75" w:rsidRPr="009E755A">
        <w:rPr>
          <w:rFonts w:ascii="Arial" w:hAnsi="Arial" w:cs="Arial"/>
          <w:lang w:val="fr-FR"/>
        </w:rPr>
        <w:t xml:space="preserve"> dans un bloc de titane massif. </w:t>
      </w:r>
      <w:r w:rsidRPr="009E755A">
        <w:rPr>
          <w:rFonts w:ascii="Arial" w:hAnsi="Arial" w:cs="Arial"/>
          <w:lang w:val="fr-FR"/>
        </w:rPr>
        <w:t xml:space="preserve">La structure incurvée, véritablement tridimensionnelle, rend l’usinage et les finitions, polies et satinées en alternance, particulièrement difficiles. </w:t>
      </w:r>
      <w:r w:rsidR="005C5EE7" w:rsidRPr="009E755A">
        <w:rPr>
          <w:rFonts w:ascii="Arial" w:hAnsi="Arial" w:cs="Arial"/>
          <w:lang w:val="fr-FR"/>
        </w:rPr>
        <w:t>Dissimulé sous les tentacules en titane léger, un segment en platine plus lourd assure l’effi</w:t>
      </w:r>
      <w:r w:rsidR="0007568C">
        <w:rPr>
          <w:rFonts w:ascii="Arial" w:hAnsi="Arial" w:cs="Arial"/>
          <w:lang w:val="fr-FR"/>
        </w:rPr>
        <w:t>cacité du remontage de la HM7.</w:t>
      </w:r>
    </w:p>
    <w:p w14:paraId="472D822C" w14:textId="77777777" w:rsidR="0056523A" w:rsidRPr="009E755A" w:rsidRDefault="0056523A" w:rsidP="009E755A">
      <w:pPr>
        <w:pStyle w:val="Sansinterligne"/>
        <w:jc w:val="both"/>
        <w:rPr>
          <w:rFonts w:ascii="Arial" w:hAnsi="Arial" w:cs="Arial"/>
          <w:lang w:val="fr-FR"/>
        </w:rPr>
      </w:pPr>
    </w:p>
    <w:p w14:paraId="3227745E" w14:textId="77777777" w:rsidR="00B11E08" w:rsidRDefault="00B11E08">
      <w:pPr>
        <w:spacing w:after="160" w:line="259" w:lineRule="auto"/>
        <w:rPr>
          <w:rFonts w:ascii="Arial" w:hAnsi="Arial" w:cs="Arial"/>
          <w:b/>
          <w:lang w:val="fr-FR"/>
        </w:rPr>
      </w:pPr>
      <w:r>
        <w:rPr>
          <w:rFonts w:ascii="Arial" w:hAnsi="Arial" w:cs="Arial"/>
          <w:b/>
          <w:lang w:val="fr-FR"/>
        </w:rPr>
        <w:br w:type="page"/>
      </w:r>
    </w:p>
    <w:p w14:paraId="37E79FD6" w14:textId="4FA96F80" w:rsidR="0056523A" w:rsidRPr="009E755A" w:rsidRDefault="0056523A" w:rsidP="009E755A">
      <w:pPr>
        <w:pStyle w:val="Sansinterligne"/>
        <w:jc w:val="both"/>
        <w:rPr>
          <w:rFonts w:ascii="Arial" w:hAnsi="Arial" w:cs="Arial"/>
          <w:b/>
          <w:lang w:val="fr-FR"/>
        </w:rPr>
      </w:pPr>
      <w:r w:rsidRPr="009E755A">
        <w:rPr>
          <w:rFonts w:ascii="Arial" w:hAnsi="Arial" w:cs="Arial"/>
          <w:b/>
          <w:lang w:val="fr-FR"/>
        </w:rPr>
        <w:lastRenderedPageBreak/>
        <w:t>Indications</w:t>
      </w:r>
    </w:p>
    <w:p w14:paraId="4BEBA404" w14:textId="77777777" w:rsidR="0056523A" w:rsidRPr="009E755A" w:rsidRDefault="0056523A" w:rsidP="009E755A">
      <w:pPr>
        <w:pStyle w:val="Sansinterligne"/>
        <w:jc w:val="both"/>
        <w:rPr>
          <w:rFonts w:ascii="Arial" w:hAnsi="Arial" w:cs="Arial"/>
          <w:lang w:val="fr-FR"/>
        </w:rPr>
      </w:pPr>
    </w:p>
    <w:p w14:paraId="2A000E0A" w14:textId="77777777" w:rsidR="005C5EE7" w:rsidRPr="009E755A" w:rsidRDefault="005C5EE7" w:rsidP="009E755A">
      <w:pPr>
        <w:pStyle w:val="Sansinterligne"/>
        <w:jc w:val="both"/>
        <w:rPr>
          <w:rFonts w:ascii="Arial" w:hAnsi="Arial" w:cs="Arial"/>
          <w:lang w:val="fr-FR"/>
        </w:rPr>
      </w:pPr>
      <w:r w:rsidRPr="009E755A">
        <w:rPr>
          <w:rFonts w:ascii="Arial" w:hAnsi="Arial" w:cs="Arial"/>
          <w:lang w:val="fr-FR"/>
        </w:rPr>
        <w:t>L’affichage des heures et des minutes est assuré par deux anneaux sph</w:t>
      </w:r>
      <w:r w:rsidR="00D14806" w:rsidRPr="009E755A">
        <w:rPr>
          <w:rFonts w:ascii="Arial" w:hAnsi="Arial" w:cs="Arial"/>
          <w:lang w:val="fr-FR"/>
        </w:rPr>
        <w:t xml:space="preserve">ériques en aluminium et titane. Ils sont </w:t>
      </w:r>
      <w:r w:rsidRPr="009E755A">
        <w:rPr>
          <w:rFonts w:ascii="Arial" w:hAnsi="Arial" w:cs="Arial"/>
          <w:lang w:val="fr-FR"/>
        </w:rPr>
        <w:t>supportés</w:t>
      </w:r>
      <w:r w:rsidR="00D14806" w:rsidRPr="009E755A">
        <w:rPr>
          <w:rFonts w:ascii="Arial" w:hAnsi="Arial" w:cs="Arial"/>
          <w:lang w:val="fr-FR"/>
        </w:rPr>
        <w:t xml:space="preserve"> </w:t>
      </w:r>
      <w:r w:rsidRPr="009E755A">
        <w:rPr>
          <w:rFonts w:ascii="Arial" w:hAnsi="Arial" w:cs="Arial"/>
          <w:lang w:val="fr-FR"/>
        </w:rPr>
        <w:t xml:space="preserve">par </w:t>
      </w:r>
      <w:r w:rsidR="00D14806" w:rsidRPr="009E755A">
        <w:rPr>
          <w:rFonts w:ascii="Arial" w:hAnsi="Arial" w:cs="Arial"/>
          <w:lang w:val="fr-FR"/>
        </w:rPr>
        <w:t xml:space="preserve">des </w:t>
      </w:r>
      <w:r w:rsidRPr="009E755A">
        <w:rPr>
          <w:rFonts w:ascii="Arial" w:hAnsi="Arial" w:cs="Arial"/>
          <w:lang w:val="fr-FR"/>
        </w:rPr>
        <w:t xml:space="preserve">roulements à billes </w:t>
      </w:r>
      <w:r w:rsidR="00D14806" w:rsidRPr="009E755A">
        <w:rPr>
          <w:rFonts w:ascii="Arial" w:hAnsi="Arial" w:cs="Arial"/>
          <w:lang w:val="fr-FR"/>
        </w:rPr>
        <w:t xml:space="preserve">en céramique surdimensionnés, expressément </w:t>
      </w:r>
      <w:r w:rsidRPr="009E755A">
        <w:rPr>
          <w:rFonts w:ascii="Arial" w:hAnsi="Arial" w:cs="Arial"/>
          <w:lang w:val="fr-FR"/>
        </w:rPr>
        <w:t>développés</w:t>
      </w:r>
      <w:r w:rsidR="00D14806" w:rsidRPr="009E755A">
        <w:rPr>
          <w:rFonts w:ascii="Arial" w:hAnsi="Arial" w:cs="Arial"/>
          <w:lang w:val="fr-FR"/>
        </w:rPr>
        <w:t>.</w:t>
      </w:r>
    </w:p>
    <w:p w14:paraId="5F274E47" w14:textId="77777777" w:rsidR="0056523A" w:rsidRPr="009E755A" w:rsidRDefault="0056523A" w:rsidP="009E755A">
      <w:pPr>
        <w:pStyle w:val="Sansinterligne"/>
        <w:jc w:val="both"/>
        <w:rPr>
          <w:rFonts w:ascii="Arial" w:hAnsi="Arial" w:cs="Arial"/>
          <w:lang w:val="fr-FR"/>
        </w:rPr>
      </w:pPr>
    </w:p>
    <w:p w14:paraId="01F2DFED" w14:textId="61C6A973" w:rsidR="00A92F8C" w:rsidRPr="009E755A" w:rsidRDefault="00A92F8C" w:rsidP="009E755A">
      <w:pPr>
        <w:pStyle w:val="Sansinterligne"/>
        <w:jc w:val="both"/>
        <w:rPr>
          <w:rFonts w:ascii="Arial" w:hAnsi="Arial" w:cs="Arial"/>
          <w:lang w:val="fr-FR"/>
        </w:rPr>
      </w:pPr>
      <w:r w:rsidRPr="009E755A">
        <w:rPr>
          <w:rFonts w:ascii="Arial" w:hAnsi="Arial" w:cs="Arial"/>
          <w:lang w:val="fr-FR"/>
        </w:rPr>
        <w:t>Les chiffres et index lisibles de nu</w:t>
      </w:r>
      <w:r w:rsidR="00504215">
        <w:rPr>
          <w:rFonts w:ascii="Arial" w:hAnsi="Arial" w:cs="Arial"/>
          <w:lang w:val="fr-FR"/>
        </w:rPr>
        <w:t>it ont été peints de Super-</w:t>
      </w:r>
      <w:proofErr w:type="spellStart"/>
      <w:r w:rsidR="00504215">
        <w:rPr>
          <w:rFonts w:ascii="Arial" w:hAnsi="Arial" w:cs="Arial"/>
          <w:lang w:val="fr-FR"/>
        </w:rPr>
        <w:t>LumiN</w:t>
      </w:r>
      <w:r w:rsidRPr="009E755A">
        <w:rPr>
          <w:rFonts w:ascii="Arial" w:hAnsi="Arial" w:cs="Arial"/>
          <w:lang w:val="fr-FR"/>
        </w:rPr>
        <w:t>ova</w:t>
      </w:r>
      <w:proofErr w:type="spellEnd"/>
      <w:r w:rsidRPr="009E755A">
        <w:rPr>
          <w:rFonts w:ascii="Arial" w:hAnsi="Arial" w:cs="Arial"/>
          <w:lang w:val="fr-FR"/>
        </w:rPr>
        <w:t xml:space="preserve"> à la main. Peints </w:t>
      </w:r>
      <w:r w:rsidR="00D14806" w:rsidRPr="009E755A">
        <w:rPr>
          <w:rFonts w:ascii="Arial" w:hAnsi="Arial" w:cs="Arial"/>
          <w:lang w:val="fr-FR"/>
        </w:rPr>
        <w:t xml:space="preserve">à </w:t>
      </w:r>
      <w:r w:rsidRPr="009E755A">
        <w:rPr>
          <w:rFonts w:ascii="Arial" w:hAnsi="Arial" w:cs="Arial"/>
          <w:lang w:val="fr-FR"/>
        </w:rPr>
        <w:t>la main car il est impossible de réaliser une impression parfaite sur des composants incurvés de manière aussi complexe.</w:t>
      </w:r>
    </w:p>
    <w:p w14:paraId="5D852A50" w14:textId="77777777" w:rsidR="0056523A" w:rsidRPr="009E755A" w:rsidRDefault="0056523A" w:rsidP="009E755A">
      <w:pPr>
        <w:pStyle w:val="Sansinterligne"/>
        <w:jc w:val="both"/>
        <w:rPr>
          <w:rFonts w:ascii="Arial" w:hAnsi="Arial" w:cs="Arial"/>
          <w:lang w:val="fr-FR"/>
        </w:rPr>
      </w:pPr>
    </w:p>
    <w:p w14:paraId="58B52724" w14:textId="77777777" w:rsidR="0056523A" w:rsidRPr="009E755A" w:rsidRDefault="00A92F8C" w:rsidP="009E755A">
      <w:pPr>
        <w:pStyle w:val="Sansinterligne"/>
        <w:jc w:val="both"/>
        <w:rPr>
          <w:rFonts w:ascii="Arial" w:hAnsi="Arial" w:cs="Arial"/>
          <w:b/>
          <w:lang w:val="fr-FR"/>
        </w:rPr>
      </w:pPr>
      <w:r w:rsidRPr="009E755A">
        <w:rPr>
          <w:rFonts w:ascii="Arial" w:hAnsi="Arial" w:cs="Arial"/>
          <w:b/>
          <w:lang w:val="fr-FR"/>
        </w:rPr>
        <w:t>Boîtier</w:t>
      </w:r>
    </w:p>
    <w:p w14:paraId="38AB6606" w14:textId="77777777" w:rsidR="0056523A" w:rsidRPr="009E755A" w:rsidRDefault="0056523A" w:rsidP="009E755A">
      <w:pPr>
        <w:pStyle w:val="Sansinterligne"/>
        <w:jc w:val="both"/>
        <w:rPr>
          <w:rFonts w:ascii="Arial" w:hAnsi="Arial" w:cs="Arial"/>
          <w:lang w:val="fr-FR"/>
        </w:rPr>
      </w:pPr>
    </w:p>
    <w:p w14:paraId="2275B4C5" w14:textId="0B6D985A" w:rsidR="00A92F8C" w:rsidRPr="009E755A" w:rsidRDefault="00A92F8C" w:rsidP="009E755A">
      <w:pPr>
        <w:pStyle w:val="Sansinterligne"/>
        <w:jc w:val="both"/>
        <w:rPr>
          <w:rFonts w:ascii="Arial" w:hAnsi="Arial" w:cs="Arial"/>
          <w:lang w:val="fr-FR"/>
        </w:rPr>
      </w:pPr>
      <w:r w:rsidRPr="009E755A">
        <w:rPr>
          <w:rFonts w:ascii="Arial" w:hAnsi="Arial" w:cs="Arial"/>
          <w:lang w:val="fr-FR"/>
        </w:rPr>
        <w:t xml:space="preserve">Le boîtier de la HM7 </w:t>
      </w:r>
      <w:proofErr w:type="spellStart"/>
      <w:r w:rsidR="00D14806" w:rsidRPr="009E755A">
        <w:rPr>
          <w:rFonts w:ascii="Arial" w:hAnsi="Arial" w:cs="Arial"/>
          <w:lang w:val="fr-FR"/>
        </w:rPr>
        <w:t>Aquapod</w:t>
      </w:r>
      <w:proofErr w:type="spellEnd"/>
      <w:r w:rsidR="00D14806" w:rsidRPr="009E755A">
        <w:rPr>
          <w:rFonts w:ascii="Arial" w:hAnsi="Arial" w:cs="Arial"/>
          <w:lang w:val="fr-FR"/>
        </w:rPr>
        <w:t xml:space="preserve"> est globalement </w:t>
      </w:r>
      <w:r w:rsidR="009C5FE2" w:rsidRPr="009E755A">
        <w:rPr>
          <w:rFonts w:ascii="Arial" w:hAnsi="Arial" w:cs="Arial"/>
          <w:lang w:val="fr-FR"/>
        </w:rPr>
        <w:t xml:space="preserve">un </w:t>
      </w:r>
      <w:r w:rsidRPr="009E755A">
        <w:rPr>
          <w:rFonts w:ascii="Arial" w:hAnsi="Arial" w:cs="Arial"/>
          <w:lang w:val="fr-FR"/>
        </w:rPr>
        <w:t xml:space="preserve">sandwich tridimensionnel, formé de deux dômes en </w:t>
      </w:r>
      <w:r w:rsidR="003A3AF2" w:rsidRPr="009E755A">
        <w:rPr>
          <w:rFonts w:ascii="Arial" w:hAnsi="Arial" w:cs="Arial"/>
          <w:lang w:val="fr-FR"/>
        </w:rPr>
        <w:t xml:space="preserve">verre </w:t>
      </w:r>
      <w:r w:rsidRPr="009E755A">
        <w:rPr>
          <w:rFonts w:ascii="Arial" w:hAnsi="Arial" w:cs="Arial"/>
          <w:lang w:val="fr-FR"/>
        </w:rPr>
        <w:t xml:space="preserve">saphir </w:t>
      </w:r>
      <w:r w:rsidR="003A3AF2" w:rsidRPr="009E755A">
        <w:rPr>
          <w:rFonts w:ascii="Arial" w:hAnsi="Arial" w:cs="Arial"/>
          <w:lang w:val="fr-FR"/>
        </w:rPr>
        <w:t xml:space="preserve">très bombés de part et d’autre d’une carrure en métal. La lunette unidirectionnelle flotte littéralement en dehors du boîtier et deux couronnes sont positionnées dans l’intervalle qui les sépare : celle de gauche sert au remontage du mouvement (si nécessaire), celle de droite à la mise à l’heure. </w:t>
      </w:r>
      <w:r w:rsidR="00EA0DB8" w:rsidRPr="009E755A">
        <w:rPr>
          <w:rFonts w:ascii="Arial" w:hAnsi="Arial" w:cs="Arial"/>
          <w:lang w:val="fr-FR"/>
        </w:rPr>
        <w:t xml:space="preserve">Les couronnes sont volumineuses et ergonomiques pour faciliter la manipulation, même avec les doigts mouillés.   </w:t>
      </w:r>
    </w:p>
    <w:p w14:paraId="18A4B313" w14:textId="77777777" w:rsidR="0056523A" w:rsidRPr="009E755A" w:rsidRDefault="0056523A" w:rsidP="009E755A">
      <w:pPr>
        <w:pStyle w:val="Sansinterligne"/>
        <w:jc w:val="both"/>
        <w:rPr>
          <w:rFonts w:ascii="Arial" w:hAnsi="Arial" w:cs="Arial"/>
          <w:lang w:val="fr-FR"/>
        </w:rPr>
      </w:pPr>
    </w:p>
    <w:p w14:paraId="01769AA6" w14:textId="455AD63B" w:rsidR="00EA0DB8" w:rsidRPr="009E755A" w:rsidRDefault="00C01E69" w:rsidP="009E755A">
      <w:pPr>
        <w:pStyle w:val="Sansinterligne"/>
        <w:jc w:val="both"/>
        <w:rPr>
          <w:rFonts w:ascii="Arial" w:hAnsi="Arial" w:cs="Arial"/>
          <w:lang w:val="fr-FR"/>
        </w:rPr>
      </w:pPr>
      <w:r>
        <w:rPr>
          <w:rFonts w:ascii="Arial" w:hAnsi="Arial" w:cs="Arial"/>
          <w:lang w:val="fr-FR"/>
        </w:rPr>
        <w:t>Pour les lunettes bleue et noire</w:t>
      </w:r>
      <w:r w:rsidR="00582A6A">
        <w:rPr>
          <w:rFonts w:ascii="Arial" w:hAnsi="Arial" w:cs="Arial"/>
          <w:lang w:val="fr-FR"/>
        </w:rPr>
        <w:t>, le</w:t>
      </w:r>
      <w:r w:rsidR="00FA016E">
        <w:rPr>
          <w:rFonts w:ascii="Arial" w:hAnsi="Arial" w:cs="Arial"/>
          <w:lang w:val="fr-FR"/>
        </w:rPr>
        <w:t>s</w:t>
      </w:r>
      <w:r w:rsidR="00582A6A">
        <w:rPr>
          <w:rFonts w:ascii="Arial" w:hAnsi="Arial" w:cs="Arial"/>
          <w:lang w:val="fr-FR"/>
        </w:rPr>
        <w:t xml:space="preserve"> </w:t>
      </w:r>
      <w:r w:rsidR="00D96846">
        <w:rPr>
          <w:rFonts w:ascii="Arial" w:hAnsi="Arial" w:cs="Arial"/>
          <w:lang w:val="fr-FR"/>
        </w:rPr>
        <w:t>heures</w:t>
      </w:r>
      <w:r w:rsidR="00582A6A">
        <w:rPr>
          <w:rFonts w:ascii="Arial" w:hAnsi="Arial" w:cs="Arial"/>
          <w:lang w:val="fr-FR"/>
        </w:rPr>
        <w:t xml:space="preserve"> et </w:t>
      </w:r>
      <w:r w:rsidR="00FA016E">
        <w:rPr>
          <w:rFonts w:ascii="Arial" w:hAnsi="Arial" w:cs="Arial"/>
          <w:lang w:val="fr-FR"/>
        </w:rPr>
        <w:t xml:space="preserve">les </w:t>
      </w:r>
      <w:r w:rsidR="00D96846">
        <w:rPr>
          <w:rFonts w:ascii="Arial" w:hAnsi="Arial" w:cs="Arial"/>
          <w:lang w:val="fr-FR"/>
        </w:rPr>
        <w:t>minute</w:t>
      </w:r>
      <w:r w:rsidR="00FA016E">
        <w:rPr>
          <w:rFonts w:ascii="Arial" w:hAnsi="Arial" w:cs="Arial"/>
          <w:lang w:val="fr-FR"/>
        </w:rPr>
        <w:t>s sont tout d’abord gravé</w:t>
      </w:r>
      <w:r w:rsidR="002229D9">
        <w:rPr>
          <w:rFonts w:ascii="Arial" w:hAnsi="Arial" w:cs="Arial"/>
          <w:lang w:val="fr-FR"/>
        </w:rPr>
        <w:t>e</w:t>
      </w:r>
      <w:r w:rsidR="00FA016E">
        <w:rPr>
          <w:rFonts w:ascii="Arial" w:hAnsi="Arial" w:cs="Arial"/>
          <w:lang w:val="fr-FR"/>
        </w:rPr>
        <w:t>s au laser</w:t>
      </w:r>
      <w:r w:rsidR="002229D9">
        <w:rPr>
          <w:rFonts w:ascii="Arial" w:hAnsi="Arial" w:cs="Arial"/>
          <w:lang w:val="fr-FR"/>
        </w:rPr>
        <w:t xml:space="preserve"> dans la céramique</w:t>
      </w:r>
      <w:r w:rsidR="00FA016E">
        <w:rPr>
          <w:rFonts w:ascii="Arial" w:hAnsi="Arial" w:cs="Arial"/>
          <w:lang w:val="fr-FR"/>
        </w:rPr>
        <w:t xml:space="preserve">, </w:t>
      </w:r>
      <w:r w:rsidR="002229D9">
        <w:rPr>
          <w:rFonts w:ascii="Arial" w:hAnsi="Arial" w:cs="Arial"/>
          <w:lang w:val="fr-FR"/>
        </w:rPr>
        <w:t xml:space="preserve">puis les sections </w:t>
      </w:r>
      <w:r w:rsidR="00FA016E">
        <w:rPr>
          <w:rFonts w:ascii="Arial" w:hAnsi="Arial" w:cs="Arial"/>
          <w:lang w:val="fr-FR"/>
        </w:rPr>
        <w:t>gravées sont remplie</w:t>
      </w:r>
      <w:r w:rsidR="002229D9">
        <w:rPr>
          <w:rFonts w:ascii="Arial" w:hAnsi="Arial" w:cs="Arial"/>
          <w:lang w:val="fr-FR"/>
        </w:rPr>
        <w:t>s</w:t>
      </w:r>
      <w:r w:rsidR="00FA016E">
        <w:rPr>
          <w:rFonts w:ascii="Arial" w:hAnsi="Arial" w:cs="Arial"/>
          <w:lang w:val="fr-FR"/>
        </w:rPr>
        <w:t xml:space="preserve"> de titane métallisé. L’anneau</w:t>
      </w:r>
      <w:r w:rsidR="00D73968">
        <w:rPr>
          <w:rFonts w:ascii="Arial" w:hAnsi="Arial" w:cs="Arial"/>
          <w:lang w:val="fr-FR"/>
        </w:rPr>
        <w:t xml:space="preserve"> est ensuite poli</w:t>
      </w:r>
      <w:r w:rsidR="00FA016E">
        <w:rPr>
          <w:rFonts w:ascii="Arial" w:hAnsi="Arial" w:cs="Arial"/>
          <w:lang w:val="fr-FR"/>
        </w:rPr>
        <w:t xml:space="preserve"> dans son entièreté pour augmenter la brillance. Dans le but d’obtenir la couleur parfaite pour l’édition verte, un</w:t>
      </w:r>
      <w:r w:rsidR="00D73968">
        <w:rPr>
          <w:rFonts w:ascii="Arial" w:hAnsi="Arial" w:cs="Arial"/>
          <w:lang w:val="fr-FR"/>
        </w:rPr>
        <w:t xml:space="preserve"> anneau en</w:t>
      </w:r>
      <w:r w:rsidR="00FA016E">
        <w:rPr>
          <w:rFonts w:ascii="Arial" w:hAnsi="Arial" w:cs="Arial"/>
          <w:lang w:val="fr-FR"/>
        </w:rPr>
        <w:t xml:space="preserve"> saphir</w:t>
      </w:r>
      <w:r w:rsidR="00D73968">
        <w:rPr>
          <w:rFonts w:ascii="Arial" w:hAnsi="Arial" w:cs="Arial"/>
          <w:lang w:val="fr-FR"/>
        </w:rPr>
        <w:t xml:space="preserve"> est inséré dans la lune</w:t>
      </w:r>
      <w:r w:rsidR="002229D9">
        <w:rPr>
          <w:rFonts w:ascii="Arial" w:hAnsi="Arial" w:cs="Arial"/>
          <w:lang w:val="fr-FR"/>
        </w:rPr>
        <w:t>tte</w:t>
      </w:r>
      <w:r w:rsidR="00D73968">
        <w:rPr>
          <w:rFonts w:ascii="Arial" w:hAnsi="Arial" w:cs="Arial"/>
          <w:lang w:val="fr-FR"/>
        </w:rPr>
        <w:t xml:space="preserve">; </w:t>
      </w:r>
      <w:r w:rsidR="002229D9">
        <w:rPr>
          <w:rFonts w:ascii="Arial" w:hAnsi="Arial" w:cs="Arial"/>
          <w:lang w:val="fr-FR"/>
        </w:rPr>
        <w:t xml:space="preserve">les </w:t>
      </w:r>
      <w:r w:rsidR="00D96846">
        <w:rPr>
          <w:rFonts w:ascii="Arial" w:hAnsi="Arial" w:cs="Arial"/>
          <w:lang w:val="fr-FR"/>
        </w:rPr>
        <w:t>heures</w:t>
      </w:r>
      <w:r w:rsidR="00D73968">
        <w:rPr>
          <w:rFonts w:ascii="Arial" w:hAnsi="Arial" w:cs="Arial"/>
          <w:lang w:val="fr-FR"/>
        </w:rPr>
        <w:t xml:space="preserve"> et </w:t>
      </w:r>
      <w:r w:rsidR="007E6A82">
        <w:rPr>
          <w:rFonts w:ascii="Arial" w:hAnsi="Arial" w:cs="Arial"/>
          <w:lang w:val="fr-FR"/>
        </w:rPr>
        <w:t>minute</w:t>
      </w:r>
      <w:r w:rsidR="00D73968">
        <w:rPr>
          <w:rFonts w:ascii="Arial" w:hAnsi="Arial" w:cs="Arial"/>
          <w:lang w:val="fr-FR"/>
        </w:rPr>
        <w:t>s sont métallisé</w:t>
      </w:r>
      <w:r>
        <w:rPr>
          <w:rFonts w:ascii="Arial" w:hAnsi="Arial" w:cs="Arial"/>
          <w:lang w:val="fr-FR"/>
        </w:rPr>
        <w:t>e</w:t>
      </w:r>
      <w:r w:rsidR="00D73968">
        <w:rPr>
          <w:rFonts w:ascii="Arial" w:hAnsi="Arial" w:cs="Arial"/>
          <w:lang w:val="fr-FR"/>
        </w:rPr>
        <w:t xml:space="preserve">s sous le </w:t>
      </w:r>
      <w:r>
        <w:rPr>
          <w:rFonts w:ascii="Arial" w:hAnsi="Arial" w:cs="Arial"/>
          <w:lang w:val="fr-FR"/>
        </w:rPr>
        <w:t>saphir, puis</w:t>
      </w:r>
      <w:r w:rsidR="002229D9">
        <w:rPr>
          <w:rFonts w:ascii="Arial" w:hAnsi="Arial" w:cs="Arial"/>
          <w:lang w:val="fr-FR"/>
        </w:rPr>
        <w:t xml:space="preserve"> recouvert</w:t>
      </w:r>
      <w:r>
        <w:rPr>
          <w:rFonts w:ascii="Arial" w:hAnsi="Arial" w:cs="Arial"/>
          <w:lang w:val="fr-FR"/>
        </w:rPr>
        <w:t>s</w:t>
      </w:r>
      <w:r w:rsidR="00D73968">
        <w:rPr>
          <w:rFonts w:ascii="Arial" w:hAnsi="Arial" w:cs="Arial"/>
          <w:lang w:val="fr-FR"/>
        </w:rPr>
        <w:t xml:space="preserve"> </w:t>
      </w:r>
      <w:r w:rsidR="002229D9">
        <w:rPr>
          <w:rFonts w:ascii="Arial" w:hAnsi="Arial" w:cs="Arial"/>
          <w:lang w:val="fr-FR"/>
        </w:rPr>
        <w:t xml:space="preserve">par </w:t>
      </w:r>
      <w:r w:rsidR="00D73968">
        <w:rPr>
          <w:rFonts w:ascii="Arial" w:hAnsi="Arial" w:cs="Arial"/>
          <w:lang w:val="fr-FR"/>
        </w:rPr>
        <w:t>une couche de laque verte.</w:t>
      </w:r>
    </w:p>
    <w:p w14:paraId="3E17955E" w14:textId="77777777" w:rsidR="0056523A" w:rsidRPr="009E755A" w:rsidRDefault="0056523A" w:rsidP="009E755A">
      <w:pPr>
        <w:pStyle w:val="Sansinterligne"/>
        <w:jc w:val="both"/>
        <w:rPr>
          <w:rFonts w:ascii="Arial" w:hAnsi="Arial" w:cs="Arial"/>
          <w:lang w:val="fr-FR"/>
        </w:rPr>
      </w:pPr>
    </w:p>
    <w:p w14:paraId="29CA006E" w14:textId="2F395B6D" w:rsidR="00940B16" w:rsidRPr="009E755A" w:rsidRDefault="00BF4083" w:rsidP="009E755A">
      <w:pPr>
        <w:pStyle w:val="Sansinterligne"/>
        <w:jc w:val="both"/>
        <w:rPr>
          <w:rFonts w:ascii="Arial" w:hAnsi="Arial" w:cs="Arial"/>
          <w:lang w:val="fr-FR"/>
        </w:rPr>
      </w:pPr>
      <w:r w:rsidRPr="009E755A">
        <w:rPr>
          <w:rFonts w:ascii="Arial" w:hAnsi="Arial" w:cs="Arial"/>
          <w:lang w:val="fr-FR"/>
        </w:rPr>
        <w:t xml:space="preserve">Avec un bracelet en caoutchouc de qualité aéronautique </w:t>
      </w:r>
      <w:r w:rsidRPr="001C33B8">
        <w:rPr>
          <w:rFonts w:ascii="Arial" w:hAnsi="Arial" w:cs="Arial"/>
          <w:lang w:val="fr-FR"/>
        </w:rPr>
        <w:t xml:space="preserve">gravé </w:t>
      </w:r>
      <w:r w:rsidRPr="009E755A">
        <w:rPr>
          <w:rFonts w:ascii="Arial" w:hAnsi="Arial" w:cs="Arial"/>
          <w:lang w:val="fr-FR"/>
        </w:rPr>
        <w:t xml:space="preserve">qui souligne son caractère décontracté, la HM7 </w:t>
      </w:r>
      <w:proofErr w:type="spellStart"/>
      <w:r w:rsidRPr="009E755A">
        <w:rPr>
          <w:rFonts w:ascii="Arial" w:hAnsi="Arial" w:cs="Arial"/>
          <w:lang w:val="fr-FR"/>
        </w:rPr>
        <w:t>Aquapod</w:t>
      </w:r>
      <w:proofErr w:type="spellEnd"/>
      <w:r w:rsidRPr="009E755A">
        <w:rPr>
          <w:rFonts w:ascii="Arial" w:hAnsi="Arial" w:cs="Arial"/>
          <w:lang w:val="fr-FR"/>
        </w:rPr>
        <w:t xml:space="preserve"> fera autant d’effet sur terre, avec un jean et un tee-shirt, que dans l’eau, </w:t>
      </w:r>
      <w:r w:rsidR="00940B16" w:rsidRPr="009E755A">
        <w:rPr>
          <w:rFonts w:ascii="Arial" w:hAnsi="Arial" w:cs="Arial"/>
          <w:lang w:val="fr-FR"/>
        </w:rPr>
        <w:t>avec un maillot de bain.</w:t>
      </w:r>
    </w:p>
    <w:p w14:paraId="457F53A1" w14:textId="77777777" w:rsidR="00940B16" w:rsidRPr="009E755A" w:rsidRDefault="00940B16" w:rsidP="009E755A">
      <w:pPr>
        <w:pStyle w:val="Sansinterligne"/>
        <w:jc w:val="both"/>
        <w:rPr>
          <w:rFonts w:ascii="Arial" w:hAnsi="Arial" w:cs="Arial"/>
          <w:lang w:val="fr-FR"/>
        </w:rPr>
      </w:pPr>
    </w:p>
    <w:p w14:paraId="2103FABA" w14:textId="77777777" w:rsidR="0056523A" w:rsidRPr="009E755A" w:rsidRDefault="00940B16" w:rsidP="009E755A">
      <w:pPr>
        <w:pStyle w:val="Sansinterligne"/>
        <w:jc w:val="both"/>
        <w:rPr>
          <w:rFonts w:ascii="Arial" w:hAnsi="Arial" w:cs="Arial"/>
          <w:b/>
          <w:lang w:val="fr-FR"/>
        </w:rPr>
      </w:pPr>
      <w:r w:rsidRPr="009E755A">
        <w:rPr>
          <w:rFonts w:ascii="Arial" w:hAnsi="Arial" w:cs="Arial"/>
          <w:b/>
          <w:lang w:val="fr-FR"/>
        </w:rPr>
        <w:t>Méduse</w:t>
      </w:r>
    </w:p>
    <w:p w14:paraId="30B67070" w14:textId="77777777" w:rsidR="0056523A" w:rsidRPr="009E755A" w:rsidRDefault="0056523A" w:rsidP="009E755A">
      <w:pPr>
        <w:pStyle w:val="Sansinterligne"/>
        <w:jc w:val="both"/>
        <w:rPr>
          <w:rFonts w:ascii="Arial" w:hAnsi="Arial" w:cs="Arial"/>
          <w:sz w:val="24"/>
          <w:szCs w:val="24"/>
          <w:lang w:val="fr-FR"/>
        </w:rPr>
      </w:pPr>
    </w:p>
    <w:p w14:paraId="62043B5F" w14:textId="5E6B6EEB" w:rsidR="00BB6741" w:rsidRPr="009E755A" w:rsidRDefault="00FA6524" w:rsidP="009E755A">
      <w:pPr>
        <w:pStyle w:val="Sansinterligne"/>
        <w:jc w:val="both"/>
        <w:rPr>
          <w:rFonts w:ascii="Arial" w:hAnsi="Arial" w:cs="Arial"/>
          <w:lang w:val="fr-FR"/>
        </w:rPr>
      </w:pPr>
      <w:r w:rsidRPr="009E755A">
        <w:rPr>
          <w:rFonts w:ascii="Arial" w:hAnsi="Arial" w:cs="Arial"/>
          <w:lang w:val="fr-FR"/>
        </w:rPr>
        <w:t>Paradoxalement</w:t>
      </w:r>
      <w:r w:rsidR="005C008F" w:rsidRPr="009E755A">
        <w:rPr>
          <w:rFonts w:ascii="Arial" w:hAnsi="Arial" w:cs="Arial"/>
          <w:lang w:val="fr-FR"/>
        </w:rPr>
        <w:t xml:space="preserve"> d’après leur nom en anglais (</w:t>
      </w:r>
      <w:proofErr w:type="spellStart"/>
      <w:r w:rsidR="005C008F" w:rsidRPr="009E755A">
        <w:rPr>
          <w:rFonts w:ascii="Arial" w:hAnsi="Arial" w:cs="Arial"/>
          <w:i/>
          <w:lang w:val="fr-FR"/>
        </w:rPr>
        <w:t>jellyfish</w:t>
      </w:r>
      <w:proofErr w:type="spellEnd"/>
      <w:r w:rsidR="005C008F" w:rsidRPr="009E755A">
        <w:rPr>
          <w:rFonts w:ascii="Arial" w:hAnsi="Arial" w:cs="Arial"/>
          <w:i/>
          <w:lang w:val="fr-FR"/>
        </w:rPr>
        <w:t> </w:t>
      </w:r>
      <w:r w:rsidR="005C008F" w:rsidRPr="009E755A">
        <w:rPr>
          <w:rFonts w:ascii="Arial" w:hAnsi="Arial" w:cs="Arial"/>
          <w:lang w:val="fr-FR"/>
        </w:rPr>
        <w:t>= poisson gélatineux)</w:t>
      </w:r>
      <w:r w:rsidRPr="009E755A">
        <w:rPr>
          <w:rFonts w:ascii="Arial" w:hAnsi="Arial" w:cs="Arial"/>
          <w:lang w:val="fr-FR"/>
        </w:rPr>
        <w:t>, les</w:t>
      </w:r>
      <w:r w:rsidR="00940B16" w:rsidRPr="009E755A">
        <w:rPr>
          <w:rFonts w:ascii="Arial" w:hAnsi="Arial" w:cs="Arial"/>
          <w:lang w:val="fr-FR"/>
        </w:rPr>
        <w:t xml:space="preserve"> méduse</w:t>
      </w:r>
      <w:r w:rsidRPr="009E755A">
        <w:rPr>
          <w:rFonts w:ascii="Arial" w:hAnsi="Arial" w:cs="Arial"/>
          <w:lang w:val="fr-FR"/>
        </w:rPr>
        <w:t>s ne sont ni des</w:t>
      </w:r>
      <w:r w:rsidR="00940B16" w:rsidRPr="009E755A">
        <w:rPr>
          <w:rFonts w:ascii="Arial" w:hAnsi="Arial" w:cs="Arial"/>
          <w:lang w:val="fr-FR"/>
        </w:rPr>
        <w:t xml:space="preserve"> </w:t>
      </w:r>
      <w:r w:rsidR="00940B16" w:rsidRPr="001C33B8">
        <w:rPr>
          <w:rFonts w:ascii="Arial" w:hAnsi="Arial" w:cs="Arial"/>
          <w:lang w:val="fr-FR"/>
        </w:rPr>
        <w:t>poisson</w:t>
      </w:r>
      <w:r w:rsidRPr="001C33B8">
        <w:rPr>
          <w:rFonts w:ascii="Arial" w:hAnsi="Arial" w:cs="Arial"/>
          <w:lang w:val="fr-FR"/>
        </w:rPr>
        <w:t xml:space="preserve">s, ni </w:t>
      </w:r>
      <w:r w:rsidR="001C33B8" w:rsidRPr="001C33B8">
        <w:rPr>
          <w:rFonts w:ascii="Arial" w:hAnsi="Arial" w:cs="Arial"/>
          <w:lang w:val="fr-FR"/>
        </w:rPr>
        <w:t>composées de gélatine</w:t>
      </w:r>
      <w:r w:rsidR="00940B16" w:rsidRPr="001C33B8">
        <w:rPr>
          <w:rFonts w:ascii="Arial" w:hAnsi="Arial" w:cs="Arial"/>
          <w:lang w:val="fr-FR"/>
        </w:rPr>
        <w:t xml:space="preserve">. Comme </w:t>
      </w:r>
      <w:r w:rsidR="00940B16" w:rsidRPr="009E755A">
        <w:rPr>
          <w:rFonts w:ascii="Arial" w:hAnsi="Arial" w:cs="Arial"/>
          <w:lang w:val="fr-FR"/>
        </w:rPr>
        <w:t>nous, elle</w:t>
      </w:r>
      <w:r w:rsidRPr="009E755A">
        <w:rPr>
          <w:rFonts w:ascii="Arial" w:hAnsi="Arial" w:cs="Arial"/>
          <w:lang w:val="fr-FR"/>
        </w:rPr>
        <w:t>s sont essentiellement constituées</w:t>
      </w:r>
      <w:r w:rsidR="00940B16" w:rsidRPr="009E755A">
        <w:rPr>
          <w:rFonts w:ascii="Arial" w:hAnsi="Arial" w:cs="Arial"/>
          <w:lang w:val="fr-FR"/>
        </w:rPr>
        <w:t xml:space="preserve"> d’eau. </w:t>
      </w:r>
      <w:r w:rsidR="002273ED" w:rsidRPr="009E755A">
        <w:rPr>
          <w:rFonts w:ascii="Arial" w:hAnsi="Arial" w:cs="Arial"/>
          <w:lang w:val="fr-FR"/>
        </w:rPr>
        <w:t>Les méduses</w:t>
      </w:r>
      <w:r w:rsidRPr="009E755A">
        <w:rPr>
          <w:rFonts w:ascii="Arial" w:hAnsi="Arial" w:cs="Arial"/>
          <w:lang w:val="fr-FR"/>
        </w:rPr>
        <w:t xml:space="preserve"> sont les animaux pluricellulaires les plus anciens de la planète, bie</w:t>
      </w:r>
      <w:r w:rsidR="002273ED" w:rsidRPr="009E755A">
        <w:rPr>
          <w:rFonts w:ascii="Arial" w:hAnsi="Arial" w:cs="Arial"/>
          <w:lang w:val="fr-FR"/>
        </w:rPr>
        <w:t xml:space="preserve">n plus vieux que les dinosaures. </w:t>
      </w:r>
      <w:r w:rsidR="005C008F" w:rsidRPr="009E755A">
        <w:rPr>
          <w:rFonts w:ascii="Arial" w:hAnsi="Arial" w:cs="Arial"/>
          <w:lang w:val="fr-FR"/>
        </w:rPr>
        <w:t>Elles sont l’incarnation suprême du traitement de données réparti, puisqu’elles</w:t>
      </w:r>
      <w:r w:rsidR="002273ED" w:rsidRPr="009E755A">
        <w:rPr>
          <w:rFonts w:ascii="Arial" w:hAnsi="Arial" w:cs="Arial"/>
          <w:lang w:val="fr-FR"/>
        </w:rPr>
        <w:t xml:space="preserve"> n’ont pas de cerveau mais</w:t>
      </w:r>
      <w:r w:rsidR="005A460A" w:rsidRPr="009E755A">
        <w:rPr>
          <w:rFonts w:ascii="Arial" w:hAnsi="Arial" w:cs="Arial"/>
          <w:lang w:val="fr-FR"/>
        </w:rPr>
        <w:t xml:space="preserve"> un anneau nerveux</w:t>
      </w:r>
      <w:r w:rsidR="002273ED" w:rsidRPr="009E755A">
        <w:rPr>
          <w:rFonts w:ascii="Arial" w:hAnsi="Arial" w:cs="Arial"/>
          <w:lang w:val="fr-FR"/>
        </w:rPr>
        <w:t xml:space="preserve"> qu</w:t>
      </w:r>
      <w:r w:rsidR="005A460A" w:rsidRPr="009E755A">
        <w:rPr>
          <w:rFonts w:ascii="Arial" w:hAnsi="Arial" w:cs="Arial"/>
          <w:lang w:val="fr-FR"/>
        </w:rPr>
        <w:t xml:space="preserve">i </w:t>
      </w:r>
      <w:r w:rsidR="005C008F" w:rsidRPr="009E755A">
        <w:rPr>
          <w:rFonts w:ascii="Arial" w:hAnsi="Arial" w:cs="Arial"/>
          <w:lang w:val="fr-FR"/>
        </w:rPr>
        <w:t xml:space="preserve">assure toute la réflexion </w:t>
      </w:r>
      <w:r w:rsidR="005A460A" w:rsidRPr="009E755A">
        <w:rPr>
          <w:rFonts w:ascii="Arial" w:hAnsi="Arial" w:cs="Arial"/>
          <w:lang w:val="fr-FR"/>
        </w:rPr>
        <w:t>dont elles ont besoin</w:t>
      </w:r>
      <w:r w:rsidR="005C008F" w:rsidRPr="009E755A">
        <w:rPr>
          <w:rFonts w:ascii="Arial" w:hAnsi="Arial" w:cs="Arial"/>
          <w:lang w:val="fr-FR"/>
        </w:rPr>
        <w:t xml:space="preserve">. </w:t>
      </w:r>
      <w:r w:rsidR="002273ED" w:rsidRPr="009E755A">
        <w:rPr>
          <w:rFonts w:ascii="Arial" w:hAnsi="Arial" w:cs="Arial"/>
          <w:lang w:val="fr-FR"/>
        </w:rPr>
        <w:t>Elles réagissent au toucher, elles voient et elles</w:t>
      </w:r>
      <w:r w:rsidR="00BB6741" w:rsidRPr="009E755A">
        <w:rPr>
          <w:rFonts w:ascii="Arial" w:hAnsi="Arial" w:cs="Arial"/>
          <w:lang w:val="fr-FR"/>
        </w:rPr>
        <w:t xml:space="preserve"> sont capables de se diriger.</w:t>
      </w:r>
    </w:p>
    <w:p w14:paraId="57669EAD" w14:textId="77777777" w:rsidR="00BB6741" w:rsidRPr="009E755A" w:rsidRDefault="00BB6741" w:rsidP="009E755A">
      <w:pPr>
        <w:pStyle w:val="Sansinterligne"/>
        <w:jc w:val="both"/>
        <w:rPr>
          <w:rFonts w:ascii="Arial" w:hAnsi="Arial" w:cs="Arial"/>
          <w:lang w:val="fr-FR"/>
        </w:rPr>
      </w:pPr>
    </w:p>
    <w:p w14:paraId="434ABE0B" w14:textId="7BB38B75" w:rsidR="002273ED" w:rsidRPr="009E755A" w:rsidRDefault="002273ED" w:rsidP="009E755A">
      <w:pPr>
        <w:pStyle w:val="Sansinterligne"/>
        <w:jc w:val="both"/>
        <w:rPr>
          <w:rFonts w:ascii="Arial" w:hAnsi="Arial" w:cs="Arial"/>
          <w:lang w:val="fr-FR"/>
        </w:rPr>
      </w:pPr>
      <w:r w:rsidRPr="009E755A">
        <w:rPr>
          <w:rFonts w:ascii="Arial" w:hAnsi="Arial" w:cs="Arial"/>
          <w:lang w:val="fr-FR"/>
        </w:rPr>
        <w:t xml:space="preserve">On peut facilement cloner les </w:t>
      </w:r>
      <w:r w:rsidR="00843FB7" w:rsidRPr="009E755A">
        <w:rPr>
          <w:rFonts w:ascii="Arial" w:hAnsi="Arial" w:cs="Arial"/>
          <w:lang w:val="fr-FR"/>
        </w:rPr>
        <w:t>méduses : si l’</w:t>
      </w:r>
      <w:r w:rsidR="00D75E01" w:rsidRPr="009E755A">
        <w:rPr>
          <w:rFonts w:ascii="Arial" w:hAnsi="Arial" w:cs="Arial"/>
          <w:lang w:val="fr-FR"/>
        </w:rPr>
        <w:t>on coupe une par le milieu</w:t>
      </w:r>
      <w:r w:rsidR="00843FB7" w:rsidRPr="009E755A">
        <w:rPr>
          <w:rFonts w:ascii="Arial" w:hAnsi="Arial" w:cs="Arial"/>
          <w:lang w:val="fr-FR"/>
        </w:rPr>
        <w:t xml:space="preserve"> (déconseillé), </w:t>
      </w:r>
      <w:r w:rsidR="00225A21" w:rsidRPr="009E755A">
        <w:rPr>
          <w:rFonts w:ascii="Arial" w:hAnsi="Arial" w:cs="Arial"/>
          <w:lang w:val="fr-FR"/>
        </w:rPr>
        <w:t xml:space="preserve">on </w:t>
      </w:r>
      <w:r w:rsidR="001A5C53" w:rsidRPr="009E755A">
        <w:rPr>
          <w:rFonts w:ascii="Arial" w:hAnsi="Arial" w:cs="Arial"/>
          <w:lang w:val="fr-FR"/>
        </w:rPr>
        <w:t>en obtiendra deux</w:t>
      </w:r>
      <w:r w:rsidR="00225A21" w:rsidRPr="009E755A">
        <w:rPr>
          <w:rFonts w:ascii="Arial" w:hAnsi="Arial" w:cs="Arial"/>
          <w:lang w:val="fr-FR"/>
        </w:rPr>
        <w:t xml:space="preserve"> </w:t>
      </w:r>
      <w:r w:rsidR="00D75E01" w:rsidRPr="009E755A">
        <w:rPr>
          <w:rFonts w:ascii="Arial" w:hAnsi="Arial" w:cs="Arial"/>
          <w:lang w:val="fr-FR"/>
        </w:rPr>
        <w:t>génétiquement identiques. Quelques-unes se</w:t>
      </w:r>
      <w:r w:rsidR="0009612A" w:rsidRPr="009E755A">
        <w:rPr>
          <w:rFonts w:ascii="Arial" w:hAnsi="Arial" w:cs="Arial"/>
          <w:lang w:val="fr-FR"/>
        </w:rPr>
        <w:t xml:space="preserve"> sont</w:t>
      </w:r>
      <w:r w:rsidR="00D75E01" w:rsidRPr="009E755A">
        <w:rPr>
          <w:rFonts w:ascii="Arial" w:hAnsi="Arial" w:cs="Arial"/>
          <w:lang w:val="fr-FR"/>
        </w:rPr>
        <w:t xml:space="preserve"> </w:t>
      </w:r>
      <w:r w:rsidR="005C008F" w:rsidRPr="009E755A">
        <w:rPr>
          <w:rFonts w:ascii="Arial" w:hAnsi="Arial" w:cs="Arial"/>
          <w:lang w:val="fr-FR"/>
        </w:rPr>
        <w:t xml:space="preserve">mêmes </w:t>
      </w:r>
      <w:r w:rsidR="00D75E01" w:rsidRPr="009E755A">
        <w:rPr>
          <w:rFonts w:ascii="Arial" w:hAnsi="Arial" w:cs="Arial"/>
          <w:lang w:val="fr-FR"/>
        </w:rPr>
        <w:t>reproduites dans l’espace, celles qui furent embarquées dans la nave</w:t>
      </w:r>
      <w:r w:rsidR="0007568C">
        <w:rPr>
          <w:rFonts w:ascii="Arial" w:hAnsi="Arial" w:cs="Arial"/>
          <w:lang w:val="fr-FR"/>
        </w:rPr>
        <w:t>tte spatiale Columbia en 1991.</w:t>
      </w:r>
    </w:p>
    <w:p w14:paraId="25699772" w14:textId="77777777" w:rsidR="0056523A" w:rsidRPr="009E755A" w:rsidRDefault="0056523A" w:rsidP="009E755A">
      <w:pPr>
        <w:pStyle w:val="Sansinterligne"/>
        <w:jc w:val="both"/>
        <w:rPr>
          <w:rFonts w:ascii="Arial" w:hAnsi="Arial" w:cs="Arial"/>
          <w:lang w:val="fr-FR"/>
        </w:rPr>
      </w:pPr>
    </w:p>
    <w:p w14:paraId="5EE3B605" w14:textId="24A2FD24" w:rsidR="0009612A" w:rsidRPr="0088369B" w:rsidRDefault="0009612A" w:rsidP="009E755A">
      <w:pPr>
        <w:pStyle w:val="Sansinterligne"/>
        <w:jc w:val="both"/>
        <w:rPr>
          <w:rFonts w:ascii="Arial" w:hAnsi="Arial" w:cs="Arial"/>
          <w:lang w:val="fr-FR"/>
        </w:rPr>
      </w:pPr>
      <w:r w:rsidRPr="009E755A">
        <w:rPr>
          <w:rFonts w:ascii="Arial" w:hAnsi="Arial" w:cs="Arial"/>
          <w:lang w:val="fr-FR"/>
        </w:rPr>
        <w:t xml:space="preserve">Les méduses s’illuminent, souvent avec une grande beauté. </w:t>
      </w:r>
      <w:r w:rsidR="009C5FE2" w:rsidRPr="009E755A">
        <w:rPr>
          <w:rFonts w:ascii="Arial" w:hAnsi="Arial" w:cs="Arial"/>
          <w:lang w:val="fr-FR"/>
        </w:rPr>
        <w:t>Les d</w:t>
      </w:r>
      <w:r w:rsidRPr="009E755A">
        <w:rPr>
          <w:rFonts w:ascii="Arial" w:hAnsi="Arial" w:cs="Arial"/>
          <w:lang w:val="fr-FR"/>
        </w:rPr>
        <w:t>iverses espèces utilisent la phosphorescence, la luminescence ou</w:t>
      </w:r>
      <w:r w:rsidR="005A460A" w:rsidRPr="009E755A">
        <w:rPr>
          <w:rFonts w:ascii="Arial" w:hAnsi="Arial" w:cs="Arial"/>
          <w:lang w:val="fr-FR"/>
        </w:rPr>
        <w:t xml:space="preserve"> la bioluminescence</w:t>
      </w:r>
      <w:r w:rsidR="001A5C53" w:rsidRPr="009E755A">
        <w:rPr>
          <w:rFonts w:ascii="Arial" w:hAnsi="Arial" w:cs="Arial"/>
          <w:lang w:val="fr-FR"/>
        </w:rPr>
        <w:t xml:space="preserve"> </w:t>
      </w:r>
      <w:r w:rsidRPr="009E755A">
        <w:rPr>
          <w:rFonts w:ascii="Arial" w:hAnsi="Arial" w:cs="Arial"/>
          <w:lang w:val="fr-FR"/>
        </w:rPr>
        <w:t>soit pour attirer une proie, soit pour éloigner un prédat</w:t>
      </w:r>
      <w:r w:rsidR="005C008F" w:rsidRPr="009E755A">
        <w:rPr>
          <w:rFonts w:ascii="Arial" w:hAnsi="Arial" w:cs="Arial"/>
          <w:lang w:val="fr-FR"/>
        </w:rPr>
        <w:t xml:space="preserve">eur. Les tentacules </w:t>
      </w:r>
      <w:r w:rsidR="005C008F" w:rsidRPr="0088369B">
        <w:rPr>
          <w:rFonts w:ascii="Arial" w:hAnsi="Arial" w:cs="Arial"/>
          <w:lang w:val="fr-FR"/>
        </w:rPr>
        <w:t>luminescent</w:t>
      </w:r>
      <w:r w:rsidRPr="0088369B">
        <w:rPr>
          <w:rFonts w:ascii="Arial" w:hAnsi="Arial" w:cs="Arial"/>
          <w:lang w:val="fr-FR"/>
        </w:rPr>
        <w:t xml:space="preserve">s sont particulièrement efficaces car </w:t>
      </w:r>
      <w:r w:rsidR="005C008F" w:rsidRPr="0088369B">
        <w:rPr>
          <w:rFonts w:ascii="Arial" w:hAnsi="Arial" w:cs="Arial"/>
          <w:lang w:val="fr-FR"/>
        </w:rPr>
        <w:t>ils</w:t>
      </w:r>
      <w:r w:rsidRPr="0088369B">
        <w:rPr>
          <w:rFonts w:ascii="Arial" w:hAnsi="Arial" w:cs="Arial"/>
          <w:lang w:val="fr-FR"/>
        </w:rPr>
        <w:t xml:space="preserve"> permettent à un organisme relativement pet</w:t>
      </w:r>
      <w:r w:rsidR="0007568C">
        <w:rPr>
          <w:rFonts w:ascii="Arial" w:hAnsi="Arial" w:cs="Arial"/>
          <w:lang w:val="fr-FR"/>
        </w:rPr>
        <w:t>it d’apparaître très grand.</w:t>
      </w:r>
    </w:p>
    <w:p w14:paraId="60CAD434" w14:textId="77777777" w:rsidR="0056523A" w:rsidRPr="0088369B" w:rsidRDefault="0056523A" w:rsidP="009E755A">
      <w:pPr>
        <w:pStyle w:val="Sansinterligne"/>
        <w:jc w:val="both"/>
        <w:rPr>
          <w:rFonts w:ascii="Arial" w:hAnsi="Arial" w:cs="Arial"/>
          <w:sz w:val="24"/>
          <w:szCs w:val="24"/>
          <w:lang w:val="fr-FR"/>
        </w:rPr>
      </w:pPr>
    </w:p>
    <w:p w14:paraId="603BA86E" w14:textId="77777777" w:rsidR="00827DAA" w:rsidRPr="0088369B" w:rsidRDefault="00827DAA" w:rsidP="009E755A">
      <w:pPr>
        <w:jc w:val="both"/>
        <w:rPr>
          <w:rFonts w:ascii="Arial" w:hAnsi="Arial" w:cs="Arial"/>
          <w:lang w:val="fr-FR"/>
        </w:rPr>
      </w:pPr>
    </w:p>
    <w:p w14:paraId="3CB12091" w14:textId="6C9FA5D0" w:rsidR="001C33B8" w:rsidRDefault="001C33B8">
      <w:pPr>
        <w:spacing w:after="160" w:line="259" w:lineRule="auto"/>
        <w:rPr>
          <w:rFonts w:ascii="Arial" w:hAnsi="Arial" w:cs="Arial"/>
          <w:lang w:val="fr-FR"/>
        </w:rPr>
      </w:pPr>
      <w:r>
        <w:rPr>
          <w:rFonts w:ascii="Arial" w:hAnsi="Arial" w:cs="Arial"/>
          <w:lang w:val="fr-FR"/>
        </w:rPr>
        <w:br w:type="page"/>
      </w:r>
    </w:p>
    <w:p w14:paraId="3A78DD3B" w14:textId="20B54E37" w:rsidR="007A27DA" w:rsidRPr="0088369B" w:rsidRDefault="007A27DA" w:rsidP="00A06A93">
      <w:pPr>
        <w:rPr>
          <w:rFonts w:ascii="Arial" w:hAnsi="Arial" w:cs="Arial"/>
          <w:b/>
          <w:sz w:val="32"/>
          <w:szCs w:val="32"/>
        </w:rPr>
      </w:pPr>
      <w:r w:rsidRPr="0088369B">
        <w:rPr>
          <w:rFonts w:ascii="Arial" w:hAnsi="Arial" w:cs="Arial"/>
          <w:b/>
          <w:sz w:val="32"/>
          <w:szCs w:val="32"/>
        </w:rPr>
        <w:lastRenderedPageBreak/>
        <w:t xml:space="preserve">HM7 </w:t>
      </w:r>
      <w:proofErr w:type="spellStart"/>
      <w:r w:rsidRPr="0088369B">
        <w:rPr>
          <w:rFonts w:ascii="Arial" w:hAnsi="Arial" w:cs="Arial"/>
          <w:b/>
          <w:sz w:val="32"/>
          <w:szCs w:val="32"/>
        </w:rPr>
        <w:t>Aquapod</w:t>
      </w:r>
      <w:proofErr w:type="spellEnd"/>
      <w:r w:rsidRPr="0088369B">
        <w:rPr>
          <w:rFonts w:ascii="Arial" w:hAnsi="Arial" w:cs="Arial"/>
          <w:b/>
          <w:sz w:val="32"/>
          <w:szCs w:val="32"/>
        </w:rPr>
        <w:t xml:space="preserve"> – Spécifications techniques</w:t>
      </w:r>
    </w:p>
    <w:p w14:paraId="181EED3B" w14:textId="7B6EE569" w:rsidR="00055E51" w:rsidRDefault="004562E0" w:rsidP="00055E51">
      <w:pPr>
        <w:pStyle w:val="Sansinterligne"/>
        <w:jc w:val="both"/>
        <w:rPr>
          <w:rFonts w:ascii="Arial" w:hAnsi="Arial" w:cs="Arial"/>
          <w:b/>
          <w:lang w:val="fr-FR"/>
        </w:rPr>
      </w:pPr>
      <w:r>
        <w:rPr>
          <w:rFonts w:ascii="Arial" w:hAnsi="Arial" w:cs="Arial"/>
          <w:b/>
          <w:lang w:val="fr-FR"/>
        </w:rPr>
        <w:t>3 éditions limitées :</w:t>
      </w:r>
    </w:p>
    <w:p w14:paraId="6863E793" w14:textId="570D736E" w:rsidR="004562E0" w:rsidRDefault="004562E0" w:rsidP="004562E0">
      <w:pPr>
        <w:pStyle w:val="Sansinterligne"/>
        <w:numPr>
          <w:ilvl w:val="0"/>
          <w:numId w:val="2"/>
        </w:numPr>
        <w:jc w:val="both"/>
        <w:rPr>
          <w:rFonts w:ascii="Arial" w:hAnsi="Arial" w:cs="Arial"/>
          <w:b/>
          <w:lang w:val="fr-FR"/>
        </w:rPr>
      </w:pPr>
      <w:r>
        <w:rPr>
          <w:rFonts w:ascii="Arial" w:hAnsi="Arial" w:cs="Arial"/>
          <w:b/>
          <w:lang w:val="fr-FR"/>
        </w:rPr>
        <w:t xml:space="preserve">Titane </w:t>
      </w:r>
      <w:r w:rsidR="00D96846">
        <w:rPr>
          <w:rFonts w:ascii="Arial" w:hAnsi="Arial" w:cs="Arial"/>
          <w:b/>
          <w:lang w:val="fr-FR"/>
        </w:rPr>
        <w:t>grade</w:t>
      </w:r>
      <w:r>
        <w:rPr>
          <w:rFonts w:ascii="Arial" w:hAnsi="Arial" w:cs="Arial"/>
          <w:b/>
          <w:lang w:val="fr-FR"/>
        </w:rPr>
        <w:t xml:space="preserve"> 5, avec lunette bleue en céramique et détails luminescents bleus (33 pièces) ;</w:t>
      </w:r>
    </w:p>
    <w:p w14:paraId="30CB334E" w14:textId="5241E149" w:rsidR="004562E0" w:rsidRDefault="00C01E69" w:rsidP="004562E0">
      <w:pPr>
        <w:pStyle w:val="Sansinterligne"/>
        <w:numPr>
          <w:ilvl w:val="0"/>
          <w:numId w:val="2"/>
        </w:numPr>
        <w:jc w:val="both"/>
        <w:rPr>
          <w:rFonts w:ascii="Arial" w:hAnsi="Arial" w:cs="Arial"/>
          <w:b/>
          <w:lang w:val="fr-FR"/>
        </w:rPr>
      </w:pPr>
      <w:r>
        <w:rPr>
          <w:rFonts w:ascii="Arial" w:hAnsi="Arial" w:cs="Arial"/>
          <w:b/>
          <w:lang w:val="fr-FR"/>
        </w:rPr>
        <w:t xml:space="preserve">Or rose </w:t>
      </w:r>
      <w:r w:rsidR="004562E0">
        <w:rPr>
          <w:rFonts w:ascii="Arial" w:hAnsi="Arial" w:cs="Arial"/>
          <w:b/>
          <w:lang w:val="fr-FR"/>
        </w:rPr>
        <w:t>18k 5N+, avec lunette noir</w:t>
      </w:r>
      <w:r w:rsidR="000B5D29">
        <w:rPr>
          <w:rFonts w:ascii="Arial" w:hAnsi="Arial" w:cs="Arial"/>
          <w:b/>
          <w:lang w:val="fr-FR"/>
        </w:rPr>
        <w:t>e</w:t>
      </w:r>
      <w:r w:rsidR="004562E0">
        <w:rPr>
          <w:rFonts w:ascii="Arial" w:hAnsi="Arial" w:cs="Arial"/>
          <w:b/>
          <w:lang w:val="fr-FR"/>
        </w:rPr>
        <w:t xml:space="preserve"> en céramique</w:t>
      </w:r>
      <w:r w:rsidR="000B5D29">
        <w:rPr>
          <w:rFonts w:ascii="Arial" w:hAnsi="Arial" w:cs="Arial"/>
          <w:b/>
          <w:lang w:val="fr-FR"/>
        </w:rPr>
        <w:t xml:space="preserve"> et détails luminescents bleus (60 pièces) ;</w:t>
      </w:r>
    </w:p>
    <w:p w14:paraId="5DED528C" w14:textId="453BB5DA" w:rsidR="000B5D29" w:rsidRDefault="000B5D29" w:rsidP="000B5D29">
      <w:pPr>
        <w:pStyle w:val="Sansinterligne"/>
        <w:numPr>
          <w:ilvl w:val="0"/>
          <w:numId w:val="2"/>
        </w:numPr>
        <w:jc w:val="both"/>
        <w:rPr>
          <w:rFonts w:ascii="Arial" w:hAnsi="Arial" w:cs="Arial"/>
          <w:b/>
          <w:lang w:val="fr-FR"/>
        </w:rPr>
      </w:pPr>
      <w:r>
        <w:rPr>
          <w:rFonts w:ascii="Arial" w:hAnsi="Arial" w:cs="Arial"/>
          <w:b/>
          <w:lang w:val="fr-FR"/>
        </w:rPr>
        <w:t xml:space="preserve">Titane </w:t>
      </w:r>
      <w:r w:rsidR="00D96846">
        <w:rPr>
          <w:rFonts w:ascii="Arial" w:hAnsi="Arial" w:cs="Arial"/>
          <w:b/>
          <w:lang w:val="fr-FR"/>
        </w:rPr>
        <w:t>grade</w:t>
      </w:r>
      <w:r>
        <w:rPr>
          <w:rFonts w:ascii="Arial" w:hAnsi="Arial" w:cs="Arial"/>
          <w:b/>
          <w:lang w:val="fr-FR"/>
        </w:rPr>
        <w:t xml:space="preserve"> 5, avec </w:t>
      </w:r>
      <w:r w:rsidR="00C01E69">
        <w:rPr>
          <w:rFonts w:ascii="Arial" w:hAnsi="Arial" w:cs="Arial"/>
          <w:b/>
          <w:lang w:val="fr-FR"/>
        </w:rPr>
        <w:t>lunette verte en</w:t>
      </w:r>
      <w:r>
        <w:rPr>
          <w:rFonts w:ascii="Arial" w:hAnsi="Arial" w:cs="Arial"/>
          <w:b/>
          <w:lang w:val="fr-FR"/>
        </w:rPr>
        <w:t xml:space="preserve"> saphir et détails luminescents verts (50 pièces)</w:t>
      </w:r>
      <w:r w:rsidR="00C01E69">
        <w:rPr>
          <w:rFonts w:ascii="Arial" w:hAnsi="Arial" w:cs="Arial"/>
          <w:b/>
          <w:lang w:val="fr-FR"/>
        </w:rPr>
        <w:t>.</w:t>
      </w:r>
    </w:p>
    <w:p w14:paraId="7BEC2846" w14:textId="77777777" w:rsidR="000B5D29" w:rsidRPr="000B5D29" w:rsidRDefault="000B5D29" w:rsidP="000B5D29">
      <w:pPr>
        <w:pStyle w:val="Sansinterligne"/>
        <w:jc w:val="both"/>
        <w:rPr>
          <w:rFonts w:ascii="Arial" w:hAnsi="Arial" w:cs="Arial"/>
          <w:b/>
          <w:lang w:val="fr-FR"/>
        </w:rPr>
      </w:pPr>
    </w:p>
    <w:p w14:paraId="668646DB" w14:textId="48592636" w:rsidR="007A27DA" w:rsidRPr="0088369B" w:rsidRDefault="007A27DA" w:rsidP="009E755A">
      <w:pPr>
        <w:jc w:val="both"/>
        <w:rPr>
          <w:rFonts w:ascii="Arial" w:hAnsi="Arial" w:cs="Arial"/>
          <w:b/>
          <w:sz w:val="24"/>
          <w:szCs w:val="24"/>
          <w:lang w:val="fr-FR"/>
        </w:rPr>
      </w:pPr>
      <w:r w:rsidRPr="0088369B">
        <w:rPr>
          <w:rFonts w:ascii="Arial" w:hAnsi="Arial" w:cs="Arial"/>
          <w:b/>
          <w:sz w:val="24"/>
          <w:szCs w:val="24"/>
          <w:lang w:val="fr-FR"/>
        </w:rPr>
        <w:t>Moteur</w:t>
      </w:r>
    </w:p>
    <w:p w14:paraId="4F3F611F" w14:textId="372551E9" w:rsidR="0088369B" w:rsidRPr="0088369B" w:rsidRDefault="001C33B8" w:rsidP="009E755A">
      <w:pPr>
        <w:pStyle w:val="Sansinterligne"/>
        <w:jc w:val="both"/>
        <w:rPr>
          <w:rFonts w:ascii="Arial" w:hAnsi="Arial" w:cs="Arial"/>
        </w:rPr>
      </w:pPr>
      <w:r>
        <w:rPr>
          <w:rFonts w:ascii="Arial" w:hAnsi="Arial" w:cs="Arial"/>
        </w:rPr>
        <w:t>Mouvement à a</w:t>
      </w:r>
      <w:r w:rsidR="007A27DA" w:rsidRPr="0088369B">
        <w:rPr>
          <w:rFonts w:ascii="Arial" w:hAnsi="Arial" w:cs="Arial"/>
        </w:rPr>
        <w:t xml:space="preserve">rchitecture verticale tridimensionnelle </w:t>
      </w:r>
      <w:r>
        <w:rPr>
          <w:rFonts w:ascii="Arial" w:hAnsi="Arial" w:cs="Arial"/>
        </w:rPr>
        <w:t xml:space="preserve">et </w:t>
      </w:r>
      <w:r w:rsidR="007A27DA" w:rsidRPr="0088369B">
        <w:rPr>
          <w:rFonts w:ascii="Arial" w:hAnsi="Arial" w:cs="Arial"/>
        </w:rPr>
        <w:t>remontage automatique</w:t>
      </w:r>
      <w:r w:rsidR="00023B67" w:rsidRPr="0088369B">
        <w:rPr>
          <w:rFonts w:ascii="Arial" w:hAnsi="Arial" w:cs="Arial"/>
        </w:rPr>
        <w:t>,</w:t>
      </w:r>
      <w:r w:rsidR="007A27DA" w:rsidRPr="0088369B">
        <w:rPr>
          <w:rFonts w:ascii="Arial" w:hAnsi="Arial" w:cs="Arial"/>
        </w:rPr>
        <w:t xml:space="preserve"> conçu et développé à l’interne par MB&amp;F.</w:t>
      </w:r>
    </w:p>
    <w:p w14:paraId="6C725462" w14:textId="4D7DB834" w:rsidR="007A27DA" w:rsidRPr="0088369B" w:rsidRDefault="007A27DA" w:rsidP="009E755A">
      <w:pPr>
        <w:pStyle w:val="Sansinterligne"/>
        <w:jc w:val="both"/>
        <w:rPr>
          <w:rFonts w:ascii="Arial" w:hAnsi="Arial" w:cs="Arial"/>
        </w:rPr>
      </w:pPr>
      <w:r w:rsidRPr="0088369B">
        <w:rPr>
          <w:rFonts w:ascii="Arial" w:hAnsi="Arial" w:cs="Arial"/>
        </w:rPr>
        <w:t>Tourbillon volant central</w:t>
      </w:r>
      <w:r w:rsidR="00023B67" w:rsidRPr="0088369B">
        <w:rPr>
          <w:rFonts w:ascii="Arial" w:hAnsi="Arial" w:cs="Arial"/>
        </w:rPr>
        <w:t xml:space="preserve"> 60 secondes</w:t>
      </w:r>
    </w:p>
    <w:p w14:paraId="5E5EB8E6" w14:textId="1F7A7040" w:rsidR="007A27DA" w:rsidRPr="0088369B" w:rsidRDefault="007A27DA" w:rsidP="009E755A">
      <w:pPr>
        <w:pStyle w:val="Sansinterligne"/>
        <w:jc w:val="both"/>
        <w:rPr>
          <w:rFonts w:ascii="Arial" w:hAnsi="Arial" w:cs="Arial"/>
        </w:rPr>
      </w:pPr>
      <w:r w:rsidRPr="0088369B">
        <w:rPr>
          <w:rFonts w:ascii="Arial" w:hAnsi="Arial" w:cs="Arial"/>
        </w:rPr>
        <w:t>Réserve de marche : 72 heures</w:t>
      </w:r>
    </w:p>
    <w:p w14:paraId="0038D61B" w14:textId="00CA25B7" w:rsidR="007A27DA" w:rsidRPr="0088369B" w:rsidRDefault="007A27DA" w:rsidP="009E755A">
      <w:pPr>
        <w:pStyle w:val="Sansinterligne"/>
        <w:jc w:val="both"/>
        <w:rPr>
          <w:rFonts w:ascii="Arial" w:hAnsi="Arial" w:cs="Arial"/>
        </w:rPr>
      </w:pPr>
      <w:r w:rsidRPr="0088369B">
        <w:rPr>
          <w:rFonts w:ascii="Arial" w:hAnsi="Arial" w:cs="Arial"/>
        </w:rPr>
        <w:t>Fréqu</w:t>
      </w:r>
      <w:r w:rsidR="0088369B" w:rsidRPr="0088369B">
        <w:rPr>
          <w:rFonts w:ascii="Arial" w:hAnsi="Arial" w:cs="Arial"/>
        </w:rPr>
        <w:t>ence du balancier : 2.5 Hz / 18’</w:t>
      </w:r>
      <w:r w:rsidRPr="0088369B">
        <w:rPr>
          <w:rFonts w:ascii="Arial" w:hAnsi="Arial" w:cs="Arial"/>
        </w:rPr>
        <w:t>000 a/h</w:t>
      </w:r>
    </w:p>
    <w:p w14:paraId="0C799B3B" w14:textId="27B74DE2" w:rsidR="00F44155" w:rsidRPr="0088369B" w:rsidRDefault="0088369B" w:rsidP="009E755A">
      <w:pPr>
        <w:pStyle w:val="Sansinterligne"/>
        <w:jc w:val="both"/>
        <w:rPr>
          <w:rFonts w:ascii="Arial" w:hAnsi="Arial" w:cs="Arial"/>
        </w:rPr>
      </w:pPr>
      <w:r w:rsidRPr="0088369B">
        <w:rPr>
          <w:rFonts w:ascii="Arial" w:hAnsi="Arial" w:cs="Arial"/>
        </w:rPr>
        <w:t>R</w:t>
      </w:r>
      <w:r w:rsidR="00F44155" w:rsidRPr="0088369B">
        <w:rPr>
          <w:rFonts w:ascii="Arial" w:hAnsi="Arial" w:cs="Arial"/>
        </w:rPr>
        <w:t xml:space="preserve">emontage automatique </w:t>
      </w:r>
      <w:r w:rsidRPr="0088369B">
        <w:rPr>
          <w:rFonts w:ascii="Arial" w:hAnsi="Arial" w:cs="Arial"/>
        </w:rPr>
        <w:t xml:space="preserve">par un rotor </w:t>
      </w:r>
      <w:r w:rsidR="00504215" w:rsidRPr="0088369B">
        <w:rPr>
          <w:rFonts w:ascii="Arial" w:hAnsi="Arial" w:cs="Arial"/>
        </w:rPr>
        <w:t xml:space="preserve">tridimensionnel </w:t>
      </w:r>
      <w:r w:rsidR="00F44155" w:rsidRPr="0088369B">
        <w:rPr>
          <w:rFonts w:ascii="Arial" w:hAnsi="Arial" w:cs="Arial"/>
        </w:rPr>
        <w:t>en titane et platine</w:t>
      </w:r>
    </w:p>
    <w:p w14:paraId="18CE8527" w14:textId="77777777" w:rsidR="00F44155" w:rsidRPr="0088369B" w:rsidRDefault="00F44155" w:rsidP="009E755A">
      <w:pPr>
        <w:pStyle w:val="Sansinterligne"/>
        <w:jc w:val="both"/>
        <w:rPr>
          <w:rFonts w:ascii="Arial" w:hAnsi="Arial" w:cs="Arial"/>
        </w:rPr>
      </w:pPr>
      <w:r w:rsidRPr="0088369B">
        <w:rPr>
          <w:rFonts w:ascii="Arial" w:hAnsi="Arial" w:cs="Arial"/>
        </w:rPr>
        <w:t>Nombre de composants : 303</w:t>
      </w:r>
    </w:p>
    <w:p w14:paraId="2A4696B1" w14:textId="77777777" w:rsidR="00F44155" w:rsidRPr="0088369B" w:rsidRDefault="00F44155" w:rsidP="009E755A">
      <w:pPr>
        <w:pStyle w:val="Sansinterligne"/>
        <w:jc w:val="both"/>
        <w:rPr>
          <w:rFonts w:ascii="Arial" w:hAnsi="Arial" w:cs="Arial"/>
        </w:rPr>
      </w:pPr>
      <w:r w:rsidRPr="0088369B">
        <w:rPr>
          <w:rFonts w:ascii="Arial" w:hAnsi="Arial" w:cs="Arial"/>
        </w:rPr>
        <w:t>Nombre de rubis : 35</w:t>
      </w:r>
    </w:p>
    <w:p w14:paraId="07290F82" w14:textId="77777777" w:rsidR="00F44155" w:rsidRPr="0088369B" w:rsidRDefault="00F44155" w:rsidP="009E755A">
      <w:pPr>
        <w:pStyle w:val="Sansinterligne"/>
        <w:jc w:val="both"/>
        <w:rPr>
          <w:rFonts w:ascii="Arial" w:hAnsi="Arial" w:cs="Arial"/>
        </w:rPr>
      </w:pPr>
    </w:p>
    <w:p w14:paraId="74D9FF3F" w14:textId="0064A3F4" w:rsidR="007A27DA" w:rsidRPr="0088369B" w:rsidRDefault="0007568C" w:rsidP="009E755A">
      <w:pPr>
        <w:pStyle w:val="Sansinterligne"/>
        <w:jc w:val="both"/>
        <w:rPr>
          <w:rFonts w:ascii="Arial" w:hAnsi="Arial" w:cs="Arial"/>
          <w:b/>
          <w:sz w:val="24"/>
          <w:szCs w:val="24"/>
          <w:lang w:val="fr-FR"/>
        </w:rPr>
      </w:pPr>
      <w:r>
        <w:rPr>
          <w:rFonts w:ascii="Arial" w:hAnsi="Arial" w:cs="Arial"/>
          <w:b/>
          <w:sz w:val="24"/>
          <w:szCs w:val="24"/>
          <w:lang w:val="fr-FR"/>
        </w:rPr>
        <w:t>Fonctions / indications</w:t>
      </w:r>
    </w:p>
    <w:p w14:paraId="5A7E24C6" w14:textId="77777777" w:rsidR="00F44155" w:rsidRPr="0088369B" w:rsidRDefault="00F44155" w:rsidP="009E755A">
      <w:pPr>
        <w:pStyle w:val="Sansinterligne"/>
        <w:jc w:val="both"/>
        <w:rPr>
          <w:rFonts w:ascii="Arial" w:hAnsi="Arial" w:cs="Arial"/>
          <w:b/>
          <w:sz w:val="24"/>
          <w:szCs w:val="24"/>
          <w:lang w:val="fr-FR"/>
        </w:rPr>
      </w:pPr>
    </w:p>
    <w:p w14:paraId="3455937A" w14:textId="532B2644" w:rsidR="00F44155" w:rsidRDefault="00F44155" w:rsidP="009E755A">
      <w:pPr>
        <w:pStyle w:val="Sansinterligne"/>
        <w:rPr>
          <w:rFonts w:ascii="Arial" w:hAnsi="Arial" w:cs="Arial"/>
        </w:rPr>
      </w:pPr>
      <w:r w:rsidRPr="0088369B">
        <w:rPr>
          <w:rFonts w:ascii="Arial" w:hAnsi="Arial" w:cs="Arial"/>
        </w:rPr>
        <w:t xml:space="preserve">Heures et minutes </w:t>
      </w:r>
      <w:r w:rsidR="0088369B" w:rsidRPr="0088369B">
        <w:rPr>
          <w:rFonts w:ascii="Arial" w:hAnsi="Arial" w:cs="Arial"/>
        </w:rPr>
        <w:t xml:space="preserve">affichées </w:t>
      </w:r>
      <w:r w:rsidRPr="0088369B">
        <w:rPr>
          <w:rFonts w:ascii="Arial" w:hAnsi="Arial" w:cs="Arial"/>
        </w:rPr>
        <w:t>sur deux anneaux sphériques en aluminium / titane supportés par des roulements à billes</w:t>
      </w:r>
      <w:r w:rsidR="007E4FB2" w:rsidRPr="0088369B">
        <w:rPr>
          <w:rFonts w:ascii="Arial" w:hAnsi="Arial" w:cs="Arial"/>
        </w:rPr>
        <w:t xml:space="preserve"> centraux</w:t>
      </w:r>
      <w:r w:rsidR="00023B67" w:rsidRPr="0088369B">
        <w:rPr>
          <w:rFonts w:ascii="Arial" w:hAnsi="Arial" w:cs="Arial"/>
        </w:rPr>
        <w:t xml:space="preserve"> en céramique</w:t>
      </w:r>
      <w:r w:rsidR="007E4FB2" w:rsidRPr="0088369B">
        <w:rPr>
          <w:rFonts w:ascii="Arial" w:hAnsi="Arial" w:cs="Arial"/>
        </w:rPr>
        <w:t xml:space="preserve"> </w:t>
      </w:r>
    </w:p>
    <w:p w14:paraId="62AF4B53" w14:textId="357ED5CC" w:rsidR="00C12F3C" w:rsidRPr="0088369B" w:rsidRDefault="00C12F3C" w:rsidP="009E755A">
      <w:pPr>
        <w:pStyle w:val="Sansinterligne"/>
        <w:rPr>
          <w:rFonts w:ascii="Arial" w:hAnsi="Arial" w:cs="Arial"/>
        </w:rPr>
      </w:pPr>
      <w:r>
        <w:rPr>
          <w:rFonts w:ascii="Arial" w:hAnsi="Arial" w:cs="Arial"/>
        </w:rPr>
        <w:t xml:space="preserve">Lunette tournante unidirectionnelle </w:t>
      </w:r>
    </w:p>
    <w:p w14:paraId="4571BDDF" w14:textId="4FD3068D" w:rsidR="000F6ED2" w:rsidRPr="0088369B" w:rsidRDefault="007E4FB2" w:rsidP="009E755A">
      <w:pPr>
        <w:pStyle w:val="Sansinterligne"/>
        <w:rPr>
          <w:rFonts w:ascii="Arial" w:hAnsi="Arial" w:cs="Arial"/>
        </w:rPr>
      </w:pPr>
      <w:r w:rsidRPr="0088369B">
        <w:rPr>
          <w:rFonts w:ascii="Arial" w:hAnsi="Arial" w:cs="Arial"/>
        </w:rPr>
        <w:t>Chiffres, index</w:t>
      </w:r>
      <w:r w:rsidR="0088369B" w:rsidRPr="0088369B">
        <w:rPr>
          <w:rFonts w:ascii="Arial" w:hAnsi="Arial" w:cs="Arial"/>
        </w:rPr>
        <w:t>es</w:t>
      </w:r>
      <w:r w:rsidRPr="0088369B">
        <w:rPr>
          <w:rFonts w:ascii="Arial" w:hAnsi="Arial" w:cs="Arial"/>
        </w:rPr>
        <w:t xml:space="preserve"> et</w:t>
      </w:r>
      <w:r w:rsidR="00023B67" w:rsidRPr="0088369B">
        <w:rPr>
          <w:rFonts w:ascii="Arial" w:hAnsi="Arial" w:cs="Arial"/>
        </w:rPr>
        <w:t xml:space="preserve"> segments</w:t>
      </w:r>
      <w:r w:rsidR="0007568C">
        <w:rPr>
          <w:rFonts w:ascii="Arial" w:hAnsi="Arial" w:cs="Arial"/>
        </w:rPr>
        <w:t xml:space="preserve"> </w:t>
      </w:r>
      <w:r w:rsidR="00023B67" w:rsidRPr="0088369B">
        <w:rPr>
          <w:rFonts w:ascii="Arial" w:hAnsi="Arial" w:cs="Arial"/>
        </w:rPr>
        <w:t>le long</w:t>
      </w:r>
      <w:r w:rsidRPr="0088369B">
        <w:rPr>
          <w:rFonts w:ascii="Arial" w:hAnsi="Arial" w:cs="Arial"/>
        </w:rPr>
        <w:t xml:space="preserve"> du rotor de remo</w:t>
      </w:r>
      <w:r w:rsidR="00504215">
        <w:rPr>
          <w:rFonts w:ascii="Arial" w:hAnsi="Arial" w:cs="Arial"/>
        </w:rPr>
        <w:t>ntage automatique en Super-</w:t>
      </w:r>
      <w:proofErr w:type="spellStart"/>
      <w:r w:rsidR="00504215">
        <w:rPr>
          <w:rFonts w:ascii="Arial" w:hAnsi="Arial" w:cs="Arial"/>
        </w:rPr>
        <w:t>LumiN</w:t>
      </w:r>
      <w:r w:rsidRPr="0088369B">
        <w:rPr>
          <w:rFonts w:ascii="Arial" w:hAnsi="Arial" w:cs="Arial"/>
        </w:rPr>
        <w:t>ova</w:t>
      </w:r>
      <w:proofErr w:type="spellEnd"/>
      <w:r w:rsidRPr="0088369B">
        <w:rPr>
          <w:rFonts w:ascii="Arial" w:hAnsi="Arial" w:cs="Arial"/>
        </w:rPr>
        <w:t xml:space="preserve"> </w:t>
      </w:r>
    </w:p>
    <w:p w14:paraId="0595B3D4" w14:textId="50AD23A0" w:rsidR="00F44155" w:rsidRPr="0088369B" w:rsidRDefault="00F023BE" w:rsidP="009E755A">
      <w:pPr>
        <w:pStyle w:val="Sansinterligne"/>
        <w:rPr>
          <w:rFonts w:ascii="Arial" w:hAnsi="Arial" w:cs="Arial"/>
        </w:rPr>
      </w:pPr>
      <w:r w:rsidRPr="0088369B">
        <w:rPr>
          <w:rFonts w:ascii="Arial" w:hAnsi="Arial" w:cs="Arial"/>
        </w:rPr>
        <w:t>T</w:t>
      </w:r>
      <w:r w:rsidR="000F6ED2" w:rsidRPr="0088369B">
        <w:rPr>
          <w:rFonts w:ascii="Arial" w:hAnsi="Arial" w:cs="Arial"/>
        </w:rPr>
        <w:t xml:space="preserve">rois panneaux — </w:t>
      </w:r>
      <w:r w:rsidR="00F95398">
        <w:rPr>
          <w:rFonts w:ascii="Arial" w:hAnsi="Arial" w:cs="Arial"/>
        </w:rPr>
        <w:t>en</w:t>
      </w:r>
      <w:r w:rsidR="000F6ED2" w:rsidRPr="0088369B">
        <w:rPr>
          <w:rFonts w:ascii="Arial" w:hAnsi="Arial" w:cs="Arial"/>
        </w:rPr>
        <w:t xml:space="preserve"> matière luminescente AGT Ultra (Ambient </w:t>
      </w:r>
      <w:proofErr w:type="spellStart"/>
      <w:r w:rsidR="000F6ED2" w:rsidRPr="0088369B">
        <w:rPr>
          <w:rFonts w:ascii="Arial" w:hAnsi="Arial" w:cs="Arial"/>
        </w:rPr>
        <w:t>Glow</w:t>
      </w:r>
      <w:proofErr w:type="spellEnd"/>
      <w:r w:rsidR="000F6ED2" w:rsidRPr="0088369B">
        <w:rPr>
          <w:rFonts w:ascii="Arial" w:hAnsi="Arial" w:cs="Arial"/>
        </w:rPr>
        <w:t xml:space="preserve"> </w:t>
      </w:r>
      <w:proofErr w:type="spellStart"/>
      <w:r w:rsidR="000F6ED2" w:rsidRPr="0088369B">
        <w:rPr>
          <w:rFonts w:ascii="Arial" w:hAnsi="Arial" w:cs="Arial"/>
        </w:rPr>
        <w:t>Technology</w:t>
      </w:r>
      <w:proofErr w:type="spellEnd"/>
      <w:r w:rsidR="000F6ED2" w:rsidRPr="0088369B">
        <w:rPr>
          <w:rFonts w:ascii="Arial" w:hAnsi="Arial" w:cs="Arial"/>
        </w:rPr>
        <w:t xml:space="preserve">) — placés autour du </w:t>
      </w:r>
      <w:r w:rsidRPr="0088369B">
        <w:rPr>
          <w:rFonts w:ascii="Arial" w:hAnsi="Arial" w:cs="Arial"/>
        </w:rPr>
        <w:t>tourbillon volant</w:t>
      </w:r>
      <w:r w:rsidRPr="0088369B">
        <w:rPr>
          <w:rFonts w:ascii="Arial" w:hAnsi="Arial" w:cs="Arial"/>
        </w:rPr>
        <w:br/>
        <w:t>Deux couronnes : remontage du mouvement à gauche, mise à l’heure à droite</w:t>
      </w:r>
    </w:p>
    <w:p w14:paraId="5D2D5B41" w14:textId="77777777" w:rsidR="00F023BE" w:rsidRPr="0088369B" w:rsidRDefault="00F023BE" w:rsidP="009E755A">
      <w:pPr>
        <w:pStyle w:val="Sansinterligne"/>
        <w:jc w:val="both"/>
        <w:rPr>
          <w:rFonts w:ascii="Arial" w:hAnsi="Arial" w:cs="Arial"/>
        </w:rPr>
      </w:pPr>
    </w:p>
    <w:p w14:paraId="0AF87377" w14:textId="77777777" w:rsidR="00F023BE" w:rsidRPr="0088369B" w:rsidRDefault="00F023BE" w:rsidP="009E755A">
      <w:pPr>
        <w:jc w:val="both"/>
        <w:rPr>
          <w:rFonts w:ascii="Arial" w:hAnsi="Arial" w:cs="Arial"/>
          <w:b/>
          <w:sz w:val="24"/>
          <w:szCs w:val="24"/>
          <w:lang w:val="fr-FR"/>
        </w:rPr>
      </w:pPr>
      <w:r w:rsidRPr="0088369B">
        <w:rPr>
          <w:rFonts w:ascii="Arial" w:hAnsi="Arial" w:cs="Arial"/>
          <w:b/>
          <w:sz w:val="24"/>
          <w:szCs w:val="24"/>
          <w:lang w:val="fr-FR"/>
        </w:rPr>
        <w:t>Boîtier</w:t>
      </w:r>
    </w:p>
    <w:p w14:paraId="06431849" w14:textId="5BE4CA00" w:rsidR="00F023BE" w:rsidRPr="0088369B" w:rsidRDefault="00F023BE" w:rsidP="009E755A">
      <w:pPr>
        <w:pStyle w:val="Sansinterligne"/>
        <w:rPr>
          <w:rFonts w:ascii="Arial" w:hAnsi="Arial" w:cs="Arial"/>
        </w:rPr>
      </w:pPr>
      <w:r w:rsidRPr="0088369B">
        <w:rPr>
          <w:rFonts w:ascii="Arial" w:hAnsi="Arial" w:cs="Arial"/>
        </w:rPr>
        <w:t>Construction sphérique</w:t>
      </w:r>
      <w:r w:rsidRPr="0088369B">
        <w:rPr>
          <w:rFonts w:ascii="Arial" w:hAnsi="Arial" w:cs="Arial"/>
        </w:rPr>
        <w:br/>
        <w:t>Matériau</w:t>
      </w:r>
      <w:r w:rsidR="0088369B" w:rsidRPr="0088369B">
        <w:rPr>
          <w:rFonts w:ascii="Arial" w:hAnsi="Arial" w:cs="Arial"/>
        </w:rPr>
        <w:t>x</w:t>
      </w:r>
      <w:r w:rsidRPr="0088369B">
        <w:rPr>
          <w:rFonts w:ascii="Arial" w:hAnsi="Arial" w:cs="Arial"/>
        </w:rPr>
        <w:t xml:space="preserve"> : </w:t>
      </w:r>
      <w:r w:rsidR="00C01E69">
        <w:rPr>
          <w:rFonts w:ascii="Arial" w:hAnsi="Arial" w:cs="Arial"/>
        </w:rPr>
        <w:t>t</w:t>
      </w:r>
      <w:r w:rsidRPr="0088369B">
        <w:rPr>
          <w:rFonts w:ascii="Arial" w:hAnsi="Arial" w:cs="Arial"/>
        </w:rPr>
        <w:t>i</w:t>
      </w:r>
      <w:r w:rsidR="0088369B" w:rsidRPr="0088369B">
        <w:rPr>
          <w:rFonts w:ascii="Arial" w:hAnsi="Arial" w:cs="Arial"/>
        </w:rPr>
        <w:t xml:space="preserve">tane grade 5 ou </w:t>
      </w:r>
      <w:r w:rsidR="00C01E69">
        <w:rPr>
          <w:rFonts w:ascii="Arial" w:hAnsi="Arial" w:cs="Arial"/>
        </w:rPr>
        <w:t>or rose 18k</w:t>
      </w:r>
      <w:r w:rsidR="0088369B" w:rsidRPr="0088369B">
        <w:rPr>
          <w:rFonts w:ascii="Arial" w:hAnsi="Arial" w:cs="Arial"/>
        </w:rPr>
        <w:t xml:space="preserve"> 5N+</w:t>
      </w:r>
      <w:r w:rsidR="0088369B" w:rsidRPr="0088369B">
        <w:rPr>
          <w:rFonts w:ascii="Arial" w:hAnsi="Arial" w:cs="Arial"/>
        </w:rPr>
        <w:br/>
        <w:t>Dimensions : 53.8 mm</w:t>
      </w:r>
      <w:r w:rsidRPr="0088369B">
        <w:rPr>
          <w:rFonts w:ascii="Arial" w:hAnsi="Arial" w:cs="Arial"/>
        </w:rPr>
        <w:t xml:space="preserve"> x 21.3 mm</w:t>
      </w:r>
      <w:r w:rsidRPr="0088369B">
        <w:rPr>
          <w:rFonts w:ascii="Arial" w:hAnsi="Arial" w:cs="Arial"/>
        </w:rPr>
        <w:br/>
        <w:t>Nombre de composa</w:t>
      </w:r>
      <w:r w:rsidR="0088369B" w:rsidRPr="0088369B">
        <w:rPr>
          <w:rFonts w:ascii="Arial" w:hAnsi="Arial" w:cs="Arial"/>
        </w:rPr>
        <w:t>nts : 95</w:t>
      </w:r>
      <w:r w:rsidR="0088369B" w:rsidRPr="0088369B">
        <w:rPr>
          <w:rFonts w:ascii="Arial" w:hAnsi="Arial" w:cs="Arial"/>
        </w:rPr>
        <w:br/>
        <w:t>Etanchéité : 50m / 150’</w:t>
      </w:r>
      <w:r w:rsidRPr="0088369B">
        <w:rPr>
          <w:rFonts w:ascii="Arial" w:hAnsi="Arial" w:cs="Arial"/>
        </w:rPr>
        <w:t xml:space="preserve">/ 5 </w:t>
      </w:r>
      <w:proofErr w:type="spellStart"/>
      <w:r w:rsidRPr="0088369B">
        <w:rPr>
          <w:rFonts w:ascii="Arial" w:hAnsi="Arial" w:cs="Arial"/>
        </w:rPr>
        <w:t>atm</w:t>
      </w:r>
      <w:proofErr w:type="spellEnd"/>
    </w:p>
    <w:p w14:paraId="7AAF0028" w14:textId="77777777" w:rsidR="00F023BE" w:rsidRPr="0088369B" w:rsidRDefault="00F023BE" w:rsidP="009E755A">
      <w:pPr>
        <w:pStyle w:val="Sansinterligne"/>
        <w:jc w:val="both"/>
        <w:rPr>
          <w:rFonts w:ascii="Arial" w:hAnsi="Arial" w:cs="Arial"/>
        </w:rPr>
      </w:pPr>
    </w:p>
    <w:p w14:paraId="6375BB98" w14:textId="77777777" w:rsidR="00F023BE" w:rsidRPr="0088369B" w:rsidRDefault="00F023BE" w:rsidP="009E755A">
      <w:pPr>
        <w:jc w:val="both"/>
        <w:rPr>
          <w:rFonts w:ascii="Arial" w:hAnsi="Arial" w:cs="Arial"/>
          <w:b/>
          <w:sz w:val="24"/>
          <w:szCs w:val="24"/>
          <w:lang w:val="fr-FR"/>
        </w:rPr>
      </w:pPr>
      <w:r w:rsidRPr="0088369B">
        <w:rPr>
          <w:rFonts w:ascii="Arial" w:hAnsi="Arial" w:cs="Arial"/>
          <w:b/>
          <w:sz w:val="24"/>
          <w:szCs w:val="24"/>
          <w:lang w:val="fr-FR"/>
        </w:rPr>
        <w:t>Verres Saphir</w:t>
      </w:r>
    </w:p>
    <w:p w14:paraId="2C34A51C" w14:textId="7F7BBA2F" w:rsidR="00F023BE" w:rsidRPr="0088369B" w:rsidRDefault="00713770" w:rsidP="009E755A">
      <w:pPr>
        <w:pStyle w:val="Sansinterligne"/>
        <w:jc w:val="both"/>
        <w:rPr>
          <w:rFonts w:ascii="Arial" w:hAnsi="Arial" w:cs="Arial"/>
        </w:rPr>
      </w:pPr>
      <w:r w:rsidRPr="0088369B">
        <w:rPr>
          <w:rFonts w:ascii="Arial" w:hAnsi="Arial" w:cs="Arial"/>
          <w:lang w:val="fr-FR"/>
        </w:rPr>
        <w:t xml:space="preserve">Verres </w:t>
      </w:r>
      <w:r w:rsidR="00F023BE" w:rsidRPr="0088369B">
        <w:rPr>
          <w:rFonts w:ascii="Arial" w:hAnsi="Arial" w:cs="Arial"/>
        </w:rPr>
        <w:t>saphir</w:t>
      </w:r>
      <w:r w:rsidRPr="0088369B">
        <w:rPr>
          <w:rFonts w:ascii="Arial" w:hAnsi="Arial" w:cs="Arial"/>
        </w:rPr>
        <w:t xml:space="preserve"> supérieur et inférieur</w:t>
      </w:r>
      <w:r w:rsidR="00F023BE" w:rsidRPr="0088369B">
        <w:rPr>
          <w:rFonts w:ascii="Arial" w:hAnsi="Arial" w:cs="Arial"/>
        </w:rPr>
        <w:t xml:space="preserve"> traités avec un revêtement antireflets sur les deux faces.</w:t>
      </w:r>
    </w:p>
    <w:p w14:paraId="48A29050" w14:textId="77777777" w:rsidR="00713770" w:rsidRPr="0088369B" w:rsidRDefault="00713770" w:rsidP="009E755A">
      <w:pPr>
        <w:pStyle w:val="Sansinterligne"/>
        <w:jc w:val="both"/>
        <w:rPr>
          <w:rFonts w:ascii="Arial" w:hAnsi="Arial" w:cs="Arial"/>
        </w:rPr>
      </w:pPr>
    </w:p>
    <w:p w14:paraId="14D02BA9" w14:textId="1127BF46" w:rsidR="00713770" w:rsidRPr="0088369B" w:rsidRDefault="00713770" w:rsidP="009E755A">
      <w:pPr>
        <w:jc w:val="both"/>
        <w:rPr>
          <w:rFonts w:ascii="Arial" w:hAnsi="Arial" w:cs="Arial"/>
          <w:b/>
          <w:sz w:val="24"/>
          <w:szCs w:val="24"/>
          <w:lang w:val="fr-FR"/>
        </w:rPr>
      </w:pPr>
      <w:r w:rsidRPr="0088369B">
        <w:rPr>
          <w:rFonts w:ascii="Arial" w:hAnsi="Arial" w:cs="Arial"/>
          <w:b/>
          <w:sz w:val="24"/>
          <w:szCs w:val="24"/>
          <w:lang w:val="fr-FR"/>
        </w:rPr>
        <w:t xml:space="preserve">Bracelet &amp; boucle </w:t>
      </w:r>
    </w:p>
    <w:p w14:paraId="3CE1A1D8" w14:textId="7B5E8638" w:rsidR="00713770" w:rsidRPr="0088369B" w:rsidRDefault="00713770" w:rsidP="009E755A">
      <w:pPr>
        <w:jc w:val="both"/>
        <w:rPr>
          <w:rFonts w:ascii="Arial" w:hAnsi="Arial" w:cs="Arial"/>
        </w:rPr>
      </w:pPr>
      <w:r w:rsidRPr="0088369B">
        <w:rPr>
          <w:rFonts w:ascii="Arial" w:hAnsi="Arial" w:cs="Arial"/>
        </w:rPr>
        <w:t xml:space="preserve">Bracelet caoutchouc moulé </w:t>
      </w:r>
      <w:r w:rsidR="00201641" w:rsidRPr="0088369B">
        <w:rPr>
          <w:rFonts w:ascii="Arial" w:hAnsi="Arial" w:cs="Arial"/>
        </w:rPr>
        <w:t xml:space="preserve">de </w:t>
      </w:r>
      <w:r w:rsidRPr="0088369B">
        <w:rPr>
          <w:rFonts w:ascii="Arial" w:hAnsi="Arial" w:cs="Arial"/>
        </w:rPr>
        <w:t xml:space="preserve">qualité aéronautique </w:t>
      </w:r>
      <w:proofErr w:type="spellStart"/>
      <w:r w:rsidRPr="0088369B">
        <w:rPr>
          <w:rFonts w:ascii="Arial" w:hAnsi="Arial" w:cs="Arial"/>
        </w:rPr>
        <w:t>Fluor</w:t>
      </w:r>
      <w:r w:rsidR="00201641" w:rsidRPr="0088369B">
        <w:rPr>
          <w:rFonts w:ascii="Arial" w:hAnsi="Arial" w:cs="Arial"/>
        </w:rPr>
        <w:t>ocarbone</w:t>
      </w:r>
      <w:proofErr w:type="spellEnd"/>
      <w:r w:rsidR="00201641" w:rsidRPr="0088369B">
        <w:rPr>
          <w:rFonts w:ascii="Arial" w:hAnsi="Arial" w:cs="Arial"/>
        </w:rPr>
        <w:t xml:space="preserve"> FKM 70 Shore A é</w:t>
      </w:r>
      <w:r w:rsidRPr="0088369B">
        <w:rPr>
          <w:rFonts w:ascii="Arial" w:hAnsi="Arial" w:cs="Arial"/>
        </w:rPr>
        <w:t xml:space="preserve">lastomère  avec boucle </w:t>
      </w:r>
      <w:proofErr w:type="spellStart"/>
      <w:r w:rsidRPr="0088369B">
        <w:rPr>
          <w:rFonts w:ascii="Arial" w:hAnsi="Arial" w:cs="Arial"/>
        </w:rPr>
        <w:t>déployante</w:t>
      </w:r>
      <w:proofErr w:type="spellEnd"/>
      <w:r w:rsidR="00201641" w:rsidRPr="0088369B">
        <w:rPr>
          <w:rFonts w:ascii="Arial" w:hAnsi="Arial" w:cs="Arial"/>
        </w:rPr>
        <w:t xml:space="preserve"> dans le matériau correspondant au bracelet.</w:t>
      </w:r>
    </w:p>
    <w:p w14:paraId="1F8734FE" w14:textId="1133814B" w:rsidR="0088369B" w:rsidRPr="0088369B" w:rsidRDefault="0088369B">
      <w:pPr>
        <w:spacing w:after="160" w:line="259" w:lineRule="auto"/>
        <w:rPr>
          <w:rFonts w:ascii="Arial" w:hAnsi="Arial" w:cs="Arial"/>
        </w:rPr>
      </w:pPr>
      <w:r w:rsidRPr="0088369B">
        <w:rPr>
          <w:rFonts w:ascii="Arial" w:hAnsi="Arial" w:cs="Arial"/>
        </w:rPr>
        <w:br w:type="page"/>
      </w:r>
    </w:p>
    <w:p w14:paraId="006BC1B3" w14:textId="3B2004C0" w:rsidR="009E755A" w:rsidRPr="0088369B" w:rsidRDefault="009E755A" w:rsidP="009E755A">
      <w:pPr>
        <w:pStyle w:val="Sansinterligne"/>
        <w:jc w:val="both"/>
        <w:rPr>
          <w:rFonts w:ascii="Arial" w:hAnsi="Arial" w:cs="Arial"/>
          <w:b/>
          <w:sz w:val="16"/>
          <w:szCs w:val="16"/>
        </w:rPr>
      </w:pPr>
    </w:p>
    <w:p w14:paraId="40F292A5" w14:textId="71127082" w:rsidR="009E755A" w:rsidRPr="0088369B" w:rsidRDefault="009E755A" w:rsidP="00B11E08">
      <w:pPr>
        <w:rPr>
          <w:rFonts w:ascii="Arial" w:hAnsi="Arial" w:cs="Arial"/>
          <w:b/>
          <w:sz w:val="32"/>
          <w:szCs w:val="32"/>
        </w:rPr>
      </w:pPr>
      <w:r w:rsidRPr="0088369B">
        <w:rPr>
          <w:rFonts w:ascii="Arial" w:hAnsi="Arial" w:cs="Arial"/>
          <w:b/>
          <w:sz w:val="32"/>
          <w:szCs w:val="32"/>
        </w:rPr>
        <w:t xml:space="preserve">« Friends » impliqués dans la création de la HM7 </w:t>
      </w:r>
      <w:proofErr w:type="spellStart"/>
      <w:r w:rsidRPr="0088369B">
        <w:rPr>
          <w:rFonts w:ascii="Arial" w:hAnsi="Arial" w:cs="Arial"/>
          <w:b/>
          <w:sz w:val="32"/>
          <w:szCs w:val="32"/>
        </w:rPr>
        <w:t>Aquapod</w:t>
      </w:r>
      <w:proofErr w:type="spellEnd"/>
    </w:p>
    <w:p w14:paraId="34F09AA3" w14:textId="77777777" w:rsidR="009E755A" w:rsidRPr="0088369B" w:rsidRDefault="009E755A" w:rsidP="009E755A">
      <w:pPr>
        <w:pStyle w:val="Sansinterligne"/>
        <w:jc w:val="both"/>
        <w:rPr>
          <w:rFonts w:ascii="Arial" w:hAnsi="Arial" w:cs="Arial"/>
          <w:sz w:val="24"/>
          <w:szCs w:val="24"/>
        </w:rPr>
      </w:pPr>
    </w:p>
    <w:p w14:paraId="0D69243A" w14:textId="77777777" w:rsidR="009E755A" w:rsidRPr="0088369B" w:rsidRDefault="009E755A" w:rsidP="00B11E08">
      <w:pPr>
        <w:pStyle w:val="Sansinterligne"/>
        <w:spacing w:line="276" w:lineRule="auto"/>
        <w:jc w:val="both"/>
        <w:rPr>
          <w:rFonts w:ascii="Arial" w:hAnsi="Arial" w:cs="Arial"/>
          <w:lang w:val="en-GB"/>
        </w:rPr>
      </w:pPr>
      <w:r w:rsidRPr="0088369B">
        <w:rPr>
          <w:rFonts w:ascii="Arial" w:hAnsi="Arial" w:cs="Arial"/>
          <w:i/>
          <w:lang w:val="en-GB"/>
        </w:rPr>
        <w:t>Concept:</w:t>
      </w:r>
      <w:r w:rsidRPr="0088369B">
        <w:rPr>
          <w:rFonts w:ascii="Arial" w:hAnsi="Arial" w:cs="Arial"/>
          <w:lang w:val="en-GB"/>
        </w:rPr>
        <w:t xml:space="preserve"> Maximilian Büsser / MB&amp;F</w:t>
      </w:r>
    </w:p>
    <w:p w14:paraId="159F83B7" w14:textId="135F1EFE" w:rsidR="009E755A" w:rsidRPr="0088369B" w:rsidRDefault="009E755A" w:rsidP="00B11E08">
      <w:pPr>
        <w:pStyle w:val="Sansinterligne"/>
        <w:spacing w:line="276" w:lineRule="auto"/>
        <w:jc w:val="both"/>
        <w:rPr>
          <w:rFonts w:ascii="Arial" w:hAnsi="Arial" w:cs="Arial"/>
          <w:lang w:val="en-GB"/>
        </w:rPr>
      </w:pPr>
      <w:r w:rsidRPr="0088369B">
        <w:rPr>
          <w:rFonts w:ascii="Arial" w:hAnsi="Arial" w:cs="Arial"/>
          <w:i/>
          <w:lang w:val="en-GB"/>
        </w:rPr>
        <w:t xml:space="preserve">Design de </w:t>
      </w:r>
      <w:proofErr w:type="spellStart"/>
      <w:r w:rsidRPr="0088369B">
        <w:rPr>
          <w:rFonts w:ascii="Arial" w:hAnsi="Arial" w:cs="Arial"/>
          <w:i/>
          <w:lang w:val="en-GB"/>
        </w:rPr>
        <w:t>l’Horogical</w:t>
      </w:r>
      <w:proofErr w:type="spellEnd"/>
      <w:r w:rsidRPr="0088369B">
        <w:rPr>
          <w:rFonts w:ascii="Arial" w:hAnsi="Arial" w:cs="Arial"/>
          <w:i/>
          <w:lang w:val="en-GB"/>
        </w:rPr>
        <w:t xml:space="preserve"> Machine:</w:t>
      </w:r>
      <w:r w:rsidRPr="0088369B">
        <w:rPr>
          <w:rFonts w:ascii="Arial" w:hAnsi="Arial" w:cs="Arial"/>
          <w:lang w:val="en-GB"/>
        </w:rPr>
        <w:t xml:space="preserve"> Eric </w:t>
      </w:r>
      <w:proofErr w:type="spellStart"/>
      <w:r w:rsidRPr="0088369B">
        <w:rPr>
          <w:rFonts w:ascii="Arial" w:hAnsi="Arial" w:cs="Arial"/>
          <w:lang w:val="en-GB"/>
        </w:rPr>
        <w:t>Giroud</w:t>
      </w:r>
      <w:proofErr w:type="spellEnd"/>
      <w:r w:rsidRPr="0088369B">
        <w:rPr>
          <w:rFonts w:ascii="Arial" w:hAnsi="Arial" w:cs="Arial"/>
          <w:lang w:val="en-GB"/>
        </w:rPr>
        <w:t xml:space="preserve"> / Through the Looking Glass</w:t>
      </w:r>
    </w:p>
    <w:p w14:paraId="238CB144" w14:textId="787F6BC6" w:rsidR="009E755A" w:rsidRPr="0088369B" w:rsidRDefault="009E755A" w:rsidP="00B11E08">
      <w:pPr>
        <w:pStyle w:val="Sansinterligne"/>
        <w:spacing w:line="276" w:lineRule="auto"/>
        <w:jc w:val="both"/>
        <w:rPr>
          <w:rFonts w:ascii="Arial" w:hAnsi="Arial" w:cs="Arial"/>
        </w:rPr>
      </w:pPr>
      <w:r w:rsidRPr="0088369B">
        <w:rPr>
          <w:rFonts w:ascii="Arial" w:hAnsi="Arial" w:cs="Arial"/>
          <w:i/>
        </w:rPr>
        <w:t>Direction technique et gestion de la production:</w:t>
      </w:r>
      <w:r w:rsidRPr="0088369B">
        <w:rPr>
          <w:rFonts w:ascii="Arial" w:hAnsi="Arial" w:cs="Arial"/>
        </w:rPr>
        <w:t xml:space="preserve"> Serge Kriknoff / MB&amp;F</w:t>
      </w:r>
    </w:p>
    <w:p w14:paraId="67793081" w14:textId="2DABD854" w:rsidR="009E755A" w:rsidRPr="0088369B" w:rsidRDefault="009E755A" w:rsidP="00B11E08">
      <w:pPr>
        <w:pStyle w:val="Sansinterligne"/>
        <w:spacing w:line="276" w:lineRule="auto"/>
        <w:jc w:val="both"/>
        <w:rPr>
          <w:rFonts w:ascii="Arial" w:hAnsi="Arial" w:cs="Arial"/>
        </w:rPr>
      </w:pPr>
      <w:r w:rsidRPr="0088369B">
        <w:rPr>
          <w:rFonts w:ascii="Arial" w:hAnsi="Arial" w:cs="Arial"/>
          <w:i/>
        </w:rPr>
        <w:t>R&amp;D:</w:t>
      </w:r>
      <w:r w:rsidR="009B61E7">
        <w:rPr>
          <w:rFonts w:ascii="Arial" w:hAnsi="Arial" w:cs="Arial"/>
        </w:rPr>
        <w:t xml:space="preserve"> Guillaume </w:t>
      </w:r>
      <w:proofErr w:type="spellStart"/>
      <w:r w:rsidR="009B61E7">
        <w:rPr>
          <w:rFonts w:ascii="Arial" w:hAnsi="Arial" w:cs="Arial"/>
        </w:rPr>
        <w:t>Thévenin</w:t>
      </w:r>
      <w:proofErr w:type="spellEnd"/>
      <w:r w:rsidR="009B61E7">
        <w:rPr>
          <w:rFonts w:ascii="Arial" w:hAnsi="Arial" w:cs="Arial"/>
        </w:rPr>
        <w:t>,</w:t>
      </w:r>
      <w:r w:rsidRPr="0088369B">
        <w:rPr>
          <w:rFonts w:ascii="Arial" w:hAnsi="Arial" w:cs="Arial"/>
        </w:rPr>
        <w:t xml:space="preserve"> Ruben Martinez </w:t>
      </w:r>
      <w:r w:rsidR="0008493F">
        <w:rPr>
          <w:rFonts w:ascii="Arial" w:hAnsi="Arial" w:cs="Arial"/>
        </w:rPr>
        <w:t>et</w:t>
      </w:r>
      <w:r w:rsidR="00D96846">
        <w:rPr>
          <w:rFonts w:ascii="Arial" w:hAnsi="Arial" w:cs="Arial"/>
        </w:rPr>
        <w:t xml:space="preserve"> Simon Brette </w:t>
      </w:r>
      <w:r w:rsidRPr="0088369B">
        <w:rPr>
          <w:rFonts w:ascii="Arial" w:hAnsi="Arial" w:cs="Arial"/>
        </w:rPr>
        <w:t>/ MB&amp;F</w:t>
      </w:r>
    </w:p>
    <w:p w14:paraId="2F46A48C" w14:textId="26DAC785" w:rsidR="009E755A" w:rsidRPr="0088369B" w:rsidRDefault="009E755A" w:rsidP="00B11E08">
      <w:pPr>
        <w:pStyle w:val="Sansinterligne"/>
        <w:spacing w:line="276" w:lineRule="auto"/>
        <w:jc w:val="both"/>
        <w:rPr>
          <w:rFonts w:ascii="Arial" w:hAnsi="Arial" w:cs="Arial"/>
        </w:rPr>
      </w:pPr>
      <w:r w:rsidRPr="0088369B">
        <w:rPr>
          <w:rFonts w:ascii="Arial" w:hAnsi="Arial" w:cs="Arial"/>
          <w:i/>
        </w:rPr>
        <w:t>Développement du mouvement:</w:t>
      </w:r>
      <w:r w:rsidRPr="0088369B">
        <w:rPr>
          <w:rFonts w:ascii="Arial" w:hAnsi="Arial" w:cs="Arial"/>
        </w:rPr>
        <w:t xml:space="preserve"> Ruben Martinez / MB&amp;F</w:t>
      </w:r>
    </w:p>
    <w:p w14:paraId="442366FA" w14:textId="77777777" w:rsidR="009E755A" w:rsidRPr="0088369B" w:rsidRDefault="009E755A" w:rsidP="00B11E08">
      <w:pPr>
        <w:pStyle w:val="Sansinterligne"/>
        <w:spacing w:line="276" w:lineRule="auto"/>
        <w:jc w:val="both"/>
        <w:rPr>
          <w:rFonts w:ascii="Arial" w:hAnsi="Arial" w:cs="Arial"/>
        </w:rPr>
      </w:pPr>
    </w:p>
    <w:p w14:paraId="1D324FAD" w14:textId="7CCAF819" w:rsidR="009E755A" w:rsidRPr="000403FD" w:rsidRDefault="009E755A" w:rsidP="00B11E08">
      <w:pPr>
        <w:pStyle w:val="Sansinterligne"/>
        <w:spacing w:line="276" w:lineRule="auto"/>
        <w:jc w:val="both"/>
        <w:rPr>
          <w:rFonts w:ascii="Arial" w:hAnsi="Arial" w:cs="Arial"/>
        </w:rPr>
      </w:pPr>
      <w:r w:rsidRPr="000403FD">
        <w:rPr>
          <w:rFonts w:ascii="Arial" w:hAnsi="Arial" w:cs="Arial"/>
          <w:i/>
        </w:rPr>
        <w:t>Boîtier:</w:t>
      </w:r>
      <w:r w:rsidRPr="000403FD">
        <w:rPr>
          <w:rFonts w:ascii="Arial" w:hAnsi="Arial" w:cs="Arial"/>
        </w:rPr>
        <w:t xml:space="preserve"> Pascal </w:t>
      </w:r>
      <w:proofErr w:type="spellStart"/>
      <w:r w:rsidRPr="000403FD">
        <w:rPr>
          <w:rFonts w:ascii="Arial" w:hAnsi="Arial" w:cs="Arial"/>
        </w:rPr>
        <w:t>Queloz</w:t>
      </w:r>
      <w:proofErr w:type="spellEnd"/>
      <w:r w:rsidRPr="000403FD">
        <w:rPr>
          <w:rFonts w:ascii="Arial" w:hAnsi="Arial" w:cs="Arial"/>
        </w:rPr>
        <w:t xml:space="preserve"> / </w:t>
      </w:r>
      <w:proofErr w:type="spellStart"/>
      <w:r w:rsidRPr="000403FD">
        <w:rPr>
          <w:rFonts w:ascii="Arial" w:hAnsi="Arial" w:cs="Arial"/>
        </w:rPr>
        <w:t>Oreade</w:t>
      </w:r>
      <w:proofErr w:type="spellEnd"/>
    </w:p>
    <w:p w14:paraId="2E2764EF" w14:textId="6492C903" w:rsidR="009E755A" w:rsidRPr="000403FD" w:rsidRDefault="009E755A" w:rsidP="00B11E08">
      <w:pPr>
        <w:pStyle w:val="Sansinterligne"/>
        <w:spacing w:line="276" w:lineRule="auto"/>
        <w:jc w:val="both"/>
        <w:rPr>
          <w:rFonts w:ascii="Arial" w:hAnsi="Arial" w:cs="Arial"/>
        </w:rPr>
      </w:pPr>
      <w:r w:rsidRPr="000403FD">
        <w:rPr>
          <w:rFonts w:ascii="Arial" w:hAnsi="Arial" w:cs="Arial"/>
          <w:i/>
        </w:rPr>
        <w:t>Verres Saphir:</w:t>
      </w:r>
      <w:r w:rsidRPr="000403FD">
        <w:rPr>
          <w:rFonts w:ascii="Arial" w:hAnsi="Arial" w:cs="Arial"/>
        </w:rPr>
        <w:t xml:space="preserve"> </w:t>
      </w:r>
      <w:proofErr w:type="spellStart"/>
      <w:r w:rsidRPr="000403FD">
        <w:rPr>
          <w:rFonts w:ascii="Arial" w:hAnsi="Arial" w:cs="Arial"/>
        </w:rPr>
        <w:t>Sebal</w:t>
      </w:r>
      <w:proofErr w:type="spellEnd"/>
    </w:p>
    <w:p w14:paraId="3857EA6F" w14:textId="02D21E8E" w:rsidR="009E755A" w:rsidRPr="0088369B" w:rsidRDefault="009E755A" w:rsidP="00B11E08">
      <w:pPr>
        <w:pStyle w:val="Sansinterligne"/>
        <w:spacing w:line="276" w:lineRule="auto"/>
        <w:jc w:val="both"/>
        <w:rPr>
          <w:rFonts w:ascii="Arial" w:hAnsi="Arial" w:cs="Arial"/>
        </w:rPr>
      </w:pPr>
      <w:r w:rsidRPr="0088369B">
        <w:rPr>
          <w:rFonts w:ascii="Arial" w:hAnsi="Arial" w:cs="Arial"/>
          <w:i/>
        </w:rPr>
        <w:t>Rotation précise des roues, pignons et axes:</w:t>
      </w:r>
      <w:r w:rsidR="00D96846">
        <w:rPr>
          <w:rFonts w:ascii="Arial" w:hAnsi="Arial" w:cs="Arial"/>
          <w:i/>
        </w:rPr>
        <w:t xml:space="preserve"> </w:t>
      </w:r>
      <w:r w:rsidR="00D96846">
        <w:rPr>
          <w:rFonts w:ascii="Arial" w:hAnsi="Arial" w:cs="Arial"/>
        </w:rPr>
        <w:t>Rodrigue Baume</w:t>
      </w:r>
      <w:r w:rsidR="0008493F">
        <w:rPr>
          <w:rFonts w:ascii="Arial" w:hAnsi="Arial" w:cs="Arial"/>
        </w:rPr>
        <w:t xml:space="preserve"> /</w:t>
      </w:r>
      <w:r w:rsidR="00D96846">
        <w:rPr>
          <w:rFonts w:ascii="Arial" w:hAnsi="Arial" w:cs="Arial"/>
        </w:rPr>
        <w:t xml:space="preserve"> DMP, Yves </w:t>
      </w:r>
      <w:proofErr w:type="spellStart"/>
      <w:r w:rsidR="00D96846">
        <w:rPr>
          <w:rFonts w:ascii="Arial" w:hAnsi="Arial" w:cs="Arial"/>
        </w:rPr>
        <w:t>Bandi</w:t>
      </w:r>
      <w:proofErr w:type="spellEnd"/>
      <w:r w:rsidR="00D96846">
        <w:rPr>
          <w:rFonts w:ascii="Arial" w:hAnsi="Arial" w:cs="Arial"/>
        </w:rPr>
        <w:t xml:space="preserve"> / </w:t>
      </w:r>
      <w:r w:rsidR="00D96846" w:rsidRPr="0088369B">
        <w:rPr>
          <w:rFonts w:ascii="Arial" w:hAnsi="Arial" w:cs="Arial"/>
        </w:rPr>
        <w:t>BANDI</w:t>
      </w:r>
      <w:r w:rsidR="00D96846">
        <w:rPr>
          <w:rFonts w:ascii="Arial" w:hAnsi="Arial" w:cs="Arial"/>
        </w:rPr>
        <w:t>, AZUREA</w:t>
      </w:r>
    </w:p>
    <w:p w14:paraId="1FC9745A" w14:textId="47ECF8FB" w:rsidR="009E755A" w:rsidRPr="0088369B" w:rsidRDefault="00B01571" w:rsidP="00B11E08">
      <w:pPr>
        <w:pStyle w:val="Sansinterligne"/>
        <w:spacing w:line="276" w:lineRule="auto"/>
        <w:jc w:val="both"/>
        <w:rPr>
          <w:rFonts w:ascii="Arial" w:hAnsi="Arial" w:cs="Arial"/>
        </w:rPr>
      </w:pPr>
      <w:r w:rsidRPr="0088369B">
        <w:rPr>
          <w:rFonts w:ascii="Arial" w:hAnsi="Arial" w:cs="Arial"/>
          <w:i/>
        </w:rPr>
        <w:t>Ressort moteur</w:t>
      </w:r>
      <w:r w:rsidR="009E755A" w:rsidRPr="0088369B">
        <w:rPr>
          <w:rFonts w:ascii="Arial" w:hAnsi="Arial" w:cs="Arial"/>
          <w:i/>
        </w:rPr>
        <w:t>:</w:t>
      </w:r>
      <w:r w:rsidR="009E755A" w:rsidRPr="0088369B">
        <w:rPr>
          <w:rFonts w:ascii="Arial" w:hAnsi="Arial" w:cs="Arial"/>
        </w:rPr>
        <w:t xml:space="preserve"> Alain Pellet / </w:t>
      </w:r>
      <w:proofErr w:type="spellStart"/>
      <w:r w:rsidR="009E755A" w:rsidRPr="0088369B">
        <w:rPr>
          <w:rFonts w:ascii="Arial" w:hAnsi="Arial" w:cs="Arial"/>
        </w:rPr>
        <w:t>Elefil</w:t>
      </w:r>
      <w:proofErr w:type="spellEnd"/>
      <w:r w:rsidR="009E755A" w:rsidRPr="0088369B">
        <w:rPr>
          <w:rFonts w:ascii="Arial" w:hAnsi="Arial" w:cs="Arial"/>
        </w:rPr>
        <w:t xml:space="preserve"> </w:t>
      </w:r>
      <w:proofErr w:type="spellStart"/>
      <w:r w:rsidR="009E755A" w:rsidRPr="0088369B">
        <w:rPr>
          <w:rFonts w:ascii="Arial" w:hAnsi="Arial" w:cs="Arial"/>
        </w:rPr>
        <w:t>Swiss</w:t>
      </w:r>
      <w:proofErr w:type="spellEnd"/>
    </w:p>
    <w:p w14:paraId="0E8153E0" w14:textId="77777777" w:rsidR="009E755A" w:rsidRPr="0088369B" w:rsidRDefault="009E755A" w:rsidP="00B11E08">
      <w:pPr>
        <w:pStyle w:val="Sansinterligne"/>
        <w:spacing w:line="276" w:lineRule="auto"/>
        <w:jc w:val="both"/>
        <w:rPr>
          <w:rFonts w:ascii="Arial" w:hAnsi="Arial" w:cs="Arial"/>
        </w:rPr>
      </w:pPr>
      <w:r w:rsidRPr="0088369B">
        <w:rPr>
          <w:rFonts w:ascii="Arial" w:hAnsi="Arial" w:cs="Arial"/>
          <w:i/>
        </w:rPr>
        <w:t>Tourbillon:</w:t>
      </w:r>
      <w:r w:rsidRPr="0088369B">
        <w:rPr>
          <w:rFonts w:ascii="Arial" w:hAnsi="Arial" w:cs="Arial"/>
        </w:rPr>
        <w:t xml:space="preserve"> Dominique </w:t>
      </w:r>
      <w:proofErr w:type="spellStart"/>
      <w:r w:rsidRPr="0088369B">
        <w:rPr>
          <w:rFonts w:ascii="Arial" w:hAnsi="Arial" w:cs="Arial"/>
        </w:rPr>
        <w:t>Lauper</w:t>
      </w:r>
      <w:proofErr w:type="spellEnd"/>
      <w:r w:rsidRPr="0088369B">
        <w:rPr>
          <w:rFonts w:ascii="Arial" w:hAnsi="Arial" w:cs="Arial"/>
        </w:rPr>
        <w:t xml:space="preserve"> / </w:t>
      </w:r>
      <w:proofErr w:type="spellStart"/>
      <w:r w:rsidRPr="0088369B">
        <w:rPr>
          <w:rFonts w:ascii="Arial" w:hAnsi="Arial" w:cs="Arial"/>
        </w:rPr>
        <w:t>Precision</w:t>
      </w:r>
      <w:proofErr w:type="spellEnd"/>
      <w:r w:rsidRPr="0088369B">
        <w:rPr>
          <w:rFonts w:ascii="Arial" w:hAnsi="Arial" w:cs="Arial"/>
        </w:rPr>
        <w:t xml:space="preserve"> Engineering</w:t>
      </w:r>
    </w:p>
    <w:p w14:paraId="127B6E2D" w14:textId="6C22C2A5" w:rsidR="009E755A" w:rsidRPr="0088369B" w:rsidRDefault="00B01571" w:rsidP="00B11E08">
      <w:pPr>
        <w:pStyle w:val="Sansinterligne"/>
        <w:spacing w:line="276" w:lineRule="auto"/>
        <w:jc w:val="both"/>
        <w:rPr>
          <w:rFonts w:ascii="Arial" w:hAnsi="Arial" w:cs="Arial"/>
        </w:rPr>
      </w:pPr>
      <w:r w:rsidRPr="0088369B">
        <w:rPr>
          <w:rFonts w:ascii="Arial" w:hAnsi="Arial" w:cs="Arial"/>
          <w:i/>
        </w:rPr>
        <w:t>Roues</w:t>
      </w:r>
      <w:r w:rsidR="009E755A" w:rsidRPr="0088369B">
        <w:rPr>
          <w:rFonts w:ascii="Arial" w:hAnsi="Arial" w:cs="Arial"/>
          <w:i/>
        </w:rPr>
        <w:t>:</w:t>
      </w:r>
      <w:r w:rsidR="009E755A" w:rsidRPr="0088369B">
        <w:rPr>
          <w:rFonts w:ascii="Arial" w:hAnsi="Arial" w:cs="Arial"/>
        </w:rPr>
        <w:t xml:space="preserve"> Patrice </w:t>
      </w:r>
      <w:proofErr w:type="spellStart"/>
      <w:r w:rsidR="009E755A" w:rsidRPr="0088369B">
        <w:rPr>
          <w:rFonts w:ascii="Arial" w:hAnsi="Arial" w:cs="Arial"/>
        </w:rPr>
        <w:t>Parietti</w:t>
      </w:r>
      <w:proofErr w:type="spellEnd"/>
      <w:r w:rsidR="009E755A" w:rsidRPr="0088369B">
        <w:rPr>
          <w:rFonts w:ascii="Arial" w:hAnsi="Arial" w:cs="Arial"/>
        </w:rPr>
        <w:t xml:space="preserve"> / MPS Micro </w:t>
      </w:r>
      <w:proofErr w:type="spellStart"/>
      <w:r w:rsidR="009E755A" w:rsidRPr="0088369B">
        <w:rPr>
          <w:rFonts w:ascii="Arial" w:hAnsi="Arial" w:cs="Arial"/>
        </w:rPr>
        <w:t>Precision</w:t>
      </w:r>
      <w:proofErr w:type="spellEnd"/>
      <w:r w:rsidR="009E755A" w:rsidRPr="0088369B">
        <w:rPr>
          <w:rFonts w:ascii="Arial" w:hAnsi="Arial" w:cs="Arial"/>
        </w:rPr>
        <w:t xml:space="preserve"> </w:t>
      </w:r>
      <w:proofErr w:type="spellStart"/>
      <w:r w:rsidR="009E755A" w:rsidRPr="0088369B">
        <w:rPr>
          <w:rFonts w:ascii="Arial" w:hAnsi="Arial" w:cs="Arial"/>
        </w:rPr>
        <w:t>Systems</w:t>
      </w:r>
      <w:proofErr w:type="spellEnd"/>
    </w:p>
    <w:p w14:paraId="243E77DC" w14:textId="7F149091" w:rsidR="009E755A" w:rsidRPr="0088369B" w:rsidRDefault="00B01571" w:rsidP="00B11E08">
      <w:pPr>
        <w:pStyle w:val="Sansinterligne"/>
        <w:spacing w:line="276" w:lineRule="auto"/>
        <w:jc w:val="both"/>
        <w:rPr>
          <w:rFonts w:ascii="Arial" w:hAnsi="Arial" w:cs="Arial"/>
        </w:rPr>
      </w:pPr>
      <w:r w:rsidRPr="0088369B">
        <w:rPr>
          <w:rFonts w:ascii="Arial" w:hAnsi="Arial" w:cs="Arial"/>
          <w:i/>
        </w:rPr>
        <w:t>R</w:t>
      </w:r>
      <w:r w:rsidR="009E755A" w:rsidRPr="0088369B">
        <w:rPr>
          <w:rFonts w:ascii="Arial" w:hAnsi="Arial" w:cs="Arial"/>
          <w:i/>
        </w:rPr>
        <w:t>otor</w:t>
      </w:r>
      <w:r w:rsidRPr="0088369B">
        <w:rPr>
          <w:rFonts w:ascii="Arial" w:hAnsi="Arial" w:cs="Arial"/>
          <w:i/>
        </w:rPr>
        <w:t xml:space="preserve"> en titane</w:t>
      </w:r>
      <w:r w:rsidR="009E755A" w:rsidRPr="0088369B">
        <w:rPr>
          <w:rFonts w:ascii="Arial" w:hAnsi="Arial" w:cs="Arial"/>
          <w:i/>
        </w:rPr>
        <w:t>:</w:t>
      </w:r>
      <w:r w:rsidR="009E755A" w:rsidRPr="0088369B">
        <w:rPr>
          <w:rFonts w:ascii="Arial" w:hAnsi="Arial" w:cs="Arial"/>
        </w:rPr>
        <w:t xml:space="preserve"> Marc </w:t>
      </w:r>
      <w:proofErr w:type="spellStart"/>
      <w:r w:rsidR="009E755A" w:rsidRPr="0088369B">
        <w:rPr>
          <w:rFonts w:ascii="Arial" w:hAnsi="Arial" w:cs="Arial"/>
        </w:rPr>
        <w:t>Bolis</w:t>
      </w:r>
      <w:proofErr w:type="spellEnd"/>
      <w:r w:rsidR="009E755A" w:rsidRPr="0088369B">
        <w:rPr>
          <w:rFonts w:ascii="Arial" w:hAnsi="Arial" w:cs="Arial"/>
        </w:rPr>
        <w:t xml:space="preserve"> / </w:t>
      </w:r>
      <w:proofErr w:type="spellStart"/>
      <w:r w:rsidR="009E755A" w:rsidRPr="0088369B">
        <w:rPr>
          <w:rFonts w:ascii="Arial" w:hAnsi="Arial" w:cs="Arial"/>
        </w:rPr>
        <w:t>Systech</w:t>
      </w:r>
      <w:proofErr w:type="spellEnd"/>
      <w:r w:rsidR="009E755A" w:rsidRPr="0088369B">
        <w:rPr>
          <w:rFonts w:ascii="Arial" w:hAnsi="Arial" w:cs="Arial"/>
        </w:rPr>
        <w:t xml:space="preserve"> </w:t>
      </w:r>
      <w:proofErr w:type="spellStart"/>
      <w:r w:rsidR="009E755A" w:rsidRPr="0088369B">
        <w:rPr>
          <w:rFonts w:ascii="Arial" w:hAnsi="Arial" w:cs="Arial"/>
        </w:rPr>
        <w:t>analytics</w:t>
      </w:r>
      <w:proofErr w:type="spellEnd"/>
    </w:p>
    <w:p w14:paraId="0B88FFA7" w14:textId="6FBDBCEC" w:rsidR="009E755A" w:rsidRPr="0088369B" w:rsidRDefault="00B01571" w:rsidP="00B11E08">
      <w:pPr>
        <w:pStyle w:val="Sansinterligne"/>
        <w:spacing w:line="276" w:lineRule="auto"/>
        <w:jc w:val="both"/>
        <w:rPr>
          <w:rFonts w:ascii="Arial" w:hAnsi="Arial" w:cs="Arial"/>
        </w:rPr>
      </w:pPr>
      <w:r w:rsidRPr="0088369B">
        <w:rPr>
          <w:rFonts w:ascii="Arial" w:hAnsi="Arial" w:cs="Arial"/>
          <w:i/>
        </w:rPr>
        <w:t>Platines et ponts</w:t>
      </w:r>
      <w:r w:rsidR="009E755A" w:rsidRPr="0088369B">
        <w:rPr>
          <w:rFonts w:ascii="Arial" w:hAnsi="Arial" w:cs="Arial"/>
          <w:i/>
        </w:rPr>
        <w:t>:</w:t>
      </w:r>
      <w:r w:rsidR="009E755A" w:rsidRPr="0088369B">
        <w:rPr>
          <w:rFonts w:ascii="Arial" w:hAnsi="Arial" w:cs="Arial"/>
        </w:rPr>
        <w:t xml:space="preserve"> Rodrigue Baume / </w:t>
      </w:r>
      <w:r w:rsidR="00D96846">
        <w:rPr>
          <w:rFonts w:ascii="Arial" w:hAnsi="Arial" w:cs="Arial"/>
        </w:rPr>
        <w:t>DMP</w:t>
      </w:r>
      <w:r w:rsidR="009E755A" w:rsidRPr="0088369B">
        <w:rPr>
          <w:rFonts w:ascii="Arial" w:hAnsi="Arial" w:cs="Arial"/>
        </w:rPr>
        <w:t xml:space="preserve"> </w:t>
      </w:r>
      <w:r w:rsidR="0088369B" w:rsidRPr="0088369B">
        <w:rPr>
          <w:rFonts w:ascii="Arial" w:hAnsi="Arial" w:cs="Arial"/>
        </w:rPr>
        <w:t>et</w:t>
      </w:r>
      <w:r w:rsidR="009E755A" w:rsidRPr="0088369B">
        <w:rPr>
          <w:rFonts w:ascii="Arial" w:hAnsi="Arial" w:cs="Arial"/>
        </w:rPr>
        <w:t xml:space="preserve"> Benjamin </w:t>
      </w:r>
      <w:proofErr w:type="spellStart"/>
      <w:r w:rsidR="009E755A" w:rsidRPr="0088369B">
        <w:rPr>
          <w:rFonts w:ascii="Arial" w:hAnsi="Arial" w:cs="Arial"/>
        </w:rPr>
        <w:t>Signoud</w:t>
      </w:r>
      <w:proofErr w:type="spellEnd"/>
      <w:r w:rsidR="009E755A" w:rsidRPr="0088369B">
        <w:rPr>
          <w:rFonts w:ascii="Arial" w:hAnsi="Arial" w:cs="Arial"/>
        </w:rPr>
        <w:t xml:space="preserve"> / AMECAP</w:t>
      </w:r>
    </w:p>
    <w:p w14:paraId="21C45D25" w14:textId="3910DF14" w:rsidR="009E755A" w:rsidRPr="0088369B" w:rsidRDefault="00B01571" w:rsidP="00B11E08">
      <w:pPr>
        <w:pStyle w:val="Sansinterligne"/>
        <w:spacing w:line="276" w:lineRule="auto"/>
        <w:jc w:val="both"/>
        <w:rPr>
          <w:rFonts w:ascii="Arial" w:hAnsi="Arial" w:cs="Arial"/>
        </w:rPr>
      </w:pPr>
      <w:r w:rsidRPr="0088369B">
        <w:rPr>
          <w:rFonts w:ascii="Arial" w:hAnsi="Arial" w:cs="Arial"/>
          <w:i/>
        </w:rPr>
        <w:t>Rotor mystérieux</w:t>
      </w:r>
      <w:r w:rsidR="009E755A" w:rsidRPr="0088369B">
        <w:rPr>
          <w:rFonts w:ascii="Arial" w:hAnsi="Arial" w:cs="Arial"/>
          <w:i/>
        </w:rPr>
        <w:t xml:space="preserve"> </w:t>
      </w:r>
      <w:r w:rsidRPr="0088369B">
        <w:rPr>
          <w:rFonts w:ascii="Arial" w:hAnsi="Arial" w:cs="Arial"/>
          <w:i/>
        </w:rPr>
        <w:t xml:space="preserve"> en titane/platine</w:t>
      </w:r>
      <w:r w:rsidR="009E755A" w:rsidRPr="0088369B">
        <w:rPr>
          <w:rFonts w:ascii="Arial" w:hAnsi="Arial" w:cs="Arial"/>
          <w:i/>
        </w:rPr>
        <w:t>:</w:t>
      </w:r>
      <w:r w:rsidR="009E755A" w:rsidRPr="0088369B">
        <w:rPr>
          <w:rFonts w:ascii="Arial" w:hAnsi="Arial" w:cs="Arial"/>
        </w:rPr>
        <w:t xml:space="preserve"> </w:t>
      </w:r>
      <w:proofErr w:type="spellStart"/>
      <w:r w:rsidR="00D96846">
        <w:rPr>
          <w:rFonts w:ascii="Arial" w:hAnsi="Arial" w:cs="Arial"/>
        </w:rPr>
        <w:t>Roderich</w:t>
      </w:r>
      <w:proofErr w:type="spellEnd"/>
      <w:r w:rsidR="00D96846">
        <w:rPr>
          <w:rFonts w:ascii="Arial" w:hAnsi="Arial" w:cs="Arial"/>
        </w:rPr>
        <w:t xml:space="preserve"> Hess</w:t>
      </w:r>
      <w:r w:rsidR="009E755A" w:rsidRPr="0088369B">
        <w:rPr>
          <w:rFonts w:ascii="Arial" w:hAnsi="Arial" w:cs="Arial"/>
        </w:rPr>
        <w:t xml:space="preserve"> / Cendres et métaux </w:t>
      </w:r>
    </w:p>
    <w:p w14:paraId="0536261E" w14:textId="003BD78B" w:rsidR="009E755A" w:rsidRPr="0088369B" w:rsidRDefault="00B01571" w:rsidP="00B11E08">
      <w:pPr>
        <w:pStyle w:val="Sansinterligne"/>
        <w:spacing w:line="276" w:lineRule="auto"/>
        <w:jc w:val="both"/>
        <w:rPr>
          <w:rFonts w:ascii="Arial" w:hAnsi="Arial" w:cs="Arial"/>
        </w:rPr>
      </w:pPr>
      <w:r w:rsidRPr="0088369B">
        <w:rPr>
          <w:rFonts w:ascii="Arial" w:hAnsi="Arial" w:cs="Arial"/>
          <w:i/>
        </w:rPr>
        <w:t>Finitions main des composants du mouvement</w:t>
      </w:r>
      <w:r w:rsidR="009E755A" w:rsidRPr="0088369B">
        <w:rPr>
          <w:rFonts w:ascii="Arial" w:hAnsi="Arial" w:cs="Arial"/>
          <w:i/>
        </w:rPr>
        <w:t>:</w:t>
      </w:r>
      <w:r w:rsidR="009E755A" w:rsidRPr="0088369B">
        <w:rPr>
          <w:rFonts w:ascii="Arial" w:hAnsi="Arial" w:cs="Arial"/>
        </w:rPr>
        <w:t xml:space="preserve"> Jacques-Adrien Rochat </w:t>
      </w:r>
      <w:r w:rsidR="0088369B" w:rsidRPr="0088369B">
        <w:rPr>
          <w:rFonts w:ascii="Arial" w:hAnsi="Arial" w:cs="Arial"/>
        </w:rPr>
        <w:t>et</w:t>
      </w:r>
      <w:r w:rsidR="009E755A" w:rsidRPr="0088369B">
        <w:rPr>
          <w:rFonts w:ascii="Arial" w:hAnsi="Arial" w:cs="Arial"/>
        </w:rPr>
        <w:t xml:space="preserve"> Denis Garcia / C.-L. Rochat </w:t>
      </w:r>
    </w:p>
    <w:p w14:paraId="0960FFEE" w14:textId="3BD1A489" w:rsidR="009E755A" w:rsidRPr="0088369B" w:rsidRDefault="00B01571" w:rsidP="00B11E08">
      <w:pPr>
        <w:pStyle w:val="Sansinterligne"/>
        <w:spacing w:line="276" w:lineRule="auto"/>
        <w:jc w:val="both"/>
        <w:rPr>
          <w:rFonts w:ascii="Arial" w:hAnsi="Arial" w:cs="Arial"/>
        </w:rPr>
      </w:pPr>
      <w:r w:rsidRPr="0088369B">
        <w:rPr>
          <w:rFonts w:ascii="Arial" w:hAnsi="Arial" w:cs="Arial"/>
          <w:i/>
        </w:rPr>
        <w:t>Assemblage du mouvement</w:t>
      </w:r>
      <w:r w:rsidR="009E755A" w:rsidRPr="0088369B">
        <w:rPr>
          <w:rFonts w:ascii="Arial" w:hAnsi="Arial" w:cs="Arial"/>
          <w:i/>
        </w:rPr>
        <w:t>:</w:t>
      </w:r>
      <w:r w:rsidR="009E755A" w:rsidRPr="0088369B">
        <w:rPr>
          <w:rFonts w:ascii="Arial" w:hAnsi="Arial" w:cs="Arial"/>
        </w:rPr>
        <w:t xml:space="preserve"> Didier Dumas, Georges Veisy, Anne Guiter, Emmanuel Maitre </w:t>
      </w:r>
      <w:r w:rsidR="0088369B" w:rsidRPr="0088369B">
        <w:rPr>
          <w:rFonts w:ascii="Arial" w:hAnsi="Arial" w:cs="Arial"/>
        </w:rPr>
        <w:t>et</w:t>
      </w:r>
      <w:r w:rsidR="009E755A" w:rsidRPr="0088369B">
        <w:rPr>
          <w:rFonts w:ascii="Arial" w:hAnsi="Arial" w:cs="Arial"/>
        </w:rPr>
        <w:t xml:space="preserve"> Henri </w:t>
      </w:r>
      <w:proofErr w:type="spellStart"/>
      <w:r w:rsidR="009E755A" w:rsidRPr="0088369B">
        <w:rPr>
          <w:rFonts w:ascii="Arial" w:hAnsi="Arial" w:cs="Arial"/>
        </w:rPr>
        <w:t>Porteboeuf</w:t>
      </w:r>
      <w:proofErr w:type="spellEnd"/>
      <w:r w:rsidR="009E755A" w:rsidRPr="0088369B">
        <w:rPr>
          <w:rFonts w:ascii="Arial" w:hAnsi="Arial" w:cs="Arial"/>
        </w:rPr>
        <w:t xml:space="preserve"> / MB&amp;F</w:t>
      </w:r>
    </w:p>
    <w:p w14:paraId="6946F552" w14:textId="60C1D467" w:rsidR="009E755A" w:rsidRPr="0088369B" w:rsidRDefault="00B01571" w:rsidP="00B11E08">
      <w:pPr>
        <w:pStyle w:val="Sansinterligne"/>
        <w:spacing w:line="276" w:lineRule="auto"/>
        <w:jc w:val="both"/>
        <w:rPr>
          <w:rFonts w:ascii="Arial" w:hAnsi="Arial" w:cs="Arial"/>
        </w:rPr>
      </w:pPr>
      <w:r w:rsidRPr="0088369B">
        <w:rPr>
          <w:rFonts w:ascii="Arial" w:hAnsi="Arial" w:cs="Arial"/>
          <w:i/>
        </w:rPr>
        <w:t>Usinage interne</w:t>
      </w:r>
      <w:r w:rsidR="009E755A" w:rsidRPr="0088369B">
        <w:rPr>
          <w:rFonts w:ascii="Arial" w:hAnsi="Arial" w:cs="Arial"/>
          <w:i/>
        </w:rPr>
        <w:t>:</w:t>
      </w:r>
      <w:r w:rsidR="009E755A" w:rsidRPr="0088369B">
        <w:rPr>
          <w:rFonts w:ascii="Arial" w:hAnsi="Arial" w:cs="Arial"/>
        </w:rPr>
        <w:t xml:space="preserve"> Alain Lemarchand </w:t>
      </w:r>
      <w:r w:rsidR="0088369B" w:rsidRPr="0088369B">
        <w:rPr>
          <w:rFonts w:ascii="Arial" w:hAnsi="Arial" w:cs="Arial"/>
        </w:rPr>
        <w:t>et</w:t>
      </w:r>
      <w:r w:rsidR="001E1349">
        <w:rPr>
          <w:rFonts w:ascii="Arial" w:hAnsi="Arial" w:cs="Arial"/>
        </w:rPr>
        <w:t xml:space="preserve"> Jean-Baptiste Pré</w:t>
      </w:r>
      <w:r w:rsidR="009E755A" w:rsidRPr="0088369B">
        <w:rPr>
          <w:rFonts w:ascii="Arial" w:hAnsi="Arial" w:cs="Arial"/>
        </w:rPr>
        <w:t>tot / MB&amp;F</w:t>
      </w:r>
    </w:p>
    <w:p w14:paraId="623E3CE7" w14:textId="70DB3531" w:rsidR="009E755A" w:rsidRPr="0088369B" w:rsidRDefault="00B01571" w:rsidP="00B11E08">
      <w:pPr>
        <w:pStyle w:val="Sansinterligne"/>
        <w:spacing w:line="276" w:lineRule="auto"/>
        <w:jc w:val="both"/>
        <w:rPr>
          <w:rFonts w:ascii="Arial" w:hAnsi="Arial" w:cs="Arial"/>
        </w:rPr>
      </w:pPr>
      <w:r w:rsidRPr="0088369B">
        <w:rPr>
          <w:rFonts w:ascii="Arial" w:hAnsi="Arial" w:cs="Arial"/>
          <w:i/>
        </w:rPr>
        <w:t>Contrôle qualité</w:t>
      </w:r>
      <w:r w:rsidR="009E755A" w:rsidRPr="0088369B">
        <w:rPr>
          <w:rFonts w:ascii="Arial" w:hAnsi="Arial" w:cs="Arial"/>
          <w:i/>
        </w:rPr>
        <w:t>:</w:t>
      </w:r>
      <w:r w:rsidR="009E755A" w:rsidRPr="0088369B">
        <w:rPr>
          <w:rFonts w:ascii="Arial" w:hAnsi="Arial" w:cs="Arial"/>
        </w:rPr>
        <w:t xml:space="preserve"> Cyril Fallet / MB&amp;F</w:t>
      </w:r>
    </w:p>
    <w:p w14:paraId="08B35C43" w14:textId="72E416F0" w:rsidR="009E755A" w:rsidRPr="0088369B" w:rsidRDefault="00B01571" w:rsidP="00B11E08">
      <w:pPr>
        <w:pStyle w:val="Sansinterligne"/>
        <w:spacing w:line="276" w:lineRule="auto"/>
        <w:jc w:val="both"/>
        <w:rPr>
          <w:rFonts w:ascii="Arial" w:hAnsi="Arial" w:cs="Arial"/>
        </w:rPr>
      </w:pPr>
      <w:r w:rsidRPr="0088369B">
        <w:rPr>
          <w:rFonts w:ascii="Arial" w:hAnsi="Arial" w:cs="Arial"/>
          <w:i/>
        </w:rPr>
        <w:t>Service après-vente</w:t>
      </w:r>
      <w:r w:rsidR="009E755A" w:rsidRPr="0088369B">
        <w:rPr>
          <w:rFonts w:ascii="Arial" w:hAnsi="Arial" w:cs="Arial"/>
          <w:i/>
        </w:rPr>
        <w:t>:</w:t>
      </w:r>
      <w:r w:rsidR="009E755A" w:rsidRPr="0088369B">
        <w:rPr>
          <w:rFonts w:ascii="Arial" w:hAnsi="Arial" w:cs="Arial"/>
        </w:rPr>
        <w:t xml:space="preserve"> Thomas </w:t>
      </w:r>
      <w:proofErr w:type="spellStart"/>
      <w:r w:rsidR="009E755A" w:rsidRPr="0088369B">
        <w:rPr>
          <w:rFonts w:ascii="Arial" w:hAnsi="Arial" w:cs="Arial"/>
        </w:rPr>
        <w:t>Imberti</w:t>
      </w:r>
      <w:proofErr w:type="spellEnd"/>
      <w:r w:rsidR="009E755A" w:rsidRPr="0088369B">
        <w:rPr>
          <w:rFonts w:ascii="Arial" w:hAnsi="Arial" w:cs="Arial"/>
        </w:rPr>
        <w:t xml:space="preserve"> / MB&amp;F</w:t>
      </w:r>
    </w:p>
    <w:p w14:paraId="63E730DB" w14:textId="574ADBBB" w:rsidR="009E755A" w:rsidRPr="0088369B" w:rsidRDefault="00B01571" w:rsidP="00B11E08">
      <w:pPr>
        <w:pStyle w:val="Sansinterligne"/>
        <w:spacing w:line="276" w:lineRule="auto"/>
        <w:jc w:val="both"/>
        <w:rPr>
          <w:rFonts w:ascii="Arial" w:hAnsi="Arial" w:cs="Arial"/>
        </w:rPr>
      </w:pPr>
      <w:r w:rsidRPr="0088369B">
        <w:rPr>
          <w:rFonts w:ascii="Arial" w:hAnsi="Arial" w:cs="Arial"/>
          <w:i/>
        </w:rPr>
        <w:t>Boucle</w:t>
      </w:r>
      <w:r w:rsidR="009E755A" w:rsidRPr="0088369B">
        <w:rPr>
          <w:rFonts w:ascii="Arial" w:hAnsi="Arial" w:cs="Arial"/>
          <w:i/>
        </w:rPr>
        <w:t>:</w:t>
      </w:r>
      <w:r w:rsidR="009E755A" w:rsidRPr="0088369B">
        <w:rPr>
          <w:rFonts w:ascii="Arial" w:hAnsi="Arial" w:cs="Arial"/>
        </w:rPr>
        <w:t xml:space="preserve"> Dominique </w:t>
      </w:r>
      <w:proofErr w:type="spellStart"/>
      <w:r w:rsidR="009E755A" w:rsidRPr="0088369B">
        <w:rPr>
          <w:rFonts w:ascii="Arial" w:hAnsi="Arial" w:cs="Arial"/>
        </w:rPr>
        <w:t>Mainier</w:t>
      </w:r>
      <w:proofErr w:type="spellEnd"/>
      <w:r w:rsidR="009E755A" w:rsidRPr="0088369B">
        <w:rPr>
          <w:rFonts w:ascii="Arial" w:hAnsi="Arial" w:cs="Arial"/>
        </w:rPr>
        <w:t xml:space="preserve"> / G&amp;F Châtelain</w:t>
      </w:r>
    </w:p>
    <w:p w14:paraId="374A3C71" w14:textId="7ABCA8E4" w:rsidR="009E755A" w:rsidRPr="0088369B" w:rsidRDefault="009E755A" w:rsidP="00B11E08">
      <w:pPr>
        <w:pStyle w:val="Sansinterligne"/>
        <w:spacing w:line="276" w:lineRule="auto"/>
        <w:jc w:val="both"/>
        <w:rPr>
          <w:rFonts w:ascii="Arial" w:hAnsi="Arial" w:cs="Arial"/>
        </w:rPr>
      </w:pPr>
      <w:r w:rsidRPr="0088369B">
        <w:rPr>
          <w:rFonts w:ascii="Arial" w:hAnsi="Arial" w:cs="Arial"/>
          <w:i/>
        </w:rPr>
        <w:t>C</w:t>
      </w:r>
      <w:r w:rsidR="00B01571" w:rsidRPr="0088369B">
        <w:rPr>
          <w:rFonts w:ascii="Arial" w:hAnsi="Arial" w:cs="Arial"/>
          <w:i/>
        </w:rPr>
        <w:t>ouronnes</w:t>
      </w:r>
      <w:r w:rsidR="00D96846">
        <w:rPr>
          <w:rFonts w:ascii="Arial" w:hAnsi="Arial" w:cs="Arial"/>
          <w:i/>
        </w:rPr>
        <w:t xml:space="preserve"> : </w:t>
      </w:r>
      <w:r w:rsidRPr="0088369B">
        <w:rPr>
          <w:rFonts w:ascii="Arial" w:hAnsi="Arial" w:cs="Arial"/>
        </w:rPr>
        <w:t xml:space="preserve">Cheval Frères SA </w:t>
      </w:r>
    </w:p>
    <w:p w14:paraId="35FD90B2" w14:textId="2E4EB4FD" w:rsidR="009E755A" w:rsidRPr="0088369B" w:rsidRDefault="00B01571" w:rsidP="00B11E08">
      <w:pPr>
        <w:pStyle w:val="Sansinterligne"/>
        <w:spacing w:line="276" w:lineRule="auto"/>
        <w:jc w:val="both"/>
        <w:rPr>
          <w:rFonts w:ascii="Arial" w:hAnsi="Arial" w:cs="Arial"/>
        </w:rPr>
      </w:pPr>
      <w:r w:rsidRPr="0088369B">
        <w:rPr>
          <w:rFonts w:ascii="Arial" w:hAnsi="Arial" w:cs="Arial"/>
          <w:i/>
        </w:rPr>
        <w:t>Traitement antireflets des verres saphirs</w:t>
      </w:r>
      <w:r w:rsidR="009E755A" w:rsidRPr="0088369B">
        <w:rPr>
          <w:rFonts w:ascii="Arial" w:hAnsi="Arial" w:cs="Arial"/>
          <w:i/>
        </w:rPr>
        <w:t>:</w:t>
      </w:r>
      <w:r w:rsidR="009E755A" w:rsidRPr="0088369B">
        <w:rPr>
          <w:rFonts w:ascii="Arial" w:hAnsi="Arial" w:cs="Arial"/>
        </w:rPr>
        <w:t xml:space="preserve"> Jean-Michel </w:t>
      </w:r>
      <w:proofErr w:type="spellStart"/>
      <w:r w:rsidR="009E755A" w:rsidRPr="0088369B">
        <w:rPr>
          <w:rFonts w:ascii="Arial" w:hAnsi="Arial" w:cs="Arial"/>
        </w:rPr>
        <w:t>Pellaton</w:t>
      </w:r>
      <w:proofErr w:type="spellEnd"/>
      <w:r w:rsidR="009E755A" w:rsidRPr="0088369B">
        <w:rPr>
          <w:rFonts w:ascii="Arial" w:hAnsi="Arial" w:cs="Arial"/>
        </w:rPr>
        <w:t xml:space="preserve"> / BLOESCH</w:t>
      </w:r>
    </w:p>
    <w:p w14:paraId="21355222" w14:textId="2A201DB6" w:rsidR="0008493F" w:rsidRDefault="00B01571" w:rsidP="00B11E08">
      <w:pPr>
        <w:pStyle w:val="Sansinterligne"/>
        <w:spacing w:line="276" w:lineRule="auto"/>
        <w:jc w:val="both"/>
        <w:rPr>
          <w:rFonts w:ascii="Arial" w:hAnsi="Arial" w:cs="Arial"/>
          <w:i/>
        </w:rPr>
      </w:pPr>
      <w:r w:rsidRPr="0088369B">
        <w:rPr>
          <w:rFonts w:ascii="Arial" w:hAnsi="Arial" w:cs="Arial"/>
          <w:i/>
        </w:rPr>
        <w:t>Aiguilles</w:t>
      </w:r>
      <w:r w:rsidR="009E755A" w:rsidRPr="0088369B">
        <w:rPr>
          <w:rFonts w:ascii="Arial" w:hAnsi="Arial" w:cs="Arial"/>
          <w:i/>
        </w:rPr>
        <w:t xml:space="preserve"> (</w:t>
      </w:r>
      <w:r w:rsidRPr="0088369B">
        <w:rPr>
          <w:rFonts w:ascii="Arial" w:hAnsi="Arial" w:cs="Arial"/>
          <w:i/>
        </w:rPr>
        <w:t>disques heures</w:t>
      </w:r>
      <w:r w:rsidR="009E755A" w:rsidRPr="0088369B">
        <w:rPr>
          <w:rFonts w:ascii="Arial" w:hAnsi="Arial" w:cs="Arial"/>
          <w:i/>
        </w:rPr>
        <w:t xml:space="preserve"> - minutes):</w:t>
      </w:r>
      <w:r w:rsidR="009E755A" w:rsidRPr="0088369B">
        <w:rPr>
          <w:rFonts w:ascii="Arial" w:hAnsi="Arial" w:cs="Arial"/>
        </w:rPr>
        <w:t xml:space="preserve"> </w:t>
      </w:r>
      <w:r w:rsidR="0008493F" w:rsidRPr="0008493F">
        <w:rPr>
          <w:rFonts w:ascii="Arial" w:hAnsi="Arial" w:cs="Arial"/>
        </w:rPr>
        <w:t xml:space="preserve">Hassan </w:t>
      </w:r>
      <w:proofErr w:type="spellStart"/>
      <w:r w:rsidR="0008493F" w:rsidRPr="0008493F">
        <w:rPr>
          <w:rFonts w:ascii="Arial" w:hAnsi="Arial" w:cs="Arial"/>
        </w:rPr>
        <w:t>Chaïba</w:t>
      </w:r>
      <w:proofErr w:type="spellEnd"/>
      <w:r w:rsidR="0008493F" w:rsidRPr="0008493F">
        <w:rPr>
          <w:rFonts w:ascii="Arial" w:hAnsi="Arial" w:cs="Arial"/>
        </w:rPr>
        <w:t xml:space="preserve"> </w:t>
      </w:r>
      <w:r w:rsidR="005B32E2">
        <w:rPr>
          <w:rFonts w:ascii="Arial" w:hAnsi="Arial" w:cs="Arial"/>
        </w:rPr>
        <w:t>et</w:t>
      </w:r>
      <w:r w:rsidR="0008493F" w:rsidRPr="0008493F">
        <w:rPr>
          <w:rFonts w:ascii="Arial" w:hAnsi="Arial" w:cs="Arial"/>
        </w:rPr>
        <w:t xml:space="preserve"> Virginie Duval / Les Ateliers d’Hermès Horlogers, Aurora Amaral Moreira / </w:t>
      </w:r>
      <w:proofErr w:type="spellStart"/>
      <w:r w:rsidR="0008493F" w:rsidRPr="0008493F">
        <w:rPr>
          <w:rFonts w:ascii="Arial" w:hAnsi="Arial" w:cs="Arial"/>
        </w:rPr>
        <w:t>Panova</w:t>
      </w:r>
      <w:proofErr w:type="spellEnd"/>
      <w:r w:rsidR="0008493F" w:rsidRPr="0008493F">
        <w:rPr>
          <w:rFonts w:ascii="Arial" w:hAnsi="Arial" w:cs="Arial"/>
          <w:i/>
        </w:rPr>
        <w:t xml:space="preserve"> </w:t>
      </w:r>
    </w:p>
    <w:p w14:paraId="5B8F9E03" w14:textId="159C9B4D" w:rsidR="009E755A" w:rsidRPr="0088369B" w:rsidRDefault="00B01571" w:rsidP="00B11E08">
      <w:pPr>
        <w:pStyle w:val="Sansinterligne"/>
        <w:spacing w:line="276" w:lineRule="auto"/>
        <w:jc w:val="both"/>
        <w:rPr>
          <w:rFonts w:ascii="Arial" w:hAnsi="Arial" w:cs="Arial"/>
        </w:rPr>
      </w:pPr>
      <w:r w:rsidRPr="0088369B">
        <w:rPr>
          <w:rFonts w:ascii="Arial" w:hAnsi="Arial" w:cs="Arial"/>
          <w:i/>
        </w:rPr>
        <w:t>Bracelet</w:t>
      </w:r>
      <w:r w:rsidR="009E755A" w:rsidRPr="0088369B">
        <w:rPr>
          <w:rFonts w:ascii="Arial" w:hAnsi="Arial" w:cs="Arial"/>
          <w:i/>
        </w:rPr>
        <w:t>:</w:t>
      </w:r>
      <w:r w:rsidR="009E755A" w:rsidRPr="0088369B">
        <w:rPr>
          <w:rFonts w:ascii="Arial" w:hAnsi="Arial" w:cs="Arial"/>
        </w:rPr>
        <w:t xml:space="preserve"> Thierry Rognon / </w:t>
      </w:r>
      <w:proofErr w:type="spellStart"/>
      <w:r w:rsidR="009E755A" w:rsidRPr="0088369B">
        <w:rPr>
          <w:rFonts w:ascii="Arial" w:hAnsi="Arial" w:cs="Arial"/>
        </w:rPr>
        <w:t>Valiance</w:t>
      </w:r>
      <w:proofErr w:type="spellEnd"/>
    </w:p>
    <w:p w14:paraId="2FADB8B3" w14:textId="27C49A1E" w:rsidR="009E755A" w:rsidRPr="0088369B" w:rsidRDefault="00B01571" w:rsidP="00B11E08">
      <w:pPr>
        <w:pStyle w:val="Sansinterligne"/>
        <w:spacing w:line="276" w:lineRule="auto"/>
        <w:jc w:val="both"/>
        <w:rPr>
          <w:rFonts w:ascii="Arial" w:hAnsi="Arial" w:cs="Arial"/>
        </w:rPr>
      </w:pPr>
      <w:r w:rsidRPr="0088369B">
        <w:rPr>
          <w:rFonts w:ascii="Arial" w:hAnsi="Arial" w:cs="Arial"/>
          <w:i/>
        </w:rPr>
        <w:t>Ecrin</w:t>
      </w:r>
      <w:r w:rsidR="009E755A" w:rsidRPr="0088369B">
        <w:rPr>
          <w:rFonts w:ascii="Arial" w:hAnsi="Arial" w:cs="Arial"/>
          <w:i/>
        </w:rPr>
        <w:t>:</w:t>
      </w:r>
      <w:r w:rsidR="009E755A" w:rsidRPr="0088369B">
        <w:rPr>
          <w:rFonts w:ascii="Arial" w:hAnsi="Arial" w:cs="Arial"/>
        </w:rPr>
        <w:t xml:space="preserve"> Olivier Berthon / ATS Atelier Luxe </w:t>
      </w:r>
    </w:p>
    <w:p w14:paraId="36937C2D" w14:textId="5CBAB673" w:rsidR="009E755A" w:rsidRPr="0088369B" w:rsidRDefault="00B01571" w:rsidP="00B11E08">
      <w:pPr>
        <w:pStyle w:val="Sansinterligne"/>
        <w:spacing w:line="276" w:lineRule="auto"/>
        <w:jc w:val="both"/>
        <w:rPr>
          <w:rFonts w:ascii="Arial" w:hAnsi="Arial" w:cs="Arial"/>
        </w:rPr>
      </w:pPr>
      <w:r w:rsidRPr="0088369B">
        <w:rPr>
          <w:rFonts w:ascii="Arial" w:hAnsi="Arial" w:cs="Arial"/>
          <w:i/>
        </w:rPr>
        <w:t>Logistique de production</w:t>
      </w:r>
      <w:r w:rsidR="009E755A" w:rsidRPr="0088369B">
        <w:rPr>
          <w:rFonts w:ascii="Arial" w:hAnsi="Arial" w:cs="Arial"/>
          <w:i/>
        </w:rPr>
        <w:t>:</w:t>
      </w:r>
      <w:r w:rsidR="00D96846">
        <w:rPr>
          <w:rFonts w:ascii="Arial" w:hAnsi="Arial" w:cs="Arial"/>
        </w:rPr>
        <w:t xml:space="preserve"> David Lamy,</w:t>
      </w:r>
      <w:r w:rsidR="009E755A" w:rsidRPr="0088369B">
        <w:rPr>
          <w:rFonts w:ascii="Arial" w:hAnsi="Arial" w:cs="Arial"/>
        </w:rPr>
        <w:t xml:space="preserve"> Isabel Ortega</w:t>
      </w:r>
      <w:r w:rsidR="00D96846">
        <w:rPr>
          <w:rFonts w:ascii="Arial" w:hAnsi="Arial" w:cs="Arial"/>
        </w:rPr>
        <w:t xml:space="preserve"> et Raphaël Buisine</w:t>
      </w:r>
      <w:r w:rsidR="009E755A" w:rsidRPr="0088369B">
        <w:rPr>
          <w:rFonts w:ascii="Arial" w:hAnsi="Arial" w:cs="Arial"/>
        </w:rPr>
        <w:t xml:space="preserve"> / MB&amp;F</w:t>
      </w:r>
    </w:p>
    <w:p w14:paraId="530F9952" w14:textId="77777777" w:rsidR="009E755A" w:rsidRPr="0088369B" w:rsidRDefault="009E755A" w:rsidP="00B11E08">
      <w:pPr>
        <w:pStyle w:val="Sansinterligne"/>
        <w:spacing w:line="276" w:lineRule="auto"/>
        <w:jc w:val="both"/>
        <w:rPr>
          <w:rFonts w:ascii="Arial" w:hAnsi="Arial" w:cs="Arial"/>
        </w:rPr>
      </w:pPr>
    </w:p>
    <w:p w14:paraId="1879C9DD" w14:textId="60C77C4C" w:rsidR="009E755A" w:rsidRPr="0088369B" w:rsidRDefault="009E755A" w:rsidP="00B11E08">
      <w:pPr>
        <w:pStyle w:val="Sansinterligne"/>
        <w:spacing w:line="276" w:lineRule="auto"/>
        <w:jc w:val="both"/>
        <w:rPr>
          <w:rFonts w:ascii="Arial" w:hAnsi="Arial" w:cs="Arial"/>
        </w:rPr>
      </w:pPr>
      <w:r w:rsidRPr="0088369B">
        <w:rPr>
          <w:rFonts w:ascii="Arial" w:hAnsi="Arial" w:cs="Arial"/>
          <w:i/>
        </w:rPr>
        <w:t>Marketing &amp; Communication:</w:t>
      </w:r>
      <w:r w:rsidRPr="0088369B">
        <w:rPr>
          <w:rFonts w:ascii="Arial" w:hAnsi="Arial" w:cs="Arial"/>
        </w:rPr>
        <w:t xml:space="preserve"> Charris Yadigaroglou, Virginie </w:t>
      </w:r>
      <w:r w:rsidR="00D96846">
        <w:rPr>
          <w:rFonts w:ascii="Arial" w:hAnsi="Arial" w:cs="Arial"/>
        </w:rPr>
        <w:t>Toral</w:t>
      </w:r>
      <w:r w:rsidRPr="0088369B">
        <w:rPr>
          <w:rFonts w:ascii="Arial" w:hAnsi="Arial" w:cs="Arial"/>
        </w:rPr>
        <w:t xml:space="preserve"> </w:t>
      </w:r>
      <w:r w:rsidR="0088369B" w:rsidRPr="0088369B">
        <w:rPr>
          <w:rFonts w:ascii="Arial" w:hAnsi="Arial" w:cs="Arial"/>
        </w:rPr>
        <w:t>et</w:t>
      </w:r>
      <w:r w:rsidRPr="0088369B">
        <w:rPr>
          <w:rFonts w:ascii="Arial" w:hAnsi="Arial" w:cs="Arial"/>
        </w:rPr>
        <w:t xml:space="preserve"> Juliette Duru / MB&amp;F</w:t>
      </w:r>
    </w:p>
    <w:p w14:paraId="1341EC6B" w14:textId="77777777" w:rsidR="009E755A" w:rsidRPr="000403FD" w:rsidRDefault="009E755A" w:rsidP="00B11E08">
      <w:pPr>
        <w:pStyle w:val="Sansinterligne"/>
        <w:spacing w:line="276" w:lineRule="auto"/>
        <w:jc w:val="both"/>
        <w:rPr>
          <w:rFonts w:ascii="Arial" w:hAnsi="Arial" w:cs="Arial"/>
        </w:rPr>
      </w:pPr>
      <w:r w:rsidRPr="000403FD">
        <w:rPr>
          <w:rFonts w:ascii="Arial" w:hAnsi="Arial" w:cs="Arial"/>
          <w:i/>
        </w:rPr>
        <w:t>M.A.D.Gallery:</w:t>
      </w:r>
      <w:r w:rsidRPr="000403FD">
        <w:rPr>
          <w:rFonts w:ascii="Arial" w:hAnsi="Arial" w:cs="Arial"/>
        </w:rPr>
        <w:t xml:space="preserve"> Hervé Estienne / MB&amp;F</w:t>
      </w:r>
    </w:p>
    <w:p w14:paraId="63178322" w14:textId="73263BC3" w:rsidR="009E755A" w:rsidRPr="0088369B" w:rsidRDefault="00B01571" w:rsidP="00B11E08">
      <w:pPr>
        <w:pStyle w:val="Sansinterligne"/>
        <w:spacing w:line="276" w:lineRule="auto"/>
        <w:jc w:val="both"/>
        <w:rPr>
          <w:rFonts w:ascii="Arial" w:hAnsi="Arial" w:cs="Arial"/>
        </w:rPr>
      </w:pPr>
      <w:r w:rsidRPr="0088369B">
        <w:rPr>
          <w:rFonts w:ascii="Arial" w:hAnsi="Arial" w:cs="Arial"/>
          <w:i/>
        </w:rPr>
        <w:t>Ventes</w:t>
      </w:r>
      <w:r w:rsidR="009E755A" w:rsidRPr="0088369B">
        <w:rPr>
          <w:rFonts w:ascii="Arial" w:hAnsi="Arial" w:cs="Arial"/>
          <w:i/>
        </w:rPr>
        <w:t>:</w:t>
      </w:r>
      <w:r w:rsidR="009E755A" w:rsidRPr="0088369B">
        <w:rPr>
          <w:rFonts w:ascii="Arial" w:hAnsi="Arial" w:cs="Arial"/>
        </w:rPr>
        <w:t xml:space="preserve"> </w:t>
      </w:r>
      <w:proofErr w:type="spellStart"/>
      <w:r w:rsidR="00D96846">
        <w:rPr>
          <w:rFonts w:ascii="Arial" w:hAnsi="Arial" w:cs="Arial"/>
        </w:rPr>
        <w:t>Rizza</w:t>
      </w:r>
      <w:proofErr w:type="spellEnd"/>
      <w:r w:rsidR="00D96846">
        <w:rPr>
          <w:rFonts w:ascii="Arial" w:hAnsi="Arial" w:cs="Arial"/>
        </w:rPr>
        <w:t xml:space="preserve"> </w:t>
      </w:r>
      <w:proofErr w:type="spellStart"/>
      <w:r w:rsidR="00D96846">
        <w:rPr>
          <w:rFonts w:ascii="Arial" w:hAnsi="Arial" w:cs="Arial"/>
        </w:rPr>
        <w:t>Na</w:t>
      </w:r>
      <w:r w:rsidR="005B32E2">
        <w:rPr>
          <w:rFonts w:ascii="Arial" w:hAnsi="Arial" w:cs="Arial"/>
        </w:rPr>
        <w:t>luz</w:t>
      </w:r>
      <w:proofErr w:type="spellEnd"/>
      <w:r w:rsidR="005B32E2">
        <w:rPr>
          <w:rFonts w:ascii="Arial" w:hAnsi="Arial" w:cs="Arial"/>
        </w:rPr>
        <w:t>, Stéphanie Réa et Jean-Marc</w:t>
      </w:r>
      <w:r w:rsidR="00D96846">
        <w:rPr>
          <w:rFonts w:ascii="Arial" w:hAnsi="Arial" w:cs="Arial"/>
        </w:rPr>
        <w:t xml:space="preserve"> Bories</w:t>
      </w:r>
      <w:r w:rsidR="009E755A" w:rsidRPr="0088369B">
        <w:rPr>
          <w:rFonts w:ascii="Arial" w:hAnsi="Arial" w:cs="Arial"/>
        </w:rPr>
        <w:t xml:space="preserve"> / MB&amp;F</w:t>
      </w:r>
    </w:p>
    <w:p w14:paraId="180EAD62" w14:textId="60C7A401" w:rsidR="009E755A" w:rsidRPr="0088369B" w:rsidRDefault="00B01571" w:rsidP="00B11E08">
      <w:pPr>
        <w:pStyle w:val="Sansinterligne"/>
        <w:spacing w:line="276" w:lineRule="auto"/>
        <w:jc w:val="both"/>
        <w:rPr>
          <w:rFonts w:ascii="Arial" w:hAnsi="Arial" w:cs="Arial"/>
        </w:rPr>
      </w:pPr>
      <w:r w:rsidRPr="0088369B">
        <w:rPr>
          <w:rFonts w:ascii="Arial" w:hAnsi="Arial" w:cs="Arial"/>
          <w:i/>
        </w:rPr>
        <w:t>Design graphique</w:t>
      </w:r>
      <w:r w:rsidR="009E755A" w:rsidRPr="0088369B">
        <w:rPr>
          <w:rFonts w:ascii="Arial" w:hAnsi="Arial" w:cs="Arial"/>
          <w:i/>
        </w:rPr>
        <w:t>:</w:t>
      </w:r>
      <w:r w:rsidR="009E755A" w:rsidRPr="0088369B">
        <w:rPr>
          <w:rFonts w:ascii="Arial" w:hAnsi="Arial" w:cs="Arial"/>
        </w:rPr>
        <w:t xml:space="preserve"> Samuel Pasquier / MB&amp;F, Adrien Schulz </w:t>
      </w:r>
      <w:r w:rsidR="0088369B" w:rsidRPr="0088369B">
        <w:rPr>
          <w:rFonts w:ascii="Arial" w:hAnsi="Arial" w:cs="Arial"/>
        </w:rPr>
        <w:t>et</w:t>
      </w:r>
      <w:r w:rsidR="009E755A" w:rsidRPr="0088369B">
        <w:rPr>
          <w:rFonts w:ascii="Arial" w:hAnsi="Arial" w:cs="Arial"/>
        </w:rPr>
        <w:t xml:space="preserve"> Gilles Bondallaz / Z+Z </w:t>
      </w:r>
    </w:p>
    <w:p w14:paraId="061E5003" w14:textId="5EC8CD5A" w:rsidR="009E755A" w:rsidRPr="0088369B" w:rsidRDefault="00B01571" w:rsidP="00B11E08">
      <w:pPr>
        <w:pStyle w:val="Sansinterligne"/>
        <w:spacing w:line="276" w:lineRule="auto"/>
        <w:jc w:val="both"/>
        <w:rPr>
          <w:rFonts w:ascii="Arial" w:hAnsi="Arial" w:cs="Arial"/>
          <w:lang w:val="de-CH"/>
        </w:rPr>
      </w:pPr>
      <w:r w:rsidRPr="0088369B">
        <w:rPr>
          <w:rFonts w:ascii="Arial" w:hAnsi="Arial" w:cs="Arial"/>
          <w:i/>
          <w:lang w:val="de-CH"/>
        </w:rPr>
        <w:t>Photographies du produit</w:t>
      </w:r>
      <w:r w:rsidR="009E755A" w:rsidRPr="0088369B">
        <w:rPr>
          <w:rFonts w:ascii="Arial" w:hAnsi="Arial" w:cs="Arial"/>
          <w:i/>
          <w:lang w:val="de-CH"/>
        </w:rPr>
        <w:t>:</w:t>
      </w:r>
      <w:r w:rsidR="009E755A" w:rsidRPr="0088369B">
        <w:rPr>
          <w:rFonts w:ascii="Arial" w:hAnsi="Arial" w:cs="Arial"/>
          <w:lang w:val="de-CH"/>
        </w:rPr>
        <w:t xml:space="preserve"> Maarten van der Ende</w:t>
      </w:r>
    </w:p>
    <w:p w14:paraId="53F03A89" w14:textId="188A7A65" w:rsidR="009E755A" w:rsidRPr="0088369B" w:rsidRDefault="00B01571" w:rsidP="00B11E08">
      <w:pPr>
        <w:pStyle w:val="Sansinterligne"/>
        <w:spacing w:line="276" w:lineRule="auto"/>
        <w:jc w:val="both"/>
        <w:rPr>
          <w:rFonts w:ascii="Arial" w:hAnsi="Arial" w:cs="Arial"/>
        </w:rPr>
      </w:pPr>
      <w:r w:rsidRPr="0088369B">
        <w:rPr>
          <w:rFonts w:ascii="Arial" w:hAnsi="Arial" w:cs="Arial"/>
          <w:i/>
        </w:rPr>
        <w:t>Photographies portraits</w:t>
      </w:r>
      <w:r w:rsidR="009E755A" w:rsidRPr="0088369B">
        <w:rPr>
          <w:rFonts w:ascii="Arial" w:hAnsi="Arial" w:cs="Arial"/>
          <w:i/>
        </w:rPr>
        <w:t>:</w:t>
      </w:r>
      <w:r w:rsidR="009E755A" w:rsidRPr="0088369B">
        <w:rPr>
          <w:rFonts w:ascii="Arial" w:hAnsi="Arial" w:cs="Arial"/>
        </w:rPr>
        <w:t xml:space="preserve"> Régis Golay / Federal</w:t>
      </w:r>
    </w:p>
    <w:p w14:paraId="4202837E" w14:textId="46BA3FA7" w:rsidR="009E755A" w:rsidRPr="0088369B" w:rsidRDefault="009E755A" w:rsidP="00B11E08">
      <w:pPr>
        <w:pStyle w:val="Sansinterligne"/>
        <w:spacing w:line="276" w:lineRule="auto"/>
        <w:jc w:val="both"/>
        <w:rPr>
          <w:rFonts w:ascii="Arial" w:hAnsi="Arial" w:cs="Arial"/>
        </w:rPr>
      </w:pPr>
      <w:r w:rsidRPr="0088369B">
        <w:rPr>
          <w:rFonts w:ascii="Arial" w:hAnsi="Arial" w:cs="Arial"/>
          <w:i/>
        </w:rPr>
        <w:t>Webmasters:</w:t>
      </w:r>
      <w:r w:rsidRPr="0088369B">
        <w:rPr>
          <w:rFonts w:ascii="Arial" w:hAnsi="Arial" w:cs="Arial"/>
        </w:rPr>
        <w:t xml:space="preserve"> Stéphane Balet / Nord Magnétique, Victor Rodriguez </w:t>
      </w:r>
      <w:r w:rsidR="0088369B" w:rsidRPr="0088369B">
        <w:rPr>
          <w:rFonts w:ascii="Arial" w:hAnsi="Arial" w:cs="Arial"/>
        </w:rPr>
        <w:t>et</w:t>
      </w:r>
      <w:r w:rsidRPr="0088369B">
        <w:rPr>
          <w:rFonts w:ascii="Arial" w:hAnsi="Arial" w:cs="Arial"/>
        </w:rPr>
        <w:t xml:space="preserve"> Mathias Muntz / Nimeo</w:t>
      </w:r>
    </w:p>
    <w:p w14:paraId="757B5DEC" w14:textId="77777777" w:rsidR="009E755A" w:rsidRPr="0088369B" w:rsidRDefault="009E755A" w:rsidP="00B11E08">
      <w:pPr>
        <w:pStyle w:val="Sansinterligne"/>
        <w:spacing w:line="276" w:lineRule="auto"/>
        <w:jc w:val="both"/>
        <w:rPr>
          <w:rFonts w:ascii="Arial" w:hAnsi="Arial" w:cs="Arial"/>
        </w:rPr>
      </w:pPr>
      <w:r w:rsidRPr="0088369B">
        <w:rPr>
          <w:rFonts w:ascii="Arial" w:hAnsi="Arial" w:cs="Arial"/>
          <w:i/>
        </w:rPr>
        <w:t>Film:</w:t>
      </w:r>
      <w:r w:rsidRPr="0088369B">
        <w:rPr>
          <w:rFonts w:ascii="Arial" w:hAnsi="Arial" w:cs="Arial"/>
        </w:rPr>
        <w:t xml:space="preserve"> Marc-André Deschoux / MAD LUX</w:t>
      </w:r>
    </w:p>
    <w:p w14:paraId="18CF2F2E" w14:textId="1386210D" w:rsidR="009E755A" w:rsidRPr="0088369B" w:rsidRDefault="009E755A" w:rsidP="00B11E08">
      <w:pPr>
        <w:pStyle w:val="Sansinterligne"/>
        <w:spacing w:line="276" w:lineRule="auto"/>
        <w:jc w:val="both"/>
        <w:rPr>
          <w:rFonts w:ascii="Arial" w:hAnsi="Arial" w:cs="Arial"/>
        </w:rPr>
      </w:pPr>
      <w:r w:rsidRPr="0088369B">
        <w:rPr>
          <w:rFonts w:ascii="Arial" w:hAnsi="Arial" w:cs="Arial"/>
          <w:i/>
        </w:rPr>
        <w:t>Text</w:t>
      </w:r>
      <w:r w:rsidR="00B01571" w:rsidRPr="0088369B">
        <w:rPr>
          <w:rFonts w:ascii="Arial" w:hAnsi="Arial" w:cs="Arial"/>
          <w:i/>
        </w:rPr>
        <w:t>e</w:t>
      </w:r>
      <w:r w:rsidRPr="0088369B">
        <w:rPr>
          <w:rFonts w:ascii="Arial" w:hAnsi="Arial" w:cs="Arial"/>
          <w:i/>
        </w:rPr>
        <w:t>s:</w:t>
      </w:r>
      <w:r w:rsidRPr="0088369B">
        <w:rPr>
          <w:rFonts w:ascii="Arial" w:hAnsi="Arial" w:cs="Arial"/>
        </w:rPr>
        <w:t xml:space="preserve"> Ian Skellern / Quill &amp; Pad</w:t>
      </w:r>
    </w:p>
    <w:p w14:paraId="7228C72D" w14:textId="77777777" w:rsidR="0088369B" w:rsidRPr="00023B67" w:rsidRDefault="0088369B" w:rsidP="009E755A">
      <w:pPr>
        <w:pStyle w:val="Sansinterligne"/>
        <w:spacing w:line="276" w:lineRule="auto"/>
        <w:jc w:val="both"/>
        <w:rPr>
          <w:rFonts w:ascii="Arial" w:hAnsi="Arial" w:cs="Arial"/>
          <w:color w:val="2E74B5" w:themeColor="accent1" w:themeShade="BF"/>
        </w:rPr>
      </w:pPr>
    </w:p>
    <w:p w14:paraId="1F1BB99D" w14:textId="36AA9082" w:rsidR="007A27DA" w:rsidRDefault="007A27DA">
      <w:pPr>
        <w:rPr>
          <w:rFonts w:ascii="Arial" w:hAnsi="Arial" w:cs="Arial"/>
          <w:sz w:val="24"/>
          <w:szCs w:val="24"/>
          <w:lang w:val="fr-FR"/>
        </w:rPr>
      </w:pPr>
    </w:p>
    <w:p w14:paraId="6450F010" w14:textId="77777777" w:rsidR="00EE30EF" w:rsidRDefault="00EE30EF" w:rsidP="00EE30EF">
      <w:pPr>
        <w:pStyle w:val="Sansinterligne"/>
      </w:pPr>
    </w:p>
    <w:p w14:paraId="495B791B" w14:textId="77777777" w:rsidR="00EE30EF" w:rsidRDefault="00EE30EF" w:rsidP="00EE30EF">
      <w:pPr>
        <w:pStyle w:val="Sansinterligne"/>
      </w:pPr>
    </w:p>
    <w:p w14:paraId="62BCAA4D" w14:textId="352B0D49" w:rsidR="00931897" w:rsidRPr="00B11E08" w:rsidRDefault="00EE30EF" w:rsidP="00B11E08">
      <w:pPr>
        <w:rPr>
          <w:rFonts w:ascii="Arial" w:hAnsi="Arial" w:cs="Arial"/>
          <w:b/>
          <w:sz w:val="32"/>
          <w:szCs w:val="32"/>
        </w:rPr>
      </w:pPr>
      <w:r w:rsidRPr="00D46A10">
        <w:rPr>
          <w:rFonts w:ascii="Arial" w:hAnsi="Arial" w:cs="Arial"/>
          <w:b/>
          <w:sz w:val="32"/>
          <w:szCs w:val="32"/>
        </w:rPr>
        <w:t>MB&amp;F – Ge</w:t>
      </w:r>
      <w:r w:rsidR="00B11E08">
        <w:rPr>
          <w:rFonts w:ascii="Arial" w:hAnsi="Arial" w:cs="Arial"/>
          <w:b/>
          <w:sz w:val="32"/>
          <w:szCs w:val="32"/>
        </w:rPr>
        <w:t>nèse d’un laboratoire conceptuel</w:t>
      </w:r>
    </w:p>
    <w:p w14:paraId="7ADE3026" w14:textId="77777777" w:rsidR="00931897" w:rsidRPr="00716577" w:rsidRDefault="00931897" w:rsidP="00931897">
      <w:pPr>
        <w:pStyle w:val="Sansinterligne"/>
        <w:jc w:val="both"/>
        <w:rPr>
          <w:rFonts w:ascii="Arial" w:hAnsi="Arial" w:cs="Arial"/>
          <w:lang w:eastAsia="fr-FR"/>
        </w:rPr>
      </w:pPr>
    </w:p>
    <w:p w14:paraId="38EA1C63" w14:textId="77777777" w:rsidR="00931897" w:rsidRPr="00B11E08" w:rsidRDefault="00931897" w:rsidP="00931897">
      <w:pPr>
        <w:spacing w:line="240" w:lineRule="auto"/>
        <w:jc w:val="both"/>
        <w:rPr>
          <w:rFonts w:ascii="Arial" w:hAnsi="Arial" w:cs="Arial"/>
          <w:color w:val="000000"/>
          <w:lang w:val="fr-FR"/>
        </w:rPr>
      </w:pPr>
      <w:r w:rsidRPr="00B11E08">
        <w:rPr>
          <w:rFonts w:ascii="Arial" w:hAnsi="Arial" w:cs="Arial"/>
          <w:color w:val="000000"/>
          <w:lang w:val="fr-FR"/>
        </w:rPr>
        <w:t xml:space="preserve">En 2015, MB&amp;F a célébré ses dix années d’existence, une décennie extraordinaire pour le premier laboratoire conceptuel horloger au monde : 10 années de créativité intensive, 11 calibres extraordinaires pour animer des Horological Machines et </w:t>
      </w:r>
      <w:proofErr w:type="spellStart"/>
      <w:r w:rsidRPr="00B11E08">
        <w:rPr>
          <w:rFonts w:ascii="Arial" w:hAnsi="Arial" w:cs="Arial"/>
          <w:color w:val="000000"/>
          <w:lang w:val="fr-FR"/>
        </w:rPr>
        <w:t>Legacy</w:t>
      </w:r>
      <w:proofErr w:type="spellEnd"/>
      <w:r w:rsidRPr="00B11E08">
        <w:rPr>
          <w:rFonts w:ascii="Arial" w:hAnsi="Arial" w:cs="Arial"/>
          <w:color w:val="000000"/>
          <w:lang w:val="fr-FR"/>
        </w:rPr>
        <w:t xml:space="preserve"> Machines applaudies par la critique, sources de la renommée de MB&amp;F.</w:t>
      </w:r>
    </w:p>
    <w:p w14:paraId="084FE21A" w14:textId="77777777" w:rsidR="00931897" w:rsidRPr="00B11E08" w:rsidRDefault="00931897" w:rsidP="00931897">
      <w:pPr>
        <w:spacing w:line="240" w:lineRule="auto"/>
        <w:jc w:val="both"/>
        <w:rPr>
          <w:rFonts w:ascii="Arial" w:hAnsi="Arial" w:cs="Arial"/>
          <w:color w:val="000000"/>
          <w:lang w:val="fr-FR"/>
        </w:rPr>
      </w:pPr>
      <w:r w:rsidRPr="00B11E08">
        <w:rPr>
          <w:rFonts w:ascii="Arial" w:hAnsi="Arial" w:cs="Arial"/>
          <w:color w:val="000000"/>
          <w:lang w:val="fr-FR"/>
        </w:rPr>
        <w:t xml:space="preserve">Après 15 années de management au sein de marques prestigieuses, Maximilian </w:t>
      </w:r>
      <w:proofErr w:type="spellStart"/>
      <w:r w:rsidRPr="00B11E08">
        <w:rPr>
          <w:rFonts w:ascii="Arial" w:hAnsi="Arial" w:cs="Arial"/>
          <w:color w:val="000000"/>
          <w:lang w:val="fr-FR"/>
        </w:rPr>
        <w:t>Büsser</w:t>
      </w:r>
      <w:proofErr w:type="spellEnd"/>
      <w:r w:rsidRPr="00B11E08">
        <w:rPr>
          <w:rFonts w:ascii="Arial" w:hAnsi="Arial" w:cs="Arial"/>
          <w:color w:val="000000"/>
          <w:lang w:val="fr-FR"/>
        </w:rPr>
        <w:t xml:space="preserve"> a quitté son poste de Directeur général chez Harry Winston pour créer MB&amp;F — Maximilian </w:t>
      </w:r>
      <w:proofErr w:type="spellStart"/>
      <w:r w:rsidRPr="00B11E08">
        <w:rPr>
          <w:rFonts w:ascii="Arial" w:hAnsi="Arial" w:cs="Arial"/>
          <w:color w:val="000000"/>
          <w:lang w:val="fr-FR"/>
        </w:rPr>
        <w:t>Büsser</w:t>
      </w:r>
      <w:proofErr w:type="spellEnd"/>
      <w:r w:rsidRPr="00B11E08">
        <w:rPr>
          <w:rFonts w:ascii="Arial" w:hAnsi="Arial" w:cs="Arial"/>
          <w:color w:val="000000"/>
          <w:lang w:val="fr-FR"/>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B11E08">
        <w:rPr>
          <w:rFonts w:ascii="Arial" w:hAnsi="Arial" w:cs="Arial"/>
          <w:color w:val="000000"/>
          <w:lang w:val="fr-FR"/>
        </w:rPr>
        <w:t>Büsser</w:t>
      </w:r>
      <w:proofErr w:type="spellEnd"/>
      <w:r w:rsidRPr="00B11E08">
        <w:rPr>
          <w:rFonts w:ascii="Arial" w:hAnsi="Arial" w:cs="Arial"/>
          <w:color w:val="000000"/>
          <w:lang w:val="fr-FR"/>
        </w:rPr>
        <w:t xml:space="preserve"> apprécie le talent et la manière de travailler.</w:t>
      </w:r>
    </w:p>
    <w:p w14:paraId="7BA1B4A4" w14:textId="77777777" w:rsidR="00931897" w:rsidRPr="00B11E08" w:rsidRDefault="00931897" w:rsidP="00931897">
      <w:pPr>
        <w:spacing w:line="240" w:lineRule="auto"/>
        <w:jc w:val="both"/>
        <w:rPr>
          <w:rFonts w:ascii="Arial" w:hAnsi="Arial" w:cs="Arial"/>
          <w:color w:val="000000"/>
          <w:lang w:val="fr-FR"/>
        </w:rPr>
      </w:pPr>
      <w:r w:rsidRPr="00B11E08">
        <w:rPr>
          <w:rFonts w:ascii="Arial" w:hAnsi="Arial" w:cs="Arial"/>
          <w:color w:val="000000"/>
          <w:lang w:val="fr-FR"/>
        </w:rPr>
        <w:t>En 2007, MB&amp;F a dévoilé la HM1, sa première Horological Machine. Avec son boîtier sculptural en trois dimensions et son mouvement merveilleusement décoré, la HM1 a donné le ton des Horological Machines qui ont suivi : HM2, HM3, HM4, HM5, HM6, HM7, HM8 et HMX — des Machines qui symbolisent le temps plutôt que des Machines qui donnent l’heure.</w:t>
      </w:r>
    </w:p>
    <w:p w14:paraId="059BF670" w14:textId="77777777" w:rsidR="00931897" w:rsidRPr="00B11E08" w:rsidRDefault="00931897" w:rsidP="00931897">
      <w:pPr>
        <w:spacing w:line="240" w:lineRule="auto"/>
        <w:jc w:val="both"/>
        <w:rPr>
          <w:rFonts w:ascii="Arial" w:hAnsi="Arial" w:cs="Arial"/>
          <w:color w:val="000000"/>
          <w:lang w:val="fr-FR"/>
        </w:rPr>
      </w:pPr>
      <w:r w:rsidRPr="00B11E08">
        <w:rPr>
          <w:rFonts w:ascii="Arial" w:hAnsi="Arial" w:cs="Arial"/>
          <w:color w:val="000000"/>
          <w:lang w:val="fr-FR"/>
        </w:rPr>
        <w:t xml:space="preserve">En 2011, MB&amp;F a lancé la collection des rondes </w:t>
      </w:r>
      <w:proofErr w:type="spellStart"/>
      <w:r w:rsidRPr="00B11E08">
        <w:rPr>
          <w:rFonts w:ascii="Arial" w:hAnsi="Arial" w:cs="Arial"/>
          <w:color w:val="000000"/>
          <w:lang w:val="fr-FR"/>
        </w:rPr>
        <w:t>Legacy</w:t>
      </w:r>
      <w:proofErr w:type="spellEnd"/>
      <w:r w:rsidRPr="00B11E08">
        <w:rPr>
          <w:rFonts w:ascii="Arial" w:hAnsi="Arial" w:cs="Arial"/>
          <w:color w:val="000000"/>
          <w:lang w:val="fr-FR"/>
        </w:rPr>
        <w:t xml:space="preserve"> Machines. Ces pièces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En 2015, c’est au tour de la </w:t>
      </w:r>
      <w:proofErr w:type="spellStart"/>
      <w:r w:rsidRPr="00B11E08">
        <w:rPr>
          <w:rFonts w:ascii="Arial" w:hAnsi="Arial" w:cs="Arial"/>
          <w:color w:val="000000"/>
          <w:lang w:val="fr-FR"/>
        </w:rPr>
        <w:t>Legacy</w:t>
      </w:r>
      <w:proofErr w:type="spellEnd"/>
      <w:r w:rsidRPr="00B11E08">
        <w:rPr>
          <w:rFonts w:ascii="Arial" w:hAnsi="Arial" w:cs="Arial"/>
          <w:color w:val="000000"/>
          <w:lang w:val="fr-FR"/>
        </w:rPr>
        <w:t xml:space="preserve"> Machine </w:t>
      </w:r>
      <w:proofErr w:type="spellStart"/>
      <w:r w:rsidRPr="00B11E08">
        <w:rPr>
          <w:rFonts w:ascii="Arial" w:hAnsi="Arial" w:cs="Arial"/>
          <w:color w:val="000000"/>
          <w:lang w:val="fr-FR"/>
        </w:rPr>
        <w:t>Perpetual</w:t>
      </w:r>
      <w:proofErr w:type="spellEnd"/>
      <w:r w:rsidRPr="00B11E08">
        <w:rPr>
          <w:rFonts w:ascii="Arial" w:hAnsi="Arial" w:cs="Arial"/>
          <w:color w:val="000000"/>
          <w:lang w:val="fr-FR"/>
        </w:rPr>
        <w:t xml:space="preserve"> munie d’un calendrier perpétuel complètement intégré. La LM SE a été dévoilée en 2017. A ce jour, MB&amp;F alterne entre Horological Machines résolument anticonformistes et </w:t>
      </w:r>
      <w:proofErr w:type="spellStart"/>
      <w:r w:rsidRPr="00B11E08">
        <w:rPr>
          <w:rFonts w:ascii="Arial" w:hAnsi="Arial" w:cs="Arial"/>
          <w:color w:val="000000"/>
          <w:lang w:val="fr-FR"/>
        </w:rPr>
        <w:t>Legacy</w:t>
      </w:r>
      <w:proofErr w:type="spellEnd"/>
      <w:r w:rsidRPr="00B11E08">
        <w:rPr>
          <w:rFonts w:ascii="Arial" w:hAnsi="Arial" w:cs="Arial"/>
          <w:color w:val="000000"/>
          <w:lang w:val="fr-FR"/>
        </w:rPr>
        <w:t xml:space="preserve"> Machines inspirées par l’histoire.</w:t>
      </w:r>
    </w:p>
    <w:p w14:paraId="4B49C7BB" w14:textId="61DE6D67" w:rsidR="00931897" w:rsidRPr="00B11E08" w:rsidRDefault="00931897" w:rsidP="00931897">
      <w:pPr>
        <w:spacing w:line="240" w:lineRule="auto"/>
        <w:jc w:val="both"/>
        <w:rPr>
          <w:rFonts w:ascii="Arial" w:hAnsi="Arial" w:cs="Arial"/>
          <w:color w:val="000000"/>
          <w:lang w:val="fr-FR"/>
        </w:rPr>
      </w:pPr>
      <w:r w:rsidRPr="00B11E08">
        <w:rPr>
          <w:rFonts w:ascii="Arial" w:hAnsi="Arial" w:cs="Arial"/>
          <w:color w:val="000000"/>
          <w:lang w:val="fr-FR"/>
        </w:rPr>
        <w:t xml:space="preserve">A côté des Horological et </w:t>
      </w:r>
      <w:proofErr w:type="spellStart"/>
      <w:r w:rsidRPr="00B11E08">
        <w:rPr>
          <w:rFonts w:ascii="Arial" w:hAnsi="Arial" w:cs="Arial"/>
          <w:color w:val="000000"/>
          <w:lang w:val="fr-FR"/>
        </w:rPr>
        <w:t>Legacy</w:t>
      </w:r>
      <w:proofErr w:type="spellEnd"/>
      <w:r w:rsidRPr="00B11E08">
        <w:rPr>
          <w:rFonts w:ascii="Arial" w:hAnsi="Arial" w:cs="Arial"/>
          <w:color w:val="000000"/>
          <w:lang w:val="fr-FR"/>
        </w:rPr>
        <w:t xml:space="preserve"> Machines, MB&amp;F a créé des boîtes à musique spatiales (</w:t>
      </w:r>
      <w:proofErr w:type="spellStart"/>
      <w:r w:rsidRPr="00B11E08">
        <w:rPr>
          <w:rFonts w:ascii="Arial" w:hAnsi="Arial" w:cs="Arial"/>
          <w:color w:val="000000"/>
          <w:lang w:val="fr-FR"/>
        </w:rPr>
        <w:t>MusicMachine</w:t>
      </w:r>
      <w:proofErr w:type="spellEnd"/>
      <w:r w:rsidRPr="00B11E08">
        <w:rPr>
          <w:rFonts w:ascii="Arial" w:hAnsi="Arial" w:cs="Arial"/>
          <w:color w:val="000000"/>
          <w:lang w:val="fr-FR"/>
        </w:rPr>
        <w:t xml:space="preserve"> 1, 2 et 3) en collaboration avec </w:t>
      </w:r>
      <w:proofErr w:type="spellStart"/>
      <w:r w:rsidRPr="00B11E08">
        <w:rPr>
          <w:rFonts w:ascii="Arial" w:hAnsi="Arial" w:cs="Arial"/>
          <w:color w:val="000000"/>
          <w:lang w:val="fr-FR"/>
        </w:rPr>
        <w:t>Reuge</w:t>
      </w:r>
      <w:proofErr w:type="spellEnd"/>
      <w:r w:rsidRPr="00B11E08">
        <w:rPr>
          <w:rFonts w:ascii="Arial" w:hAnsi="Arial" w:cs="Arial"/>
          <w:color w:val="000000"/>
          <w:lang w:val="fr-FR"/>
        </w:rPr>
        <w:t>, Manufacture de musique mécanique et Maison de Luxe; ainsi que des horloges de table avec L’Epée 1839 : une horloge à l’apparence d’une plateforme spatiale (</w:t>
      </w:r>
      <w:proofErr w:type="spellStart"/>
      <w:r w:rsidRPr="00B11E08">
        <w:rPr>
          <w:rFonts w:ascii="Arial" w:hAnsi="Arial" w:cs="Arial"/>
          <w:color w:val="000000"/>
          <w:lang w:val="fr-FR"/>
        </w:rPr>
        <w:t>Starfleet</w:t>
      </w:r>
      <w:proofErr w:type="spellEnd"/>
      <w:r w:rsidRPr="00B11E08">
        <w:rPr>
          <w:rFonts w:ascii="Arial" w:hAnsi="Arial" w:cs="Arial"/>
          <w:color w:val="000000"/>
          <w:lang w:val="fr-FR"/>
        </w:rPr>
        <w:t xml:space="preserve"> Machine), une fusée (Destination Moon) une araignée (</w:t>
      </w:r>
      <w:proofErr w:type="spellStart"/>
      <w:r w:rsidRPr="00B11E08">
        <w:rPr>
          <w:rFonts w:ascii="Arial" w:hAnsi="Arial" w:cs="Arial"/>
          <w:color w:val="000000"/>
          <w:lang w:val="fr-FR"/>
        </w:rPr>
        <w:t>Arachnophobia</w:t>
      </w:r>
      <w:proofErr w:type="spellEnd"/>
      <w:r w:rsidRPr="00B11E08">
        <w:rPr>
          <w:rFonts w:ascii="Arial" w:hAnsi="Arial" w:cs="Arial"/>
          <w:color w:val="000000"/>
          <w:lang w:val="fr-FR"/>
        </w:rPr>
        <w:t>), une pieuvre (</w:t>
      </w:r>
      <w:proofErr w:type="spellStart"/>
      <w:r w:rsidRPr="00B11E08">
        <w:rPr>
          <w:rFonts w:ascii="Arial" w:hAnsi="Arial" w:cs="Arial"/>
          <w:color w:val="000000"/>
          <w:lang w:val="fr-FR"/>
        </w:rPr>
        <w:t>Octopod</w:t>
      </w:r>
      <w:proofErr w:type="spellEnd"/>
      <w:r w:rsidRPr="00B11E08">
        <w:rPr>
          <w:rFonts w:ascii="Arial" w:hAnsi="Arial" w:cs="Arial"/>
          <w:color w:val="000000"/>
          <w:lang w:val="fr-FR"/>
        </w:rPr>
        <w:t>), trois horloges-robot (Melchior, Sherman et Balthazar) - ainsi qu’une station météorologique mécanique (</w:t>
      </w:r>
      <w:r w:rsidR="005975E1">
        <w:rPr>
          <w:rFonts w:ascii="Arial" w:hAnsi="Arial" w:cs="Arial"/>
          <w:color w:val="000000"/>
          <w:lang w:val="fr-FR"/>
        </w:rPr>
        <w:t xml:space="preserve">The </w:t>
      </w:r>
      <w:proofErr w:type="spellStart"/>
      <w:r w:rsidR="005975E1">
        <w:rPr>
          <w:rFonts w:ascii="Arial" w:hAnsi="Arial" w:cs="Arial"/>
          <w:color w:val="000000"/>
          <w:lang w:val="fr-FR"/>
        </w:rPr>
        <w:t>Fifth</w:t>
      </w:r>
      <w:proofErr w:type="spellEnd"/>
      <w:r w:rsidR="005975E1">
        <w:rPr>
          <w:rFonts w:ascii="Arial" w:hAnsi="Arial" w:cs="Arial"/>
          <w:color w:val="000000"/>
          <w:lang w:val="fr-FR"/>
        </w:rPr>
        <w:t xml:space="preserve"> </w:t>
      </w:r>
      <w:proofErr w:type="spellStart"/>
      <w:r w:rsidR="005975E1">
        <w:rPr>
          <w:rFonts w:ascii="Arial" w:hAnsi="Arial" w:cs="Arial"/>
          <w:color w:val="000000"/>
          <w:lang w:val="fr-FR"/>
        </w:rPr>
        <w:t>Element</w:t>
      </w:r>
      <w:proofErr w:type="spellEnd"/>
      <w:r w:rsidRPr="00B11E08">
        <w:rPr>
          <w:rFonts w:ascii="Arial" w:hAnsi="Arial" w:cs="Arial"/>
          <w:color w:val="000000"/>
          <w:lang w:val="fr-FR"/>
        </w:rPr>
        <w:t xml:space="preserve">). En 2016, MB&amp;F et </w:t>
      </w:r>
      <w:proofErr w:type="spellStart"/>
      <w:r w:rsidRPr="00B11E08">
        <w:rPr>
          <w:rFonts w:ascii="Arial" w:hAnsi="Arial" w:cs="Arial"/>
          <w:color w:val="000000"/>
          <w:lang w:val="fr-FR"/>
        </w:rPr>
        <w:t>Caran</w:t>
      </w:r>
      <w:proofErr w:type="spellEnd"/>
      <w:r w:rsidRPr="00B11E08">
        <w:rPr>
          <w:rFonts w:ascii="Arial" w:hAnsi="Arial" w:cs="Arial"/>
          <w:color w:val="000000"/>
          <w:lang w:val="fr-FR"/>
        </w:rPr>
        <w:t xml:space="preserve"> d’Ache ont créé un stylo mécanique en forme de fusée appelé </w:t>
      </w:r>
      <w:proofErr w:type="spellStart"/>
      <w:r w:rsidRPr="00B11E08">
        <w:rPr>
          <w:rFonts w:ascii="Arial" w:hAnsi="Arial" w:cs="Arial"/>
          <w:color w:val="000000"/>
          <w:lang w:val="fr-FR"/>
        </w:rPr>
        <w:t>Astrograph</w:t>
      </w:r>
      <w:proofErr w:type="spellEnd"/>
      <w:r w:rsidRPr="00B11E08">
        <w:rPr>
          <w:rFonts w:ascii="Arial" w:hAnsi="Arial" w:cs="Arial"/>
          <w:color w:val="000000"/>
          <w:lang w:val="fr-FR"/>
        </w:rPr>
        <w:t>.</w:t>
      </w:r>
    </w:p>
    <w:p w14:paraId="68802EBE" w14:textId="5662FDA2" w:rsidR="00931897" w:rsidRDefault="00931897" w:rsidP="00931897">
      <w:pPr>
        <w:spacing w:line="240" w:lineRule="auto"/>
        <w:jc w:val="both"/>
        <w:rPr>
          <w:rFonts w:ascii="Arial" w:hAnsi="Arial" w:cs="Arial"/>
          <w:color w:val="000000"/>
          <w:lang w:val="fr-FR"/>
        </w:rPr>
      </w:pPr>
      <w:r w:rsidRPr="00B11E08">
        <w:rPr>
          <w:rFonts w:ascii="Arial" w:hAnsi="Arial" w:cs="Arial"/>
          <w:color w:val="000000"/>
          <w:lang w:val="fr-FR"/>
        </w:rPr>
        <w:t xml:space="preserve">L’aventure MB&amp;F a été marquée par de prestigieuses récompenses, représentatives de la nature novatrice de la marque. MB&amp;F s’est vu attribuée quatre Grand Prix, titres du renommé Grand Prix d'Horlogerie de Genève : en 2016 la </w:t>
      </w:r>
      <w:proofErr w:type="spellStart"/>
      <w:r w:rsidRPr="00B11E08">
        <w:rPr>
          <w:rFonts w:ascii="Arial" w:hAnsi="Arial" w:cs="Arial"/>
          <w:color w:val="000000"/>
          <w:lang w:val="fr-FR"/>
        </w:rPr>
        <w:t>Legacy</w:t>
      </w:r>
      <w:proofErr w:type="spellEnd"/>
      <w:r w:rsidRPr="00B11E08">
        <w:rPr>
          <w:rFonts w:ascii="Arial" w:hAnsi="Arial" w:cs="Arial"/>
          <w:color w:val="000000"/>
          <w:lang w:val="fr-FR"/>
        </w:rPr>
        <w:t xml:space="preserve"> Machine </w:t>
      </w:r>
      <w:proofErr w:type="spellStart"/>
      <w:r w:rsidRPr="00B11E08">
        <w:rPr>
          <w:rFonts w:ascii="Arial" w:hAnsi="Arial" w:cs="Arial"/>
          <w:color w:val="000000"/>
          <w:lang w:val="fr-FR"/>
        </w:rPr>
        <w:t>Perpetual</w:t>
      </w:r>
      <w:proofErr w:type="spellEnd"/>
      <w:r w:rsidRPr="00B11E08">
        <w:rPr>
          <w:rFonts w:ascii="Arial" w:hAnsi="Arial" w:cs="Arial"/>
          <w:color w:val="000000"/>
          <w:lang w:val="fr-FR"/>
        </w:rPr>
        <w:t xml:space="preserve"> a été lauréate de la montre calendrier, en 2012 la </w:t>
      </w:r>
      <w:proofErr w:type="spellStart"/>
      <w:r w:rsidRPr="00B11E08">
        <w:rPr>
          <w:rFonts w:ascii="Arial" w:hAnsi="Arial" w:cs="Arial"/>
          <w:color w:val="000000"/>
          <w:lang w:val="fr-FR"/>
        </w:rPr>
        <w:t>Legacy</w:t>
      </w:r>
      <w:proofErr w:type="spellEnd"/>
      <w:r w:rsidRPr="00B11E08">
        <w:rPr>
          <w:rFonts w:ascii="Arial" w:hAnsi="Arial" w:cs="Arial"/>
          <w:color w:val="000000"/>
          <w:lang w:val="fr-FR"/>
        </w:rPr>
        <w:t xml:space="preserve"> Machine n°1 a été doublement récompensée par des passionnés d’horlogerie avec le Prix du Public ainsi que par un jury professionnel avec le Prix de la montre Homme et, en 2010, HM4 </w:t>
      </w:r>
      <w:proofErr w:type="spellStart"/>
      <w:r w:rsidRPr="00B11E08">
        <w:rPr>
          <w:rFonts w:ascii="Arial" w:hAnsi="Arial" w:cs="Arial"/>
          <w:color w:val="000000"/>
          <w:lang w:val="fr-FR"/>
        </w:rPr>
        <w:t>Thunderbolt</w:t>
      </w:r>
      <w:proofErr w:type="spellEnd"/>
      <w:r w:rsidRPr="00B11E08">
        <w:rPr>
          <w:rFonts w:ascii="Arial" w:hAnsi="Arial" w:cs="Arial"/>
          <w:color w:val="000000"/>
          <w:lang w:val="fr-FR"/>
        </w:rPr>
        <w:t xml:space="preserve"> remporte le Prix de la montre design. Last but not least, la HM6 </w:t>
      </w:r>
      <w:proofErr w:type="spellStart"/>
      <w:r w:rsidRPr="00B11E08">
        <w:rPr>
          <w:rFonts w:ascii="Arial" w:hAnsi="Arial" w:cs="Arial"/>
          <w:color w:val="000000"/>
          <w:lang w:val="fr-FR"/>
        </w:rPr>
        <w:t>Space</w:t>
      </w:r>
      <w:proofErr w:type="spellEnd"/>
      <w:r w:rsidRPr="00B11E08">
        <w:rPr>
          <w:rFonts w:ascii="Arial" w:hAnsi="Arial" w:cs="Arial"/>
          <w:color w:val="000000"/>
          <w:lang w:val="fr-FR"/>
        </w:rPr>
        <w:t xml:space="preserve"> Pirate a été récompensée en 2015 par un « </w:t>
      </w:r>
      <w:proofErr w:type="spellStart"/>
      <w:r w:rsidRPr="00B11E08">
        <w:rPr>
          <w:rFonts w:ascii="Arial" w:hAnsi="Arial" w:cs="Arial"/>
          <w:color w:val="000000"/>
          <w:lang w:val="fr-FR"/>
        </w:rPr>
        <w:t>Red</w:t>
      </w:r>
      <w:proofErr w:type="spellEnd"/>
      <w:r w:rsidRPr="00B11E08">
        <w:rPr>
          <w:rFonts w:ascii="Arial" w:hAnsi="Arial" w:cs="Arial"/>
          <w:color w:val="000000"/>
          <w:lang w:val="fr-FR"/>
        </w:rPr>
        <w:t xml:space="preserve"> Dot : Best of the Best » — prix phare de la compétition internationale des </w:t>
      </w:r>
      <w:proofErr w:type="spellStart"/>
      <w:r w:rsidRPr="00B11E08">
        <w:rPr>
          <w:rFonts w:ascii="Arial" w:hAnsi="Arial" w:cs="Arial"/>
          <w:color w:val="000000"/>
          <w:lang w:val="fr-FR"/>
        </w:rPr>
        <w:t>Red</w:t>
      </w:r>
      <w:proofErr w:type="spellEnd"/>
      <w:r w:rsidRPr="00B11E08">
        <w:rPr>
          <w:rFonts w:ascii="Arial" w:hAnsi="Arial" w:cs="Arial"/>
          <w:color w:val="000000"/>
          <w:lang w:val="fr-FR"/>
        </w:rPr>
        <w:t xml:space="preserve"> Dot Awards.</w:t>
      </w:r>
    </w:p>
    <w:p w14:paraId="2EA91F6C" w14:textId="77777777" w:rsidR="0007568C" w:rsidRPr="00B11E08" w:rsidRDefault="0007568C" w:rsidP="00931897">
      <w:pPr>
        <w:spacing w:line="240" w:lineRule="auto"/>
        <w:jc w:val="both"/>
        <w:rPr>
          <w:rFonts w:ascii="Arial" w:hAnsi="Arial" w:cs="Arial"/>
          <w:color w:val="000000"/>
          <w:lang w:val="fr-FR"/>
        </w:rPr>
      </w:pPr>
      <w:bookmarkStart w:id="0" w:name="_GoBack"/>
      <w:bookmarkEnd w:id="0"/>
    </w:p>
    <w:sectPr w:rsidR="0007568C" w:rsidRPr="00B11E08" w:rsidSect="00F91FD7">
      <w:headerReference w:type="even" r:id="rId8"/>
      <w:headerReference w:type="default" r:id="rId9"/>
      <w:footerReference w:type="even" r:id="rId10"/>
      <w:footerReference w:type="default" r:id="rId11"/>
      <w:headerReference w:type="first" r:id="rId12"/>
      <w:footerReference w:type="first" r:id="rId13"/>
      <w:pgSz w:w="11906" w:h="16838"/>
      <w:pgMar w:top="1521" w:right="1418" w:bottom="1418" w:left="1418" w:header="705"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791BE" w14:textId="77777777" w:rsidR="000D4D4B" w:rsidRDefault="000D4D4B" w:rsidP="009E755A">
      <w:pPr>
        <w:spacing w:after="0" w:line="240" w:lineRule="auto"/>
      </w:pPr>
      <w:r>
        <w:separator/>
      </w:r>
    </w:p>
  </w:endnote>
  <w:endnote w:type="continuationSeparator" w:id="0">
    <w:p w14:paraId="28B38371" w14:textId="77777777" w:rsidR="000D4D4B" w:rsidRDefault="000D4D4B" w:rsidP="009E7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000" w:usb2="01000407"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E2C7E" w14:textId="77777777" w:rsidR="006A7CAE" w:rsidRDefault="006A7CA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1C8E6" w14:textId="2EDE2D22" w:rsidR="006A7CAE" w:rsidRPr="009E755A" w:rsidRDefault="009E755A" w:rsidP="009E755A">
    <w:pPr>
      <w:pStyle w:val="WW-Default"/>
      <w:spacing w:before="240" w:after="283"/>
      <w:rPr>
        <w:rFonts w:ascii="Arial" w:hAnsi="Arial" w:cs="Arial"/>
        <w:sz w:val="18"/>
        <w:szCs w:val="18"/>
        <w:lang w:val="fr-FR"/>
      </w:rPr>
    </w:pPr>
    <w:r w:rsidRPr="003C616E">
      <w:rPr>
        <w:rFonts w:ascii="Arial" w:hAnsi="Arial" w:cs="Arial"/>
        <w:sz w:val="18"/>
        <w:szCs w:val="18"/>
        <w:lang w:val="fr-FR"/>
      </w:rPr>
      <w:t xml:space="preserve">Pour de </w:t>
    </w:r>
    <w:r>
      <w:rPr>
        <w:rFonts w:ascii="Arial" w:hAnsi="Arial" w:cs="Arial"/>
        <w:sz w:val="18"/>
        <w:szCs w:val="18"/>
        <w:lang w:val="fr-FR"/>
      </w:rPr>
      <w:t>plus amples informations, veuil</w:t>
    </w:r>
    <w:r w:rsidRPr="003C616E">
      <w:rPr>
        <w:rFonts w:ascii="Arial" w:hAnsi="Arial" w:cs="Arial"/>
        <w:sz w:val="18"/>
        <w:szCs w:val="18"/>
        <w:lang w:val="fr-FR"/>
      </w:rPr>
      <w:t xml:space="preserve">lez contacter: </w:t>
    </w:r>
    <w:r w:rsidRPr="003C616E">
      <w:rPr>
        <w:rFonts w:ascii="Arial" w:hAnsi="Arial" w:cs="Arial"/>
        <w:sz w:val="18"/>
        <w:szCs w:val="18"/>
        <w:lang w:val="fr-FR"/>
      </w:rPr>
      <w:br/>
      <w:t xml:space="preserve">Charris Yadigaroglou, MB&amp;F SA , Rue </w:t>
    </w:r>
    <w:proofErr w:type="spellStart"/>
    <w:r w:rsidRPr="003C616E">
      <w:rPr>
        <w:rFonts w:ascii="Arial" w:hAnsi="Arial" w:cs="Arial"/>
        <w:sz w:val="18"/>
        <w:szCs w:val="18"/>
        <w:lang w:val="fr-FR"/>
      </w:rPr>
      <w:t>Verdaine</w:t>
    </w:r>
    <w:proofErr w:type="spellEnd"/>
    <w:r w:rsidRPr="003C616E">
      <w:rPr>
        <w:rFonts w:ascii="Arial" w:hAnsi="Arial" w:cs="Arial"/>
        <w:sz w:val="18"/>
        <w:szCs w:val="18"/>
        <w:lang w:val="fr-FR"/>
      </w:rPr>
      <w:t xml:space="preserve"> 11, CH-1204 Genève, Suisse </w:t>
    </w:r>
    <w:r w:rsidRPr="003C616E">
      <w:rPr>
        <w:rFonts w:ascii="Arial" w:hAnsi="Arial" w:cs="Arial"/>
        <w:sz w:val="18"/>
        <w:szCs w:val="18"/>
        <w:lang w:val="fr-FR"/>
      </w:rPr>
      <w:br/>
      <w:t>Email: cy@mbandf</w:t>
    </w:r>
    <w:r>
      <w:rPr>
        <w:rFonts w:ascii="Arial" w:hAnsi="Arial" w:cs="Arial"/>
        <w:sz w:val="18"/>
        <w:szCs w:val="18"/>
        <w:lang w:val="fr-FR"/>
      </w:rPr>
      <w:t>.com. Tél.: +41 22 508 10 33.</w:t>
    </w:r>
    <w:r w:rsidR="006A7CAE">
      <w:rPr>
        <w:rFonts w:ascii="Arial" w:hAnsi="Arial" w:cs="Arial"/>
        <w:sz w:val="18"/>
        <w:szCs w:val="18"/>
        <w:lang w:val="fr-FR"/>
      </w:rPr>
      <w:br/>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42CB6" w14:textId="77777777" w:rsidR="006A7CAE" w:rsidRDefault="006A7C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1C9F9" w14:textId="77777777" w:rsidR="000D4D4B" w:rsidRDefault="000D4D4B" w:rsidP="009E755A">
      <w:pPr>
        <w:spacing w:after="0" w:line="240" w:lineRule="auto"/>
      </w:pPr>
      <w:r>
        <w:separator/>
      </w:r>
    </w:p>
  </w:footnote>
  <w:footnote w:type="continuationSeparator" w:id="0">
    <w:p w14:paraId="2F16EAF1" w14:textId="77777777" w:rsidR="000D4D4B" w:rsidRDefault="000D4D4B" w:rsidP="009E7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01942" w14:textId="77777777" w:rsidR="006A7CAE" w:rsidRDefault="006A7CA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F6B16" w14:textId="0CD0E29A" w:rsidR="009E755A" w:rsidRDefault="00F91FD7">
    <w:pPr>
      <w:pStyle w:val="En-tte"/>
    </w:pPr>
    <w:r>
      <w:rPr>
        <w:noProof/>
        <w:lang w:val="en-US"/>
      </w:rPr>
      <w:drawing>
        <wp:anchor distT="0" distB="0" distL="114300" distR="114300" simplePos="0" relativeHeight="251659264" behindDoc="0" locked="0" layoutInCell="1" allowOverlap="1" wp14:anchorId="4491DD73" wp14:editId="170A03AF">
          <wp:simplePos x="0" y="0"/>
          <wp:positionH relativeFrom="column">
            <wp:posOffset>-29845</wp:posOffset>
          </wp:positionH>
          <wp:positionV relativeFrom="paragraph">
            <wp:posOffset>-227330</wp:posOffset>
          </wp:positionV>
          <wp:extent cx="1536700" cy="520700"/>
          <wp:effectExtent l="0" t="0" r="6350" b="0"/>
          <wp:wrapNone/>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F1C4" w14:textId="77777777" w:rsidR="006A7CAE" w:rsidRDefault="006A7C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F0D"/>
    <w:multiLevelType w:val="hybridMultilevel"/>
    <w:tmpl w:val="F47A7420"/>
    <w:lvl w:ilvl="0" w:tplc="06E2496A">
      <w:numFmt w:val="bullet"/>
      <w:lvlText w:val="-"/>
      <w:lvlJc w:val="left"/>
      <w:pPr>
        <w:ind w:left="420" w:hanging="360"/>
      </w:pPr>
      <w:rPr>
        <w:rFonts w:ascii="Arial" w:eastAsiaTheme="minorHAnsi" w:hAnsi="Arial" w:cs="Arial" w:hint="default"/>
      </w:rPr>
    </w:lvl>
    <w:lvl w:ilvl="1" w:tplc="100C0003" w:tentative="1">
      <w:start w:val="1"/>
      <w:numFmt w:val="bullet"/>
      <w:lvlText w:val="o"/>
      <w:lvlJc w:val="left"/>
      <w:pPr>
        <w:ind w:left="1140" w:hanging="360"/>
      </w:pPr>
      <w:rPr>
        <w:rFonts w:ascii="Courier New" w:hAnsi="Courier New" w:cs="Courier New" w:hint="default"/>
      </w:rPr>
    </w:lvl>
    <w:lvl w:ilvl="2" w:tplc="100C0005" w:tentative="1">
      <w:start w:val="1"/>
      <w:numFmt w:val="bullet"/>
      <w:lvlText w:val=""/>
      <w:lvlJc w:val="left"/>
      <w:pPr>
        <w:ind w:left="1860" w:hanging="360"/>
      </w:pPr>
      <w:rPr>
        <w:rFonts w:ascii="Wingdings" w:hAnsi="Wingdings" w:hint="default"/>
      </w:rPr>
    </w:lvl>
    <w:lvl w:ilvl="3" w:tplc="100C0001" w:tentative="1">
      <w:start w:val="1"/>
      <w:numFmt w:val="bullet"/>
      <w:lvlText w:val=""/>
      <w:lvlJc w:val="left"/>
      <w:pPr>
        <w:ind w:left="2580" w:hanging="360"/>
      </w:pPr>
      <w:rPr>
        <w:rFonts w:ascii="Symbol" w:hAnsi="Symbol" w:hint="default"/>
      </w:rPr>
    </w:lvl>
    <w:lvl w:ilvl="4" w:tplc="100C0003" w:tentative="1">
      <w:start w:val="1"/>
      <w:numFmt w:val="bullet"/>
      <w:lvlText w:val="o"/>
      <w:lvlJc w:val="left"/>
      <w:pPr>
        <w:ind w:left="3300" w:hanging="360"/>
      </w:pPr>
      <w:rPr>
        <w:rFonts w:ascii="Courier New" w:hAnsi="Courier New" w:cs="Courier New" w:hint="default"/>
      </w:rPr>
    </w:lvl>
    <w:lvl w:ilvl="5" w:tplc="100C0005" w:tentative="1">
      <w:start w:val="1"/>
      <w:numFmt w:val="bullet"/>
      <w:lvlText w:val=""/>
      <w:lvlJc w:val="left"/>
      <w:pPr>
        <w:ind w:left="4020" w:hanging="360"/>
      </w:pPr>
      <w:rPr>
        <w:rFonts w:ascii="Wingdings" w:hAnsi="Wingdings" w:hint="default"/>
      </w:rPr>
    </w:lvl>
    <w:lvl w:ilvl="6" w:tplc="100C0001" w:tentative="1">
      <w:start w:val="1"/>
      <w:numFmt w:val="bullet"/>
      <w:lvlText w:val=""/>
      <w:lvlJc w:val="left"/>
      <w:pPr>
        <w:ind w:left="4740" w:hanging="360"/>
      </w:pPr>
      <w:rPr>
        <w:rFonts w:ascii="Symbol" w:hAnsi="Symbol" w:hint="default"/>
      </w:rPr>
    </w:lvl>
    <w:lvl w:ilvl="7" w:tplc="100C0003" w:tentative="1">
      <w:start w:val="1"/>
      <w:numFmt w:val="bullet"/>
      <w:lvlText w:val="o"/>
      <w:lvlJc w:val="left"/>
      <w:pPr>
        <w:ind w:left="5460" w:hanging="360"/>
      </w:pPr>
      <w:rPr>
        <w:rFonts w:ascii="Courier New" w:hAnsi="Courier New" w:cs="Courier New" w:hint="default"/>
      </w:rPr>
    </w:lvl>
    <w:lvl w:ilvl="8" w:tplc="100C0005" w:tentative="1">
      <w:start w:val="1"/>
      <w:numFmt w:val="bullet"/>
      <w:lvlText w:val=""/>
      <w:lvlJc w:val="left"/>
      <w:pPr>
        <w:ind w:left="6180" w:hanging="360"/>
      </w:pPr>
      <w:rPr>
        <w:rFonts w:ascii="Wingdings" w:hAnsi="Wingdings" w:hint="default"/>
      </w:rPr>
    </w:lvl>
  </w:abstractNum>
  <w:abstractNum w:abstractNumId="1" w15:restartNumberingAfterBreak="0">
    <w:nsid w:val="1C81463F"/>
    <w:multiLevelType w:val="hybridMultilevel"/>
    <w:tmpl w:val="D40A2210"/>
    <w:lvl w:ilvl="0" w:tplc="20A6E488">
      <w:start w:val="3"/>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1E"/>
    <w:rsid w:val="00011700"/>
    <w:rsid w:val="00023B67"/>
    <w:rsid w:val="0002617B"/>
    <w:rsid w:val="00026193"/>
    <w:rsid w:val="000403FD"/>
    <w:rsid w:val="00055E51"/>
    <w:rsid w:val="0007568C"/>
    <w:rsid w:val="0008493F"/>
    <w:rsid w:val="0009612A"/>
    <w:rsid w:val="000B5D29"/>
    <w:rsid w:val="000D4D4B"/>
    <w:rsid w:val="000F6ED2"/>
    <w:rsid w:val="00125A1E"/>
    <w:rsid w:val="00131BE5"/>
    <w:rsid w:val="0015518C"/>
    <w:rsid w:val="0017638D"/>
    <w:rsid w:val="001819FA"/>
    <w:rsid w:val="001910F6"/>
    <w:rsid w:val="0019144B"/>
    <w:rsid w:val="001A5C53"/>
    <w:rsid w:val="001C33B8"/>
    <w:rsid w:val="001E1349"/>
    <w:rsid w:val="00201641"/>
    <w:rsid w:val="002229D9"/>
    <w:rsid w:val="00225A21"/>
    <w:rsid w:val="002273ED"/>
    <w:rsid w:val="002B1268"/>
    <w:rsid w:val="002B6C60"/>
    <w:rsid w:val="002C2568"/>
    <w:rsid w:val="002D1C6C"/>
    <w:rsid w:val="0030008F"/>
    <w:rsid w:val="00392D24"/>
    <w:rsid w:val="003A3AF2"/>
    <w:rsid w:val="003A4904"/>
    <w:rsid w:val="003D7FFB"/>
    <w:rsid w:val="004032F4"/>
    <w:rsid w:val="004562E0"/>
    <w:rsid w:val="00467FA3"/>
    <w:rsid w:val="004B3834"/>
    <w:rsid w:val="004D6FA4"/>
    <w:rsid w:val="00504215"/>
    <w:rsid w:val="00505F51"/>
    <w:rsid w:val="00544FBA"/>
    <w:rsid w:val="0056523A"/>
    <w:rsid w:val="00582A6A"/>
    <w:rsid w:val="005975E1"/>
    <w:rsid w:val="00597BD3"/>
    <w:rsid w:val="005A460A"/>
    <w:rsid w:val="005B32E2"/>
    <w:rsid w:val="005C008F"/>
    <w:rsid w:val="005C5EE7"/>
    <w:rsid w:val="005E7274"/>
    <w:rsid w:val="005F0891"/>
    <w:rsid w:val="00631E47"/>
    <w:rsid w:val="00634D1E"/>
    <w:rsid w:val="006629DA"/>
    <w:rsid w:val="006A7CAE"/>
    <w:rsid w:val="006E036F"/>
    <w:rsid w:val="006E4B84"/>
    <w:rsid w:val="007073CC"/>
    <w:rsid w:val="00713770"/>
    <w:rsid w:val="0079004F"/>
    <w:rsid w:val="007A27DA"/>
    <w:rsid w:val="007C4D75"/>
    <w:rsid w:val="007D0030"/>
    <w:rsid w:val="007D0965"/>
    <w:rsid w:val="007D1472"/>
    <w:rsid w:val="007E4FB2"/>
    <w:rsid w:val="007E6A82"/>
    <w:rsid w:val="007F2064"/>
    <w:rsid w:val="007F741A"/>
    <w:rsid w:val="00805316"/>
    <w:rsid w:val="00827DAA"/>
    <w:rsid w:val="00843FB7"/>
    <w:rsid w:val="0088369B"/>
    <w:rsid w:val="0089629C"/>
    <w:rsid w:val="008C5D43"/>
    <w:rsid w:val="008D4BF2"/>
    <w:rsid w:val="008E3D5F"/>
    <w:rsid w:val="008E6993"/>
    <w:rsid w:val="00931897"/>
    <w:rsid w:val="0093715F"/>
    <w:rsid w:val="00940B16"/>
    <w:rsid w:val="0094550D"/>
    <w:rsid w:val="009B61E7"/>
    <w:rsid w:val="009C5FE2"/>
    <w:rsid w:val="009D599B"/>
    <w:rsid w:val="009D6C5F"/>
    <w:rsid w:val="009E2D35"/>
    <w:rsid w:val="009E755A"/>
    <w:rsid w:val="009F3986"/>
    <w:rsid w:val="00A06A93"/>
    <w:rsid w:val="00A7600C"/>
    <w:rsid w:val="00A82A05"/>
    <w:rsid w:val="00A92F8C"/>
    <w:rsid w:val="00AA305A"/>
    <w:rsid w:val="00AC3E68"/>
    <w:rsid w:val="00B01571"/>
    <w:rsid w:val="00B11E08"/>
    <w:rsid w:val="00BB6741"/>
    <w:rsid w:val="00BF4083"/>
    <w:rsid w:val="00C01E69"/>
    <w:rsid w:val="00C12C80"/>
    <w:rsid w:val="00C12F3C"/>
    <w:rsid w:val="00C53671"/>
    <w:rsid w:val="00C571A6"/>
    <w:rsid w:val="00CD29A4"/>
    <w:rsid w:val="00D14806"/>
    <w:rsid w:val="00D67461"/>
    <w:rsid w:val="00D73968"/>
    <w:rsid w:val="00D75E01"/>
    <w:rsid w:val="00D96846"/>
    <w:rsid w:val="00EA0DB8"/>
    <w:rsid w:val="00ED554D"/>
    <w:rsid w:val="00ED7135"/>
    <w:rsid w:val="00EE30EF"/>
    <w:rsid w:val="00F023BE"/>
    <w:rsid w:val="00F10941"/>
    <w:rsid w:val="00F210D6"/>
    <w:rsid w:val="00F44155"/>
    <w:rsid w:val="00F45BD7"/>
    <w:rsid w:val="00F5571A"/>
    <w:rsid w:val="00F7199A"/>
    <w:rsid w:val="00F91FD7"/>
    <w:rsid w:val="00F95398"/>
    <w:rsid w:val="00FA016E"/>
    <w:rsid w:val="00FA6524"/>
    <w:rsid w:val="00FC1D57"/>
    <w:rsid w:val="00FD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96F23"/>
  <w15:docId w15:val="{033CBAA3-57A1-442D-912E-A2091317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23A"/>
    <w:pPr>
      <w:spacing w:after="200" w:line="276" w:lineRule="auto"/>
    </w:pPr>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6523A"/>
    <w:pPr>
      <w:spacing w:after="0" w:line="240" w:lineRule="auto"/>
    </w:pPr>
    <w:rPr>
      <w:lang w:val="fr-CH"/>
    </w:rPr>
  </w:style>
  <w:style w:type="character" w:customStyle="1" w:styleId="link-wrapper">
    <w:name w:val="link-wrapper"/>
    <w:basedOn w:val="Policepardfaut"/>
    <w:rsid w:val="004D6FA4"/>
  </w:style>
  <w:style w:type="character" w:styleId="Marquedecommentaire">
    <w:name w:val="annotation reference"/>
    <w:basedOn w:val="Policepardfaut"/>
    <w:uiPriority w:val="99"/>
    <w:semiHidden/>
    <w:unhideWhenUsed/>
    <w:rsid w:val="00ED554D"/>
    <w:rPr>
      <w:sz w:val="16"/>
      <w:szCs w:val="16"/>
    </w:rPr>
  </w:style>
  <w:style w:type="paragraph" w:styleId="Commentaire">
    <w:name w:val="annotation text"/>
    <w:basedOn w:val="Normal"/>
    <w:link w:val="CommentaireCar"/>
    <w:uiPriority w:val="99"/>
    <w:semiHidden/>
    <w:unhideWhenUsed/>
    <w:rsid w:val="00ED554D"/>
    <w:pPr>
      <w:spacing w:line="240" w:lineRule="auto"/>
    </w:pPr>
    <w:rPr>
      <w:sz w:val="20"/>
      <w:szCs w:val="20"/>
    </w:rPr>
  </w:style>
  <w:style w:type="character" w:customStyle="1" w:styleId="CommentaireCar">
    <w:name w:val="Commentaire Car"/>
    <w:basedOn w:val="Policepardfaut"/>
    <w:link w:val="Commentaire"/>
    <w:uiPriority w:val="99"/>
    <w:semiHidden/>
    <w:rsid w:val="00ED554D"/>
    <w:rPr>
      <w:sz w:val="20"/>
      <w:szCs w:val="20"/>
      <w:lang w:val="fr-CH"/>
    </w:rPr>
  </w:style>
  <w:style w:type="paragraph" w:styleId="Objetducommentaire">
    <w:name w:val="annotation subject"/>
    <w:basedOn w:val="Commentaire"/>
    <w:next w:val="Commentaire"/>
    <w:link w:val="ObjetducommentaireCar"/>
    <w:uiPriority w:val="99"/>
    <w:semiHidden/>
    <w:unhideWhenUsed/>
    <w:rsid w:val="00ED554D"/>
    <w:rPr>
      <w:b/>
      <w:bCs/>
    </w:rPr>
  </w:style>
  <w:style w:type="character" w:customStyle="1" w:styleId="ObjetducommentaireCar">
    <w:name w:val="Objet du commentaire Car"/>
    <w:basedOn w:val="CommentaireCar"/>
    <w:link w:val="Objetducommentaire"/>
    <w:uiPriority w:val="99"/>
    <w:semiHidden/>
    <w:rsid w:val="00ED554D"/>
    <w:rPr>
      <w:b/>
      <w:bCs/>
      <w:sz w:val="20"/>
      <w:szCs w:val="20"/>
      <w:lang w:val="fr-CH"/>
    </w:rPr>
  </w:style>
  <w:style w:type="paragraph" w:styleId="Textedebulles">
    <w:name w:val="Balloon Text"/>
    <w:basedOn w:val="Normal"/>
    <w:link w:val="TextedebullesCar"/>
    <w:uiPriority w:val="99"/>
    <w:semiHidden/>
    <w:unhideWhenUsed/>
    <w:rsid w:val="00ED55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554D"/>
    <w:rPr>
      <w:rFonts w:ascii="Tahoma" w:hAnsi="Tahoma" w:cs="Tahoma"/>
      <w:sz w:val="16"/>
      <w:szCs w:val="16"/>
      <w:lang w:val="fr-CH"/>
    </w:rPr>
  </w:style>
  <w:style w:type="paragraph" w:styleId="En-tte">
    <w:name w:val="header"/>
    <w:basedOn w:val="Normal"/>
    <w:link w:val="En-tteCar"/>
    <w:uiPriority w:val="99"/>
    <w:unhideWhenUsed/>
    <w:rsid w:val="009E755A"/>
    <w:pPr>
      <w:tabs>
        <w:tab w:val="center" w:pos="4536"/>
        <w:tab w:val="right" w:pos="9072"/>
      </w:tabs>
      <w:spacing w:after="0" w:line="240" w:lineRule="auto"/>
    </w:pPr>
  </w:style>
  <w:style w:type="character" w:customStyle="1" w:styleId="En-tteCar">
    <w:name w:val="En-tête Car"/>
    <w:basedOn w:val="Policepardfaut"/>
    <w:link w:val="En-tte"/>
    <w:uiPriority w:val="99"/>
    <w:rsid w:val="009E755A"/>
    <w:rPr>
      <w:lang w:val="fr-CH"/>
    </w:rPr>
  </w:style>
  <w:style w:type="paragraph" w:styleId="Pieddepage">
    <w:name w:val="footer"/>
    <w:basedOn w:val="Normal"/>
    <w:link w:val="PieddepageCar"/>
    <w:uiPriority w:val="99"/>
    <w:unhideWhenUsed/>
    <w:rsid w:val="009E75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755A"/>
    <w:rPr>
      <w:lang w:val="fr-CH"/>
    </w:rPr>
  </w:style>
  <w:style w:type="paragraph" w:customStyle="1" w:styleId="WW-Default">
    <w:name w:val="WW-Default"/>
    <w:uiPriority w:val="99"/>
    <w:rsid w:val="009E755A"/>
    <w:pPr>
      <w:widowControl w:val="0"/>
      <w:suppressAutoHyphens/>
      <w:spacing w:after="0" w:line="240" w:lineRule="auto"/>
    </w:pPr>
    <w:rPr>
      <w:rFonts w:ascii="Times New Roman" w:eastAsia="ヒラギノ角ゴ Pro W3" w:hAnsi="Times New Roman" w:cs="Times New Roman"/>
      <w:color w:val="000000"/>
      <w:kern w:val="1"/>
      <w:sz w:val="24"/>
      <w:szCs w:val="20"/>
      <w:lang w:eastAsia="ar-SA"/>
    </w:rPr>
  </w:style>
  <w:style w:type="character" w:styleId="Lienhypertexte">
    <w:name w:val="Hyperlink"/>
    <w:basedOn w:val="Policepardfaut"/>
    <w:uiPriority w:val="99"/>
    <w:unhideWhenUsed/>
    <w:rsid w:val="00055E51"/>
    <w:rPr>
      <w:color w:val="0563C1" w:themeColor="hyperlink"/>
      <w:u w:val="single"/>
    </w:rPr>
  </w:style>
  <w:style w:type="character" w:styleId="Lienhypertextesuivivisit">
    <w:name w:val="FollowedHyperlink"/>
    <w:basedOn w:val="Policepardfaut"/>
    <w:uiPriority w:val="99"/>
    <w:semiHidden/>
    <w:unhideWhenUsed/>
    <w:rsid w:val="001C33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6CC4D-DA7B-4C6D-8DED-D601F94C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2384</Words>
  <Characters>13590</Characters>
  <Application>Microsoft Office Word</Application>
  <DocSecurity>0</DocSecurity>
  <Lines>113</Lines>
  <Paragraphs>31</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15943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Charris Yadigaroglou</cp:lastModifiedBy>
  <cp:revision>2</cp:revision>
  <cp:lastPrinted>2017-01-12T16:10:00Z</cp:lastPrinted>
  <dcterms:created xsi:type="dcterms:W3CDTF">2018-04-09T15:46:00Z</dcterms:created>
  <dcterms:modified xsi:type="dcterms:W3CDTF">2018-04-09T15:46:00Z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1391599185</vt:i4>
  </property>
</Properties>
</file>