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3E7" w:rsidRPr="0054042D" w:rsidRDefault="00400305" w:rsidP="007156BB">
      <w:pPr>
        <w:pStyle w:val="a3"/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8B3672">
        <w:rPr>
          <w:rFonts w:ascii="Arial" w:hAnsi="Arial" w:cs="Arial"/>
          <w:b/>
          <w:bCs/>
          <w:sz w:val="28"/>
          <w:szCs w:val="28"/>
          <w:lang w:val="en-US"/>
        </w:rPr>
        <w:t>Horological Machine N°8 Can-Am</w:t>
      </w:r>
    </w:p>
    <w:p w:rsidR="001A5613" w:rsidRPr="00C2427C" w:rsidRDefault="00400305" w:rsidP="007156BB">
      <w:pPr>
        <w:pStyle w:val="a3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C2427C">
        <w:rPr>
          <w:rFonts w:ascii="Arial" w:hAnsi="Arial" w:cs="Arial"/>
          <w:b/>
          <w:bCs/>
          <w:sz w:val="24"/>
          <w:szCs w:val="24"/>
          <w:lang w:val="ru-RU"/>
        </w:rPr>
        <w:t>Квинтэссенция</w:t>
      </w:r>
      <w:r w:rsidRPr="008B3672">
        <w:rPr>
          <w:rFonts w:ascii="Arial" w:hAnsi="Arial" w:cs="Arial"/>
          <w:b/>
          <w:bCs/>
          <w:sz w:val="24"/>
          <w:szCs w:val="24"/>
          <w:lang w:val="en-US"/>
        </w:rPr>
        <w:t xml:space="preserve"> MB&amp;F. </w:t>
      </w:r>
      <w:r w:rsidRPr="00C2427C">
        <w:rPr>
          <w:rFonts w:ascii="Arial" w:hAnsi="Arial" w:cs="Arial"/>
          <w:b/>
          <w:bCs/>
          <w:sz w:val="24"/>
          <w:szCs w:val="24"/>
          <w:lang w:val="ru-RU"/>
        </w:rPr>
        <w:t>Дух</w:t>
      </w:r>
      <w:r w:rsidRPr="008B3672">
        <w:rPr>
          <w:rFonts w:ascii="Arial" w:hAnsi="Arial" w:cs="Arial"/>
          <w:b/>
          <w:bCs/>
          <w:sz w:val="24"/>
          <w:szCs w:val="24"/>
          <w:lang w:val="en-US"/>
        </w:rPr>
        <w:t xml:space="preserve"> Can-Am.</w:t>
      </w:r>
    </w:p>
    <w:p w:rsidR="00BE03E7" w:rsidRPr="00C2427C" w:rsidRDefault="00B11832" w:rsidP="007156BB">
      <w:pPr>
        <w:pStyle w:val="a3"/>
        <w:jc w:val="both"/>
        <w:rPr>
          <w:lang w:val="en-GB"/>
        </w:rPr>
      </w:pPr>
    </w:p>
    <w:p w:rsidR="006119ED" w:rsidRPr="00C2427C" w:rsidRDefault="00B11832" w:rsidP="007156BB">
      <w:pPr>
        <w:pStyle w:val="a3"/>
        <w:jc w:val="both"/>
        <w:rPr>
          <w:lang w:val="en-GB"/>
        </w:rPr>
      </w:pPr>
    </w:p>
    <w:p w:rsidR="006119ED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В «часовых машинах» MB&amp;F, выпущенных за последнее десятилетие, присутствуют две интересные особенности: характерная угловатая форма и индикаторы с оптической призмой модернизированных часов Amida 1970-х годов, появившиеся сначала в модели HM5, а затем в HMX, и знаковый для MB&amp;F ротор в форме боевого топора, занимающий центральное место на лицевой части HM3 – самого популярного часового произведения MB&amp;F на сегодняшний день.</w:t>
      </w:r>
    </w:p>
    <w:p w:rsidR="006119ED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6119ED" w:rsidRPr="008B3672" w:rsidRDefault="00400305" w:rsidP="007156BB">
      <w:pPr>
        <w:pStyle w:val="a3"/>
        <w:jc w:val="both"/>
        <w:rPr>
          <w:rFonts w:ascii="Arial" w:eastAsia="Times New Roman" w:hAnsi="Arial" w:cs="Arial"/>
          <w:lang w:val="ru-RU"/>
        </w:rPr>
      </w:pPr>
      <w:r w:rsidRPr="00C2427C">
        <w:rPr>
          <w:rFonts w:ascii="Arial" w:eastAsia="Times New Roman" w:hAnsi="Arial" w:cs="Arial"/>
          <w:lang w:val="ru-RU"/>
        </w:rPr>
        <w:t>В модели Horological Machine N°8 (HM8) обе оригинальные особенности интегрированы в дизайн, проникнутый необузданным духом автогонки Can-Am. Результат – необычные наручные часы-фантазия на тему высоких скоростей.</w:t>
      </w:r>
    </w:p>
    <w:p w:rsidR="006119ED" w:rsidRPr="008B3672" w:rsidRDefault="00B11832" w:rsidP="007156BB">
      <w:pPr>
        <w:pStyle w:val="a3"/>
        <w:jc w:val="both"/>
        <w:rPr>
          <w:rFonts w:ascii="Arial" w:eastAsia="Times New Roman" w:hAnsi="Arial" w:cs="Arial"/>
          <w:lang w:val="ru-RU"/>
        </w:rPr>
      </w:pPr>
    </w:p>
    <w:p w:rsidR="006119ED" w:rsidRPr="008B3672" w:rsidRDefault="00400305" w:rsidP="007156BB">
      <w:pPr>
        <w:pStyle w:val="a3"/>
        <w:jc w:val="both"/>
        <w:rPr>
          <w:rFonts w:ascii="Arial" w:eastAsia="Times New Roman" w:hAnsi="Arial" w:cs="Arial"/>
          <w:lang w:val="ru-RU"/>
        </w:rPr>
      </w:pPr>
      <w:r w:rsidRPr="00C2427C">
        <w:rPr>
          <w:rFonts w:ascii="Arial" w:eastAsia="Times New Roman" w:hAnsi="Arial" w:cs="Arial"/>
          <w:lang w:val="ru-RU"/>
        </w:rPr>
        <w:t>Джентльмены, заводите моторы. Насладитесь ревом двигателей!</w:t>
      </w:r>
    </w:p>
    <w:p w:rsidR="006119ED" w:rsidRPr="008B3672" w:rsidRDefault="00B11832" w:rsidP="007156BB">
      <w:pPr>
        <w:pStyle w:val="a3"/>
        <w:jc w:val="both"/>
        <w:rPr>
          <w:rFonts w:ascii="Arial" w:eastAsia="Times New Roman" w:hAnsi="Arial" w:cs="Arial"/>
          <w:lang w:val="ru-RU"/>
        </w:rPr>
      </w:pPr>
    </w:p>
    <w:p w:rsidR="00822404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Часы HM8 напоминают о накале страстей и запахе гари на трассах Can-Am – самой скоростной и высокотехнологичной гонки своей эпохи</w:t>
      </w:r>
      <w:r w:rsidR="008B3672">
        <w:rPr>
          <w:rFonts w:ascii="Arial" w:hAnsi="Arial" w:cs="Arial"/>
          <w:lang w:val="ru-RU"/>
        </w:rPr>
        <w:t>, которой в этом году исполнилось бы 50 лет</w:t>
      </w:r>
      <w:r w:rsidRPr="00C2427C">
        <w:rPr>
          <w:rFonts w:ascii="Arial" w:hAnsi="Arial" w:cs="Arial"/>
          <w:lang w:val="ru-RU"/>
        </w:rPr>
        <w:t>.</w:t>
      </w:r>
    </w:p>
    <w:p w:rsidR="006119ED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6119ED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Чемпионат спортивных автомобилей Canadian-American Challenge Cup (сокращенно Can-Am) проводился с 1966 по 1987 гг. Именно для серии Can-Am Брюс МакЛарен разработал свой первый автомобиль. Она привлекала самых именитых автопроизводителей: McLaren, Lola, Chaparral, BRM, Shadow, Porsche. Ограничения по техническим характеристикам для участия в гонках Can-Am были минимальными. Допускались двигатели любого размера, механический наддув или турбонаддув и практически любые аэродинамические конфигурации. Такой подход способствовал развитию новаторских технологий и использованию максимально мощных двигателей.</w:t>
      </w:r>
    </w:p>
    <w:p w:rsidR="006119ED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6119ED" w:rsidRPr="008B3672" w:rsidRDefault="008B3672" w:rsidP="007156BB">
      <w:pPr>
        <w:pStyle w:val="a3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HM8 Can-Am имеет изогнутый и в то же время </w:t>
      </w:r>
      <w:r w:rsidR="00400305" w:rsidRPr="00C2427C">
        <w:rPr>
          <w:rFonts w:ascii="Arial" w:hAnsi="Arial" w:cs="Arial"/>
          <w:lang w:val="ru-RU"/>
        </w:rPr>
        <w:t>угловатый корпус. Две вертикально расположенные оптические призмы отражают двунаправленную прыгающую индикацию часов и плавную индикацию минут. На лицевой части корпуса хорошо виден ротор автоподзавода в форме боевого топора. Однако самой интересной особенностью HM8 являются полированные штанги «трубчатого каркаса», напоминающего каркас автомобилей Can-Am, которые соединяют переднюю часть «часовой машины» с сужающейся задней. Столь неожиданная конструкция гарантирует яркий эффект.</w:t>
      </w:r>
    </w:p>
    <w:p w:rsidR="006119ED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7F34D6" w:rsidRPr="008B3672" w:rsidRDefault="00400305" w:rsidP="007156BB">
      <w:pPr>
        <w:pStyle w:val="a3"/>
        <w:jc w:val="both"/>
        <w:rPr>
          <w:rFonts w:ascii="Arial" w:hAnsi="Arial" w:cs="Arial"/>
          <w:i/>
          <w:lang w:val="ru-RU"/>
        </w:rPr>
      </w:pPr>
      <w:r w:rsidRPr="00C2427C">
        <w:rPr>
          <w:rFonts w:ascii="Arial" w:hAnsi="Arial" w:cs="Arial"/>
          <w:lang w:val="ru-RU"/>
        </w:rPr>
        <w:t>Основатель MB&amp;F Максимилиан Бюссер так отозвался о модели Horological Machine N°8:</w:t>
      </w:r>
      <w:r w:rsidRPr="00C2427C">
        <w:rPr>
          <w:rFonts w:ascii="Arial" w:hAnsi="Arial" w:cs="Arial"/>
          <w:i/>
          <w:iCs/>
          <w:lang w:val="ru-RU"/>
        </w:rPr>
        <w:t xml:space="preserve"> «Я считаю, что это одно из моих самых лучших творений».</w:t>
      </w:r>
    </w:p>
    <w:p w:rsidR="006119ED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A22424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Каркасные штанги вырезаны из цельных прутьев титана степени 5 и отполированы вручную до зеркального блеска.</w:t>
      </w:r>
    </w:p>
    <w:p w:rsidR="006119ED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0E14BA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«Двигатель» HM8 хорошо просматривается под «капотом» из почти незаметного сапфирового стекла. Ажурная структура ротора в форме боевого топора из вороненого золота открывает взгляду круговую волнообразную отделку механизма. Часовой и минутный диски размещены по углам.</w:t>
      </w:r>
    </w:p>
    <w:p w:rsidR="006119ED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54042D" w:rsidRPr="00406ACC" w:rsidRDefault="0054042D" w:rsidP="007156BB">
      <w:pPr>
        <w:spacing w:after="0" w:line="240" w:lineRule="auto"/>
        <w:jc w:val="both"/>
        <w:rPr>
          <w:rFonts w:ascii="Arial" w:hAnsi="Arial" w:cs="Arial"/>
          <w:lang w:val="ru-RU"/>
        </w:rPr>
      </w:pPr>
    </w:p>
    <w:p w:rsidR="0054042D" w:rsidRPr="00406ACC" w:rsidRDefault="0054042D" w:rsidP="007156BB">
      <w:pPr>
        <w:spacing w:after="0" w:line="240" w:lineRule="auto"/>
        <w:jc w:val="both"/>
        <w:rPr>
          <w:rFonts w:ascii="Arial" w:hAnsi="Arial" w:cs="Arial"/>
          <w:lang w:val="ru-RU"/>
        </w:rPr>
      </w:pPr>
    </w:p>
    <w:p w:rsidR="0054042D" w:rsidRPr="00406ACC" w:rsidRDefault="0054042D" w:rsidP="007156BB">
      <w:pPr>
        <w:spacing w:after="0" w:line="240" w:lineRule="auto"/>
        <w:jc w:val="both"/>
        <w:rPr>
          <w:rFonts w:ascii="Arial" w:hAnsi="Arial" w:cs="Arial"/>
          <w:lang w:val="ru-RU"/>
        </w:rPr>
      </w:pPr>
    </w:p>
    <w:p w:rsidR="0054042D" w:rsidRPr="00406ACC" w:rsidRDefault="0054042D" w:rsidP="007156BB">
      <w:pPr>
        <w:spacing w:after="0" w:line="240" w:lineRule="auto"/>
        <w:jc w:val="both"/>
        <w:rPr>
          <w:rFonts w:ascii="Arial" w:hAnsi="Arial" w:cs="Arial"/>
          <w:lang w:val="ru-RU"/>
        </w:rPr>
      </w:pPr>
    </w:p>
    <w:p w:rsidR="0054042D" w:rsidRPr="00406ACC" w:rsidRDefault="0054042D" w:rsidP="007156BB">
      <w:pPr>
        <w:spacing w:after="0" w:line="240" w:lineRule="auto"/>
        <w:jc w:val="both"/>
        <w:rPr>
          <w:rFonts w:ascii="Arial" w:hAnsi="Arial" w:cs="Arial"/>
          <w:lang w:val="ru-RU"/>
        </w:rPr>
      </w:pPr>
    </w:p>
    <w:p w:rsidR="006119ED" w:rsidRPr="008B3672" w:rsidRDefault="00400305" w:rsidP="007156BB">
      <w:pPr>
        <w:spacing w:after="0" w:line="240" w:lineRule="auto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Широкое сапфировое стекло не только позволяет увидеть механизм целиком, но и пропускает больше света на диски индикации, упрощая чтение показаний в дневное время. Кроме того, цифры с покрытием Super-LumiNova получают достаточно световой энергии, что гарантирует великолепную читаемость показаний и в темное время суток. Таким образом, дизайн не просто идеально соответствует функциям</w:t>
      </w:r>
      <w:r w:rsidR="008B3672">
        <w:rPr>
          <w:rFonts w:ascii="Arial" w:hAnsi="Arial" w:cs="Arial"/>
          <w:lang w:val="ru-RU"/>
        </w:rPr>
        <w:t xml:space="preserve"> </w:t>
      </w:r>
      <w:r w:rsidR="008B3672" w:rsidRPr="008B3672">
        <w:rPr>
          <w:rFonts w:ascii="Arial" w:hAnsi="Arial" w:cs="Arial"/>
          <w:lang w:val="ru-RU"/>
        </w:rPr>
        <w:t>HM8</w:t>
      </w:r>
      <w:r w:rsidR="008B3672">
        <w:rPr>
          <w:rFonts w:ascii="Arial" w:hAnsi="Arial" w:cs="Arial"/>
          <w:lang w:val="ru-RU"/>
        </w:rPr>
        <w:t>, но и улучшает</w:t>
      </w:r>
      <w:r w:rsidRPr="00C2427C">
        <w:rPr>
          <w:rFonts w:ascii="Arial" w:hAnsi="Arial" w:cs="Arial"/>
          <w:lang w:val="ru-RU"/>
        </w:rPr>
        <w:t xml:space="preserve"> их.</w:t>
      </w:r>
    </w:p>
    <w:p w:rsidR="006119ED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BE03E7" w:rsidRPr="00406ACC" w:rsidRDefault="00400305" w:rsidP="007156BB">
      <w:pPr>
        <w:pStyle w:val="a3"/>
        <w:jc w:val="both"/>
        <w:rPr>
          <w:rFonts w:ascii="Arial" w:hAnsi="Arial" w:cs="Arial"/>
          <w:b/>
          <w:bCs/>
          <w:lang w:val="ru-RU"/>
        </w:rPr>
      </w:pPr>
      <w:r w:rsidRPr="00C2427C">
        <w:rPr>
          <w:rFonts w:ascii="Arial" w:hAnsi="Arial" w:cs="Arial"/>
          <w:b/>
          <w:bCs/>
          <w:lang w:val="ru-RU"/>
        </w:rPr>
        <w:t>HM8 Can-Am выпускается в двух версиях: из титана и белого золота 18 карат и из титана и розового золота 18 карат.</w:t>
      </w:r>
    </w:p>
    <w:p w:rsidR="0054042D" w:rsidRPr="00406ACC" w:rsidRDefault="0054042D" w:rsidP="007156BB">
      <w:pPr>
        <w:pStyle w:val="a3"/>
        <w:jc w:val="both"/>
        <w:rPr>
          <w:rFonts w:ascii="Arial" w:hAnsi="Arial" w:cs="Arial"/>
          <w:b/>
          <w:lang w:val="ru-RU"/>
        </w:rPr>
      </w:pPr>
    </w:p>
    <w:p w:rsidR="006119ED" w:rsidRPr="008B3672" w:rsidRDefault="00B11832" w:rsidP="007156BB">
      <w:pPr>
        <w:pStyle w:val="a3"/>
        <w:jc w:val="both"/>
        <w:rPr>
          <w:rFonts w:ascii="Arial" w:hAnsi="Arial" w:cs="Arial"/>
          <w:b/>
          <w:lang w:val="ru-RU"/>
        </w:rPr>
      </w:pPr>
    </w:p>
    <w:p w:rsidR="0054042D" w:rsidRDefault="0054042D" w:rsidP="007156BB">
      <w:pPr>
        <w:spacing w:after="0" w:line="240" w:lineRule="auto"/>
        <w:rPr>
          <w:rFonts w:ascii="Arial" w:hAnsi="Arial" w:cs="Arial"/>
          <w:b/>
          <w:bCs/>
          <w:sz w:val="28"/>
          <w:szCs w:val="24"/>
          <w:lang w:val="ru-RU"/>
        </w:rPr>
      </w:pPr>
      <w:r>
        <w:rPr>
          <w:rFonts w:ascii="Arial" w:hAnsi="Arial" w:cs="Arial"/>
          <w:b/>
          <w:bCs/>
          <w:sz w:val="28"/>
          <w:szCs w:val="24"/>
          <w:lang w:val="ru-RU"/>
        </w:rPr>
        <w:br w:type="page"/>
      </w:r>
    </w:p>
    <w:p w:rsidR="00BE03E7" w:rsidRPr="0054042D" w:rsidRDefault="00400305" w:rsidP="007156BB">
      <w:pPr>
        <w:spacing w:after="0" w:line="240" w:lineRule="auto"/>
        <w:jc w:val="center"/>
        <w:rPr>
          <w:rFonts w:ascii="Arial" w:hAnsi="Arial" w:cs="Arial"/>
          <w:b/>
          <w:lang w:val="ru-RU"/>
        </w:rPr>
      </w:pPr>
      <w:r w:rsidRPr="00C2427C">
        <w:rPr>
          <w:rFonts w:ascii="Arial" w:hAnsi="Arial" w:cs="Arial"/>
          <w:b/>
          <w:bCs/>
          <w:sz w:val="28"/>
          <w:szCs w:val="24"/>
          <w:lang w:val="ru-RU"/>
        </w:rPr>
        <w:lastRenderedPageBreak/>
        <w:t>HM8 Can-Am в деталях</w:t>
      </w:r>
    </w:p>
    <w:p w:rsidR="006119ED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6119ED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E43A30" w:rsidRPr="008B3672" w:rsidRDefault="00400305" w:rsidP="007156BB">
      <w:pPr>
        <w:pStyle w:val="a3"/>
        <w:jc w:val="both"/>
        <w:rPr>
          <w:rFonts w:ascii="Arial" w:hAnsi="Arial" w:cs="Arial"/>
          <w:b/>
          <w:lang w:val="ru-RU"/>
        </w:rPr>
      </w:pPr>
      <w:r w:rsidRPr="00C2427C">
        <w:rPr>
          <w:rFonts w:ascii="Arial" w:hAnsi="Arial" w:cs="Arial"/>
          <w:b/>
          <w:bCs/>
          <w:lang w:val="ru-RU"/>
        </w:rPr>
        <w:t>Источники вдохновения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E43A30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 xml:space="preserve">В молодости Максимилиан Бюссер мечтал стать дизайнером автомобилей, однако такая возможность не предоставилась, и тогда он стал дизайнером часов. Впрочем, можно поставить под сомнение, что Бюссер не состоялся как автодизайнер: если увеличить модель HM8 до размеров реального автомобиля и поместить под капот из сапфирового стекла двигатель мощностью 1000 лошадиных сил или больше, а под днище </w:t>
      </w:r>
      <w:r w:rsidR="008B3672">
        <w:rPr>
          <w:rFonts w:ascii="Arial" w:hAnsi="Arial" w:cs="Arial"/>
          <w:lang w:val="ru-RU"/>
        </w:rPr>
        <w:t>–</w:t>
      </w:r>
      <w:r w:rsidRPr="00C2427C">
        <w:rPr>
          <w:rFonts w:ascii="Arial" w:hAnsi="Arial" w:cs="Arial"/>
          <w:lang w:val="ru-RU"/>
        </w:rPr>
        <w:t xml:space="preserve"> гоночные шины, то мы получим настоящий спортивный автомобиль.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E43A30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 xml:space="preserve">Внешне сходство HM8 с мощными автомобилями Can-Am проявляется прежде всего в полированных штангах каркаса, но главное, что их объединяет </w:t>
      </w:r>
      <w:r w:rsidR="008B3672">
        <w:rPr>
          <w:rFonts w:ascii="Arial" w:hAnsi="Arial" w:cs="Arial"/>
          <w:lang w:val="ru-RU"/>
        </w:rPr>
        <w:t>–</w:t>
      </w:r>
      <w:r w:rsidRPr="00C2427C">
        <w:rPr>
          <w:rFonts w:ascii="Arial" w:hAnsi="Arial" w:cs="Arial"/>
          <w:lang w:val="ru-RU"/>
        </w:rPr>
        <w:t xml:space="preserve"> это «бунтарский дух», стремление выйти за рамки строгих ограничений.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E43A30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b/>
          <w:bCs/>
          <w:lang w:val="ru-RU"/>
        </w:rPr>
        <w:t>Корпус, стекла и трубчатый каркас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BE03E7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С первого взгляда может показаться, что сапфировое стекло над двигателем HM8 круговое и размещено над ротором в форме боевого топора, однако это не так. Верхняя часть корпуса состоит из цельного сапфирового стекла с металлизированными секциями, образующими синеватые границы. Это стекло в сочетании с полированными каркасными штангами по бокам, «маслосборниками» с нижней стороны и индикаторами с оптическими призмами подчеркивает креативный дизайн HM8.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E43A30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Штанги выполнены из титана степени 5, отвечающего требованиям минимального веса при максимальной прочности. Их изготовление потребовало немало усилий: титан крайне сложен в обработке и придать ему плавно изогнутую форму очень непросто, поэтому пришлось выточить каждую штангу из цельного прута титана Ti-6Al-4V. Этот титановый сплав содержит 6% алюминия и 4% ванадия, а также незначительное количество железа и кислорода. Сплав Ti-6Al-4V по прочности превосходит чистый титан и отличается отличным сочетанием малого веса, прочности и высокой устойчивости к коррозии.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60630E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Элементы автомобильной эстетики присутствуют и с обратной стороны корпуса HM8: как у большинства автомобилей с кадраном, два маслосборника HM8 размещены под «днищем двигателя».</w:t>
      </w:r>
    </w:p>
    <w:p w:rsidR="00695F37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E43A30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b/>
          <w:bCs/>
          <w:lang w:val="ru-RU"/>
        </w:rPr>
        <w:t>Механизм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695F37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 xml:space="preserve">В модели HM8 </w:t>
      </w:r>
      <w:proofErr w:type="spellStart"/>
      <w:r w:rsidRPr="00C2427C">
        <w:rPr>
          <w:rFonts w:ascii="Arial" w:hAnsi="Arial" w:cs="Arial"/>
          <w:lang w:val="ru-RU"/>
        </w:rPr>
        <w:t>Can-Am</w:t>
      </w:r>
      <w:proofErr w:type="spellEnd"/>
      <w:r w:rsidRPr="00C2427C">
        <w:rPr>
          <w:rFonts w:ascii="Arial" w:hAnsi="Arial" w:cs="Arial"/>
          <w:lang w:val="ru-RU"/>
        </w:rPr>
        <w:t xml:space="preserve"> установлен модуль двунаправленной прыгающей индикации часов и плавной индикации минут, разработанный собственными силами на основе механизма </w:t>
      </w:r>
      <w:r w:rsidR="0092024B">
        <w:rPr>
          <w:rFonts w:ascii="Arial" w:hAnsi="Arial" w:cs="Arial"/>
          <w:lang w:val="en-US"/>
        </w:rPr>
        <w:t>Girard</w:t>
      </w:r>
      <w:r w:rsidR="0092024B" w:rsidRPr="0092024B">
        <w:rPr>
          <w:rFonts w:ascii="Arial" w:hAnsi="Arial" w:cs="Arial"/>
          <w:lang w:val="ru-RU"/>
        </w:rPr>
        <w:t>-</w:t>
      </w:r>
      <w:proofErr w:type="spellStart"/>
      <w:r w:rsidR="0092024B">
        <w:rPr>
          <w:rFonts w:ascii="Arial" w:hAnsi="Arial" w:cs="Arial"/>
          <w:lang w:val="en-US"/>
        </w:rPr>
        <w:t>Perregaux</w:t>
      </w:r>
      <w:proofErr w:type="spellEnd"/>
      <w:r w:rsidRPr="00C2427C">
        <w:rPr>
          <w:rFonts w:ascii="Arial" w:hAnsi="Arial" w:cs="Arial"/>
          <w:lang w:val="ru-RU"/>
        </w:rPr>
        <w:t>. Исходный механизм был модифицирован под управление модулем индикации через призмы, причем таким образом, чтобы ротор автоподзавода находился сверху. Отделка механизма выполнена с максимальной тщательностью – ведь он полностью открыт взгляду с лицевой части корпуса. Его запас хода составляет 42 часа.</w:t>
      </w:r>
    </w:p>
    <w:p w:rsidR="00D34021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E43A30" w:rsidRPr="0054042D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54042D" w:rsidRPr="00406ACC" w:rsidRDefault="0054042D" w:rsidP="007156BB">
      <w:pPr>
        <w:spacing w:after="0" w:line="240" w:lineRule="auto"/>
        <w:rPr>
          <w:rFonts w:ascii="Arial" w:hAnsi="Arial" w:cs="Arial"/>
          <w:b/>
          <w:bCs/>
          <w:lang w:val="ru-RU"/>
        </w:rPr>
      </w:pPr>
    </w:p>
    <w:p w:rsidR="0054042D" w:rsidRPr="00406ACC" w:rsidRDefault="0054042D" w:rsidP="007156BB">
      <w:pPr>
        <w:spacing w:after="0" w:line="240" w:lineRule="auto"/>
        <w:rPr>
          <w:rFonts w:ascii="Arial" w:hAnsi="Arial" w:cs="Arial"/>
          <w:b/>
          <w:bCs/>
          <w:lang w:val="ru-RU"/>
        </w:rPr>
      </w:pPr>
    </w:p>
    <w:p w:rsidR="0054042D" w:rsidRPr="00406ACC" w:rsidRDefault="0054042D" w:rsidP="007156BB">
      <w:pPr>
        <w:spacing w:after="0" w:line="240" w:lineRule="auto"/>
        <w:rPr>
          <w:rFonts w:ascii="Arial" w:hAnsi="Arial" w:cs="Arial"/>
          <w:b/>
          <w:bCs/>
          <w:lang w:val="ru-RU"/>
        </w:rPr>
      </w:pPr>
    </w:p>
    <w:p w:rsidR="0054042D" w:rsidRPr="00406ACC" w:rsidRDefault="0054042D" w:rsidP="007156BB">
      <w:pPr>
        <w:spacing w:after="0" w:line="240" w:lineRule="auto"/>
        <w:rPr>
          <w:rFonts w:ascii="Arial" w:hAnsi="Arial" w:cs="Arial"/>
          <w:b/>
          <w:bCs/>
          <w:lang w:val="ru-RU"/>
        </w:rPr>
      </w:pPr>
    </w:p>
    <w:p w:rsidR="00E43A30" w:rsidRPr="0054042D" w:rsidRDefault="00400305" w:rsidP="007156BB">
      <w:pPr>
        <w:spacing w:after="0" w:line="240" w:lineRule="auto"/>
        <w:rPr>
          <w:rFonts w:ascii="Arial" w:hAnsi="Arial" w:cs="Arial"/>
          <w:b/>
          <w:bCs/>
          <w:lang w:val="ru-RU"/>
        </w:rPr>
      </w:pPr>
      <w:r w:rsidRPr="00C2427C">
        <w:rPr>
          <w:rFonts w:ascii="Arial" w:hAnsi="Arial" w:cs="Arial"/>
          <w:b/>
          <w:bCs/>
          <w:lang w:val="ru-RU"/>
        </w:rPr>
        <w:t>Индикация и отражательные призмы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D34021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Двунаправленная прыгающая индикация часа и плавная индикация минут в модели HM8 осуществляются при помощи двух накладывающихся друг на друга дисков (часового и минутного), полностью покрытых составом Super-LumiNova. Эффект крупных цифр достигается тем, что взгляду открыты только сами цифры, в то время как остальная поверхность с люминофором скрыта.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E43A30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Диски вращаются горизонтально на лицевой части механизма, они хорошо просматриваются в углах под прозрачной крышкой двигателя. Показания отображаются вертикально на «приборной панели» с лицевой части корпуса. Данная система индикации была разработана MB&amp;F совместно с производителем высокоточной оптики, который изготовил особые призмы из сапфирового стекла, преломляющие вид дисков п</w:t>
      </w:r>
      <w:r w:rsidR="000B1FF3">
        <w:rPr>
          <w:rFonts w:ascii="Arial" w:hAnsi="Arial" w:cs="Arial"/>
          <w:lang w:val="ru-RU"/>
        </w:rPr>
        <w:t xml:space="preserve">од углом 90°. Кроме того, призмы </w:t>
      </w:r>
      <w:r w:rsidRPr="00C2427C">
        <w:rPr>
          <w:rFonts w:ascii="Arial" w:hAnsi="Arial" w:cs="Arial"/>
          <w:lang w:val="ru-RU"/>
        </w:rPr>
        <w:t>обеспечивают 20-процентное увеличение для более удобного считывания показаний.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E43A30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Для часовой и минутной индикации используются раздельные призмы со скошенными под точно рассчитанным углом краями, с тем чтобы трансформировать горизонтально расположенную индикацию в вертикальную без искажений. Увеличение обеспечивается выпуклой формой линз с лицевой стороны изделия.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F67899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Сапфировое стекло гораздо сложнее обработать до заданных оптических свойств, чем обычное. Требуется немало усилий, чтобы изготовить такие стекла, которые бы не только отражали свет без малейших искажен</w:t>
      </w:r>
      <w:r w:rsidR="00004A9E">
        <w:rPr>
          <w:rFonts w:ascii="Arial" w:hAnsi="Arial" w:cs="Arial"/>
          <w:lang w:val="ru-RU"/>
        </w:rPr>
        <w:t>ий, но и обладали увеличительным действием. Ц</w:t>
      </w:r>
      <w:r w:rsidRPr="00C2427C">
        <w:rPr>
          <w:rFonts w:ascii="Arial" w:hAnsi="Arial" w:cs="Arial"/>
          <w:lang w:val="ru-RU"/>
        </w:rPr>
        <w:t xml:space="preserve">ифры нанесены на диски в зеркальном отражении, что позволяет </w:t>
      </w:r>
      <w:r w:rsidR="00004A9E">
        <w:rPr>
          <w:rFonts w:ascii="Arial" w:hAnsi="Arial" w:cs="Arial"/>
          <w:lang w:val="ru-RU"/>
        </w:rPr>
        <w:t>читать время</w:t>
      </w:r>
      <w:r w:rsidRPr="00C2427C">
        <w:rPr>
          <w:rFonts w:ascii="Arial" w:hAnsi="Arial" w:cs="Arial"/>
          <w:lang w:val="ru-RU"/>
        </w:rPr>
        <w:t xml:space="preserve"> </w:t>
      </w:r>
      <w:r w:rsidR="00004A9E">
        <w:rPr>
          <w:rFonts w:ascii="Arial" w:hAnsi="Arial" w:cs="Arial"/>
          <w:lang w:val="ru-RU"/>
        </w:rPr>
        <w:t xml:space="preserve">на </w:t>
      </w:r>
      <w:r w:rsidR="00004A9E" w:rsidRPr="00004A9E">
        <w:rPr>
          <w:rFonts w:ascii="Arial" w:hAnsi="Arial" w:cs="Arial"/>
          <w:lang w:val="ru-RU"/>
        </w:rPr>
        <w:t>«циферблат</w:t>
      </w:r>
      <w:r w:rsidR="00004A9E">
        <w:rPr>
          <w:rFonts w:ascii="Arial" w:hAnsi="Arial" w:cs="Arial"/>
          <w:lang w:val="ru-RU"/>
        </w:rPr>
        <w:t>е</w:t>
      </w:r>
      <w:r w:rsidR="00004A9E" w:rsidRPr="00004A9E">
        <w:rPr>
          <w:rFonts w:ascii="Arial" w:hAnsi="Arial" w:cs="Arial"/>
          <w:lang w:val="ru-RU"/>
        </w:rPr>
        <w:t xml:space="preserve">» </w:t>
      </w:r>
      <w:r w:rsidRPr="00C2427C">
        <w:rPr>
          <w:rFonts w:ascii="Arial" w:hAnsi="Arial" w:cs="Arial"/>
          <w:lang w:val="ru-RU"/>
        </w:rPr>
        <w:t>в неискаженном виде.</w:t>
      </w:r>
    </w:p>
    <w:p w:rsidR="00F67899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BE03E7" w:rsidRPr="008B3672" w:rsidRDefault="00400305" w:rsidP="007156BB">
      <w:pPr>
        <w:pStyle w:val="a3"/>
        <w:jc w:val="both"/>
        <w:rPr>
          <w:rFonts w:ascii="Arial" w:hAnsi="Arial" w:cs="Arial"/>
          <w:bCs/>
          <w:lang w:val="ru-RU"/>
        </w:rPr>
      </w:pPr>
      <w:r w:rsidRPr="00C2427C">
        <w:rPr>
          <w:rFonts w:ascii="Arial" w:hAnsi="Arial" w:cs="Arial"/>
          <w:bCs/>
          <w:lang w:val="ru-RU"/>
        </w:rPr>
        <w:t>В силу вертикального по отношению к лицевой поверхности расположения индикаторов часы HM8 Can-Am идеально подходят водителям, которым не придется отрывать руку от руля, чтобы узнать время.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E43A30" w:rsidRPr="0054042D" w:rsidRDefault="00400305" w:rsidP="007156BB">
      <w:pPr>
        <w:spacing w:after="0" w:line="240" w:lineRule="auto"/>
        <w:rPr>
          <w:rFonts w:ascii="Arial" w:hAnsi="Arial" w:cs="Arial"/>
          <w:b/>
          <w:bCs/>
          <w:lang w:val="ru-RU"/>
        </w:rPr>
      </w:pPr>
      <w:r w:rsidRPr="00C2427C">
        <w:rPr>
          <w:rFonts w:ascii="Arial" w:hAnsi="Arial" w:cs="Arial"/>
          <w:b/>
          <w:bCs/>
          <w:lang w:val="ru-RU"/>
        </w:rPr>
        <w:t>Гонки Can-Am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E43A30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 xml:space="preserve">В 1960-х годах гонки серии Формула-1 проводились в основном в Европе и были очень регламентированы: жесткие правила, направленные на ограничение скорости автомобилей, допускали лишь небольшие вариации. Можно было использовать </w:t>
      </w:r>
      <w:r w:rsidRPr="00C2427C">
        <w:rPr>
          <w:rFonts w:ascii="Arial" w:hAnsi="Arial" w:cs="Arial"/>
          <w:i/>
          <w:iCs/>
          <w:lang w:val="ru-RU"/>
        </w:rPr>
        <w:t>только</w:t>
      </w:r>
      <w:r w:rsidRPr="00C2427C">
        <w:rPr>
          <w:rFonts w:ascii="Arial" w:hAnsi="Arial" w:cs="Arial"/>
          <w:lang w:val="ru-RU"/>
        </w:rPr>
        <w:t xml:space="preserve"> двигатели мощностью не более 600 л.с. И тогда несколько северо-американских гонщиков решили отказаться от всех ограничений, создав собственную гоночную серию </w:t>
      </w:r>
      <w:r w:rsidRPr="00C2427C">
        <w:rPr>
          <w:rFonts w:ascii="Arial" w:eastAsiaTheme="minorEastAsia" w:hAnsi="Arial" w:cs="Arial"/>
          <w:lang w:val="ru-RU"/>
        </w:rPr>
        <w:t xml:space="preserve">Canadian-American Challenge Cup, более известную как Can-Am. В гонках этих серий сложилось реноме </w:t>
      </w:r>
      <w:r w:rsidRPr="00C2427C">
        <w:rPr>
          <w:rFonts w:ascii="Arial" w:hAnsi="Arial" w:cs="Arial"/>
          <w:lang w:val="ru-RU"/>
        </w:rPr>
        <w:t>многих известных автопроизводителей, в числе которых Lola и McLaren. В Can-Am не было практически никаких правил, кроме одного: ехать как можно быстрее.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54042D" w:rsidRPr="00406ACC" w:rsidRDefault="00400305" w:rsidP="007156BB">
      <w:pPr>
        <w:spacing w:after="0" w:line="240" w:lineRule="auto"/>
        <w:jc w:val="both"/>
        <w:rPr>
          <w:rFonts w:ascii="Arial" w:eastAsiaTheme="minorEastAsia" w:hAnsi="Arial" w:cs="Arial"/>
          <w:lang w:val="ru-RU"/>
        </w:rPr>
      </w:pPr>
      <w:r w:rsidRPr="00C2427C">
        <w:rPr>
          <w:rFonts w:ascii="Arial" w:eastAsiaTheme="minorEastAsia" w:hAnsi="Arial" w:cs="Arial"/>
          <w:lang w:val="ru-RU"/>
        </w:rPr>
        <w:t>Гонки Canadian-American Challenge Cup были чемпионатом седьмой группы для спортивных автомобилей SCCA/CASC. Они проводились с 1966 по 1987 гг., каждый сезон включал в себя две гонки на территории Канады и четыре в США. Поскольку требования к автомобилям для участия в гонке этого класса давали почти полную свободу в плане размера и мощности двигателя и аэродинамической конфигурации корпуса, трассы Can-Am стали полигоном для обкатки самых смелых технических инноваций. Здесь проходили проверку на практике колеса и системы турбонаддува для гоночного двигателя, изучалось влияние дорожного просвета на аэродинамические характеристики автомобиля, применялись такие необычные материалы, как</w:t>
      </w:r>
      <w:r w:rsidR="003F2517">
        <w:rPr>
          <w:rFonts w:ascii="Arial" w:eastAsiaTheme="minorEastAsia" w:hAnsi="Arial" w:cs="Arial"/>
          <w:lang w:val="ru-RU"/>
        </w:rPr>
        <w:t xml:space="preserve"> титан. </w:t>
      </w:r>
    </w:p>
    <w:p w:rsidR="0054042D" w:rsidRPr="00406ACC" w:rsidRDefault="0054042D" w:rsidP="007156BB">
      <w:pPr>
        <w:spacing w:after="0" w:line="240" w:lineRule="auto"/>
        <w:jc w:val="both"/>
        <w:rPr>
          <w:rFonts w:ascii="Arial" w:eastAsiaTheme="minorEastAsia" w:hAnsi="Arial" w:cs="Arial"/>
          <w:lang w:val="ru-RU"/>
        </w:rPr>
      </w:pPr>
    </w:p>
    <w:p w:rsidR="0054042D" w:rsidRPr="00406ACC" w:rsidRDefault="0054042D" w:rsidP="007156BB">
      <w:pPr>
        <w:spacing w:after="0" w:line="240" w:lineRule="auto"/>
        <w:jc w:val="both"/>
        <w:rPr>
          <w:rFonts w:ascii="Arial" w:eastAsiaTheme="minorEastAsia" w:hAnsi="Arial" w:cs="Arial"/>
          <w:lang w:val="ru-RU"/>
        </w:rPr>
      </w:pPr>
    </w:p>
    <w:p w:rsidR="00D870EC" w:rsidRPr="0054042D" w:rsidRDefault="003F2517" w:rsidP="007156BB">
      <w:pPr>
        <w:spacing w:after="0" w:line="240" w:lineRule="auto"/>
        <w:jc w:val="both"/>
        <w:rPr>
          <w:rFonts w:ascii="Arial" w:eastAsiaTheme="minorEastAsia" w:hAnsi="Arial" w:cs="Arial"/>
          <w:lang w:val="ru-RU"/>
        </w:rPr>
      </w:pPr>
      <w:r>
        <w:rPr>
          <w:rFonts w:ascii="Arial" w:eastAsiaTheme="minorEastAsia" w:hAnsi="Arial" w:cs="Arial"/>
          <w:lang w:val="ru-RU"/>
        </w:rPr>
        <w:t>Если автомобиль отвечал</w:t>
      </w:r>
      <w:r w:rsidR="00400305" w:rsidRPr="00C2427C">
        <w:rPr>
          <w:rFonts w:ascii="Arial" w:eastAsiaTheme="minorEastAsia" w:hAnsi="Arial" w:cs="Arial"/>
          <w:lang w:val="ru-RU"/>
        </w:rPr>
        <w:t xml:space="preserve"> базо</w:t>
      </w:r>
      <w:r>
        <w:rPr>
          <w:rFonts w:ascii="Arial" w:eastAsiaTheme="minorEastAsia" w:hAnsi="Arial" w:cs="Arial"/>
          <w:lang w:val="ru-RU"/>
        </w:rPr>
        <w:t>вым правилам безопасности, имел два сиденья и кузов на</w:t>
      </w:r>
      <w:r w:rsidR="00400305" w:rsidRPr="00C2427C">
        <w:rPr>
          <w:rFonts w:ascii="Arial" w:eastAsiaTheme="minorEastAsia" w:hAnsi="Arial" w:cs="Arial"/>
          <w:lang w:val="ru-RU"/>
        </w:rPr>
        <w:t xml:space="preserve"> колес</w:t>
      </w:r>
      <w:r>
        <w:rPr>
          <w:rFonts w:ascii="Arial" w:eastAsiaTheme="minorEastAsia" w:hAnsi="Arial" w:cs="Arial"/>
          <w:lang w:val="ru-RU"/>
        </w:rPr>
        <w:t>ах</w:t>
      </w:r>
      <w:r w:rsidR="00400305" w:rsidRPr="00C2427C">
        <w:rPr>
          <w:rFonts w:ascii="Arial" w:eastAsiaTheme="minorEastAsia" w:hAnsi="Arial" w:cs="Arial"/>
          <w:lang w:val="ru-RU"/>
        </w:rPr>
        <w:t>,</w:t>
      </w:r>
      <w:r>
        <w:rPr>
          <w:rFonts w:ascii="Arial" w:eastAsiaTheme="minorEastAsia" w:hAnsi="Arial" w:cs="Arial"/>
          <w:lang w:val="ru-RU"/>
        </w:rPr>
        <w:t xml:space="preserve"> </w:t>
      </w:r>
      <w:r w:rsidR="00400305" w:rsidRPr="00C2427C">
        <w:rPr>
          <w:rFonts w:ascii="Arial" w:eastAsiaTheme="minorEastAsia" w:hAnsi="Arial" w:cs="Arial"/>
          <w:lang w:val="ru-RU"/>
        </w:rPr>
        <w:t>то он проходил квалификацию. В лучшие годы гонки Can-Am здесь концентрировались самые передовые гоночные технологии. Применение двигателей мощностью до 1000 л.с. (по сравнению с допустимой в Формуле-1 мощностью 500-600 л.с.) приводило к тому, что в ряде заездов автомобили Can-Am показывали лучшие результаты, чем автомобили F1.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E43A30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А трубчатый каркас спасал водителю жизнь в том случае, если тот терял контроль над своим мощным автомобилем и попадал в аварию.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E43A30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 xml:space="preserve">Малое количество ограничений в Can-Am было их главным преимуществом, однако постоянно соревноваться за самый мощный двигатель, самый удобный в управлении автомобиль и лучшую аэродинамику было очень дорогим удовольствием. Если ты автопроизводитель и без устали работаешь над тем, чтобы твой автомобиль ехал быстрее и быстрее, </w:t>
      </w:r>
      <w:r w:rsidR="003F2517">
        <w:rPr>
          <w:rFonts w:ascii="Arial" w:hAnsi="Arial" w:cs="Arial"/>
          <w:lang w:val="ru-RU"/>
        </w:rPr>
        <w:t xml:space="preserve">то </w:t>
      </w:r>
      <w:r w:rsidRPr="00C2427C">
        <w:rPr>
          <w:rFonts w:ascii="Arial" w:hAnsi="Arial" w:cs="Arial"/>
          <w:lang w:val="ru-RU"/>
        </w:rPr>
        <w:t xml:space="preserve">это требует </w:t>
      </w:r>
      <w:r w:rsidR="003F2517">
        <w:rPr>
          <w:rFonts w:ascii="Arial" w:hAnsi="Arial" w:cs="Arial"/>
          <w:lang w:val="ru-RU"/>
        </w:rPr>
        <w:t xml:space="preserve">огромных </w:t>
      </w:r>
      <w:r w:rsidRPr="00C2427C">
        <w:rPr>
          <w:rFonts w:ascii="Arial" w:hAnsi="Arial" w:cs="Arial"/>
          <w:lang w:val="ru-RU"/>
        </w:rPr>
        <w:t>затрат, а если не делать этого, то это сделают другие команды. В 1972 году Porsche выпустил модель 917 с плоским 12-цилиндровым мотором, обладавшим невероятной мощностью 1580 л.с. Новинка получила название Turbopanzer. При весе всего 816 кг этот болид был способен развивать скорость более 380 км/ч по прямой. Неудивительно, что в 1973 году Turbopanzer</w:t>
      </w:r>
      <w:r w:rsidRPr="00C2427C">
        <w:rPr>
          <w:rFonts w:ascii="Arial" w:hAnsi="Arial" w:cs="Arial"/>
          <w:i/>
          <w:iCs/>
          <w:lang w:val="ru-RU"/>
        </w:rPr>
        <w:t xml:space="preserve"> </w:t>
      </w:r>
      <w:r w:rsidRPr="00C2427C">
        <w:rPr>
          <w:rFonts w:ascii="Arial" w:hAnsi="Arial" w:cs="Arial"/>
          <w:lang w:val="ru-RU"/>
        </w:rPr>
        <w:t>стал полностью господствовать на треке и, ради справедливой конкуренции, в следующем сезоне были введены минимальные правила относительно потребления топлива.</w:t>
      </w:r>
    </w:p>
    <w:p w:rsidR="00E43A30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F67899" w:rsidRPr="00406ACC" w:rsidRDefault="00400305" w:rsidP="007156BB">
      <w:pPr>
        <w:pStyle w:val="a3"/>
        <w:jc w:val="both"/>
        <w:rPr>
          <w:rFonts w:ascii="Arial" w:eastAsia="Times New Roman" w:hAnsi="Arial" w:cs="Arial"/>
          <w:shd w:val="clear" w:color="auto" w:fill="FFFFFF"/>
          <w:lang w:val="ru-RU"/>
        </w:rPr>
      </w:pPr>
      <w:r w:rsidRPr="00C2427C">
        <w:rPr>
          <w:rFonts w:ascii="Arial" w:hAnsi="Arial" w:cs="Arial"/>
          <w:lang w:val="ru-RU"/>
        </w:rPr>
        <w:t xml:space="preserve">Однако уже в начале 1970-х годов появились признаки надвигающегося заката. Нефтяной кризис и последовавший за ним экономический спад мало способствовали организации столь дорогих гонок, и </w:t>
      </w:r>
      <w:r w:rsidRPr="00406ACC">
        <w:rPr>
          <w:rFonts w:ascii="Arial" w:hAnsi="Arial" w:cs="Arial"/>
          <w:lang w:val="ru-RU"/>
        </w:rPr>
        <w:t>в</w:t>
      </w:r>
      <w:r w:rsidR="003F2517" w:rsidRPr="00406ACC">
        <w:rPr>
          <w:rFonts w:ascii="Arial" w:hAnsi="Arial" w:cs="Arial"/>
          <w:lang w:val="ru-RU"/>
        </w:rPr>
        <w:t xml:space="preserve"> </w:t>
      </w:r>
      <w:r w:rsidR="00406ACC">
        <w:rPr>
          <w:rFonts w:ascii="Arial" w:eastAsia="Times New Roman" w:hAnsi="Arial" w:cs="Arial"/>
          <w:shd w:val="clear" w:color="auto" w:fill="FFFFFF"/>
          <w:lang w:val="ru-RU"/>
        </w:rPr>
        <w:t>19</w:t>
      </w:r>
      <w:r w:rsidR="00406ACC" w:rsidRPr="00406ACC">
        <w:rPr>
          <w:rFonts w:ascii="Arial" w:eastAsia="Times New Roman" w:hAnsi="Arial" w:cs="Arial"/>
          <w:shd w:val="clear" w:color="auto" w:fill="FFFFFF"/>
          <w:lang w:val="ru-RU"/>
        </w:rPr>
        <w:t>87</w:t>
      </w:r>
      <w:r w:rsidRPr="00406ACC">
        <w:rPr>
          <w:rFonts w:ascii="Arial" w:eastAsia="Times New Roman" w:hAnsi="Arial" w:cs="Arial"/>
          <w:shd w:val="clear" w:color="auto" w:fill="FFFFFF"/>
          <w:lang w:val="ru-RU"/>
        </w:rPr>
        <w:t xml:space="preserve"> году чемпионат Can-Am был организован в последний раз.</w:t>
      </w:r>
    </w:p>
    <w:p w:rsidR="00E43A30" w:rsidRPr="00406ACC" w:rsidRDefault="00400305" w:rsidP="007156BB">
      <w:pPr>
        <w:pStyle w:val="a3"/>
        <w:jc w:val="both"/>
        <w:rPr>
          <w:rFonts w:ascii="Arial" w:hAnsi="Arial" w:cs="Arial"/>
          <w:b/>
          <w:bCs/>
          <w:lang w:val="ru-RU"/>
        </w:rPr>
      </w:pPr>
      <w:r w:rsidRPr="00406ACC">
        <w:rPr>
          <w:rFonts w:ascii="Arial" w:hAnsi="Arial" w:cs="Arial"/>
          <w:b/>
          <w:bCs/>
          <w:lang w:val="ru-RU"/>
        </w:rPr>
        <w:br w:type="page"/>
      </w:r>
    </w:p>
    <w:p w:rsidR="0054042D" w:rsidRPr="00406ACC" w:rsidRDefault="0054042D" w:rsidP="007156BB">
      <w:pPr>
        <w:pStyle w:val="a3"/>
        <w:jc w:val="both"/>
        <w:rPr>
          <w:rFonts w:ascii="Arial" w:hAnsi="Arial" w:cs="Arial"/>
          <w:b/>
          <w:sz w:val="28"/>
          <w:szCs w:val="28"/>
          <w:lang w:val="ru-RU"/>
        </w:rPr>
      </w:pPr>
    </w:p>
    <w:p w:rsidR="00BE03E7" w:rsidRPr="008B3672" w:rsidRDefault="00400305" w:rsidP="007156BB">
      <w:pPr>
        <w:spacing w:line="240" w:lineRule="auto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C2427C">
        <w:rPr>
          <w:rFonts w:ascii="Arial" w:hAnsi="Arial" w:cs="Arial"/>
          <w:b/>
          <w:bCs/>
          <w:sz w:val="28"/>
          <w:szCs w:val="28"/>
          <w:lang w:val="ru-RU"/>
        </w:rPr>
        <w:t>Технические характеристики HM8 Can-Am</w:t>
      </w:r>
    </w:p>
    <w:p w:rsidR="00F67899" w:rsidRPr="00406ACC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BE03E7" w:rsidRPr="008B3672" w:rsidRDefault="00400305" w:rsidP="007156BB">
      <w:pPr>
        <w:pStyle w:val="a3"/>
        <w:jc w:val="both"/>
        <w:rPr>
          <w:rFonts w:ascii="Arial" w:hAnsi="Arial" w:cs="Arial"/>
          <w:b/>
          <w:lang w:val="ru-RU"/>
        </w:rPr>
      </w:pPr>
      <w:r w:rsidRPr="00C2427C">
        <w:rPr>
          <w:rFonts w:ascii="Arial" w:hAnsi="Arial" w:cs="Arial"/>
          <w:b/>
          <w:bCs/>
          <w:lang w:val="ru-RU"/>
        </w:rPr>
        <w:t>Механизм</w:t>
      </w:r>
    </w:p>
    <w:p w:rsidR="00F67899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BE03E7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Трехмерный «двигатель», разработанный и изготовленный в компании MB&amp;F на базе механизма производства Girard Perregaux</w:t>
      </w:r>
    </w:p>
    <w:p w:rsidR="00187A4B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Ротор автоподзавода из золота 22 карата</w:t>
      </w:r>
    </w:p>
    <w:p w:rsidR="00BE03E7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Запас хода: 42 часа</w:t>
      </w:r>
    </w:p>
    <w:p w:rsidR="00BE03E7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Частота баланса: 28 800 полуколебаний/час (4 Гц)</w:t>
      </w:r>
    </w:p>
    <w:p w:rsidR="00BE03E7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Количество деталей: 247</w:t>
      </w:r>
    </w:p>
    <w:p w:rsidR="00BE03E7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Количество камней: 30</w:t>
      </w:r>
    </w:p>
    <w:p w:rsidR="00BE03E7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BE03E7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BE03E7" w:rsidRPr="008B3672" w:rsidRDefault="00400305" w:rsidP="007156BB">
      <w:pPr>
        <w:pStyle w:val="a3"/>
        <w:jc w:val="both"/>
        <w:rPr>
          <w:rFonts w:ascii="Arial" w:hAnsi="Arial" w:cs="Arial"/>
          <w:b/>
          <w:lang w:val="ru-RU"/>
        </w:rPr>
      </w:pPr>
      <w:r w:rsidRPr="00C2427C">
        <w:rPr>
          <w:rFonts w:ascii="Arial" w:hAnsi="Arial" w:cs="Arial"/>
          <w:b/>
          <w:bCs/>
          <w:lang w:val="ru-RU"/>
        </w:rPr>
        <w:t>Функции/индикаторы</w:t>
      </w:r>
    </w:p>
    <w:p w:rsidR="00F67899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BE03E7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Двунаправленная прыгающая индикация часа и плавная индикация минут при помощи двух оптических призм, которые отражают увеличенные показания</w:t>
      </w:r>
    </w:p>
    <w:p w:rsidR="00CE6B9E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F67899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BE03E7" w:rsidRPr="008B3672" w:rsidRDefault="00400305" w:rsidP="007156BB">
      <w:pPr>
        <w:pStyle w:val="a3"/>
        <w:jc w:val="both"/>
        <w:rPr>
          <w:rFonts w:ascii="Arial" w:hAnsi="Arial" w:cs="Arial"/>
          <w:b/>
          <w:lang w:val="ru-RU"/>
        </w:rPr>
      </w:pPr>
      <w:r w:rsidRPr="00C2427C">
        <w:rPr>
          <w:rFonts w:ascii="Arial" w:hAnsi="Arial" w:cs="Arial"/>
          <w:b/>
          <w:bCs/>
          <w:lang w:val="ru-RU"/>
        </w:rPr>
        <w:t>Корпус</w:t>
      </w:r>
    </w:p>
    <w:p w:rsidR="00F67899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BE03E7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Материал: премьерные серии из титана и белого золота 18 карат и из титана и розового золота 18 карат</w:t>
      </w:r>
    </w:p>
    <w:p w:rsidR="00BE03E7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Размеры: 49 мм x 51,5 мм x 19 мм</w:t>
      </w:r>
    </w:p>
    <w:p w:rsidR="00BE03E7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Количе</w:t>
      </w:r>
      <w:r w:rsidR="003F2517">
        <w:rPr>
          <w:rFonts w:ascii="Arial" w:hAnsi="Arial" w:cs="Arial"/>
          <w:lang w:val="ru-RU"/>
        </w:rPr>
        <w:t xml:space="preserve">ство компонентов: 60 </w:t>
      </w:r>
    </w:p>
    <w:p w:rsidR="00BE03E7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Водонепроницаемость: 30 метров (3 атм)</w:t>
      </w:r>
    </w:p>
    <w:p w:rsidR="00BE03E7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BE03E7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BE03E7" w:rsidRPr="008B3672" w:rsidRDefault="00400305" w:rsidP="007156BB">
      <w:pPr>
        <w:pStyle w:val="a3"/>
        <w:jc w:val="both"/>
        <w:rPr>
          <w:rFonts w:ascii="Arial" w:hAnsi="Arial" w:cs="Arial"/>
          <w:b/>
          <w:lang w:val="ru-RU"/>
        </w:rPr>
      </w:pPr>
      <w:r w:rsidRPr="00C2427C">
        <w:rPr>
          <w:rFonts w:ascii="Arial" w:hAnsi="Arial" w:cs="Arial"/>
          <w:b/>
          <w:bCs/>
          <w:lang w:val="ru-RU"/>
        </w:rPr>
        <w:t>Сапфировые стекла</w:t>
      </w:r>
    </w:p>
    <w:p w:rsidR="00F67899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BE03E7" w:rsidRPr="008B3672" w:rsidRDefault="00400305" w:rsidP="007156BB">
      <w:pPr>
        <w:pStyle w:val="a3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t>Все сапфировые стекла с лицевой, обратной, верхней и нижней сторон корпуса имеют двустороннее антибликовое покрытие</w:t>
      </w:r>
    </w:p>
    <w:p w:rsidR="00BE03E7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BE03E7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BE03E7" w:rsidRPr="008B3672" w:rsidRDefault="00400305" w:rsidP="007156BB">
      <w:pPr>
        <w:pStyle w:val="a3"/>
        <w:jc w:val="both"/>
        <w:rPr>
          <w:rFonts w:ascii="Arial" w:hAnsi="Arial" w:cs="Arial"/>
          <w:b/>
          <w:lang w:val="ru-RU"/>
        </w:rPr>
      </w:pPr>
      <w:r w:rsidRPr="00C2427C">
        <w:rPr>
          <w:rFonts w:ascii="Arial" w:hAnsi="Arial" w:cs="Arial"/>
          <w:b/>
          <w:bCs/>
          <w:lang w:val="ru-RU"/>
        </w:rPr>
        <w:t>Ремешок и застежка</w:t>
      </w:r>
    </w:p>
    <w:p w:rsidR="00CD5E0C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6F01A2" w:rsidRPr="008B3672" w:rsidRDefault="00400305" w:rsidP="007156BB">
      <w:pPr>
        <w:pStyle w:val="a3"/>
        <w:jc w:val="both"/>
        <w:rPr>
          <w:rFonts w:ascii="Arial" w:hAnsi="Arial" w:cs="Arial"/>
          <w:b/>
          <w:lang w:val="ru-RU"/>
        </w:rPr>
      </w:pPr>
      <w:r w:rsidRPr="00C2427C">
        <w:rPr>
          <w:rFonts w:ascii="Arial" w:hAnsi="Arial" w:cs="Arial"/>
          <w:lang w:val="ru-RU"/>
        </w:rPr>
        <w:t xml:space="preserve">Ремешок из кожи аллигатора </w:t>
      </w:r>
      <w:r w:rsidRPr="00400305">
        <w:rPr>
          <w:rFonts w:ascii="Arial" w:hAnsi="Arial" w:cs="Arial"/>
          <w:lang w:val="ru-RU"/>
        </w:rPr>
        <w:t xml:space="preserve">цвета морской волны </w:t>
      </w:r>
      <w:r w:rsidRPr="00C2427C">
        <w:rPr>
          <w:rFonts w:ascii="Arial" w:hAnsi="Arial" w:cs="Arial"/>
          <w:lang w:val="ru-RU"/>
        </w:rPr>
        <w:t>с ручной прошивкой (в варианте с корпусом из белого золота) или темно-коричневого цвета (в варианте с корпусом из розового золота) с раскладывающейся застежкой из того же материала, что и корпус</w:t>
      </w:r>
      <w:r>
        <w:rPr>
          <w:rFonts w:ascii="Arial" w:hAnsi="Arial" w:cs="Arial"/>
          <w:lang w:val="ru-RU"/>
        </w:rPr>
        <w:t xml:space="preserve"> </w:t>
      </w:r>
    </w:p>
    <w:p w:rsidR="00BE03E7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BE03E7" w:rsidRPr="008B3672" w:rsidRDefault="00400305" w:rsidP="007156BB">
      <w:pPr>
        <w:spacing w:line="240" w:lineRule="auto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lang w:val="ru-RU"/>
        </w:rPr>
        <w:br w:type="page"/>
      </w:r>
    </w:p>
    <w:p w:rsidR="00187A4B" w:rsidRPr="008B3672" w:rsidRDefault="00B11832" w:rsidP="007156BB">
      <w:pPr>
        <w:pStyle w:val="a3"/>
        <w:jc w:val="both"/>
        <w:rPr>
          <w:rFonts w:ascii="Arial" w:hAnsi="Arial" w:cs="Arial"/>
          <w:b/>
          <w:sz w:val="28"/>
          <w:szCs w:val="28"/>
          <w:lang w:val="ru-RU"/>
        </w:rPr>
      </w:pPr>
    </w:p>
    <w:p w:rsidR="00BE03E7" w:rsidRPr="008B3672" w:rsidRDefault="00400305" w:rsidP="007156BB">
      <w:pPr>
        <w:pStyle w:val="a3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C2427C">
        <w:rPr>
          <w:rFonts w:ascii="Arial" w:hAnsi="Arial" w:cs="Arial"/>
          <w:b/>
          <w:bCs/>
          <w:sz w:val="28"/>
          <w:szCs w:val="28"/>
          <w:lang w:val="ru-RU"/>
        </w:rPr>
        <w:t>«Друзья», участвовавшие в проекте HM8 Can-Am</w:t>
      </w:r>
    </w:p>
    <w:p w:rsidR="00BE03E7" w:rsidRPr="008B3672" w:rsidRDefault="00B11832" w:rsidP="007156BB">
      <w:pPr>
        <w:pStyle w:val="a3"/>
        <w:jc w:val="both"/>
        <w:rPr>
          <w:rFonts w:ascii="Arial" w:hAnsi="Arial" w:cs="Arial"/>
          <w:b/>
          <w:lang w:val="ru-RU"/>
        </w:rPr>
      </w:pPr>
    </w:p>
    <w:p w:rsidR="00CD5E0C" w:rsidRPr="008B3672" w:rsidRDefault="00B11832" w:rsidP="007156BB">
      <w:pPr>
        <w:pStyle w:val="a3"/>
        <w:jc w:val="both"/>
        <w:rPr>
          <w:rFonts w:ascii="Arial" w:hAnsi="Arial" w:cs="Arial"/>
          <w:b/>
          <w:lang w:val="ru-RU"/>
        </w:rPr>
      </w:pP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>Концепция</w:t>
      </w:r>
      <w:r w:rsidRPr="00C2427C">
        <w:rPr>
          <w:rFonts w:ascii="Arial" w:eastAsia="Times New Roman" w:hAnsi="Arial" w:cs="Arial"/>
          <w:bCs/>
          <w:lang w:val="ru-RU" w:eastAsia="fr-FR"/>
        </w:rPr>
        <w:t>: Максимилиан Бюссер / MB&amp;F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>Дизайн «часовой машины»:</w:t>
      </w:r>
      <w:r w:rsidRPr="00C2427C">
        <w:rPr>
          <w:rFonts w:ascii="Arial" w:eastAsia="Times New Roman" w:hAnsi="Arial" w:cs="Arial"/>
          <w:bCs/>
          <w:lang w:val="ru-RU" w:eastAsia="fr-FR"/>
        </w:rPr>
        <w:t xml:space="preserve"> Эрик Жиру / дизайн-ателье Eric Giroud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hAnsi="Arial" w:cs="Arial"/>
          <w:bCs/>
          <w:i/>
          <w:iCs/>
          <w:lang w:val="ru-RU"/>
        </w:rPr>
        <w:t>Техническое и производственное руководство</w:t>
      </w: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>:</w:t>
      </w:r>
      <w:r w:rsidRPr="00C2427C">
        <w:rPr>
          <w:rFonts w:ascii="Arial" w:eastAsia="Times New Roman" w:hAnsi="Arial" w:cs="Arial"/>
          <w:bCs/>
          <w:lang w:val="ru-RU" w:eastAsia="fr-FR"/>
        </w:rPr>
        <w:t xml:space="preserve"> Серж Крикнофф / MB&amp;F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>Научные исследования и опытные разработки:</w:t>
      </w:r>
      <w:r w:rsidRPr="00C2427C">
        <w:rPr>
          <w:rFonts w:ascii="Arial" w:eastAsia="Times New Roman" w:hAnsi="Arial" w:cs="Arial"/>
          <w:bCs/>
          <w:lang w:val="ru-RU" w:eastAsia="fr-FR"/>
        </w:rPr>
        <w:t xml:space="preserve"> Гийом Тевенен и Рубен Мартинес / MB&amp;F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hAnsi="Arial" w:cs="Arial"/>
          <w:bCs/>
          <w:i/>
          <w:iCs/>
          <w:lang w:val="ru-RU"/>
        </w:rPr>
        <w:t>Разработка механизма</w:t>
      </w:r>
      <w:r w:rsidRPr="00C2427C">
        <w:rPr>
          <w:rFonts w:ascii="Arial" w:eastAsia="Times New Roman" w:hAnsi="Arial" w:cs="Arial"/>
          <w:bCs/>
          <w:lang w:val="ru-RU" w:eastAsia="fr-FR"/>
        </w:rPr>
        <w:t>: Гийом Тевенен / MB&amp;F</w:t>
      </w:r>
    </w:p>
    <w:p w:rsidR="00187A4B" w:rsidRPr="008B3672" w:rsidRDefault="00B11832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hAnsi="Arial" w:cs="Arial"/>
          <w:i/>
          <w:iCs/>
          <w:lang w:val="ru-RU"/>
        </w:rPr>
        <w:t>Базовый механизм:</w:t>
      </w:r>
      <w:r w:rsidRPr="00C2427C">
        <w:rPr>
          <w:rFonts w:ascii="Arial" w:hAnsi="Arial" w:cs="Arial"/>
          <w:lang w:val="ru-RU"/>
        </w:rPr>
        <w:t xml:space="preserve"> Стефано Мак</w:t>
      </w:r>
      <w:r w:rsidR="0092024B">
        <w:rPr>
          <w:rFonts w:ascii="Arial" w:hAnsi="Arial" w:cs="Arial"/>
          <w:lang w:val="ru-RU"/>
        </w:rPr>
        <w:t>алузо, Рафаэль Акерман / Girard</w:t>
      </w:r>
      <w:r w:rsidR="0092024B" w:rsidRPr="0092024B">
        <w:rPr>
          <w:rFonts w:ascii="Arial" w:hAnsi="Arial" w:cs="Arial"/>
          <w:lang w:val="ru-RU"/>
        </w:rPr>
        <w:t>-</w:t>
      </w:r>
      <w:r w:rsidRPr="00C2427C">
        <w:rPr>
          <w:rFonts w:ascii="Arial" w:hAnsi="Arial" w:cs="Arial"/>
          <w:lang w:val="ru-RU"/>
        </w:rPr>
        <w:t xml:space="preserve">Perregaux </w:t>
      </w:r>
    </w:p>
    <w:p w:rsidR="00400305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lang w:val="ru-RU" w:eastAsia="fr-FR"/>
        </w:rPr>
      </w:pPr>
      <w:r w:rsidRPr="00C2427C">
        <w:rPr>
          <w:rFonts w:ascii="Arial" w:eastAsia="Times New Roman" w:hAnsi="Arial" w:cs="Arial"/>
          <w:i/>
          <w:iCs/>
          <w:lang w:val="ru-RU" w:eastAsia="fr-FR"/>
        </w:rPr>
        <w:t>Корпус</w:t>
      </w:r>
      <w:r w:rsidRPr="00C2427C">
        <w:rPr>
          <w:rFonts w:ascii="Arial" w:eastAsia="Times New Roman" w:hAnsi="Arial" w:cs="Arial"/>
          <w:lang w:val="ru-RU" w:eastAsia="fr-FR"/>
        </w:rPr>
        <w:t xml:space="preserve">: Фабьен Шапат и Рикардо Песканте / Les Artisans Boitiers  </w:t>
      </w:r>
    </w:p>
    <w:p w:rsidR="00BD02A9" w:rsidRPr="00400305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lang w:val="ru-RU" w:eastAsia="fr-FR"/>
        </w:rPr>
      </w:pPr>
      <w:r w:rsidRPr="00C2427C">
        <w:rPr>
          <w:rFonts w:ascii="Arial" w:eastAsia="Times New Roman" w:hAnsi="Arial" w:cs="Arial"/>
          <w:i/>
          <w:iCs/>
          <w:lang w:val="ru-RU" w:eastAsia="fr-FR"/>
        </w:rPr>
        <w:t>Станочная обработка колес, осей и трибов</w:t>
      </w:r>
      <w:r w:rsidRPr="00C2427C">
        <w:rPr>
          <w:rFonts w:ascii="Arial" w:eastAsia="Times New Roman" w:hAnsi="Arial" w:cs="Arial"/>
          <w:lang w:val="ru-RU" w:eastAsia="fr-FR"/>
        </w:rPr>
        <w:t>: Доминик Ги / DMP Horlogerie, Ив Банди / Bandi и Жан-Франсуа Можон / Chronode</w:t>
      </w:r>
    </w:p>
    <w:p w:rsidR="00BD02A9" w:rsidRPr="008B3672" w:rsidRDefault="00400305" w:rsidP="007156BB">
      <w:pPr>
        <w:spacing w:after="0" w:line="240" w:lineRule="auto"/>
        <w:jc w:val="both"/>
        <w:outlineLvl w:val="0"/>
        <w:rPr>
          <w:rFonts w:ascii="Arial" w:eastAsia="ヒラギノ角ゴ Pro W3" w:hAnsi="Arial" w:cs="Arial"/>
          <w:lang w:val="ru-RU"/>
        </w:rPr>
      </w:pPr>
      <w:r w:rsidRPr="00C2427C">
        <w:rPr>
          <w:rFonts w:ascii="Arial" w:eastAsia="ヒラギノ角ゴ Pro W3" w:hAnsi="Arial" w:cs="Arial"/>
          <w:i/>
          <w:iCs/>
          <w:lang w:val="ru-RU"/>
        </w:rPr>
        <w:t xml:space="preserve">Заводной барабан: </w:t>
      </w:r>
      <w:r w:rsidRPr="00C2427C">
        <w:rPr>
          <w:rFonts w:ascii="Arial" w:eastAsia="ヒラギノ角ゴ Pro W3" w:hAnsi="Arial" w:cs="Arial"/>
          <w:lang w:val="ru-RU"/>
        </w:rPr>
        <w:t xml:space="preserve">Ален Пелле / Elefil 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kern w:val="24"/>
          <w:lang w:val="ru-RU" w:eastAsia="fr-FR"/>
        </w:rPr>
      </w:pPr>
      <w:r w:rsidRPr="00C2427C">
        <w:rPr>
          <w:rFonts w:ascii="Arial" w:eastAsia="Times New Roman" w:hAnsi="Arial" w:cs="Arial"/>
          <w:i/>
          <w:iCs/>
          <w:kern w:val="24"/>
          <w:lang w:val="ru-RU" w:eastAsia="fr-FR"/>
        </w:rPr>
        <w:t>Платины и мосты:</w:t>
      </w:r>
      <w:r w:rsidRPr="00C2427C">
        <w:rPr>
          <w:rFonts w:ascii="Arial" w:eastAsia="Times New Roman" w:hAnsi="Arial" w:cs="Arial"/>
          <w:kern w:val="24"/>
          <w:lang w:val="ru-RU" w:eastAsia="fr-FR"/>
        </w:rPr>
        <w:t xml:space="preserve"> Родриг Бом / DAMATEC и Бенжамен Синьу / AMECAP 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lang w:val="ru-RU" w:eastAsia="fr-FR"/>
        </w:rPr>
      </w:pPr>
      <w:r w:rsidRPr="00C2427C">
        <w:rPr>
          <w:rFonts w:ascii="Arial" w:eastAsia="Times New Roman" w:hAnsi="Arial" w:cs="Arial"/>
          <w:i/>
          <w:iCs/>
          <w:lang w:val="ru-RU" w:eastAsia="fr-FR"/>
        </w:rPr>
        <w:t>«Загадочный» ротор подзавода</w:t>
      </w:r>
      <w:r w:rsidRPr="00C2427C">
        <w:rPr>
          <w:rFonts w:ascii="Arial" w:eastAsia="Times New Roman" w:hAnsi="Arial" w:cs="Arial"/>
          <w:lang w:val="ru-RU" w:eastAsia="fr-FR"/>
        </w:rPr>
        <w:t>: Дени Виллар / Cendres et Métaux, Пьер-Альберт Штайнманн / Positive Coating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hAnsi="Arial" w:cs="Arial"/>
          <w:i/>
          <w:iCs/>
          <w:lang w:val="ru-RU"/>
        </w:rPr>
        <w:t>Ручная отделка деталей механи</w:t>
      </w:r>
      <w:bookmarkStart w:id="0" w:name="_GoBack"/>
      <w:bookmarkEnd w:id="0"/>
      <w:r w:rsidRPr="00C2427C">
        <w:rPr>
          <w:rFonts w:ascii="Arial" w:hAnsi="Arial" w:cs="Arial"/>
          <w:i/>
          <w:iCs/>
          <w:lang w:val="ru-RU"/>
        </w:rPr>
        <w:t>зма</w:t>
      </w: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>:</w:t>
      </w:r>
      <w:r w:rsidRPr="00C2427C">
        <w:rPr>
          <w:rFonts w:ascii="Arial" w:eastAsia="Times New Roman" w:hAnsi="Arial" w:cs="Arial"/>
          <w:bCs/>
          <w:lang w:val="ru-RU" w:eastAsia="fr-FR"/>
        </w:rPr>
        <w:t xml:space="preserve"> Жак-Адриян Роша и Дени Гарсиа / C.-L. Rochat </w:t>
      </w:r>
    </w:p>
    <w:p w:rsidR="008D660C" w:rsidRPr="008D660C" w:rsidRDefault="00400305" w:rsidP="008D660C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 xml:space="preserve">Сборка </w:t>
      </w:r>
      <w:r w:rsidRPr="008D660C">
        <w:rPr>
          <w:rFonts w:ascii="Arial" w:eastAsia="Times New Roman" w:hAnsi="Arial" w:cs="Arial"/>
          <w:bCs/>
          <w:i/>
          <w:iCs/>
          <w:lang w:val="ru-RU" w:eastAsia="fr-FR"/>
        </w:rPr>
        <w:t>механизма</w:t>
      </w:r>
      <w:r w:rsidRPr="008D660C">
        <w:rPr>
          <w:rFonts w:ascii="Arial" w:eastAsia="Times New Roman" w:hAnsi="Arial" w:cs="Arial"/>
          <w:bCs/>
          <w:lang w:val="ru-RU" w:eastAsia="fr-FR"/>
        </w:rPr>
        <w:t xml:space="preserve">: </w:t>
      </w:r>
      <w:proofErr w:type="spellStart"/>
      <w:r w:rsidRPr="008D660C">
        <w:rPr>
          <w:rFonts w:ascii="Arial" w:eastAsia="Times New Roman" w:hAnsi="Arial" w:cs="Arial"/>
          <w:bCs/>
          <w:lang w:val="ru-RU" w:eastAsia="fr-FR"/>
        </w:rPr>
        <w:t>Дид</w:t>
      </w:r>
      <w:r w:rsidR="008D660C" w:rsidRPr="008D660C">
        <w:rPr>
          <w:rFonts w:ascii="Arial" w:eastAsia="Times New Roman" w:hAnsi="Arial" w:cs="Arial"/>
          <w:bCs/>
          <w:lang w:val="ru-RU" w:eastAsia="fr-FR"/>
        </w:rPr>
        <w:t>ье</w:t>
      </w:r>
      <w:proofErr w:type="spellEnd"/>
      <w:r w:rsidR="008D660C" w:rsidRPr="008D660C">
        <w:rPr>
          <w:rFonts w:ascii="Arial" w:eastAsia="Times New Roman" w:hAnsi="Arial" w:cs="Arial"/>
          <w:bCs/>
          <w:lang w:val="ru-RU" w:eastAsia="fr-FR"/>
        </w:rPr>
        <w:t xml:space="preserve"> Дюма, Жорж </w:t>
      </w:r>
      <w:proofErr w:type="spellStart"/>
      <w:r w:rsidR="008D660C" w:rsidRPr="008D660C">
        <w:rPr>
          <w:rFonts w:ascii="Arial" w:eastAsia="Times New Roman" w:hAnsi="Arial" w:cs="Arial"/>
          <w:bCs/>
          <w:lang w:val="ru-RU" w:eastAsia="fr-FR"/>
        </w:rPr>
        <w:t>Вейзи</w:t>
      </w:r>
      <w:proofErr w:type="spellEnd"/>
      <w:r w:rsidR="008D660C" w:rsidRPr="008D660C">
        <w:rPr>
          <w:rFonts w:ascii="Arial" w:eastAsia="Times New Roman" w:hAnsi="Arial" w:cs="Arial"/>
          <w:bCs/>
          <w:lang w:val="ru-RU" w:eastAsia="fr-FR"/>
        </w:rPr>
        <w:t xml:space="preserve">, Анн </w:t>
      </w:r>
      <w:proofErr w:type="spellStart"/>
      <w:r w:rsidR="008D660C" w:rsidRPr="008D660C">
        <w:rPr>
          <w:rFonts w:ascii="Arial" w:eastAsia="Times New Roman" w:hAnsi="Arial" w:cs="Arial"/>
          <w:bCs/>
          <w:lang w:val="ru-RU" w:eastAsia="fr-FR"/>
        </w:rPr>
        <w:t>Гитер</w:t>
      </w:r>
      <w:proofErr w:type="spellEnd"/>
      <w:r w:rsidR="008D660C" w:rsidRPr="008D660C">
        <w:rPr>
          <w:rFonts w:ascii="Arial" w:eastAsia="Times New Roman" w:hAnsi="Arial" w:cs="Arial"/>
          <w:bCs/>
          <w:lang w:val="ru-RU" w:eastAsia="fr-FR"/>
        </w:rPr>
        <w:t>,</w:t>
      </w:r>
      <w:r w:rsidRPr="008D660C">
        <w:rPr>
          <w:rFonts w:ascii="Arial" w:eastAsia="Times New Roman" w:hAnsi="Arial" w:cs="Arial"/>
          <w:bCs/>
          <w:lang w:val="ru-RU" w:eastAsia="fr-FR"/>
        </w:rPr>
        <w:t xml:space="preserve"> Эммануэль Мэтр</w:t>
      </w:r>
      <w:r w:rsidR="008D660C" w:rsidRPr="008D660C">
        <w:rPr>
          <w:rFonts w:ascii="Arial" w:eastAsia="Times New Roman" w:hAnsi="Arial" w:cs="Arial"/>
          <w:bCs/>
          <w:lang w:val="ru-RU" w:eastAsia="fr-FR"/>
        </w:rPr>
        <w:t xml:space="preserve">, Анри </w:t>
      </w:r>
      <w:proofErr w:type="spellStart"/>
      <w:r w:rsidR="008D660C" w:rsidRPr="008D660C">
        <w:rPr>
          <w:rFonts w:ascii="Arial" w:eastAsia="Times New Roman" w:hAnsi="Arial" w:cs="Arial"/>
          <w:bCs/>
          <w:lang w:val="ru-RU" w:eastAsia="fr-FR"/>
        </w:rPr>
        <w:t>Портебеф</w:t>
      </w:r>
      <w:proofErr w:type="spellEnd"/>
      <w:r w:rsidR="008D660C" w:rsidRPr="008D660C">
        <w:rPr>
          <w:rFonts w:ascii="Arial" w:eastAsia="Times New Roman" w:hAnsi="Arial" w:cs="Arial"/>
          <w:bCs/>
          <w:lang w:val="ru-RU" w:eastAsia="fr-FR"/>
        </w:rPr>
        <w:t xml:space="preserve"> и Тома </w:t>
      </w:r>
      <w:proofErr w:type="spellStart"/>
      <w:r w:rsidR="008D660C" w:rsidRPr="008D660C">
        <w:rPr>
          <w:rFonts w:ascii="Arial" w:eastAsia="Times New Roman" w:hAnsi="Arial" w:cs="Arial"/>
          <w:bCs/>
          <w:lang w:val="ru-RU" w:eastAsia="fr-FR"/>
        </w:rPr>
        <w:t>Амберти</w:t>
      </w:r>
      <w:proofErr w:type="spellEnd"/>
      <w:r w:rsidR="008D660C" w:rsidRPr="008D660C">
        <w:rPr>
          <w:rFonts w:ascii="Arial" w:eastAsia="Times New Roman" w:hAnsi="Arial" w:cs="Arial"/>
          <w:bCs/>
          <w:lang w:val="ru-RU" w:eastAsia="fr-FR"/>
        </w:rPr>
        <w:t xml:space="preserve"> </w:t>
      </w:r>
      <w:r w:rsidR="008D660C" w:rsidRPr="008D660C">
        <w:rPr>
          <w:rFonts w:ascii="Arial" w:eastAsia="Times New Roman" w:hAnsi="Arial" w:cs="Arial"/>
          <w:bCs/>
          <w:lang w:val="ru-RU" w:eastAsia="fr-FR"/>
        </w:rPr>
        <w:t xml:space="preserve">/ </w:t>
      </w:r>
      <w:r w:rsidR="008D660C" w:rsidRPr="008D660C">
        <w:rPr>
          <w:rFonts w:ascii="Arial" w:eastAsia="Times New Roman" w:hAnsi="Arial" w:cs="Arial"/>
          <w:bCs/>
          <w:lang w:val="en-GB" w:eastAsia="fr-FR"/>
        </w:rPr>
        <w:t>MB</w:t>
      </w:r>
      <w:r w:rsidR="008D660C" w:rsidRPr="008D660C">
        <w:rPr>
          <w:rFonts w:ascii="Arial" w:eastAsia="Times New Roman" w:hAnsi="Arial" w:cs="Arial"/>
          <w:bCs/>
          <w:lang w:val="ru-RU" w:eastAsia="fr-FR"/>
        </w:rPr>
        <w:t>&amp;</w:t>
      </w:r>
      <w:r w:rsidR="008D660C" w:rsidRPr="008D660C">
        <w:rPr>
          <w:rFonts w:ascii="Arial" w:eastAsia="Times New Roman" w:hAnsi="Arial" w:cs="Arial"/>
          <w:bCs/>
          <w:lang w:val="en-GB" w:eastAsia="fr-FR"/>
        </w:rPr>
        <w:t>F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>Станочная обработка:</w:t>
      </w:r>
      <w:r w:rsidRPr="00C2427C">
        <w:rPr>
          <w:rFonts w:ascii="Arial" w:eastAsia="Times New Roman" w:hAnsi="Arial" w:cs="Arial"/>
          <w:bCs/>
          <w:lang w:val="ru-RU" w:eastAsia="fr-FR"/>
        </w:rPr>
        <w:t xml:space="preserve"> Ален Лемаршан / MB&amp;F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>Контроль качества:</w:t>
      </w:r>
      <w:r w:rsidRPr="00C2427C">
        <w:rPr>
          <w:rFonts w:ascii="Arial" w:eastAsia="Times New Roman" w:hAnsi="Arial" w:cs="Arial"/>
          <w:bCs/>
          <w:lang w:val="ru-RU" w:eastAsia="fr-FR"/>
        </w:rPr>
        <w:t xml:space="preserve"> </w:t>
      </w:r>
      <w:r>
        <w:rPr>
          <w:rFonts w:ascii="Arial" w:eastAsia="Times New Roman" w:hAnsi="Arial" w:cs="Arial"/>
          <w:bCs/>
          <w:lang w:val="fr-FR" w:eastAsia="fr-FR"/>
        </w:rPr>
        <w:t>C</w:t>
      </w:r>
      <w:r>
        <w:rPr>
          <w:rFonts w:ascii="Arial" w:eastAsia="Times New Roman" w:hAnsi="Arial" w:cs="Arial"/>
          <w:bCs/>
          <w:lang w:val="ru-RU" w:eastAsia="fr-FR"/>
        </w:rPr>
        <w:t>ириль Фалле</w:t>
      </w:r>
      <w:r w:rsidRPr="00400305">
        <w:rPr>
          <w:rFonts w:ascii="Arial" w:eastAsia="Times New Roman" w:hAnsi="Arial" w:cs="Arial"/>
          <w:bCs/>
          <w:lang w:val="ru-RU" w:eastAsia="fr-FR"/>
        </w:rPr>
        <w:t xml:space="preserve"> / MB&amp;F</w:t>
      </w:r>
    </w:p>
    <w:p w:rsidR="003B523B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>Сапфировые стекла</w:t>
      </w:r>
      <w:r w:rsidRPr="00C2427C">
        <w:rPr>
          <w:rFonts w:ascii="Arial" w:eastAsia="Times New Roman" w:hAnsi="Arial" w:cs="Arial"/>
          <w:bCs/>
          <w:lang w:val="ru-RU" w:eastAsia="fr-FR"/>
        </w:rPr>
        <w:t>: Себастьен Сансю и Грегори Эссерик / Sebal</w:t>
      </w:r>
    </w:p>
    <w:p w:rsidR="00187A4B" w:rsidRPr="008B3672" w:rsidRDefault="00400305" w:rsidP="007156BB">
      <w:pPr>
        <w:spacing w:after="0" w:line="240" w:lineRule="auto"/>
        <w:jc w:val="both"/>
        <w:outlineLvl w:val="0"/>
        <w:rPr>
          <w:rFonts w:ascii="Arial" w:eastAsia="ヒラギノ角ゴ Pro W3" w:hAnsi="Arial" w:cs="Arial"/>
          <w:lang w:val="ru-RU"/>
        </w:rPr>
      </w:pPr>
      <w:r w:rsidRPr="00C2427C">
        <w:rPr>
          <w:rFonts w:ascii="Arial" w:eastAsia="ヒラギノ角ゴ Pro W3" w:hAnsi="Arial" w:cs="Arial"/>
          <w:i/>
          <w:iCs/>
          <w:lang w:val="ru-RU"/>
        </w:rPr>
        <w:t>Металлизация сапфировых стекол</w:t>
      </w:r>
      <w:r w:rsidRPr="00C2427C">
        <w:rPr>
          <w:rFonts w:ascii="Arial" w:eastAsia="ヒラギノ角ゴ Pro W3" w:hAnsi="Arial" w:cs="Arial"/>
          <w:lang w:val="ru-RU"/>
        </w:rPr>
        <w:t xml:space="preserve">: Ролан Рине / Econorm 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hAnsi="Arial" w:cs="Arial"/>
          <w:lang w:val="ru-RU"/>
        </w:rPr>
      </w:pPr>
      <w:r w:rsidRPr="00C2427C">
        <w:rPr>
          <w:rFonts w:ascii="Arial" w:hAnsi="Arial" w:cs="Arial"/>
          <w:i/>
          <w:iCs/>
          <w:lang w:val="ru-RU"/>
        </w:rPr>
        <w:t>Часовой и минутный диски и оптические призмы</w:t>
      </w:r>
      <w:r w:rsidRPr="00C2427C">
        <w:rPr>
          <w:rFonts w:ascii="Arial" w:hAnsi="Arial" w:cs="Arial"/>
          <w:lang w:val="ru-RU"/>
        </w:rPr>
        <w:t xml:space="preserve">: Жан-Мишель Пеллатон и Жерар Герн / Bloesch 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lang w:val="ru-RU" w:eastAsia="fr-FR"/>
        </w:rPr>
      </w:pPr>
      <w:r w:rsidRPr="00C2427C">
        <w:rPr>
          <w:rFonts w:ascii="Arial" w:eastAsia="Times New Roman" w:hAnsi="Arial" w:cs="Arial"/>
          <w:i/>
          <w:iCs/>
          <w:lang w:val="ru-RU" w:eastAsia="fr-FR"/>
        </w:rPr>
        <w:t>Заводная коронка</w:t>
      </w:r>
      <w:r w:rsidRPr="00C2427C">
        <w:rPr>
          <w:rFonts w:ascii="Arial" w:eastAsia="Times New Roman" w:hAnsi="Arial" w:cs="Arial"/>
          <w:lang w:val="ru-RU" w:eastAsia="fr-FR"/>
        </w:rPr>
        <w:t xml:space="preserve">: Жан-Пьер Кассар / Cheval Frères 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lang w:val="ru-RU" w:eastAsia="fr-FR"/>
        </w:rPr>
      </w:pPr>
      <w:r w:rsidRPr="00720D94">
        <w:rPr>
          <w:rFonts w:ascii="Arial" w:eastAsia="Times New Roman" w:hAnsi="Arial" w:cs="Arial"/>
          <w:i/>
          <w:iCs/>
          <w:lang w:val="ru-RU" w:eastAsia="fr-FR"/>
        </w:rPr>
        <w:t>Застежка</w:t>
      </w:r>
      <w:r w:rsidRPr="00720D94">
        <w:rPr>
          <w:rFonts w:ascii="Arial" w:eastAsia="Times New Roman" w:hAnsi="Arial" w:cs="Arial"/>
          <w:lang w:val="ru-RU" w:eastAsia="fr-FR"/>
        </w:rPr>
        <w:t xml:space="preserve">: Доминик Манье и Бертран Жёне / G&amp;F Châtelain 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>Браслет:</w:t>
      </w:r>
      <w:r w:rsidRPr="00C2427C">
        <w:rPr>
          <w:rFonts w:ascii="Arial" w:eastAsia="Times New Roman" w:hAnsi="Arial" w:cs="Arial"/>
          <w:bCs/>
          <w:lang w:val="ru-RU" w:eastAsia="fr-FR"/>
        </w:rPr>
        <w:t xml:space="preserve"> Оливье Пюрно / Камий Фурне</w:t>
      </w:r>
      <w:r w:rsidRPr="00C2427C">
        <w:rPr>
          <w:rFonts w:ascii="Arial" w:eastAsia="Times New Roman" w:hAnsi="Arial" w:cs="Arial"/>
          <w:b/>
          <w:bCs/>
          <w:lang w:val="ru-RU" w:eastAsia="fr-FR"/>
        </w:rPr>
        <w:t xml:space="preserve"> 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>Корпус:</w:t>
      </w:r>
      <w:r w:rsidRPr="00C2427C">
        <w:rPr>
          <w:rFonts w:ascii="Arial" w:eastAsia="Times New Roman" w:hAnsi="Arial" w:cs="Arial"/>
          <w:bCs/>
          <w:lang w:val="ru-RU" w:eastAsia="fr-FR"/>
        </w:rPr>
        <w:t xml:space="preserve"> Оливье Бертон / ATS Atelier Luxe</w:t>
      </w:r>
      <w:r w:rsidRPr="00C2427C">
        <w:rPr>
          <w:rFonts w:ascii="Arial" w:eastAsia="Times New Roman" w:hAnsi="Arial" w:cs="Arial"/>
          <w:b/>
          <w:bCs/>
          <w:lang w:val="ru-RU" w:eastAsia="fr-FR"/>
        </w:rPr>
        <w:t xml:space="preserve"> 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>Логистика и производство:</w:t>
      </w:r>
      <w:r w:rsidRPr="00C2427C">
        <w:rPr>
          <w:rFonts w:ascii="Arial" w:eastAsia="Times New Roman" w:hAnsi="Arial" w:cs="Arial"/>
          <w:bCs/>
          <w:lang w:val="ru-RU" w:eastAsia="fr-FR"/>
        </w:rPr>
        <w:t xml:space="preserve"> Давид Лами и Изабель Ортега / MB&amp;F</w:t>
      </w:r>
    </w:p>
    <w:p w:rsidR="00187A4B" w:rsidRPr="008B3672" w:rsidRDefault="00B11832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 xml:space="preserve">Информационное и рекламное обеспечение: </w:t>
      </w:r>
      <w:r w:rsidRPr="00C2427C">
        <w:rPr>
          <w:rFonts w:ascii="Arial" w:eastAsia="Times New Roman" w:hAnsi="Arial" w:cs="Arial"/>
          <w:bCs/>
          <w:lang w:val="ru-RU" w:eastAsia="fr-FR"/>
        </w:rPr>
        <w:t>Чаррис Ядигароглу, Виржини Мейлан и Жюльет Дюрю / MB&amp;F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i/>
          <w:lang w:val="ru-RU" w:eastAsia="fr-FR"/>
        </w:rPr>
      </w:pP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 xml:space="preserve">M.A.D.Gallery: </w:t>
      </w:r>
      <w:r w:rsidRPr="00C2427C">
        <w:rPr>
          <w:rFonts w:ascii="Arial" w:eastAsia="Times New Roman" w:hAnsi="Arial" w:cs="Arial"/>
          <w:bCs/>
          <w:lang w:val="ru-RU" w:eastAsia="fr-FR"/>
        </w:rPr>
        <w:t>Эрве Эстьен / MB&amp;F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 xml:space="preserve">Продажи: </w:t>
      </w:r>
      <w:r w:rsidRPr="00C2427C">
        <w:rPr>
          <w:rFonts w:ascii="Arial" w:eastAsia="Times New Roman" w:hAnsi="Arial" w:cs="Arial"/>
          <w:bCs/>
          <w:lang w:val="ru-RU" w:eastAsia="fr-FR"/>
        </w:rPr>
        <w:t>Патрисия Дювилар и Филип Огль / MB&amp;F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 xml:space="preserve">Графический дизайн: </w:t>
      </w:r>
      <w:r w:rsidRPr="00C2427C">
        <w:rPr>
          <w:rFonts w:ascii="Arial" w:eastAsia="Times New Roman" w:hAnsi="Arial" w:cs="Arial"/>
          <w:bCs/>
          <w:lang w:val="ru-RU" w:eastAsia="fr-FR"/>
        </w:rPr>
        <w:t>Самюель Паскье</w:t>
      </w: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 xml:space="preserve"> </w:t>
      </w:r>
      <w:r w:rsidRPr="00C2427C">
        <w:rPr>
          <w:rFonts w:ascii="Arial" w:eastAsia="Times New Roman" w:hAnsi="Arial" w:cs="Arial"/>
          <w:bCs/>
          <w:lang w:val="ru-RU" w:eastAsia="fr-FR"/>
        </w:rPr>
        <w:t>/ MB&amp;F, Адриен Шульц и Жиль Бондалла / Z+Z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hAnsi="Arial" w:cs="Arial"/>
          <w:i/>
          <w:iCs/>
          <w:lang w:val="ru-RU"/>
        </w:rPr>
        <w:t>Художественные снимки часов</w:t>
      </w: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 xml:space="preserve">: </w:t>
      </w:r>
      <w:r w:rsidRPr="00C2427C">
        <w:rPr>
          <w:rFonts w:ascii="Arial" w:eastAsia="Times New Roman" w:hAnsi="Arial" w:cs="Arial"/>
          <w:bCs/>
          <w:lang w:val="ru-RU" w:eastAsia="fr-FR"/>
        </w:rPr>
        <w:t>Маартен ван дер Энде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hAnsi="Arial" w:cs="Arial"/>
          <w:i/>
          <w:iCs/>
          <w:lang w:val="ru-RU"/>
        </w:rPr>
        <w:t>Портретные снимки</w:t>
      </w: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 xml:space="preserve">: </w:t>
      </w:r>
      <w:proofErr w:type="spellStart"/>
      <w:r w:rsidR="008D660C">
        <w:rPr>
          <w:rFonts w:ascii="Arial" w:eastAsia="Times New Roman" w:hAnsi="Arial" w:cs="Arial"/>
          <w:bCs/>
          <w:lang w:val="ru-RU" w:eastAsia="fr-FR"/>
        </w:rPr>
        <w:t>Режи</w:t>
      </w:r>
      <w:proofErr w:type="spellEnd"/>
      <w:r w:rsidRPr="00C2427C">
        <w:rPr>
          <w:rFonts w:ascii="Arial" w:eastAsia="Times New Roman" w:hAnsi="Arial" w:cs="Arial"/>
          <w:bCs/>
          <w:lang w:val="ru-RU" w:eastAsia="fr-FR"/>
        </w:rPr>
        <w:t xml:space="preserve"> Голе / </w:t>
      </w:r>
      <w:proofErr w:type="spellStart"/>
      <w:r w:rsidRPr="00C2427C">
        <w:rPr>
          <w:rFonts w:ascii="Arial" w:eastAsia="Times New Roman" w:hAnsi="Arial" w:cs="Arial"/>
          <w:bCs/>
          <w:lang w:val="ru-RU" w:eastAsia="fr-FR"/>
        </w:rPr>
        <w:t>Federal</w:t>
      </w:r>
      <w:proofErr w:type="spellEnd"/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 xml:space="preserve">Вебмастера: </w:t>
      </w:r>
      <w:r w:rsidRPr="00C2427C">
        <w:rPr>
          <w:rFonts w:ascii="Arial" w:eastAsia="Times New Roman" w:hAnsi="Arial" w:cs="Arial"/>
          <w:bCs/>
          <w:lang w:val="ru-RU" w:eastAsia="fr-FR"/>
        </w:rPr>
        <w:t>Стефан Бале / NORD Magnétique и Виктор Родригес / NIMEO</w:t>
      </w:r>
    </w:p>
    <w:p w:rsidR="00BD02A9" w:rsidRPr="008B3672" w:rsidRDefault="00400305" w:rsidP="007156BB">
      <w:pPr>
        <w:spacing w:after="0" w:line="240" w:lineRule="auto"/>
        <w:jc w:val="both"/>
        <w:rPr>
          <w:rFonts w:ascii="Arial" w:eastAsia="Times New Roman" w:hAnsi="Arial" w:cs="Arial"/>
          <w:bCs/>
          <w:lang w:val="ru-RU" w:eastAsia="fr-FR"/>
        </w:rPr>
      </w:pPr>
      <w:r w:rsidRPr="00C2427C">
        <w:rPr>
          <w:rFonts w:ascii="Arial" w:eastAsia="Times New Roman" w:hAnsi="Arial" w:cs="Arial"/>
          <w:bCs/>
          <w:i/>
          <w:iCs/>
          <w:lang w:val="ru-RU" w:eastAsia="fr-FR"/>
        </w:rPr>
        <w:t>Видео</w:t>
      </w:r>
      <w:r w:rsidRPr="00C2427C">
        <w:rPr>
          <w:rFonts w:ascii="Arial" w:eastAsia="Times New Roman" w:hAnsi="Arial" w:cs="Arial"/>
          <w:bCs/>
          <w:lang w:val="ru-RU" w:eastAsia="fr-FR"/>
        </w:rPr>
        <w:t>: Марк-Андре Дешу / MADinSwitzerland</w:t>
      </w:r>
    </w:p>
    <w:p w:rsidR="00BD02A9" w:rsidRPr="008B3672" w:rsidRDefault="00400305" w:rsidP="007156BB">
      <w:pPr>
        <w:spacing w:after="0" w:line="240" w:lineRule="auto"/>
        <w:jc w:val="both"/>
        <w:outlineLvl w:val="0"/>
        <w:rPr>
          <w:rFonts w:ascii="Arial" w:eastAsia="ヒラギノ角ゴ Pro W3" w:hAnsi="Arial" w:cs="Arial"/>
          <w:bCs/>
          <w:lang w:val="ru-RU"/>
        </w:rPr>
      </w:pPr>
      <w:r w:rsidRPr="00C2427C">
        <w:rPr>
          <w:rFonts w:ascii="Arial" w:eastAsia="ヒラギノ角ゴ Pro W3" w:hAnsi="Arial" w:cs="Arial"/>
          <w:bCs/>
          <w:i/>
          <w:iCs/>
          <w:lang w:val="ru-RU"/>
        </w:rPr>
        <w:t>Тексты</w:t>
      </w:r>
      <w:r w:rsidRPr="00C2427C">
        <w:rPr>
          <w:rFonts w:ascii="Arial" w:eastAsia="ヒラギノ角ゴ Pro W3" w:hAnsi="Arial" w:cs="Arial"/>
          <w:bCs/>
          <w:lang w:val="ru-RU"/>
        </w:rPr>
        <w:t>: Ян Скеллерн / Quill &amp; Pad</w:t>
      </w:r>
    </w:p>
    <w:p w:rsidR="00BE03E7" w:rsidRPr="008B3672" w:rsidRDefault="00B11832" w:rsidP="007156BB">
      <w:pPr>
        <w:pStyle w:val="a3"/>
        <w:jc w:val="both"/>
        <w:rPr>
          <w:rFonts w:ascii="Arial" w:hAnsi="Arial" w:cs="Arial"/>
          <w:lang w:val="ru-RU"/>
        </w:rPr>
      </w:pPr>
    </w:p>
    <w:p w:rsidR="00720D94" w:rsidRPr="008B3672" w:rsidRDefault="00B11832" w:rsidP="007156BB">
      <w:pPr>
        <w:spacing w:after="0" w:line="240" w:lineRule="auto"/>
        <w:jc w:val="both"/>
        <w:rPr>
          <w:rFonts w:ascii="Arial" w:hAnsi="Arial" w:cs="Arial"/>
          <w:lang w:val="ru-RU"/>
        </w:rPr>
      </w:pPr>
    </w:p>
    <w:p w:rsidR="0054042D" w:rsidRPr="0092024B" w:rsidRDefault="0054042D" w:rsidP="007156BB">
      <w:pPr>
        <w:spacing w:after="0" w:line="24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br w:type="page"/>
      </w:r>
    </w:p>
    <w:p w:rsidR="00DD2447" w:rsidRPr="0092024B" w:rsidRDefault="00DD2447" w:rsidP="007156BB">
      <w:pPr>
        <w:spacing w:after="0" w:line="240" w:lineRule="auto"/>
        <w:rPr>
          <w:rFonts w:ascii="Arial" w:hAnsi="Arial" w:cs="Arial"/>
          <w:lang w:val="ru-RU"/>
        </w:rPr>
      </w:pPr>
    </w:p>
    <w:p w:rsidR="0054042D" w:rsidRPr="0054042D" w:rsidRDefault="0054042D" w:rsidP="007156BB">
      <w:pPr>
        <w:spacing w:line="240" w:lineRule="auto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FE723E">
        <w:rPr>
          <w:rFonts w:ascii="Arial" w:hAnsi="Arial"/>
          <w:b/>
          <w:sz w:val="28"/>
          <w:szCs w:val="28"/>
        </w:rPr>
        <w:t>MB</w:t>
      </w:r>
      <w:r w:rsidRPr="0054042D">
        <w:rPr>
          <w:rFonts w:ascii="Arial" w:hAnsi="Arial"/>
          <w:b/>
          <w:sz w:val="28"/>
          <w:szCs w:val="28"/>
          <w:lang w:val="ru-RU"/>
        </w:rPr>
        <w:t>&amp;</w:t>
      </w:r>
      <w:r w:rsidRPr="00FE723E">
        <w:rPr>
          <w:rFonts w:ascii="Arial" w:hAnsi="Arial"/>
          <w:b/>
          <w:sz w:val="28"/>
          <w:szCs w:val="28"/>
        </w:rPr>
        <w:t>F</w:t>
      </w:r>
      <w:r w:rsidRPr="0054042D">
        <w:rPr>
          <w:rFonts w:ascii="Arial" w:hAnsi="Arial"/>
          <w:b/>
          <w:sz w:val="28"/>
          <w:szCs w:val="28"/>
          <w:lang w:val="ru-RU"/>
        </w:rPr>
        <w:t xml:space="preserve"> – Генезис концепт-лаборатории</w:t>
      </w:r>
    </w:p>
    <w:p w:rsidR="0054042D" w:rsidRPr="0054042D" w:rsidRDefault="0054042D" w:rsidP="007156BB">
      <w:pPr>
        <w:spacing w:line="240" w:lineRule="auto"/>
        <w:jc w:val="both"/>
        <w:rPr>
          <w:rFonts w:ascii="Arial" w:hAnsi="Arial"/>
          <w:lang w:val="ru-RU"/>
        </w:rPr>
      </w:pPr>
      <w:r w:rsidRPr="0054042D">
        <w:rPr>
          <w:rFonts w:ascii="Arial" w:hAnsi="Arial"/>
          <w:lang w:val="ru-RU"/>
        </w:rPr>
        <w:t xml:space="preserve">В 2015 году </w:t>
      </w:r>
      <w:r w:rsidRPr="00944403">
        <w:rPr>
          <w:rFonts w:ascii="Arial" w:hAnsi="Arial"/>
        </w:rPr>
        <w:t>MB</w:t>
      </w:r>
      <w:r w:rsidRPr="0054042D">
        <w:rPr>
          <w:rFonts w:ascii="Arial" w:hAnsi="Arial"/>
          <w:lang w:val="ru-RU"/>
        </w:rPr>
        <w:t>&amp;</w:t>
      </w:r>
      <w:r w:rsidRPr="00944403">
        <w:rPr>
          <w:rFonts w:ascii="Arial" w:hAnsi="Arial"/>
        </w:rPr>
        <w:t>F</w:t>
      </w:r>
      <w:r w:rsidRPr="0054042D">
        <w:rPr>
          <w:rFonts w:ascii="Arial" w:hAnsi="Arial"/>
          <w:lang w:val="ru-RU"/>
        </w:rPr>
        <w:t>, первая в мире лаборатория, специализирующаяся на создании концепт-часов, отпраздновала свой 10-летний юбилей. За эти10 лет непрерывного творчества было разработано 11 уникальных калибров, которые легли в основу «Часовых машин» (</w:t>
      </w:r>
      <w:r w:rsidRPr="00FE723E">
        <w:rPr>
          <w:rFonts w:ascii="Arial" w:hAnsi="Arial"/>
        </w:rPr>
        <w:t>Horological</w:t>
      </w:r>
      <w:r w:rsidRPr="0054042D">
        <w:rPr>
          <w:rFonts w:ascii="Arial" w:hAnsi="Arial"/>
          <w:lang w:val="ru-RU"/>
        </w:rPr>
        <w:t xml:space="preserve"> </w:t>
      </w:r>
      <w:r w:rsidRPr="00FE723E">
        <w:rPr>
          <w:rFonts w:ascii="Arial" w:hAnsi="Arial"/>
        </w:rPr>
        <w:t>Machine</w:t>
      </w:r>
      <w:r w:rsidRPr="0054042D">
        <w:rPr>
          <w:rFonts w:ascii="Arial" w:hAnsi="Arial"/>
          <w:lang w:val="ru-RU"/>
        </w:rPr>
        <w:t>) и «Исторических машин» (</w:t>
      </w:r>
      <w:r w:rsidRPr="00FE723E">
        <w:rPr>
          <w:rFonts w:ascii="Arial" w:hAnsi="Arial"/>
        </w:rPr>
        <w:t>Legacy</w:t>
      </w:r>
      <w:r w:rsidRPr="0054042D">
        <w:rPr>
          <w:rFonts w:ascii="Arial" w:hAnsi="Arial"/>
          <w:lang w:val="ru-RU"/>
        </w:rPr>
        <w:t xml:space="preserve"> </w:t>
      </w:r>
      <w:r w:rsidRPr="00FE723E">
        <w:rPr>
          <w:rFonts w:ascii="Arial" w:hAnsi="Arial"/>
        </w:rPr>
        <w:t>Machine</w:t>
      </w:r>
      <w:r w:rsidRPr="0054042D">
        <w:rPr>
          <w:rFonts w:ascii="Arial" w:hAnsi="Arial"/>
          <w:lang w:val="ru-RU"/>
        </w:rPr>
        <w:t xml:space="preserve">), восторженно встреченных ценителями и обеспечивших  бренду </w:t>
      </w:r>
      <w:r w:rsidRPr="00FE723E">
        <w:rPr>
          <w:rFonts w:ascii="Arial" w:hAnsi="Arial"/>
        </w:rPr>
        <w:t>MB</w:t>
      </w:r>
      <w:r w:rsidRPr="0054042D">
        <w:rPr>
          <w:rFonts w:ascii="Arial" w:hAnsi="Arial"/>
          <w:lang w:val="ru-RU"/>
        </w:rPr>
        <w:t>&amp;</w:t>
      </w:r>
      <w:r w:rsidRPr="00FE723E">
        <w:rPr>
          <w:rFonts w:ascii="Arial" w:hAnsi="Arial"/>
        </w:rPr>
        <w:t>F</w:t>
      </w:r>
      <w:r w:rsidRPr="0054042D">
        <w:rPr>
          <w:rFonts w:ascii="Arial" w:hAnsi="Arial"/>
          <w:lang w:val="ru-RU"/>
        </w:rPr>
        <w:t xml:space="preserve"> всеобщее признание.</w:t>
      </w:r>
    </w:p>
    <w:p w:rsidR="0054042D" w:rsidRPr="0054042D" w:rsidRDefault="0054042D" w:rsidP="007156BB">
      <w:pPr>
        <w:spacing w:line="240" w:lineRule="auto"/>
        <w:jc w:val="both"/>
        <w:rPr>
          <w:rFonts w:ascii="Arial" w:hAnsi="Arial"/>
          <w:lang w:val="ru-RU"/>
        </w:rPr>
      </w:pPr>
      <w:r w:rsidRPr="0054042D">
        <w:rPr>
          <w:rFonts w:ascii="Arial" w:hAnsi="Arial"/>
          <w:lang w:val="ru-RU"/>
        </w:rPr>
        <w:t xml:space="preserve">В 2005 году, после 15 лет работы на руководящих постах престижных часовых марок, Максимилиан </w:t>
      </w:r>
      <w:proofErr w:type="spellStart"/>
      <w:r w:rsidRPr="0054042D">
        <w:rPr>
          <w:rFonts w:ascii="Arial" w:hAnsi="Arial"/>
          <w:lang w:val="ru-RU"/>
        </w:rPr>
        <w:t>Бюссер</w:t>
      </w:r>
      <w:proofErr w:type="spellEnd"/>
      <w:r w:rsidRPr="0054042D">
        <w:rPr>
          <w:rFonts w:ascii="Arial" w:hAnsi="Arial"/>
          <w:lang w:val="ru-RU"/>
        </w:rPr>
        <w:t xml:space="preserve"> оставил должность управляющего директора в компании </w:t>
      </w:r>
      <w:r w:rsidRPr="00FE723E">
        <w:rPr>
          <w:rFonts w:ascii="Arial" w:hAnsi="Arial"/>
        </w:rPr>
        <w:t>Harry</w:t>
      </w:r>
      <w:r w:rsidRPr="0054042D">
        <w:rPr>
          <w:rFonts w:ascii="Arial" w:hAnsi="Arial"/>
          <w:lang w:val="ru-RU"/>
        </w:rPr>
        <w:t xml:space="preserve"> </w:t>
      </w:r>
      <w:r w:rsidRPr="00FE723E">
        <w:rPr>
          <w:rFonts w:ascii="Arial" w:hAnsi="Arial"/>
        </w:rPr>
        <w:t>Winston</w:t>
      </w:r>
      <w:r w:rsidRPr="0054042D">
        <w:rPr>
          <w:rFonts w:ascii="Arial" w:hAnsi="Arial"/>
          <w:lang w:val="ru-RU"/>
        </w:rPr>
        <w:t xml:space="preserve"> и основал бренд </w:t>
      </w:r>
      <w:r w:rsidRPr="00FE723E">
        <w:rPr>
          <w:rFonts w:ascii="Arial" w:hAnsi="Arial"/>
        </w:rPr>
        <w:t>MB</w:t>
      </w:r>
      <w:r w:rsidRPr="0054042D">
        <w:rPr>
          <w:rFonts w:ascii="Arial" w:hAnsi="Arial"/>
          <w:lang w:val="ru-RU"/>
        </w:rPr>
        <w:t>&amp;</w:t>
      </w:r>
      <w:r w:rsidRPr="00FE723E">
        <w:rPr>
          <w:rFonts w:ascii="Arial" w:hAnsi="Arial"/>
        </w:rPr>
        <w:t>F</w:t>
      </w:r>
      <w:r w:rsidRPr="0054042D">
        <w:rPr>
          <w:rFonts w:ascii="Arial" w:hAnsi="Arial"/>
          <w:lang w:val="ru-RU"/>
        </w:rPr>
        <w:t xml:space="preserve"> – </w:t>
      </w:r>
      <w:r w:rsidRPr="00FE723E">
        <w:rPr>
          <w:rFonts w:ascii="Arial" w:hAnsi="Arial"/>
        </w:rPr>
        <w:t>Maximilian</w:t>
      </w:r>
      <w:r w:rsidRPr="0054042D">
        <w:rPr>
          <w:rFonts w:ascii="Arial" w:hAnsi="Arial"/>
          <w:lang w:val="ru-RU"/>
        </w:rPr>
        <w:t xml:space="preserve"> </w:t>
      </w:r>
      <w:r w:rsidRPr="00FE723E">
        <w:rPr>
          <w:rFonts w:ascii="Arial" w:hAnsi="Arial"/>
        </w:rPr>
        <w:t>B</w:t>
      </w:r>
      <w:r w:rsidRPr="0054042D">
        <w:rPr>
          <w:rFonts w:ascii="Arial" w:hAnsi="Arial"/>
          <w:lang w:val="ru-RU"/>
        </w:rPr>
        <w:t>ü</w:t>
      </w:r>
      <w:r w:rsidRPr="00FE723E">
        <w:rPr>
          <w:rFonts w:ascii="Arial" w:hAnsi="Arial"/>
        </w:rPr>
        <w:t>sser</w:t>
      </w:r>
      <w:r w:rsidRPr="0054042D">
        <w:rPr>
          <w:rFonts w:ascii="Arial" w:hAnsi="Arial"/>
          <w:lang w:val="ru-RU"/>
        </w:rPr>
        <w:t xml:space="preserve"> &amp; </w:t>
      </w:r>
      <w:r w:rsidRPr="00FE723E">
        <w:rPr>
          <w:rFonts w:ascii="Arial" w:hAnsi="Arial"/>
        </w:rPr>
        <w:t>Friends</w:t>
      </w:r>
      <w:r w:rsidRPr="0054042D">
        <w:rPr>
          <w:rFonts w:ascii="Arial" w:hAnsi="Arial"/>
          <w:lang w:val="ru-RU"/>
        </w:rPr>
        <w:t xml:space="preserve">. </w:t>
      </w:r>
      <w:r w:rsidRPr="00FE723E">
        <w:rPr>
          <w:rFonts w:ascii="Arial" w:hAnsi="Arial"/>
        </w:rPr>
        <w:t>MB</w:t>
      </w:r>
      <w:r w:rsidRPr="0054042D">
        <w:rPr>
          <w:rFonts w:ascii="Arial" w:hAnsi="Arial"/>
          <w:lang w:val="ru-RU"/>
        </w:rPr>
        <w:t>&amp;</w:t>
      </w:r>
      <w:r w:rsidRPr="00FE723E">
        <w:rPr>
          <w:rFonts w:ascii="Arial" w:hAnsi="Arial"/>
        </w:rPr>
        <w:t>F</w:t>
      </w:r>
      <w:r w:rsidRPr="0054042D">
        <w:rPr>
          <w:rFonts w:ascii="Arial" w:hAnsi="Arial"/>
          <w:lang w:val="ru-RU"/>
        </w:rPr>
        <w:t xml:space="preserve"> представляет собой творческую микротехнологическую концепт-лабораторию, которая ежегодно объединяет талантливых профессионалов часового дела с целью проектирования и создания радикально новых концептуальных часов, выпускаемых небольшими сериями. В команды разработчиков входят специалисты, которых Бюссер высоко ценит и с которыми ему приятно работать.</w:t>
      </w:r>
    </w:p>
    <w:p w:rsidR="0054042D" w:rsidRPr="0054042D" w:rsidRDefault="0054042D" w:rsidP="007156BB">
      <w:pPr>
        <w:spacing w:line="240" w:lineRule="auto"/>
        <w:jc w:val="both"/>
        <w:rPr>
          <w:rFonts w:ascii="Arial" w:hAnsi="Arial"/>
          <w:lang w:val="ru-RU"/>
        </w:rPr>
      </w:pPr>
      <w:r w:rsidRPr="0054042D">
        <w:rPr>
          <w:rFonts w:ascii="Arial" w:hAnsi="Arial"/>
          <w:lang w:val="ru-RU"/>
        </w:rPr>
        <w:t xml:space="preserve">В 2007 году компания </w:t>
      </w:r>
      <w:r w:rsidRPr="00FE723E">
        <w:rPr>
          <w:rFonts w:ascii="Arial" w:hAnsi="Arial"/>
        </w:rPr>
        <w:t>MB</w:t>
      </w:r>
      <w:r w:rsidRPr="0054042D">
        <w:rPr>
          <w:rFonts w:ascii="Arial" w:hAnsi="Arial"/>
          <w:lang w:val="ru-RU"/>
        </w:rPr>
        <w:t>&amp;</w:t>
      </w:r>
      <w:r w:rsidRPr="00FE723E">
        <w:rPr>
          <w:rFonts w:ascii="Arial" w:hAnsi="Arial"/>
        </w:rPr>
        <w:t>F</w:t>
      </w:r>
      <w:r w:rsidRPr="0054042D">
        <w:rPr>
          <w:rFonts w:ascii="Arial" w:hAnsi="Arial"/>
          <w:lang w:val="ru-RU"/>
        </w:rPr>
        <w:t xml:space="preserve"> выпускает первую «Часовую машину» – </w:t>
      </w:r>
      <w:r w:rsidRPr="00FE723E">
        <w:rPr>
          <w:rFonts w:ascii="Arial" w:hAnsi="Arial"/>
        </w:rPr>
        <w:t>HM</w:t>
      </w:r>
      <w:r w:rsidRPr="0054042D">
        <w:rPr>
          <w:rFonts w:ascii="Arial" w:hAnsi="Arial"/>
          <w:lang w:val="ru-RU"/>
        </w:rPr>
        <w:t xml:space="preserve">1. Ее скульптурный объемный корпус и эффектно декорированный «двигатель» (механизм) задают стандарты для последующих версий: </w:t>
      </w:r>
      <w:r w:rsidRPr="00FE723E">
        <w:rPr>
          <w:rFonts w:ascii="Arial" w:hAnsi="Arial"/>
        </w:rPr>
        <w:t>HM</w:t>
      </w:r>
      <w:r w:rsidRPr="0054042D">
        <w:rPr>
          <w:rFonts w:ascii="Arial" w:hAnsi="Arial"/>
          <w:lang w:val="ru-RU"/>
        </w:rPr>
        <w:t xml:space="preserve">2, </w:t>
      </w:r>
      <w:r w:rsidRPr="00FE723E">
        <w:rPr>
          <w:rFonts w:ascii="Arial" w:hAnsi="Arial"/>
        </w:rPr>
        <w:t>HM</w:t>
      </w:r>
      <w:r w:rsidRPr="0054042D">
        <w:rPr>
          <w:rFonts w:ascii="Arial" w:hAnsi="Arial"/>
          <w:lang w:val="ru-RU"/>
        </w:rPr>
        <w:t xml:space="preserve">3, </w:t>
      </w:r>
      <w:r w:rsidRPr="00FE723E">
        <w:rPr>
          <w:rFonts w:ascii="Arial" w:hAnsi="Arial"/>
        </w:rPr>
        <w:t>HM</w:t>
      </w:r>
      <w:r w:rsidRPr="0054042D">
        <w:rPr>
          <w:rFonts w:ascii="Arial" w:hAnsi="Arial"/>
          <w:lang w:val="ru-RU"/>
        </w:rPr>
        <w:t xml:space="preserve">4, </w:t>
      </w:r>
      <w:r w:rsidRPr="00FE723E">
        <w:rPr>
          <w:rFonts w:ascii="Arial" w:hAnsi="Arial"/>
        </w:rPr>
        <w:t>HM</w:t>
      </w:r>
      <w:r w:rsidRPr="0054042D">
        <w:rPr>
          <w:rFonts w:ascii="Arial" w:hAnsi="Arial"/>
          <w:lang w:val="ru-RU"/>
        </w:rPr>
        <w:t xml:space="preserve">5, </w:t>
      </w:r>
      <w:r w:rsidRPr="00FE723E">
        <w:rPr>
          <w:rFonts w:ascii="Arial" w:hAnsi="Arial"/>
        </w:rPr>
        <w:t>HM</w:t>
      </w:r>
      <w:r w:rsidRPr="0054042D">
        <w:rPr>
          <w:rFonts w:ascii="Arial" w:hAnsi="Arial"/>
          <w:lang w:val="ru-RU"/>
        </w:rPr>
        <w:t xml:space="preserve">6 и, наконец, </w:t>
      </w:r>
      <w:r w:rsidRPr="00FE723E">
        <w:rPr>
          <w:rFonts w:ascii="Arial" w:hAnsi="Arial"/>
        </w:rPr>
        <w:t>HMX</w:t>
      </w:r>
      <w:r w:rsidRPr="0054042D">
        <w:rPr>
          <w:rFonts w:ascii="Arial" w:hAnsi="Arial"/>
          <w:lang w:val="ru-RU"/>
        </w:rPr>
        <w:t>. Эти уникальные разработки можно назвать машинами, показывающими время, хотя эта функция не является их прямым предназначением.</w:t>
      </w:r>
    </w:p>
    <w:p w:rsidR="0054042D" w:rsidRPr="0054042D" w:rsidRDefault="0054042D" w:rsidP="007156BB">
      <w:pPr>
        <w:spacing w:line="240" w:lineRule="auto"/>
        <w:jc w:val="both"/>
        <w:rPr>
          <w:rFonts w:ascii="Arial" w:hAnsi="Arial"/>
          <w:lang w:val="ru-RU"/>
        </w:rPr>
      </w:pPr>
      <w:r w:rsidRPr="0054042D">
        <w:rPr>
          <w:rFonts w:ascii="Arial" w:hAnsi="Arial"/>
          <w:lang w:val="ru-RU"/>
        </w:rPr>
        <w:t xml:space="preserve">В 2011 году компания </w:t>
      </w:r>
      <w:r w:rsidRPr="00FE723E">
        <w:rPr>
          <w:rFonts w:ascii="Arial" w:hAnsi="Arial"/>
        </w:rPr>
        <w:t>MB</w:t>
      </w:r>
      <w:r w:rsidRPr="0054042D">
        <w:rPr>
          <w:rFonts w:ascii="Arial" w:hAnsi="Arial"/>
          <w:lang w:val="ru-RU"/>
        </w:rPr>
        <w:t>&amp;</w:t>
      </w:r>
      <w:r w:rsidRPr="00FE723E">
        <w:rPr>
          <w:rFonts w:ascii="Arial" w:hAnsi="Arial"/>
        </w:rPr>
        <w:t>F</w:t>
      </w:r>
      <w:r w:rsidRPr="0054042D">
        <w:rPr>
          <w:rFonts w:ascii="Arial" w:hAnsi="Arial"/>
          <w:lang w:val="ru-RU"/>
        </w:rPr>
        <w:t xml:space="preserve"> представляет коллекцию «Исторических машин» с корпусом круглой формы. Эти более классические – по меркам </w:t>
      </w:r>
      <w:r w:rsidRPr="00FE723E">
        <w:rPr>
          <w:rFonts w:ascii="Arial" w:hAnsi="Arial"/>
        </w:rPr>
        <w:t>MB</w:t>
      </w:r>
      <w:r w:rsidRPr="0054042D">
        <w:rPr>
          <w:rFonts w:ascii="Arial" w:hAnsi="Arial"/>
          <w:lang w:val="ru-RU"/>
        </w:rPr>
        <w:t>&amp;</w:t>
      </w:r>
      <w:r w:rsidRPr="00FE723E">
        <w:rPr>
          <w:rFonts w:ascii="Arial" w:hAnsi="Arial"/>
        </w:rPr>
        <w:t>F</w:t>
      </w:r>
      <w:r w:rsidRPr="0054042D">
        <w:rPr>
          <w:rFonts w:ascii="Arial" w:hAnsi="Arial"/>
          <w:lang w:val="ru-RU"/>
        </w:rPr>
        <w:t xml:space="preserve"> – модели отдают должное традициям часового мастерства </w:t>
      </w:r>
      <w:r w:rsidRPr="00FE723E">
        <w:rPr>
          <w:rFonts w:ascii="Arial" w:hAnsi="Arial"/>
        </w:rPr>
        <w:t>XIX</w:t>
      </w:r>
      <w:r w:rsidRPr="0054042D">
        <w:rPr>
          <w:rFonts w:ascii="Arial" w:hAnsi="Arial"/>
          <w:lang w:val="ru-RU"/>
        </w:rPr>
        <w:t xml:space="preserve"> века и представляют собой современную интерпретацию сложных часовых механизмов, рожденных в руках величайших часовщиков прошлого и ставших сегодня предметами искусства. За моделями </w:t>
      </w:r>
      <w:r w:rsidRPr="00FE723E">
        <w:rPr>
          <w:rFonts w:ascii="Arial" w:hAnsi="Arial"/>
        </w:rPr>
        <w:t>LM</w:t>
      </w:r>
      <w:r w:rsidRPr="0054042D">
        <w:rPr>
          <w:rFonts w:ascii="Arial" w:hAnsi="Arial"/>
          <w:lang w:val="ru-RU"/>
        </w:rPr>
        <w:t xml:space="preserve">1 и </w:t>
      </w:r>
      <w:r w:rsidRPr="00FE723E">
        <w:rPr>
          <w:rFonts w:ascii="Arial" w:hAnsi="Arial"/>
        </w:rPr>
        <w:t>LM</w:t>
      </w:r>
      <w:r w:rsidRPr="0054042D">
        <w:rPr>
          <w:rFonts w:ascii="Arial" w:hAnsi="Arial"/>
          <w:lang w:val="ru-RU"/>
        </w:rPr>
        <w:t xml:space="preserve">2 последовала </w:t>
      </w:r>
      <w:r w:rsidRPr="00FE723E">
        <w:rPr>
          <w:rFonts w:ascii="Arial" w:hAnsi="Arial"/>
        </w:rPr>
        <w:t>LM</w:t>
      </w:r>
      <w:r w:rsidRPr="0054042D">
        <w:rPr>
          <w:rFonts w:ascii="Arial" w:hAnsi="Arial"/>
          <w:lang w:val="ru-RU"/>
        </w:rPr>
        <w:t xml:space="preserve">101 – первая «машина» </w:t>
      </w:r>
      <w:r w:rsidRPr="00FE723E">
        <w:rPr>
          <w:rFonts w:ascii="Arial" w:hAnsi="Arial"/>
        </w:rPr>
        <w:t>MB</w:t>
      </w:r>
      <w:r w:rsidRPr="0054042D">
        <w:rPr>
          <w:rFonts w:ascii="Arial" w:hAnsi="Arial"/>
          <w:lang w:val="ru-RU"/>
        </w:rPr>
        <w:t>&amp;</w:t>
      </w:r>
      <w:r w:rsidRPr="00FE723E">
        <w:rPr>
          <w:rFonts w:ascii="Arial" w:hAnsi="Arial"/>
        </w:rPr>
        <w:t>F</w:t>
      </w:r>
      <w:r w:rsidRPr="0054042D">
        <w:rPr>
          <w:rFonts w:ascii="Arial" w:hAnsi="Arial"/>
          <w:lang w:val="ru-RU"/>
        </w:rPr>
        <w:t xml:space="preserve">, оснащенная часовым механизмом собственной разработки. В 2015 году увидела свет модель </w:t>
      </w:r>
      <w:r w:rsidRPr="00FE723E">
        <w:rPr>
          <w:rFonts w:ascii="Arial" w:hAnsi="Arial"/>
        </w:rPr>
        <w:t>Legacy</w:t>
      </w:r>
      <w:r w:rsidRPr="0054042D">
        <w:rPr>
          <w:rFonts w:ascii="Arial" w:hAnsi="Arial"/>
          <w:lang w:val="ru-RU"/>
        </w:rPr>
        <w:t xml:space="preserve"> </w:t>
      </w:r>
      <w:r w:rsidRPr="00FE723E">
        <w:rPr>
          <w:rFonts w:ascii="Arial" w:hAnsi="Arial"/>
        </w:rPr>
        <w:t>Machine</w:t>
      </w:r>
      <w:r w:rsidRPr="0054042D">
        <w:rPr>
          <w:rFonts w:ascii="Arial" w:hAnsi="Arial"/>
          <w:lang w:val="ru-RU"/>
        </w:rPr>
        <w:t xml:space="preserve"> </w:t>
      </w:r>
      <w:r w:rsidRPr="00FE723E">
        <w:rPr>
          <w:rFonts w:ascii="Arial" w:hAnsi="Arial"/>
        </w:rPr>
        <w:t>Perpetual</w:t>
      </w:r>
      <w:r w:rsidRPr="0054042D">
        <w:rPr>
          <w:rFonts w:ascii="Arial" w:hAnsi="Arial"/>
          <w:lang w:val="ru-RU"/>
        </w:rPr>
        <w:t xml:space="preserve">  с полностью интегрированным вечным календарем. </w:t>
      </w:r>
      <w:r w:rsidRPr="00FE723E">
        <w:rPr>
          <w:rFonts w:ascii="Arial" w:hAnsi="Arial"/>
        </w:rPr>
        <w:t>MB</w:t>
      </w:r>
      <w:r w:rsidRPr="0054042D">
        <w:rPr>
          <w:rFonts w:ascii="Arial" w:hAnsi="Arial"/>
          <w:lang w:val="ru-RU"/>
        </w:rPr>
        <w:t>&amp;</w:t>
      </w:r>
      <w:r w:rsidRPr="00FE723E">
        <w:rPr>
          <w:rFonts w:ascii="Arial" w:hAnsi="Arial"/>
        </w:rPr>
        <w:t>F</w:t>
      </w:r>
      <w:r w:rsidRPr="0054042D">
        <w:rPr>
          <w:rFonts w:ascii="Arial" w:hAnsi="Arial"/>
          <w:lang w:val="ru-RU"/>
        </w:rPr>
        <w:t xml:space="preserve"> поочередно выпускает экстравагантные варианты «Часовых машин» и новые экземпляры «Исторических машин», навеянные богатым прошлым часового дела </w:t>
      </w:r>
      <w:r w:rsidRPr="0054042D">
        <w:rPr>
          <w:rFonts w:ascii="Arial" w:hAnsi="Arial" w:cs="Arial"/>
          <w:lang w:val="ru-RU"/>
        </w:rPr>
        <w:t xml:space="preserve">Помимо «Часовых машин» и «Исторических машин», </w:t>
      </w:r>
      <w:r w:rsidRPr="00D03C51">
        <w:rPr>
          <w:rFonts w:ascii="Arial" w:hAnsi="Arial" w:cs="Arial"/>
        </w:rPr>
        <w:t>MB</w:t>
      </w:r>
      <w:r w:rsidRPr="0054042D">
        <w:rPr>
          <w:rFonts w:ascii="Arial" w:hAnsi="Arial" w:cs="Arial"/>
          <w:lang w:val="ru-RU"/>
        </w:rPr>
        <w:t>&amp;</w:t>
      </w:r>
      <w:r w:rsidRPr="00D03C51">
        <w:rPr>
          <w:rFonts w:ascii="Arial" w:hAnsi="Arial" w:cs="Arial"/>
        </w:rPr>
        <w:t>F</w:t>
      </w:r>
      <w:r w:rsidRPr="0054042D">
        <w:rPr>
          <w:rFonts w:ascii="Arial" w:hAnsi="Arial" w:cs="Arial"/>
          <w:lang w:val="ru-RU"/>
        </w:rPr>
        <w:t xml:space="preserve"> совместно со швейцарской компанией </w:t>
      </w:r>
      <w:r w:rsidRPr="00D03C51">
        <w:rPr>
          <w:rFonts w:ascii="Arial" w:hAnsi="Arial" w:cs="Arial"/>
        </w:rPr>
        <w:t>Reuge</w:t>
      </w:r>
      <w:r w:rsidRPr="0054042D">
        <w:rPr>
          <w:rFonts w:ascii="Arial" w:hAnsi="Arial" w:cs="Arial"/>
          <w:lang w:val="ru-RU"/>
        </w:rPr>
        <w:t xml:space="preserve"> создала три фантастические «Музыкальные машины» (</w:t>
      </w:r>
      <w:r w:rsidRPr="00D03C51">
        <w:rPr>
          <w:rFonts w:ascii="Arial" w:hAnsi="Arial" w:cs="Arial"/>
        </w:rPr>
        <w:t>MusicMachine</w:t>
      </w:r>
      <w:r w:rsidRPr="0054042D">
        <w:rPr>
          <w:rFonts w:ascii="Arial" w:hAnsi="Arial" w:cs="Arial"/>
          <w:lang w:val="ru-RU"/>
        </w:rPr>
        <w:t xml:space="preserve"> 1, 2 и 3), выпустила необычные настольные часы в форме космической станции (</w:t>
      </w:r>
      <w:r w:rsidRPr="00D03C51">
        <w:rPr>
          <w:rFonts w:ascii="Arial" w:hAnsi="Arial" w:cs="Arial"/>
        </w:rPr>
        <w:t>StarfleetMachine</w:t>
      </w:r>
      <w:r w:rsidRPr="0054042D">
        <w:rPr>
          <w:rFonts w:ascii="Arial" w:hAnsi="Arial" w:cs="Arial"/>
          <w:lang w:val="ru-RU"/>
        </w:rPr>
        <w:t>) и паука (</w:t>
      </w:r>
      <w:r w:rsidRPr="00D03C51">
        <w:rPr>
          <w:rFonts w:ascii="Arial" w:hAnsi="Arial" w:cs="Arial"/>
        </w:rPr>
        <w:t>Arachnophobia</w:t>
      </w:r>
      <w:r w:rsidRPr="0054042D">
        <w:rPr>
          <w:rFonts w:ascii="Arial" w:hAnsi="Arial" w:cs="Arial"/>
          <w:lang w:val="ru-RU"/>
        </w:rPr>
        <w:t>), а также две модели часов-роботов – «Мельхиор» и «</w:t>
      </w:r>
      <w:proofErr w:type="spellStart"/>
      <w:r w:rsidRPr="0054042D">
        <w:rPr>
          <w:rFonts w:ascii="Arial" w:hAnsi="Arial" w:cs="Arial"/>
          <w:lang w:val="ru-RU"/>
        </w:rPr>
        <w:t>Шерман</w:t>
      </w:r>
      <w:proofErr w:type="spellEnd"/>
      <w:r w:rsidRPr="0054042D">
        <w:rPr>
          <w:rFonts w:ascii="Arial" w:hAnsi="Arial" w:cs="Arial"/>
          <w:lang w:val="ru-RU"/>
        </w:rPr>
        <w:t>».</w:t>
      </w:r>
    </w:p>
    <w:p w:rsidR="0054042D" w:rsidRPr="00532B1E" w:rsidRDefault="0054042D" w:rsidP="007156BB">
      <w:pPr>
        <w:spacing w:line="240" w:lineRule="auto"/>
        <w:jc w:val="both"/>
        <w:rPr>
          <w:rFonts w:ascii="Arial" w:hAnsi="Arial"/>
          <w:lang w:val="en-US"/>
        </w:rPr>
      </w:pPr>
      <w:r w:rsidRPr="0054042D">
        <w:rPr>
          <w:rFonts w:ascii="Arial" w:hAnsi="Arial"/>
          <w:lang w:val="ru-RU"/>
        </w:rPr>
        <w:t xml:space="preserve">Достижения компании и ее креативный дух были не раз отмечены престижными наградами. Так, на женевском Гран-при часового искусства в 2012 году модель </w:t>
      </w:r>
      <w:r w:rsidRPr="00FE723E">
        <w:rPr>
          <w:rFonts w:ascii="Arial" w:hAnsi="Arial"/>
        </w:rPr>
        <w:t>MB</w:t>
      </w:r>
      <w:r w:rsidRPr="0054042D">
        <w:rPr>
          <w:rFonts w:ascii="Arial" w:hAnsi="Arial"/>
          <w:lang w:val="ru-RU"/>
        </w:rPr>
        <w:t>&amp;</w:t>
      </w:r>
      <w:r w:rsidRPr="00FE723E">
        <w:rPr>
          <w:rFonts w:ascii="Arial" w:hAnsi="Arial"/>
        </w:rPr>
        <w:t>F</w:t>
      </w:r>
      <w:r w:rsidRPr="0054042D">
        <w:rPr>
          <w:rFonts w:ascii="Arial" w:hAnsi="Arial"/>
          <w:lang w:val="ru-RU"/>
        </w:rPr>
        <w:t xml:space="preserve"> </w:t>
      </w:r>
      <w:r w:rsidRPr="00FE723E">
        <w:rPr>
          <w:rFonts w:ascii="Arial" w:hAnsi="Arial"/>
        </w:rPr>
        <w:t>Legacy</w:t>
      </w:r>
      <w:r w:rsidRPr="0054042D">
        <w:rPr>
          <w:rFonts w:ascii="Arial" w:hAnsi="Arial"/>
          <w:lang w:val="ru-RU"/>
        </w:rPr>
        <w:t xml:space="preserve"> </w:t>
      </w:r>
      <w:r w:rsidRPr="00FE723E">
        <w:rPr>
          <w:rFonts w:ascii="Arial" w:hAnsi="Arial"/>
        </w:rPr>
        <w:t>Machine</w:t>
      </w:r>
      <w:r w:rsidRPr="0054042D">
        <w:rPr>
          <w:rFonts w:ascii="Arial" w:hAnsi="Arial"/>
          <w:lang w:val="ru-RU"/>
        </w:rPr>
        <w:t xml:space="preserve"> </w:t>
      </w:r>
      <w:r w:rsidRPr="00FE723E">
        <w:rPr>
          <w:rFonts w:ascii="Arial" w:hAnsi="Arial"/>
        </w:rPr>
        <w:t>N</w:t>
      </w:r>
      <w:r w:rsidRPr="0054042D">
        <w:rPr>
          <w:rFonts w:ascii="Arial" w:hAnsi="Arial"/>
          <w:lang w:val="ru-RU"/>
        </w:rPr>
        <w:t xml:space="preserve">°1 получила приз зрительских симпатий (по результатам голосования поклонников часового искусства) и первый приз в категории «Лучшие мужские часы» (по результатам голосования профессионального жюри). На Гран-при 2010 года часы </w:t>
      </w:r>
      <w:r w:rsidRPr="00FE723E">
        <w:rPr>
          <w:rFonts w:ascii="Arial" w:hAnsi="Arial"/>
        </w:rPr>
        <w:t>HM</w:t>
      </w:r>
      <w:r w:rsidRPr="0054042D">
        <w:rPr>
          <w:rFonts w:ascii="Arial" w:hAnsi="Arial"/>
          <w:lang w:val="ru-RU"/>
        </w:rPr>
        <w:t xml:space="preserve">4 </w:t>
      </w:r>
      <w:r w:rsidRPr="00FE723E">
        <w:rPr>
          <w:rFonts w:ascii="Arial" w:hAnsi="Arial"/>
        </w:rPr>
        <w:t>Thunderbolt</w:t>
      </w:r>
      <w:r w:rsidRPr="0054042D">
        <w:rPr>
          <w:rFonts w:ascii="Arial" w:hAnsi="Arial"/>
          <w:lang w:val="ru-RU"/>
        </w:rPr>
        <w:t xml:space="preserve"> от </w:t>
      </w:r>
      <w:r w:rsidRPr="00FE723E">
        <w:rPr>
          <w:rFonts w:ascii="Arial" w:hAnsi="Arial"/>
        </w:rPr>
        <w:t>MB</w:t>
      </w:r>
      <w:r w:rsidRPr="0054042D">
        <w:rPr>
          <w:rFonts w:ascii="Arial" w:hAnsi="Arial"/>
          <w:lang w:val="ru-RU"/>
        </w:rPr>
        <w:t>&amp;</w:t>
      </w:r>
      <w:r w:rsidRPr="00FE723E">
        <w:rPr>
          <w:rFonts w:ascii="Arial" w:hAnsi="Arial"/>
        </w:rPr>
        <w:t>F</w:t>
      </w:r>
      <w:r w:rsidRPr="0054042D">
        <w:rPr>
          <w:rFonts w:ascii="Arial" w:hAnsi="Arial"/>
          <w:lang w:val="ru-RU"/>
        </w:rPr>
        <w:t xml:space="preserve"> одержали победу в номинации «Лучшая концепция и дизайн».  Наконец, в 2015 году за модель </w:t>
      </w:r>
      <w:r w:rsidRPr="00FE723E">
        <w:rPr>
          <w:rFonts w:ascii="Arial" w:hAnsi="Arial"/>
        </w:rPr>
        <w:t>HM</w:t>
      </w:r>
      <w:r w:rsidRPr="0054042D">
        <w:rPr>
          <w:rFonts w:ascii="Arial" w:hAnsi="Arial"/>
          <w:lang w:val="ru-RU"/>
        </w:rPr>
        <w:t xml:space="preserve">6 </w:t>
      </w:r>
      <w:r w:rsidRPr="00FE723E">
        <w:rPr>
          <w:rFonts w:ascii="Arial" w:hAnsi="Arial"/>
        </w:rPr>
        <w:t>Space</w:t>
      </w:r>
      <w:r w:rsidRPr="0054042D">
        <w:rPr>
          <w:rFonts w:ascii="Arial" w:hAnsi="Arial"/>
          <w:lang w:val="ru-RU"/>
        </w:rPr>
        <w:t xml:space="preserve"> </w:t>
      </w:r>
      <w:r w:rsidRPr="00FE723E">
        <w:rPr>
          <w:rFonts w:ascii="Arial" w:hAnsi="Arial"/>
        </w:rPr>
        <w:t>Pirate</w:t>
      </w:r>
      <w:r w:rsidRPr="0054042D">
        <w:rPr>
          <w:rFonts w:ascii="Arial" w:hAnsi="Arial"/>
          <w:lang w:val="ru-RU"/>
        </w:rPr>
        <w:t xml:space="preserve"> бренд </w:t>
      </w:r>
      <w:r w:rsidRPr="00FE723E">
        <w:rPr>
          <w:rFonts w:ascii="Arial" w:hAnsi="Arial"/>
        </w:rPr>
        <w:t>MB</w:t>
      </w:r>
      <w:r w:rsidRPr="0054042D">
        <w:rPr>
          <w:rFonts w:ascii="Arial" w:hAnsi="Arial"/>
          <w:lang w:val="ru-RU"/>
        </w:rPr>
        <w:t>&amp;</w:t>
      </w:r>
      <w:r w:rsidRPr="00FE723E">
        <w:rPr>
          <w:rFonts w:ascii="Arial" w:hAnsi="Arial"/>
        </w:rPr>
        <w:t>F</w:t>
      </w:r>
      <w:r w:rsidRPr="0054042D">
        <w:rPr>
          <w:rFonts w:ascii="Arial" w:hAnsi="Arial"/>
          <w:lang w:val="ru-RU"/>
        </w:rPr>
        <w:t xml:space="preserve"> получил премию </w:t>
      </w:r>
      <w:r w:rsidRPr="00FE723E">
        <w:rPr>
          <w:rFonts w:ascii="Arial" w:hAnsi="Arial"/>
          <w:lang w:val="en-US"/>
        </w:rPr>
        <w:t xml:space="preserve">Red Dot: Best of the Best – </w:t>
      </w:r>
      <w:r w:rsidRPr="00FE723E">
        <w:rPr>
          <w:rFonts w:ascii="Arial" w:hAnsi="Arial"/>
        </w:rPr>
        <w:t>главную</w:t>
      </w:r>
      <w:r w:rsidRPr="00FE723E">
        <w:rPr>
          <w:rFonts w:ascii="Arial" w:hAnsi="Arial"/>
          <w:lang w:val="en-US"/>
        </w:rPr>
        <w:t xml:space="preserve"> </w:t>
      </w:r>
      <w:r w:rsidRPr="00FE723E">
        <w:rPr>
          <w:rFonts w:ascii="Arial" w:hAnsi="Arial"/>
        </w:rPr>
        <w:t>награду</w:t>
      </w:r>
      <w:r w:rsidRPr="00FE723E">
        <w:rPr>
          <w:rFonts w:ascii="Arial" w:hAnsi="Arial"/>
          <w:lang w:val="en-US"/>
        </w:rPr>
        <w:t xml:space="preserve"> </w:t>
      </w:r>
      <w:r w:rsidRPr="00FE723E">
        <w:rPr>
          <w:rFonts w:ascii="Arial" w:hAnsi="Arial"/>
        </w:rPr>
        <w:t>международного</w:t>
      </w:r>
      <w:r w:rsidRPr="00FE723E">
        <w:rPr>
          <w:rFonts w:ascii="Arial" w:hAnsi="Arial"/>
          <w:lang w:val="en-US"/>
        </w:rPr>
        <w:t xml:space="preserve"> </w:t>
      </w:r>
      <w:r w:rsidRPr="00FE723E">
        <w:rPr>
          <w:rFonts w:ascii="Arial" w:hAnsi="Arial"/>
        </w:rPr>
        <w:t>конкурса</w:t>
      </w:r>
      <w:r w:rsidRPr="00FE723E">
        <w:rPr>
          <w:rFonts w:ascii="Arial" w:hAnsi="Arial"/>
          <w:lang w:val="en-US"/>
        </w:rPr>
        <w:t xml:space="preserve"> Red Dot Awards.</w:t>
      </w:r>
    </w:p>
    <w:p w:rsidR="00FE38BD" w:rsidRPr="0054042D" w:rsidRDefault="00B11832" w:rsidP="007156BB">
      <w:pPr>
        <w:spacing w:line="240" w:lineRule="auto"/>
        <w:jc w:val="both"/>
        <w:rPr>
          <w:rFonts w:ascii="Arial" w:hAnsi="Arial" w:cs="Arial"/>
          <w:lang w:val="en-US"/>
        </w:rPr>
      </w:pPr>
    </w:p>
    <w:sectPr w:rsidR="00FE38BD" w:rsidRPr="0054042D" w:rsidSect="0054042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832" w:rsidRDefault="00B11832">
      <w:pPr>
        <w:spacing w:after="0" w:line="240" w:lineRule="auto"/>
      </w:pPr>
      <w:r>
        <w:separator/>
      </w:r>
    </w:p>
  </w:endnote>
  <w:endnote w:type="continuationSeparator" w:id="0">
    <w:p w:rsidR="00B11832" w:rsidRDefault="00B11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42D" w:rsidRDefault="0054042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42D" w:rsidRPr="008D660C" w:rsidRDefault="00400305" w:rsidP="0054042D">
    <w:pPr>
      <w:pStyle w:val="a3"/>
      <w:rPr>
        <w:rFonts w:ascii="Arial" w:hAnsi="Arial" w:cs="Arial"/>
        <w:sz w:val="18"/>
        <w:szCs w:val="18"/>
        <w:lang w:val="ru-RU"/>
      </w:rPr>
    </w:pPr>
    <w:r w:rsidRPr="0054042D">
      <w:rPr>
        <w:rFonts w:ascii="Arial" w:hAnsi="Arial" w:cs="Arial"/>
        <w:sz w:val="18"/>
        <w:szCs w:val="18"/>
        <w:lang w:val="ru-RU"/>
      </w:rPr>
      <w:t xml:space="preserve">Контакты для получения подробной информации: </w:t>
    </w:r>
  </w:p>
  <w:p w:rsidR="00423BB7" w:rsidRPr="0054042D" w:rsidRDefault="00400305" w:rsidP="0054042D">
    <w:pPr>
      <w:pStyle w:val="a3"/>
      <w:rPr>
        <w:rFonts w:ascii="Arial" w:hAnsi="Arial" w:cs="Arial"/>
        <w:sz w:val="18"/>
        <w:szCs w:val="18"/>
      </w:rPr>
    </w:pPr>
    <w:r w:rsidRPr="008D660C">
      <w:rPr>
        <w:rFonts w:ascii="Arial" w:hAnsi="Arial" w:cs="Arial"/>
        <w:sz w:val="18"/>
        <w:szCs w:val="18"/>
        <w:lang w:val="en-US"/>
      </w:rPr>
      <w:t xml:space="preserve">Charris Yadigaroglou </w:t>
    </w:r>
    <w:hyperlink r:id="rId1" w:history="1">
      <w:r w:rsidRPr="008D660C">
        <w:rPr>
          <w:rStyle w:val="aa"/>
          <w:rFonts w:ascii="Arial" w:hAnsi="Arial" w:cs="Arial"/>
          <w:sz w:val="18"/>
          <w:szCs w:val="18"/>
          <w:lang w:val="en-US"/>
        </w:rPr>
        <w:t>cy@mbandf.com</w:t>
      </w:r>
    </w:hyperlink>
    <w:r w:rsidRPr="008D660C">
      <w:rPr>
        <w:rFonts w:ascii="Arial" w:hAnsi="Arial" w:cs="Arial"/>
        <w:sz w:val="18"/>
        <w:szCs w:val="18"/>
        <w:lang w:val="en-US"/>
      </w:rPr>
      <w:t xml:space="preserve"> +41 22 508 10 33. </w:t>
    </w:r>
    <w:r w:rsidRPr="008D660C">
      <w:rPr>
        <w:rFonts w:ascii="Arial" w:hAnsi="Arial" w:cs="Arial"/>
        <w:sz w:val="18"/>
        <w:szCs w:val="18"/>
        <w:lang w:val="en-US"/>
      </w:rPr>
      <w:br/>
    </w:r>
    <w:r w:rsidRPr="0054042D">
      <w:rPr>
        <w:rFonts w:ascii="Arial" w:hAnsi="Arial" w:cs="Arial"/>
        <w:sz w:val="18"/>
        <w:szCs w:val="18"/>
        <w:lang w:val="ru-RU"/>
      </w:rPr>
      <w:t>MB&amp;F SA, Rue Verdaine 11, CH-1204 Genève, Швейцария</w:t>
    </w:r>
  </w:p>
  <w:p w:rsidR="00423BB7" w:rsidRDefault="00B1183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42D" w:rsidRDefault="0054042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832" w:rsidRDefault="00B11832">
      <w:pPr>
        <w:spacing w:after="0" w:line="240" w:lineRule="auto"/>
      </w:pPr>
      <w:r>
        <w:separator/>
      </w:r>
    </w:p>
  </w:footnote>
  <w:footnote w:type="continuationSeparator" w:id="0">
    <w:p w:rsidR="00B11832" w:rsidRDefault="00B11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42D" w:rsidRDefault="0054042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BB7" w:rsidRDefault="00400305">
    <w:pPr>
      <w:pStyle w:val="a4"/>
    </w:pPr>
    <w:r>
      <w:rPr>
        <w:noProof/>
        <w:lang w:val="ru-RU" w:eastAsia="ru-RU"/>
      </w:rPr>
      <w:drawing>
        <wp:inline distT="0" distB="0" distL="0" distR="0" wp14:anchorId="6505D745" wp14:editId="2C204C82">
          <wp:extent cx="1304925" cy="466725"/>
          <wp:effectExtent l="0" t="0" r="9525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23737" t="33574" r="21136" b="38268"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42D" w:rsidRDefault="0054042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222"/>
    <w:rsid w:val="00004A9E"/>
    <w:rsid w:val="000B1FF3"/>
    <w:rsid w:val="003F2517"/>
    <w:rsid w:val="00400305"/>
    <w:rsid w:val="00406ACC"/>
    <w:rsid w:val="0054042D"/>
    <w:rsid w:val="007156BB"/>
    <w:rsid w:val="008B3672"/>
    <w:rsid w:val="008D660C"/>
    <w:rsid w:val="0092024B"/>
    <w:rsid w:val="00B11832"/>
    <w:rsid w:val="00DA1878"/>
    <w:rsid w:val="00DD2447"/>
    <w:rsid w:val="00E4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6BE28F-057F-4094-AE71-4D9AC9A8E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3E7"/>
    <w:pPr>
      <w:spacing w:after="200" w:line="276" w:lineRule="auto"/>
    </w:pPr>
    <w:rPr>
      <w:rFonts w:eastAsiaTheme="minorHAnsi"/>
      <w:sz w:val="22"/>
      <w:szCs w:val="22"/>
      <w:lang w:val="fr-CH"/>
    </w:rPr>
  </w:style>
  <w:style w:type="paragraph" w:styleId="1">
    <w:name w:val="heading 1"/>
    <w:basedOn w:val="a"/>
    <w:link w:val="10"/>
    <w:uiPriority w:val="9"/>
    <w:qFormat/>
    <w:rsid w:val="007F34D6"/>
    <w:pPr>
      <w:spacing w:before="100" w:beforeAutospacing="1" w:after="100" w:afterAutospacing="1" w:line="240" w:lineRule="auto"/>
      <w:outlineLvl w:val="0"/>
    </w:pPr>
    <w:rPr>
      <w:rFonts w:ascii="Times" w:eastAsiaTheme="minorEastAsia" w:hAnsi="Times"/>
      <w:b/>
      <w:bCs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03E7"/>
    <w:rPr>
      <w:rFonts w:eastAsiaTheme="minorHAnsi"/>
      <w:sz w:val="22"/>
      <w:szCs w:val="22"/>
      <w:lang w:val="fr-CH"/>
    </w:rPr>
  </w:style>
  <w:style w:type="paragraph" w:styleId="a4">
    <w:name w:val="header"/>
    <w:basedOn w:val="a"/>
    <w:link w:val="a5"/>
    <w:uiPriority w:val="99"/>
    <w:unhideWhenUsed/>
    <w:rsid w:val="00540A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40A91"/>
    <w:rPr>
      <w:rFonts w:eastAsiaTheme="minorHAnsi"/>
      <w:sz w:val="22"/>
      <w:szCs w:val="22"/>
      <w:lang w:val="fr-CH"/>
    </w:rPr>
  </w:style>
  <w:style w:type="paragraph" w:styleId="a6">
    <w:name w:val="footer"/>
    <w:basedOn w:val="a"/>
    <w:link w:val="a7"/>
    <w:uiPriority w:val="99"/>
    <w:unhideWhenUsed/>
    <w:rsid w:val="00540A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40A91"/>
    <w:rPr>
      <w:rFonts w:eastAsiaTheme="minorHAnsi"/>
      <w:sz w:val="22"/>
      <w:szCs w:val="22"/>
      <w:lang w:val="fr-CH"/>
    </w:rPr>
  </w:style>
  <w:style w:type="paragraph" w:styleId="a8">
    <w:name w:val="Balloon Text"/>
    <w:basedOn w:val="a"/>
    <w:link w:val="a9"/>
    <w:uiPriority w:val="99"/>
    <w:semiHidden/>
    <w:unhideWhenUsed/>
    <w:rsid w:val="00540A9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40A91"/>
    <w:rPr>
      <w:rFonts w:ascii="Lucida Grande" w:eastAsiaTheme="minorHAnsi" w:hAnsi="Lucida Grande" w:cs="Lucida Grande"/>
      <w:sz w:val="18"/>
      <w:szCs w:val="18"/>
      <w:lang w:val="fr-CH"/>
    </w:rPr>
  </w:style>
  <w:style w:type="paragraph" w:customStyle="1" w:styleId="WW-Default">
    <w:name w:val="WW-Default"/>
    <w:rsid w:val="00540A91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ar-SA"/>
    </w:rPr>
  </w:style>
  <w:style w:type="character" w:styleId="aa">
    <w:name w:val="Hyperlink"/>
    <w:basedOn w:val="a0"/>
    <w:uiPriority w:val="99"/>
    <w:unhideWhenUsed/>
    <w:rsid w:val="00540A91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B90E7A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90E7A"/>
    <w:pPr>
      <w:spacing w:line="240" w:lineRule="auto"/>
    </w:pPr>
    <w:rPr>
      <w:sz w:val="24"/>
      <w:szCs w:val="24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B90E7A"/>
    <w:rPr>
      <w:rFonts w:eastAsiaTheme="minorHAnsi"/>
      <w:lang w:val="fr-CH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90E7A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B90E7A"/>
    <w:rPr>
      <w:rFonts w:eastAsiaTheme="minorHAnsi"/>
      <w:b/>
      <w:bCs/>
      <w:sz w:val="20"/>
      <w:szCs w:val="20"/>
      <w:lang w:val="fr-CH"/>
    </w:rPr>
  </w:style>
  <w:style w:type="character" w:customStyle="1" w:styleId="10">
    <w:name w:val="Заголовок 1 Знак"/>
    <w:basedOn w:val="a0"/>
    <w:link w:val="1"/>
    <w:uiPriority w:val="9"/>
    <w:rsid w:val="007F34D6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494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y@mbandf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2461</Words>
  <Characters>14033</Characters>
  <Application>Microsoft Office Word</Application>
  <DocSecurity>0</DocSecurity>
  <Lines>116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underthedial</Company>
  <LinksUpToDate>false</LinksUpToDate>
  <CharactersWithSpaces>16462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Skellern</dc:creator>
  <cp:lastModifiedBy>Царейкина Ольга</cp:lastModifiedBy>
  <cp:revision>14</cp:revision>
  <cp:lastPrinted>2016-05-23T13:03:00Z</cp:lastPrinted>
  <dcterms:created xsi:type="dcterms:W3CDTF">2016-07-26T14:48:00Z</dcterms:created>
  <dcterms:modified xsi:type="dcterms:W3CDTF">2016-08-17T15:31:00Z</dcterms:modified>
</cp:coreProperties>
</file>