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63C" w:rsidRPr="00D4218E" w:rsidRDefault="005F763C" w:rsidP="001C2968">
      <w:pPr>
        <w:pStyle w:val="Titre"/>
        <w:rPr>
          <w:rFonts w:eastAsiaTheme="minorHAnsi" w:cs="Arial"/>
          <w:lang w:val="en-US"/>
        </w:rPr>
      </w:pPr>
      <w:r w:rsidRPr="00D4218E">
        <w:rPr>
          <w:rFonts w:cs="Arial"/>
          <w:lang w:val="en-US"/>
        </w:rPr>
        <w:t>Horological</w:t>
      </w:r>
      <w:r w:rsidRPr="00D4218E">
        <w:rPr>
          <w:rFonts w:eastAsiaTheme="minorHAnsi" w:cs="Arial"/>
          <w:lang w:val="en-US"/>
        </w:rPr>
        <w:t xml:space="preserve"> machine N°9 «Flow»</w:t>
      </w:r>
    </w:p>
    <w:p w:rsidR="005F763C" w:rsidRPr="00D4218E" w:rsidRDefault="005F763C" w:rsidP="00D4218E">
      <w:pPr>
        <w:pStyle w:val="Sous-titre"/>
        <w:spacing w:line="240" w:lineRule="auto"/>
        <w:rPr>
          <w:rFonts w:cs="Arial"/>
          <w:lang w:val="es-ES"/>
        </w:rPr>
      </w:pPr>
      <w:proofErr w:type="spellStart"/>
      <w:r w:rsidRPr="00D4218E">
        <w:rPr>
          <w:rFonts w:cs="Arial"/>
          <w:lang w:val="es-ES"/>
        </w:rPr>
        <w:t>Horología</w:t>
      </w:r>
      <w:proofErr w:type="spellEnd"/>
      <w:r w:rsidRPr="00D4218E">
        <w:rPr>
          <w:rFonts w:cs="Arial"/>
          <w:lang w:val="es-ES"/>
        </w:rPr>
        <w:t xml:space="preserve"> </w:t>
      </w:r>
      <w:proofErr w:type="spellStart"/>
      <w:r w:rsidRPr="00974F92">
        <w:rPr>
          <w:rFonts w:cs="Arial"/>
          <w:lang w:val="en-US"/>
        </w:rPr>
        <w:t>aerodinámica</w:t>
      </w:r>
      <w:proofErr w:type="spellEnd"/>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Tras la II Guerra Mundial, a finales de la década de 1940 y en la década de 1950, empezaron a enraizar en el campo del diseño automovilístico los principios de la aerodinámica. Las formas cuadradas similares a carruajes de las décadas previas se iban disolviendo para adoptar otras más optimizadas. Al mismo tiempo, los perfiles curvilíneos ganaban importancia, trayendo consigo la promesa inmediata de potencia y velocidad. La sofisticada modelización informática y la tecnología de túneles de viento con los que contamos hoy eran sueños distantes en aquella época, los diseñadores se guiaban más por su sentido estético que por cualquier precepto científico.</w:t>
      </w:r>
    </w:p>
    <w:p w:rsidR="005F763C" w:rsidRPr="00D4218E" w:rsidRDefault="005F763C" w:rsidP="00D4218E">
      <w:pPr>
        <w:pStyle w:val="Sansinterligne"/>
        <w:jc w:val="both"/>
        <w:rPr>
          <w:rFonts w:ascii="Arial" w:hAnsi="Arial" w:cs="Arial"/>
          <w:lang w:val="es-ES"/>
        </w:rPr>
      </w:pP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 xml:space="preserve">El resultado fueron algunos de los objetos de fabricación humana más hermosos nunca creados, que podrían resumirse en automóviles como el Mercedes-Benz W196 y el </w:t>
      </w:r>
      <w:proofErr w:type="spellStart"/>
      <w:r w:rsidRPr="00D4218E">
        <w:rPr>
          <w:rFonts w:ascii="Arial" w:hAnsi="Arial" w:cs="Arial"/>
          <w:lang w:val="es-ES"/>
        </w:rPr>
        <w:t>Buick</w:t>
      </w:r>
      <w:proofErr w:type="spellEnd"/>
      <w:r w:rsidRPr="00D4218E">
        <w:rPr>
          <w:rFonts w:ascii="Arial" w:hAnsi="Arial" w:cs="Arial"/>
          <w:lang w:val="es-ES"/>
        </w:rPr>
        <w:t xml:space="preserve"> </w:t>
      </w:r>
      <w:proofErr w:type="spellStart"/>
      <w:r w:rsidRPr="00D4218E">
        <w:rPr>
          <w:rFonts w:ascii="Arial" w:hAnsi="Arial" w:cs="Arial"/>
          <w:lang w:val="es-ES"/>
        </w:rPr>
        <w:t>Streamliner</w:t>
      </w:r>
      <w:proofErr w:type="spellEnd"/>
      <w:r w:rsidRPr="00D4218E">
        <w:rPr>
          <w:rFonts w:ascii="Arial" w:hAnsi="Arial" w:cs="Arial"/>
          <w:lang w:val="es-ES"/>
        </w:rPr>
        <w:t xml:space="preserve"> 1948. Otras industrias siguieron a la automovilística, principalmente la de la aviación, que produjo aeronaves como el De </w:t>
      </w:r>
      <w:proofErr w:type="spellStart"/>
      <w:r w:rsidRPr="00D4218E">
        <w:rPr>
          <w:rFonts w:ascii="Arial" w:hAnsi="Arial" w:cs="Arial"/>
          <w:lang w:val="es-ES"/>
        </w:rPr>
        <w:t>Havilland</w:t>
      </w:r>
      <w:proofErr w:type="spellEnd"/>
      <w:r w:rsidRPr="00D4218E">
        <w:rPr>
          <w:rFonts w:ascii="Arial" w:hAnsi="Arial" w:cs="Arial"/>
          <w:lang w:val="es-ES"/>
        </w:rPr>
        <w:t xml:space="preserve"> </w:t>
      </w:r>
      <w:proofErr w:type="spellStart"/>
      <w:r w:rsidRPr="00D4218E">
        <w:rPr>
          <w:rFonts w:ascii="Arial" w:hAnsi="Arial" w:cs="Arial"/>
          <w:lang w:val="es-ES"/>
        </w:rPr>
        <w:t>Venom</w:t>
      </w:r>
      <w:proofErr w:type="spellEnd"/>
      <w:r w:rsidRPr="00D4218E">
        <w:rPr>
          <w:rFonts w:ascii="Arial" w:hAnsi="Arial" w:cs="Arial"/>
          <w:lang w:val="es-ES"/>
        </w:rPr>
        <w:t>, de cuerpo delgado y nariz chata, que patrulló el espacio aéreo suizo durante 30 años.</w:t>
      </w:r>
    </w:p>
    <w:p w:rsidR="005F763C" w:rsidRPr="00D4218E" w:rsidRDefault="005F763C" w:rsidP="00D4218E">
      <w:pPr>
        <w:pStyle w:val="Sansinterligne"/>
        <w:jc w:val="both"/>
        <w:rPr>
          <w:rFonts w:ascii="Arial" w:hAnsi="Arial" w:cs="Arial"/>
          <w:lang w:val="es-ES"/>
        </w:rPr>
      </w:pP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 xml:space="preserve">En esta línea, presentamos la </w:t>
      </w:r>
      <w:proofErr w:type="spellStart"/>
      <w:r w:rsidRPr="00D4218E">
        <w:rPr>
          <w:rFonts w:ascii="Arial" w:hAnsi="Arial" w:cs="Arial"/>
          <w:lang w:val="es-ES"/>
        </w:rPr>
        <w:t>Horological</w:t>
      </w:r>
      <w:proofErr w:type="spellEnd"/>
      <w:r w:rsidRPr="00D4218E">
        <w:rPr>
          <w:rFonts w:ascii="Arial" w:hAnsi="Arial" w:cs="Arial"/>
          <w:lang w:val="es-ES"/>
        </w:rPr>
        <w:t xml:space="preserve"> Machine Nº 9 «</w:t>
      </w:r>
      <w:proofErr w:type="spellStart"/>
      <w:r w:rsidRPr="00D4218E">
        <w:rPr>
          <w:rFonts w:ascii="Arial" w:hAnsi="Arial" w:cs="Arial"/>
          <w:lang w:val="es-ES"/>
        </w:rPr>
        <w:t>Flow</w:t>
      </w:r>
      <w:proofErr w:type="spellEnd"/>
      <w:r w:rsidRPr="00D4218E">
        <w:rPr>
          <w:rFonts w:ascii="Arial" w:hAnsi="Arial" w:cs="Arial"/>
          <w:lang w:val="es-ES"/>
        </w:rPr>
        <w:t>», inspirada en los dinámicos perfiles del diseño automovilístico y aeronáutico de mediados del siglo pasado.</w:t>
      </w:r>
    </w:p>
    <w:p w:rsidR="005F763C" w:rsidRPr="00D4218E" w:rsidRDefault="005F763C" w:rsidP="00D4218E">
      <w:pPr>
        <w:pStyle w:val="Sansinterligne"/>
        <w:jc w:val="both"/>
        <w:rPr>
          <w:rFonts w:ascii="Arial" w:hAnsi="Arial" w:cs="Arial"/>
          <w:lang w:val="es-ES"/>
        </w:rPr>
      </w:pP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 xml:space="preserve">Una caja de titanio de alta complejidad y que recuerda un avión a reacción, con acabados que alternan el pulido y el satinado, encierra un movimiento de cuerda manual igualmente complejo, desarrollado totalmente en interno. Dos volantes gemelos independientes vibran a una pausada frecuencia de 2,5 Hz (18 000 </w:t>
      </w:r>
      <w:proofErr w:type="spellStart"/>
      <w:r w:rsidRPr="00D4218E">
        <w:rPr>
          <w:rFonts w:ascii="Arial" w:hAnsi="Arial" w:cs="Arial"/>
          <w:lang w:val="es-ES"/>
        </w:rPr>
        <w:t>vph</w:t>
      </w:r>
      <w:proofErr w:type="spellEnd"/>
      <w:r w:rsidRPr="00D4218E">
        <w:rPr>
          <w:rFonts w:ascii="Arial" w:hAnsi="Arial" w:cs="Arial"/>
          <w:lang w:val="es-ES"/>
        </w:rPr>
        <w:t xml:space="preserve">) uno a cada lado de la </w:t>
      </w:r>
      <w:proofErr w:type="spellStart"/>
      <w:r w:rsidRPr="00D4218E">
        <w:rPr>
          <w:rFonts w:ascii="Arial" w:hAnsi="Arial" w:cs="Arial"/>
          <w:lang w:val="es-ES"/>
        </w:rPr>
        <w:t>Horological</w:t>
      </w:r>
      <w:proofErr w:type="spellEnd"/>
      <w:r w:rsidRPr="00D4218E">
        <w:rPr>
          <w:rFonts w:ascii="Arial" w:hAnsi="Arial" w:cs="Arial"/>
          <w:lang w:val="es-ES"/>
        </w:rPr>
        <w:t xml:space="preserve"> Machine Nº 9 y visibles bajo cúpulas alargadas de zafiro de cristal. Un tercer panel de cristal de zafiro en el cuerpo central revela la caja de cambios del motor de la HM9: un diferencial planetario que obtiene el promedio de la potencia de ambos volantes para ofrecer una lectura estable del tiempo.</w:t>
      </w:r>
    </w:p>
    <w:p w:rsidR="005F763C" w:rsidRPr="00D4218E" w:rsidRDefault="005F763C" w:rsidP="00D4218E">
      <w:pPr>
        <w:pStyle w:val="Sansinterligne"/>
        <w:jc w:val="both"/>
        <w:rPr>
          <w:rFonts w:ascii="Arial" w:hAnsi="Arial" w:cs="Arial"/>
          <w:lang w:val="es-ES"/>
        </w:rPr>
      </w:pP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 xml:space="preserve">Colocada de forma perpendicular al resto del motor de la HM9 se encuentra la esfera que indica las horas y los minutos y recibe su energía de engranajes cónicos que garantizan un ajuste preciso, incluso si su movimiento proviene de una traslación </w:t>
      </w:r>
      <w:proofErr w:type="spellStart"/>
      <w:r w:rsidRPr="00D4218E">
        <w:rPr>
          <w:rFonts w:ascii="Arial" w:hAnsi="Arial" w:cs="Arial"/>
          <w:lang w:val="es-ES"/>
        </w:rPr>
        <w:t>planar</w:t>
      </w:r>
      <w:proofErr w:type="spellEnd"/>
      <w:r w:rsidRPr="00D4218E">
        <w:rPr>
          <w:rFonts w:ascii="Arial" w:hAnsi="Arial" w:cs="Arial"/>
          <w:lang w:val="es-ES"/>
        </w:rPr>
        <w:t xml:space="preserve"> de 90°. La corona de cuerda y ajuste se sitúa en la parte trasera del cuerpo central y sus acanaladuras profundas ofrecen un agarre ergonómico, así como una coherencia estética con el diseño general.</w:t>
      </w:r>
    </w:p>
    <w:p w:rsidR="005F763C" w:rsidRPr="00D4218E" w:rsidRDefault="005F763C" w:rsidP="00D4218E">
      <w:pPr>
        <w:pStyle w:val="Sansinterligne"/>
        <w:jc w:val="both"/>
        <w:rPr>
          <w:rFonts w:ascii="Arial" w:hAnsi="Arial" w:cs="Arial"/>
          <w:lang w:val="es-ES"/>
        </w:rPr>
      </w:pP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Junto a las cápsulas que contienen los volantes de oscilación se han montado dos tomas de aire de acabado satinado que recuerdan las ventilaciones elevadas que permiten un flujo de aire continuo en los motores de alto rendimiento.</w:t>
      </w:r>
    </w:p>
    <w:p w:rsidR="005F763C" w:rsidRPr="00D4218E" w:rsidRDefault="005F763C" w:rsidP="00D4218E">
      <w:pPr>
        <w:pStyle w:val="Sansinterligne"/>
        <w:jc w:val="both"/>
        <w:rPr>
          <w:rFonts w:ascii="Arial" w:hAnsi="Arial" w:cs="Arial"/>
          <w:lang w:val="es-ES"/>
        </w:rPr>
      </w:pP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 xml:space="preserve">La HM9 </w:t>
      </w:r>
      <w:proofErr w:type="spellStart"/>
      <w:r w:rsidRPr="00D4218E">
        <w:rPr>
          <w:rFonts w:ascii="Arial" w:hAnsi="Arial" w:cs="Arial"/>
          <w:lang w:val="es-ES"/>
        </w:rPr>
        <w:t>Flow</w:t>
      </w:r>
      <w:proofErr w:type="spellEnd"/>
      <w:r w:rsidRPr="00D4218E">
        <w:rPr>
          <w:rFonts w:ascii="Arial" w:hAnsi="Arial" w:cs="Arial"/>
          <w:lang w:val="es-ES"/>
        </w:rPr>
        <w:t xml:space="preserve"> sigue el camino que ya abrió primero la HM4 </w:t>
      </w:r>
      <w:proofErr w:type="spellStart"/>
      <w:r w:rsidRPr="00D4218E">
        <w:rPr>
          <w:rFonts w:ascii="Arial" w:hAnsi="Arial" w:cs="Arial"/>
          <w:lang w:val="es-ES"/>
        </w:rPr>
        <w:t>Thunderbolt</w:t>
      </w:r>
      <w:proofErr w:type="spellEnd"/>
      <w:r w:rsidRPr="00D4218E">
        <w:rPr>
          <w:rFonts w:ascii="Arial" w:hAnsi="Arial" w:cs="Arial"/>
          <w:lang w:val="es-ES"/>
        </w:rPr>
        <w:t xml:space="preserve"> y siguió tarde la HM6 </w:t>
      </w:r>
      <w:proofErr w:type="spellStart"/>
      <w:r w:rsidRPr="00D4218E">
        <w:rPr>
          <w:rFonts w:ascii="Arial" w:hAnsi="Arial" w:cs="Arial"/>
          <w:lang w:val="es-ES"/>
        </w:rPr>
        <w:t>Space</w:t>
      </w:r>
      <w:proofErr w:type="spellEnd"/>
      <w:r w:rsidRPr="00D4218E">
        <w:rPr>
          <w:rFonts w:ascii="Arial" w:hAnsi="Arial" w:cs="Arial"/>
          <w:lang w:val="es-ES"/>
        </w:rPr>
        <w:t xml:space="preserve"> </w:t>
      </w:r>
      <w:proofErr w:type="spellStart"/>
      <w:r w:rsidRPr="00D4218E">
        <w:rPr>
          <w:rFonts w:ascii="Arial" w:hAnsi="Arial" w:cs="Arial"/>
          <w:lang w:val="es-ES"/>
        </w:rPr>
        <w:t>Pirate</w:t>
      </w:r>
      <w:proofErr w:type="spellEnd"/>
      <w:r w:rsidRPr="00D4218E">
        <w:rPr>
          <w:rFonts w:ascii="Arial" w:hAnsi="Arial" w:cs="Arial"/>
          <w:lang w:val="es-ES"/>
        </w:rPr>
        <w:t>, utilizando una combinación geométricamente compleja de cristal de zafiro fresado y elementos de titanio grado 5 para la caja. No obstante, la HM9 va todavía más lejos que sus predecesores, pues redefine lo que se consideraba posible en términos de diseño de caja, lo cual queda reflejado por ejemplo en su junta tridimensional patentada que garantiza la estanqueidad.</w:t>
      </w:r>
    </w:p>
    <w:p w:rsidR="005F763C" w:rsidRPr="00D4218E" w:rsidRDefault="005F763C" w:rsidP="00D4218E">
      <w:pPr>
        <w:pStyle w:val="Sansinterligne"/>
        <w:jc w:val="both"/>
        <w:rPr>
          <w:rFonts w:ascii="Arial" w:hAnsi="Arial" w:cs="Arial"/>
          <w:lang w:val="es-ES"/>
        </w:rPr>
      </w:pPr>
    </w:p>
    <w:p w:rsidR="005F763C" w:rsidRDefault="005F763C" w:rsidP="00D4218E">
      <w:pPr>
        <w:pStyle w:val="Sansinterligne"/>
        <w:jc w:val="both"/>
        <w:rPr>
          <w:rFonts w:ascii="Arial" w:hAnsi="Arial" w:cs="Arial"/>
          <w:b/>
          <w:bCs/>
          <w:lang w:val="es-ES"/>
        </w:rPr>
      </w:pPr>
      <w:r w:rsidRPr="00D4218E">
        <w:rPr>
          <w:rFonts w:ascii="Arial" w:hAnsi="Arial" w:cs="Arial"/>
          <w:b/>
          <w:bCs/>
          <w:lang w:val="es-ES"/>
        </w:rPr>
        <w:t xml:space="preserve">La </w:t>
      </w:r>
      <w:proofErr w:type="spellStart"/>
      <w:r w:rsidRPr="00D4218E">
        <w:rPr>
          <w:rFonts w:ascii="Arial" w:hAnsi="Arial" w:cs="Arial"/>
          <w:b/>
          <w:bCs/>
          <w:lang w:val="es-ES"/>
        </w:rPr>
        <w:t>Horological</w:t>
      </w:r>
      <w:proofErr w:type="spellEnd"/>
      <w:r w:rsidRPr="00D4218E">
        <w:rPr>
          <w:rFonts w:ascii="Arial" w:hAnsi="Arial" w:cs="Arial"/>
          <w:b/>
          <w:bCs/>
          <w:lang w:val="es-ES"/>
        </w:rPr>
        <w:t xml:space="preserve"> Machine Nº 9 «</w:t>
      </w:r>
      <w:proofErr w:type="spellStart"/>
      <w:r w:rsidRPr="00D4218E">
        <w:rPr>
          <w:rFonts w:ascii="Arial" w:hAnsi="Arial" w:cs="Arial"/>
          <w:b/>
          <w:bCs/>
          <w:lang w:val="es-ES"/>
        </w:rPr>
        <w:t>Flow</w:t>
      </w:r>
      <w:proofErr w:type="spellEnd"/>
      <w:r w:rsidRPr="00D4218E">
        <w:rPr>
          <w:rFonts w:ascii="Arial" w:hAnsi="Arial" w:cs="Arial"/>
          <w:b/>
          <w:bCs/>
          <w:lang w:val="es-ES"/>
        </w:rPr>
        <w:t>» hace su debut en dos ediciones limitadas de titanio de 33 piezas cada una:</w:t>
      </w:r>
    </w:p>
    <w:p w:rsidR="005968C0" w:rsidRPr="00D4218E" w:rsidRDefault="005968C0" w:rsidP="00D4218E">
      <w:pPr>
        <w:pStyle w:val="Sansinterligne"/>
        <w:jc w:val="both"/>
        <w:rPr>
          <w:rFonts w:ascii="Arial" w:hAnsi="Arial" w:cs="Arial"/>
          <w:b/>
          <w:lang w:val="es-ES"/>
        </w:rPr>
      </w:pPr>
    </w:p>
    <w:p w:rsidR="005F763C" w:rsidRPr="00D4218E" w:rsidRDefault="005F763C" w:rsidP="00D4218E">
      <w:pPr>
        <w:pStyle w:val="Sansinterligne"/>
        <w:jc w:val="both"/>
        <w:rPr>
          <w:rFonts w:ascii="Arial" w:hAnsi="Arial" w:cs="Arial"/>
          <w:b/>
          <w:lang w:val="es-ES"/>
        </w:rPr>
      </w:pPr>
      <w:r w:rsidRPr="00D4218E">
        <w:rPr>
          <w:rFonts w:ascii="Arial" w:hAnsi="Arial" w:cs="Arial"/>
          <w:b/>
          <w:bCs/>
          <w:lang w:val="es-ES"/>
        </w:rPr>
        <w:t>- la edición «Air» cuenta con un movimiento oscuro y una esfera de estilo aviador;</w:t>
      </w:r>
    </w:p>
    <w:p w:rsidR="005F763C" w:rsidRPr="00D4218E" w:rsidRDefault="005F763C" w:rsidP="00D4218E">
      <w:pPr>
        <w:pStyle w:val="Sansinterligne"/>
        <w:jc w:val="both"/>
        <w:rPr>
          <w:rFonts w:ascii="Arial" w:hAnsi="Arial" w:cs="Arial"/>
          <w:b/>
          <w:lang w:val="es-ES"/>
        </w:rPr>
      </w:pPr>
      <w:r w:rsidRPr="00D4218E">
        <w:rPr>
          <w:rFonts w:ascii="Arial" w:hAnsi="Arial" w:cs="Arial"/>
          <w:b/>
          <w:bCs/>
          <w:lang w:val="es-ES"/>
        </w:rPr>
        <w:t>- la edición «Road» incluye un movimiento de oro rosa y una esfera clásica de estilo velocímetro.</w:t>
      </w:r>
      <w:r w:rsidRPr="00D4218E">
        <w:rPr>
          <w:rFonts w:ascii="Arial" w:hAnsi="Arial" w:cs="Arial"/>
          <w:lang w:val="es-ES"/>
        </w:rPr>
        <w:br w:type="page"/>
      </w:r>
    </w:p>
    <w:p w:rsidR="005F763C" w:rsidRPr="00D4218E" w:rsidRDefault="005F763C" w:rsidP="00D4218E">
      <w:pPr>
        <w:pStyle w:val="Titre1"/>
        <w:spacing w:line="240" w:lineRule="auto"/>
      </w:pPr>
      <w:r w:rsidRPr="00D4218E">
        <w:lastRenderedPageBreak/>
        <w:t xml:space="preserve">La HM9 </w:t>
      </w:r>
      <w:proofErr w:type="spellStart"/>
      <w:r w:rsidRPr="00D4218E">
        <w:t>Flow</w:t>
      </w:r>
      <w:proofErr w:type="spellEnd"/>
      <w:r w:rsidRPr="00D4218E">
        <w:t xml:space="preserve"> en profundidad</w:t>
      </w:r>
    </w:p>
    <w:p w:rsidR="005F763C" w:rsidRPr="00D4218E" w:rsidRDefault="005F763C" w:rsidP="00974F92">
      <w:pPr>
        <w:pStyle w:val="Titre2"/>
      </w:pPr>
      <w:r w:rsidRPr="00D4218E">
        <w:t>En los límites externos del diseño</w:t>
      </w:r>
    </w:p>
    <w:p w:rsidR="005F763C" w:rsidRPr="00D4218E" w:rsidRDefault="005F763C" w:rsidP="00D4218E">
      <w:pPr>
        <w:pStyle w:val="Sansinterligne"/>
        <w:jc w:val="both"/>
        <w:rPr>
          <w:rFonts w:ascii="Arial" w:hAnsi="Arial" w:cs="Arial"/>
          <w:lang w:val="es-ES"/>
        </w:rPr>
      </w:pPr>
      <w:proofErr w:type="spellStart"/>
      <w:r w:rsidRPr="00D4218E">
        <w:rPr>
          <w:rFonts w:ascii="Arial" w:hAnsi="Arial" w:cs="Arial"/>
          <w:lang w:val="es-ES"/>
        </w:rPr>
        <w:t>Maximilian</w:t>
      </w:r>
      <w:proofErr w:type="spellEnd"/>
      <w:r w:rsidRPr="00D4218E">
        <w:rPr>
          <w:rFonts w:ascii="Arial" w:hAnsi="Arial" w:cs="Arial"/>
          <w:lang w:val="es-ES"/>
        </w:rPr>
        <w:t xml:space="preserve"> </w:t>
      </w:r>
      <w:proofErr w:type="spellStart"/>
      <w:r w:rsidRPr="00D4218E">
        <w:rPr>
          <w:rFonts w:ascii="Arial" w:hAnsi="Arial" w:cs="Arial"/>
          <w:lang w:val="es-ES"/>
        </w:rPr>
        <w:t>Büsser</w:t>
      </w:r>
      <w:proofErr w:type="spellEnd"/>
      <w:r w:rsidRPr="00D4218E">
        <w:rPr>
          <w:rFonts w:ascii="Arial" w:hAnsi="Arial" w:cs="Arial"/>
          <w:lang w:val="es-ES"/>
        </w:rPr>
        <w:t xml:space="preserve">, fundador de MB&amp;F y aficionado de toda la vida a los coches, canalizó por primera vez las claves visuales de mediados del siglo XX en la HM6 </w:t>
      </w:r>
      <w:proofErr w:type="spellStart"/>
      <w:r w:rsidRPr="00D4218E">
        <w:rPr>
          <w:rFonts w:ascii="Arial" w:hAnsi="Arial" w:cs="Arial"/>
          <w:lang w:val="es-ES"/>
        </w:rPr>
        <w:t>Space</w:t>
      </w:r>
      <w:proofErr w:type="spellEnd"/>
      <w:r w:rsidRPr="00D4218E">
        <w:rPr>
          <w:rFonts w:ascii="Arial" w:hAnsi="Arial" w:cs="Arial"/>
          <w:lang w:val="es-ES"/>
        </w:rPr>
        <w:t xml:space="preserve"> </w:t>
      </w:r>
      <w:proofErr w:type="spellStart"/>
      <w:r w:rsidRPr="00D4218E">
        <w:rPr>
          <w:rFonts w:ascii="Arial" w:hAnsi="Arial" w:cs="Arial"/>
          <w:lang w:val="es-ES"/>
        </w:rPr>
        <w:t>Pirate</w:t>
      </w:r>
      <w:proofErr w:type="spellEnd"/>
      <w:r w:rsidRPr="00D4218E">
        <w:rPr>
          <w:rFonts w:ascii="Arial" w:hAnsi="Arial" w:cs="Arial"/>
          <w:lang w:val="es-ES"/>
        </w:rPr>
        <w:t xml:space="preserve"> de 2014, especialmente en sus ediciones «</w:t>
      </w:r>
      <w:proofErr w:type="spellStart"/>
      <w:r w:rsidRPr="00D4218E">
        <w:rPr>
          <w:rFonts w:ascii="Arial" w:hAnsi="Arial" w:cs="Arial"/>
          <w:lang w:val="es-ES"/>
        </w:rPr>
        <w:t>Streamliner</w:t>
      </w:r>
      <w:proofErr w:type="spellEnd"/>
      <w:r w:rsidRPr="00D4218E">
        <w:rPr>
          <w:rFonts w:ascii="Arial" w:hAnsi="Arial" w:cs="Arial"/>
          <w:lang w:val="es-ES"/>
        </w:rPr>
        <w:t>» SV. Ahora, en 2018, MB&amp;F va todavía más lejos y presenta uno de sus diseños más ambiciosos hasta la fecha.</w:t>
      </w:r>
    </w:p>
    <w:p w:rsidR="005F763C" w:rsidRPr="00D4218E" w:rsidRDefault="005F763C" w:rsidP="00D4218E">
      <w:pPr>
        <w:pStyle w:val="Sansinterligne"/>
        <w:jc w:val="both"/>
        <w:rPr>
          <w:rFonts w:ascii="Arial" w:hAnsi="Arial" w:cs="Arial"/>
          <w:lang w:val="es-ES"/>
        </w:rPr>
      </w:pP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 xml:space="preserve">La </w:t>
      </w:r>
      <w:proofErr w:type="spellStart"/>
      <w:r w:rsidRPr="00D4218E">
        <w:rPr>
          <w:rFonts w:ascii="Arial" w:hAnsi="Arial" w:cs="Arial"/>
          <w:lang w:val="es-ES"/>
        </w:rPr>
        <w:t>Horological</w:t>
      </w:r>
      <w:proofErr w:type="spellEnd"/>
      <w:r w:rsidRPr="00D4218E">
        <w:rPr>
          <w:rFonts w:ascii="Arial" w:hAnsi="Arial" w:cs="Arial"/>
          <w:lang w:val="es-ES"/>
        </w:rPr>
        <w:t xml:space="preserve"> Machine Nº 9 «</w:t>
      </w:r>
      <w:proofErr w:type="spellStart"/>
      <w:r w:rsidRPr="00D4218E">
        <w:rPr>
          <w:rFonts w:ascii="Arial" w:hAnsi="Arial" w:cs="Arial"/>
          <w:lang w:val="es-ES"/>
        </w:rPr>
        <w:t>Flow</w:t>
      </w:r>
      <w:proofErr w:type="spellEnd"/>
      <w:r w:rsidRPr="00D4218E">
        <w:rPr>
          <w:rFonts w:ascii="Arial" w:hAnsi="Arial" w:cs="Arial"/>
          <w:lang w:val="es-ES"/>
        </w:rPr>
        <w:t xml:space="preserve">» es audaz por su diseño, no solo debido a su forma poco convencional, sino también por los extremos que adopta. Las formas de su caja transgresora, que rompen moldes, no son nada nuevo en la colección de </w:t>
      </w:r>
      <w:proofErr w:type="spellStart"/>
      <w:r w:rsidRPr="00D4218E">
        <w:rPr>
          <w:rFonts w:ascii="Arial" w:hAnsi="Arial" w:cs="Arial"/>
          <w:lang w:val="es-ES"/>
        </w:rPr>
        <w:t>Horological</w:t>
      </w:r>
      <w:proofErr w:type="spellEnd"/>
      <w:r w:rsidRPr="00D4218E">
        <w:rPr>
          <w:rFonts w:ascii="Arial" w:hAnsi="Arial" w:cs="Arial"/>
          <w:lang w:val="es-ES"/>
        </w:rPr>
        <w:t xml:space="preserve"> Machines de MB&amp;F, pero la HM9 ha rechazado los límites. Para obtener esta caja completa, fresada y acabada con sus curvas extremas y sus ángulos agudos fue necesario adoptar nuevas técnicas y estándares de manufactura.</w:t>
      </w:r>
    </w:p>
    <w:p w:rsidR="005F763C" w:rsidRPr="00D4218E" w:rsidRDefault="005F763C" w:rsidP="00D4218E">
      <w:pPr>
        <w:pStyle w:val="Sansinterligne"/>
        <w:jc w:val="both"/>
        <w:rPr>
          <w:rFonts w:ascii="Arial" w:hAnsi="Arial" w:cs="Arial"/>
          <w:lang w:val="es-ES"/>
        </w:rPr>
      </w:pP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 xml:space="preserve">La </w:t>
      </w:r>
      <w:proofErr w:type="spellStart"/>
      <w:r w:rsidRPr="00D4218E">
        <w:rPr>
          <w:rFonts w:ascii="Arial" w:hAnsi="Arial" w:cs="Arial"/>
          <w:lang w:val="es-ES"/>
        </w:rPr>
        <w:t>Horological</w:t>
      </w:r>
      <w:proofErr w:type="spellEnd"/>
      <w:r w:rsidRPr="00D4218E">
        <w:rPr>
          <w:rFonts w:ascii="Arial" w:hAnsi="Arial" w:cs="Arial"/>
          <w:lang w:val="es-ES"/>
        </w:rPr>
        <w:t xml:space="preserve"> Machine Nº 9 «</w:t>
      </w:r>
      <w:proofErr w:type="spellStart"/>
      <w:r w:rsidRPr="00D4218E">
        <w:rPr>
          <w:rFonts w:ascii="Arial" w:hAnsi="Arial" w:cs="Arial"/>
          <w:lang w:val="es-ES"/>
        </w:rPr>
        <w:t>Flow</w:t>
      </w:r>
      <w:proofErr w:type="spellEnd"/>
      <w:r w:rsidRPr="00D4218E">
        <w:rPr>
          <w:rFonts w:ascii="Arial" w:hAnsi="Arial" w:cs="Arial"/>
          <w:lang w:val="es-ES"/>
        </w:rPr>
        <w:t>» no fue diseñada pensando en las técnicas de manufactura actuales. Sus curvas son demasiado pronunciadas y sus requisitos de acabado demasiado estrictos.</w:t>
      </w:r>
    </w:p>
    <w:p w:rsidR="005F763C" w:rsidRPr="00D4218E" w:rsidRDefault="005F763C" w:rsidP="00D4218E">
      <w:pPr>
        <w:pStyle w:val="Sansinterligne"/>
        <w:jc w:val="both"/>
        <w:rPr>
          <w:rFonts w:ascii="Arial" w:hAnsi="Arial" w:cs="Arial"/>
          <w:lang w:val="es-ES"/>
        </w:rPr>
      </w:pP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 xml:space="preserve">Cuando el equipo de MB&amp;F llevó los diseños de la HM9 a sus socios manufactureros, la respuesta fue rápida e inequívoca: estos diseños no pueden realizarse. Otras cajas, como el caparazón ondulado de la HM6 </w:t>
      </w:r>
      <w:proofErr w:type="spellStart"/>
      <w:r w:rsidRPr="00D4218E">
        <w:rPr>
          <w:rFonts w:ascii="Arial" w:hAnsi="Arial" w:cs="Arial"/>
          <w:lang w:val="es-ES"/>
        </w:rPr>
        <w:t>Space</w:t>
      </w:r>
      <w:proofErr w:type="spellEnd"/>
      <w:r w:rsidRPr="00D4218E">
        <w:rPr>
          <w:rFonts w:ascii="Arial" w:hAnsi="Arial" w:cs="Arial"/>
          <w:lang w:val="es-ES"/>
        </w:rPr>
        <w:t xml:space="preserve"> </w:t>
      </w:r>
      <w:proofErr w:type="spellStart"/>
      <w:r w:rsidRPr="00D4218E">
        <w:rPr>
          <w:rFonts w:ascii="Arial" w:hAnsi="Arial" w:cs="Arial"/>
          <w:lang w:val="es-ES"/>
        </w:rPr>
        <w:t>Pirate</w:t>
      </w:r>
      <w:proofErr w:type="spellEnd"/>
      <w:r w:rsidRPr="00D4218E">
        <w:rPr>
          <w:rFonts w:ascii="Arial" w:hAnsi="Arial" w:cs="Arial"/>
          <w:lang w:val="es-ES"/>
        </w:rPr>
        <w:t>, eran geométricamente complejas pero su diferencial máximo de altura (la distancia vertical entre puntos contiguos) seguía estando dentro de los 5 </w:t>
      </w:r>
      <w:proofErr w:type="spellStart"/>
      <w:r w:rsidRPr="00D4218E">
        <w:rPr>
          <w:rFonts w:ascii="Arial" w:hAnsi="Arial" w:cs="Arial"/>
          <w:lang w:val="es-ES"/>
        </w:rPr>
        <w:t>mm.</w:t>
      </w:r>
      <w:proofErr w:type="spellEnd"/>
      <w:r w:rsidRPr="00D4218E">
        <w:rPr>
          <w:rFonts w:ascii="Arial" w:hAnsi="Arial" w:cs="Arial"/>
          <w:lang w:val="es-ES"/>
        </w:rPr>
        <w:t xml:space="preserve"> Con la HM9, este diferencial se multiplicó por dos, creando las curvas radicales que otorgan a la caja su presencia sumamente tangible.</w:t>
      </w:r>
    </w:p>
    <w:p w:rsidR="005F763C" w:rsidRPr="00D4218E" w:rsidRDefault="005F763C" w:rsidP="00D4218E">
      <w:pPr>
        <w:pStyle w:val="Sansinterligne"/>
        <w:jc w:val="both"/>
        <w:rPr>
          <w:rFonts w:ascii="Arial" w:hAnsi="Arial" w:cs="Arial"/>
          <w:lang w:val="es-ES"/>
        </w:rPr>
      </w:pP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A estas curvas abruptas hay que añadir las finas bandas de pulido especular y las franjas más anchas de acabado satinado, que resultaron espinosas debido a que las herramientas de acabado, de diámetro fijo (pongamos 10 mm o más), tuvieron que abrirse camino entre los estrechos canales del exterior de la caja. Ajustar el posicionamiento de los distintos acabados para adaptarse a las herramientas de acabado no era una alternativa válida, puesto que habría atenuado la estética de volumen completo de la HM9.</w:t>
      </w:r>
    </w:p>
    <w:p w:rsidR="005F763C" w:rsidRPr="00D4218E" w:rsidRDefault="005F763C" w:rsidP="00D4218E">
      <w:pPr>
        <w:pStyle w:val="Sansinterligne"/>
        <w:jc w:val="both"/>
        <w:rPr>
          <w:rFonts w:ascii="Arial" w:hAnsi="Arial" w:cs="Arial"/>
          <w:lang w:val="es-ES"/>
        </w:rPr>
      </w:pP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 xml:space="preserve">La drástica geometría de la </w:t>
      </w:r>
      <w:proofErr w:type="spellStart"/>
      <w:r w:rsidRPr="00D4218E">
        <w:rPr>
          <w:rFonts w:ascii="Arial" w:hAnsi="Arial" w:cs="Arial"/>
          <w:lang w:val="es-ES"/>
        </w:rPr>
        <w:t>Horological</w:t>
      </w:r>
      <w:proofErr w:type="spellEnd"/>
      <w:r w:rsidRPr="00D4218E">
        <w:rPr>
          <w:rFonts w:ascii="Arial" w:hAnsi="Arial" w:cs="Arial"/>
          <w:lang w:val="es-ES"/>
        </w:rPr>
        <w:t xml:space="preserve"> Machine Nº 9 «</w:t>
      </w:r>
      <w:proofErr w:type="spellStart"/>
      <w:r w:rsidRPr="00D4218E">
        <w:rPr>
          <w:rFonts w:ascii="Arial" w:hAnsi="Arial" w:cs="Arial"/>
          <w:lang w:val="es-ES"/>
        </w:rPr>
        <w:t>Flow</w:t>
      </w:r>
      <w:proofErr w:type="spellEnd"/>
      <w:r w:rsidRPr="00D4218E">
        <w:rPr>
          <w:rFonts w:ascii="Arial" w:hAnsi="Arial" w:cs="Arial"/>
          <w:lang w:val="es-ES"/>
        </w:rPr>
        <w:t>» solo podía acompañarse de contrastes de la superficie de acabados igualmente drásticos, por lo que las convenciones de manufactura evolucionaron para satisfacer las exigencias de la HM9.</w:t>
      </w:r>
    </w:p>
    <w:p w:rsidR="005F763C" w:rsidRPr="00D4218E" w:rsidRDefault="005F763C" w:rsidP="00D4218E">
      <w:pPr>
        <w:pStyle w:val="Sansinterligne"/>
        <w:jc w:val="both"/>
        <w:rPr>
          <w:rFonts w:ascii="Arial" w:hAnsi="Arial" w:cs="Arial"/>
          <w:lang w:val="es-ES"/>
        </w:rPr>
      </w:pP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 xml:space="preserve">Las proporciones de las curvas de la caja de la HM9 hicieron que fuera esencial controlar el tamaño global. La </w:t>
      </w:r>
      <w:proofErr w:type="spellStart"/>
      <w:r w:rsidRPr="00D4218E">
        <w:rPr>
          <w:rFonts w:ascii="Arial" w:hAnsi="Arial" w:cs="Arial"/>
          <w:lang w:val="es-ES"/>
        </w:rPr>
        <w:t>Horological</w:t>
      </w:r>
      <w:proofErr w:type="spellEnd"/>
      <w:r w:rsidRPr="00D4218E">
        <w:rPr>
          <w:rFonts w:ascii="Arial" w:hAnsi="Arial" w:cs="Arial"/>
          <w:lang w:val="es-ES"/>
        </w:rPr>
        <w:t xml:space="preserve"> Machine Nº 9 «</w:t>
      </w:r>
      <w:proofErr w:type="spellStart"/>
      <w:r w:rsidRPr="00D4218E">
        <w:rPr>
          <w:rFonts w:ascii="Arial" w:hAnsi="Arial" w:cs="Arial"/>
          <w:lang w:val="es-ES"/>
        </w:rPr>
        <w:t>Flow</w:t>
      </w:r>
      <w:proofErr w:type="spellEnd"/>
      <w:r w:rsidRPr="00D4218E">
        <w:rPr>
          <w:rFonts w:ascii="Arial" w:hAnsi="Arial" w:cs="Arial"/>
          <w:lang w:val="es-ES"/>
        </w:rPr>
        <w:t>» mide 57 mm en su punto más ancho y requiere un motor altamente compacto a la par que robusto. Tal vez el aspecto más interesante de la HM9 sea la forma en que su diseño exuberante y expresivo se vuelve posible gracias a la eficiencia espacial y contenida de su motor.</w:t>
      </w:r>
    </w:p>
    <w:p w:rsidR="005F763C" w:rsidRPr="00D4218E" w:rsidRDefault="005F763C" w:rsidP="00D4218E">
      <w:pPr>
        <w:pStyle w:val="Sansinterligne"/>
        <w:jc w:val="both"/>
        <w:rPr>
          <w:rFonts w:ascii="Arial" w:hAnsi="Arial" w:cs="Arial"/>
          <w:lang w:val="es-ES"/>
        </w:rPr>
      </w:pP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La disposición que alterna espacios amplios y estrechos de los tres principales volúmenes de la caja de la HM9 hicieron imposible instalar el movimiento empleando medios convencionales, dentro de una caja de simetría transversal limitada. Fue necesario dividir la caja a lo largo de dos ejes y diseñar una junta tridimensional sin precedentes para garantizar la estanqueidad. La aplicación de esta innovación patentada es una novedad total en la industria relojera.</w:t>
      </w:r>
    </w:p>
    <w:p w:rsidR="005F763C" w:rsidRPr="00D4218E" w:rsidRDefault="005F763C" w:rsidP="00D4218E">
      <w:pPr>
        <w:pStyle w:val="Sansinterligne"/>
        <w:jc w:val="both"/>
        <w:rPr>
          <w:rFonts w:ascii="Arial" w:hAnsi="Arial" w:cs="Arial"/>
          <w:b/>
          <w:lang w:val="es-ES"/>
        </w:rPr>
      </w:pPr>
    </w:p>
    <w:p w:rsidR="005F763C" w:rsidRPr="00D4218E" w:rsidRDefault="005F763C" w:rsidP="00974F92">
      <w:pPr>
        <w:pStyle w:val="Titre2"/>
      </w:pPr>
      <w:r w:rsidRPr="00D4218E">
        <w:lastRenderedPageBreak/>
        <w:t>Acerca del motor de la HM9</w:t>
      </w: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El motor de la HM9, resultado de tres años de desarrollo, se ha creado totalmente en interno gracias a la experiencia acumulada de los 13 años (en 2018) de existencia de MB&amp;F y a los 14 movimientos distintos previamente creados.</w:t>
      </w:r>
    </w:p>
    <w:p w:rsidR="005F763C" w:rsidRPr="00D4218E" w:rsidRDefault="005F763C" w:rsidP="00D4218E">
      <w:pPr>
        <w:pStyle w:val="Sansinterligne"/>
        <w:jc w:val="both"/>
        <w:rPr>
          <w:rFonts w:ascii="Arial" w:hAnsi="Arial" w:cs="Arial"/>
          <w:lang w:val="es-ES"/>
        </w:rPr>
      </w:pP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 xml:space="preserve">Los coleccionistas y admiradores de MB&amp;F de larga fecha reconocerán el pedigrí mecánico del motor de la HM9. Su doble volante con diferencial desciende de un sistema similar empleado en la </w:t>
      </w:r>
      <w:proofErr w:type="spellStart"/>
      <w:r w:rsidRPr="00D4218E">
        <w:rPr>
          <w:rFonts w:ascii="Arial" w:hAnsi="Arial" w:cs="Arial"/>
          <w:lang w:val="es-ES"/>
        </w:rPr>
        <w:t>Legacy</w:t>
      </w:r>
      <w:proofErr w:type="spellEnd"/>
      <w:r w:rsidRPr="00D4218E">
        <w:rPr>
          <w:rFonts w:ascii="Arial" w:hAnsi="Arial" w:cs="Arial"/>
          <w:lang w:val="es-ES"/>
        </w:rPr>
        <w:t xml:space="preserve"> Machine Nº 2, aunque adopta una forma estética inmensamente distinta. Si la LM2 hacía destacar la pureza del diseño y el efecto alucinógeno de sus osciladores suspendidos, la HM9 es una celebración exultante del diseño expresivo.</w:t>
      </w:r>
    </w:p>
    <w:p w:rsidR="005F763C" w:rsidRPr="00D4218E" w:rsidRDefault="005F763C" w:rsidP="00D4218E">
      <w:pPr>
        <w:pStyle w:val="Sansinterligne"/>
        <w:jc w:val="both"/>
        <w:rPr>
          <w:rFonts w:ascii="Arial" w:hAnsi="Arial" w:cs="Arial"/>
          <w:lang w:val="es-ES"/>
        </w:rPr>
      </w:pP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 xml:space="preserve">Los volantes gemelos del motor de la HM9 proporcionan dos conjuntos de datos cronométricos al diferencial central, que establece una media para su lectura. Los volantes están separados en el espacio e impulsados de forma individual para garantizar que vibran cada uno de acuerdo con su propia cadencia independiente de 2,5 Hz (18 000 </w:t>
      </w:r>
      <w:proofErr w:type="spellStart"/>
      <w:r w:rsidRPr="00D4218E">
        <w:rPr>
          <w:rFonts w:ascii="Arial" w:hAnsi="Arial" w:cs="Arial"/>
          <w:lang w:val="es-ES"/>
        </w:rPr>
        <w:t>vph</w:t>
      </w:r>
      <w:proofErr w:type="spellEnd"/>
      <w:r w:rsidRPr="00D4218E">
        <w:rPr>
          <w:rFonts w:ascii="Arial" w:hAnsi="Arial" w:cs="Arial"/>
          <w:lang w:val="es-ES"/>
        </w:rPr>
        <w:t>). Esto resulta importante para garantizar que la media sea significativa, de la misma manera que una media matemática estadísticamente sólida ha de derivar de puntos de información discretos.</w:t>
      </w:r>
    </w:p>
    <w:p w:rsidR="005F763C" w:rsidRPr="00D4218E" w:rsidRDefault="005F763C" w:rsidP="00D4218E">
      <w:pPr>
        <w:pStyle w:val="Sansinterligne"/>
        <w:jc w:val="both"/>
        <w:rPr>
          <w:rFonts w:ascii="Arial" w:hAnsi="Arial" w:cs="Arial"/>
          <w:lang w:val="es-ES"/>
        </w:rPr>
      </w:pP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Dos volantes que laten dentro de un mismo movimiento inevitablemente crearán problemas de resonancia, el fenómeno mecánico que describe oscilaciones conectadas en un estado de excitación armónica mutua. Al igual que sucede en el motor de la LM2, la HM9 evita de forma deliberada inducir este efecto de resonancia. El objetivo de incluir dos volantes es obtener conjuntos discretos de datos cronométricos que pueden ser traducidos por un diferencial para producir una lectura media estable. Este objetivo no se lograría si los dos volantes oscilaran perfectamente sincronizados, aportando los mismos datos cronométricos en todo momento.</w:t>
      </w:r>
    </w:p>
    <w:p w:rsidR="005F763C" w:rsidRPr="00D4218E" w:rsidRDefault="005F763C" w:rsidP="00D4218E">
      <w:pPr>
        <w:pStyle w:val="Sansinterligne"/>
        <w:jc w:val="both"/>
        <w:rPr>
          <w:rFonts w:ascii="Arial" w:hAnsi="Arial" w:cs="Arial"/>
          <w:lang w:val="es-ES"/>
        </w:rPr>
      </w:pP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 xml:space="preserve">La HM9 recuerda también a la colección </w:t>
      </w:r>
      <w:proofErr w:type="spellStart"/>
      <w:r w:rsidRPr="00D4218E">
        <w:rPr>
          <w:rFonts w:ascii="Arial" w:hAnsi="Arial" w:cs="Arial"/>
          <w:lang w:val="es-ES"/>
        </w:rPr>
        <w:t>Legacy</w:t>
      </w:r>
      <w:proofErr w:type="spellEnd"/>
      <w:r w:rsidRPr="00D4218E">
        <w:rPr>
          <w:rFonts w:ascii="Arial" w:hAnsi="Arial" w:cs="Arial"/>
          <w:lang w:val="es-ES"/>
        </w:rPr>
        <w:t xml:space="preserve"> Machine de MB&amp;F por los brazos curvos que anclan sus volantes y su acabado de acero pulido que contrasta fuertemente con los puentes del movimiento. Existen dos versiones del motor de la HM9, una con revestimiento NAC oscuro y otra de oro rosa mate.</w:t>
      </w:r>
    </w:p>
    <w:p w:rsidR="005F763C" w:rsidRPr="00D4218E" w:rsidRDefault="005F763C" w:rsidP="00D4218E">
      <w:pPr>
        <w:pStyle w:val="Sansinterligne"/>
        <w:jc w:val="both"/>
        <w:rPr>
          <w:rFonts w:ascii="Arial" w:hAnsi="Arial" w:cs="Arial"/>
          <w:lang w:val="es-ES"/>
        </w:rPr>
      </w:pPr>
    </w:p>
    <w:p w:rsidR="005F763C" w:rsidRPr="00D4218E" w:rsidRDefault="005F763C" w:rsidP="00D4218E">
      <w:pPr>
        <w:spacing w:after="160" w:line="240" w:lineRule="auto"/>
        <w:jc w:val="both"/>
        <w:rPr>
          <w:rFonts w:cs="Arial"/>
          <w:lang w:val="es-ES"/>
        </w:rPr>
      </w:pPr>
      <w:r w:rsidRPr="00D4218E">
        <w:rPr>
          <w:rFonts w:cs="Arial"/>
          <w:lang w:val="es-ES"/>
        </w:rPr>
        <w:br w:type="page"/>
      </w:r>
    </w:p>
    <w:p w:rsidR="005F763C" w:rsidRPr="00D4218E" w:rsidRDefault="005F763C" w:rsidP="00D4218E">
      <w:pPr>
        <w:pStyle w:val="Titre1"/>
        <w:spacing w:line="240" w:lineRule="auto"/>
      </w:pPr>
      <w:r w:rsidRPr="00D4218E">
        <w:lastRenderedPageBreak/>
        <w:t xml:space="preserve">Especificaciones técnicas de la HM9 </w:t>
      </w:r>
      <w:proofErr w:type="spellStart"/>
      <w:r w:rsidRPr="00D4218E">
        <w:t>Flow</w:t>
      </w:r>
      <w:proofErr w:type="spellEnd"/>
    </w:p>
    <w:p w:rsidR="005F763C" w:rsidRPr="00974F92" w:rsidRDefault="005F763C" w:rsidP="00D4218E">
      <w:pPr>
        <w:pStyle w:val="Sansinterligne"/>
        <w:jc w:val="both"/>
        <w:rPr>
          <w:rFonts w:ascii="Arial" w:hAnsi="Arial" w:cs="Arial"/>
          <w:b/>
          <w:lang w:val="es-ES"/>
        </w:rPr>
      </w:pPr>
      <w:r w:rsidRPr="00974F92">
        <w:rPr>
          <w:rFonts w:ascii="Arial" w:hAnsi="Arial" w:cs="Arial"/>
          <w:b/>
          <w:lang w:val="es-ES"/>
        </w:rPr>
        <w:t xml:space="preserve">Dos ediciones de lanzamiento de la </w:t>
      </w:r>
      <w:proofErr w:type="spellStart"/>
      <w:r w:rsidRPr="00974F92">
        <w:rPr>
          <w:rFonts w:ascii="Arial" w:hAnsi="Arial" w:cs="Arial"/>
          <w:b/>
          <w:lang w:val="es-ES"/>
        </w:rPr>
        <w:t>Horological</w:t>
      </w:r>
      <w:proofErr w:type="spellEnd"/>
      <w:r w:rsidRPr="00974F92">
        <w:rPr>
          <w:rFonts w:ascii="Arial" w:hAnsi="Arial" w:cs="Arial"/>
          <w:b/>
          <w:lang w:val="es-ES"/>
        </w:rPr>
        <w:t xml:space="preserve"> Machine Nº 9 «</w:t>
      </w:r>
      <w:proofErr w:type="spellStart"/>
      <w:r w:rsidRPr="00974F92">
        <w:rPr>
          <w:rFonts w:ascii="Arial" w:hAnsi="Arial" w:cs="Arial"/>
          <w:b/>
          <w:lang w:val="es-ES"/>
        </w:rPr>
        <w:t>Flow</w:t>
      </w:r>
      <w:proofErr w:type="spellEnd"/>
      <w:r w:rsidRPr="00974F92">
        <w:rPr>
          <w:rFonts w:ascii="Arial" w:hAnsi="Arial" w:cs="Arial"/>
          <w:b/>
          <w:lang w:val="es-ES"/>
        </w:rPr>
        <w:t>» de titanio grado 5, limitadas a 33 piezas cada una:</w:t>
      </w:r>
    </w:p>
    <w:p w:rsidR="005F763C" w:rsidRPr="00974F92" w:rsidRDefault="005F763C" w:rsidP="00D4218E">
      <w:pPr>
        <w:pStyle w:val="Sansinterligne"/>
        <w:jc w:val="both"/>
        <w:rPr>
          <w:rFonts w:ascii="Arial" w:hAnsi="Arial" w:cs="Arial"/>
          <w:b/>
          <w:lang w:val="es-ES"/>
        </w:rPr>
      </w:pPr>
      <w:r w:rsidRPr="00974F92">
        <w:rPr>
          <w:rFonts w:ascii="Arial" w:hAnsi="Arial" w:cs="Arial"/>
          <w:b/>
          <w:lang w:val="es-ES"/>
        </w:rPr>
        <w:t>- Edición «Road», con movimiento de oro rosa y esfera de tipo velocímetro;</w:t>
      </w:r>
    </w:p>
    <w:p w:rsidR="005F763C" w:rsidRPr="00974F92" w:rsidRDefault="005F763C" w:rsidP="00D4218E">
      <w:pPr>
        <w:pStyle w:val="Sansinterligne"/>
        <w:jc w:val="both"/>
        <w:rPr>
          <w:rFonts w:ascii="Arial" w:hAnsi="Arial" w:cs="Arial"/>
          <w:b/>
          <w:lang w:val="es-ES"/>
        </w:rPr>
      </w:pPr>
      <w:r w:rsidRPr="00974F92">
        <w:rPr>
          <w:rFonts w:ascii="Arial" w:hAnsi="Arial" w:cs="Arial"/>
          <w:b/>
          <w:lang w:val="es-ES"/>
        </w:rPr>
        <w:t>- Edición «Air», con movimiento NAC oscurecido y esfera de estilo aviación.</w:t>
      </w:r>
    </w:p>
    <w:p w:rsidR="005F763C" w:rsidRPr="00D4218E" w:rsidRDefault="005F763C" w:rsidP="00D4218E">
      <w:pPr>
        <w:pStyle w:val="Titre3"/>
        <w:spacing w:line="240" w:lineRule="auto"/>
      </w:pPr>
      <w:r w:rsidRPr="00D4218E">
        <w:t>Motor</w:t>
      </w: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Movimiento de cuerda manual desarrollado en interno.</w:t>
      </w: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Dos volantes totalmente independientes con diferencial planetario</w:t>
      </w: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 xml:space="preserve">Frecuencia: 2,5 Hz (18 000 </w:t>
      </w:r>
      <w:proofErr w:type="spellStart"/>
      <w:r w:rsidRPr="00D4218E">
        <w:rPr>
          <w:rFonts w:ascii="Arial" w:hAnsi="Arial" w:cs="Arial"/>
          <w:lang w:val="es-ES"/>
        </w:rPr>
        <w:t>vph</w:t>
      </w:r>
      <w:proofErr w:type="spellEnd"/>
      <w:r w:rsidRPr="00D4218E">
        <w:rPr>
          <w:rFonts w:ascii="Arial" w:hAnsi="Arial" w:cs="Arial"/>
          <w:lang w:val="es-ES"/>
        </w:rPr>
        <w:t>)</w:t>
      </w: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Barrilete único con 45 horas de reserva de marcha</w:t>
      </w: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301 componentes, 44 rubíes</w:t>
      </w: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Horas y minutos visualizados en esfera vertical</w:t>
      </w:r>
    </w:p>
    <w:p w:rsidR="005F763C" w:rsidRPr="00D4218E" w:rsidRDefault="005F763C" w:rsidP="00D4218E">
      <w:pPr>
        <w:pStyle w:val="Titre3"/>
        <w:spacing w:line="240" w:lineRule="auto"/>
      </w:pPr>
      <w:r w:rsidRPr="00D4218E">
        <w:t>Caja</w:t>
      </w: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Titanio grado 5</w:t>
      </w: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Dimensiones: 57 x 47 x 23 mm</w:t>
      </w: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43 componentes</w:t>
      </w: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Hermético hasta 3 atm (30 m); ensamblado en tres segmentos con junta tridimensional patentada</w:t>
      </w:r>
    </w:p>
    <w:p w:rsidR="005F763C" w:rsidRPr="00D4218E" w:rsidRDefault="005F763C" w:rsidP="00D4218E">
      <w:pPr>
        <w:pStyle w:val="Titre3"/>
        <w:spacing w:line="240" w:lineRule="auto"/>
      </w:pPr>
      <w:r w:rsidRPr="00D4218E">
        <w:t>Cristales de zafiro</w:t>
      </w: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Cinco cristales de zafiro con tratamiento antirreflejos</w:t>
      </w:r>
    </w:p>
    <w:p w:rsidR="005F763C" w:rsidRPr="00D4218E" w:rsidRDefault="005F763C" w:rsidP="00D4218E">
      <w:pPr>
        <w:pStyle w:val="Titre3"/>
        <w:spacing w:line="240" w:lineRule="auto"/>
      </w:pPr>
      <w:r w:rsidRPr="00D4218E">
        <w:t>Correa y hebilla</w:t>
      </w:r>
    </w:p>
    <w:p w:rsidR="005F763C" w:rsidRPr="00D4218E" w:rsidRDefault="005F763C" w:rsidP="00D4218E">
      <w:pPr>
        <w:pStyle w:val="Sansinterligne"/>
        <w:jc w:val="both"/>
        <w:rPr>
          <w:rFonts w:ascii="Arial" w:hAnsi="Arial" w:cs="Arial"/>
          <w:lang w:val="es-ES"/>
        </w:rPr>
      </w:pPr>
      <w:r w:rsidRPr="00D4218E">
        <w:rPr>
          <w:rFonts w:ascii="Arial" w:hAnsi="Arial" w:cs="Arial"/>
          <w:lang w:val="es-ES"/>
        </w:rPr>
        <w:t>Correa marrón de piel de becerro cosida a mano con hebilla desplegable de titanio diseñada a medida</w:t>
      </w:r>
    </w:p>
    <w:p w:rsidR="005F763C" w:rsidRPr="00D4218E" w:rsidRDefault="005F763C" w:rsidP="00D4218E">
      <w:pPr>
        <w:pStyle w:val="Sansinterligne"/>
        <w:jc w:val="both"/>
        <w:rPr>
          <w:rFonts w:ascii="Arial" w:hAnsi="Arial" w:cs="Arial"/>
          <w:lang w:val="es-ES"/>
        </w:rPr>
      </w:pPr>
    </w:p>
    <w:p w:rsidR="005F763C" w:rsidRPr="00D4218E" w:rsidRDefault="005F763C" w:rsidP="00D4218E">
      <w:pPr>
        <w:spacing w:after="160" w:line="240" w:lineRule="auto"/>
        <w:jc w:val="both"/>
        <w:rPr>
          <w:rFonts w:cs="Arial"/>
          <w:lang w:val="es-ES"/>
        </w:rPr>
      </w:pPr>
      <w:r w:rsidRPr="00D4218E">
        <w:rPr>
          <w:rFonts w:cs="Arial"/>
          <w:lang w:val="es-ES"/>
        </w:rPr>
        <w:br w:type="page"/>
      </w:r>
    </w:p>
    <w:p w:rsidR="005F763C" w:rsidRPr="00D4218E" w:rsidRDefault="005F763C" w:rsidP="00D4218E">
      <w:pPr>
        <w:pStyle w:val="Titre1"/>
        <w:spacing w:line="240" w:lineRule="auto"/>
      </w:pPr>
      <w:r w:rsidRPr="00D4218E">
        <w:lastRenderedPageBreak/>
        <w:t>«Amigos» responsables de la elaboración de la HM9 «</w:t>
      </w:r>
      <w:proofErr w:type="spellStart"/>
      <w:r w:rsidRPr="00D4218E">
        <w:t>Flow</w:t>
      </w:r>
      <w:proofErr w:type="spellEnd"/>
      <w:r w:rsidRPr="00D4218E">
        <w:t>»</w:t>
      </w:r>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Concepto:</w:t>
      </w:r>
      <w:r w:rsidRPr="00D4218E">
        <w:rPr>
          <w:rFonts w:ascii="Arial" w:hAnsi="Arial" w:cs="Arial"/>
          <w:iCs/>
          <w:lang w:val="es-ES"/>
        </w:rPr>
        <w:t xml:space="preserve"> </w:t>
      </w:r>
      <w:proofErr w:type="spellStart"/>
      <w:r w:rsidRPr="00D4218E">
        <w:rPr>
          <w:rFonts w:ascii="Arial" w:hAnsi="Arial" w:cs="Arial"/>
          <w:iCs/>
          <w:lang w:val="es-ES"/>
        </w:rPr>
        <w:t>Maximilian</w:t>
      </w:r>
      <w:proofErr w:type="spellEnd"/>
      <w:r w:rsidRPr="00D4218E">
        <w:rPr>
          <w:rFonts w:ascii="Arial" w:hAnsi="Arial" w:cs="Arial"/>
          <w:iCs/>
          <w:lang w:val="es-ES"/>
        </w:rPr>
        <w:t xml:space="preserve"> </w:t>
      </w:r>
      <w:proofErr w:type="spellStart"/>
      <w:r w:rsidRPr="00D4218E">
        <w:rPr>
          <w:rFonts w:ascii="Arial" w:hAnsi="Arial" w:cs="Arial"/>
          <w:iCs/>
          <w:lang w:val="es-ES"/>
        </w:rPr>
        <w:t>Büsser</w:t>
      </w:r>
      <w:proofErr w:type="spellEnd"/>
      <w:r w:rsidRPr="00D4218E">
        <w:rPr>
          <w:rFonts w:ascii="Arial" w:hAnsi="Arial" w:cs="Arial"/>
          <w:iCs/>
          <w:lang w:val="es-ES"/>
        </w:rPr>
        <w:t xml:space="preserve"> / MB&amp;F</w:t>
      </w:r>
    </w:p>
    <w:p w:rsidR="005F763C" w:rsidRPr="00D4218E" w:rsidRDefault="005F763C" w:rsidP="00D4218E">
      <w:pPr>
        <w:pStyle w:val="Sansinterligne"/>
        <w:jc w:val="both"/>
        <w:rPr>
          <w:rFonts w:ascii="Arial" w:hAnsi="Arial" w:cs="Arial"/>
          <w:sz w:val="24"/>
          <w:szCs w:val="24"/>
          <w:lang w:val="es-ES"/>
        </w:rPr>
      </w:pPr>
      <w:r w:rsidRPr="00D4218E">
        <w:rPr>
          <w:rFonts w:ascii="Arial" w:hAnsi="Arial" w:cs="Arial"/>
          <w:i/>
          <w:iCs/>
          <w:lang w:val="es-ES"/>
        </w:rPr>
        <w:t xml:space="preserve">Diseño: </w:t>
      </w:r>
      <w:r w:rsidRPr="00D4218E">
        <w:rPr>
          <w:rFonts w:ascii="Arial" w:hAnsi="Arial" w:cs="Arial"/>
          <w:lang w:val="es-ES"/>
        </w:rPr>
        <w:t xml:space="preserve">Eric </w:t>
      </w:r>
      <w:proofErr w:type="spellStart"/>
      <w:r w:rsidRPr="00D4218E">
        <w:rPr>
          <w:rFonts w:ascii="Arial" w:hAnsi="Arial" w:cs="Arial"/>
          <w:lang w:val="es-ES"/>
        </w:rPr>
        <w:t>Giroud</w:t>
      </w:r>
      <w:proofErr w:type="spellEnd"/>
      <w:r w:rsidRPr="00D4218E">
        <w:rPr>
          <w:rFonts w:ascii="Arial" w:hAnsi="Arial" w:cs="Arial"/>
          <w:lang w:val="es-ES"/>
        </w:rPr>
        <w:t xml:space="preserve"> / </w:t>
      </w:r>
      <w:proofErr w:type="spellStart"/>
      <w:r w:rsidRPr="00D4218E">
        <w:rPr>
          <w:rFonts w:ascii="Arial" w:hAnsi="Arial" w:cs="Arial"/>
          <w:lang w:val="es-ES"/>
        </w:rPr>
        <w:t>Through</w:t>
      </w:r>
      <w:proofErr w:type="spellEnd"/>
      <w:r w:rsidRPr="00D4218E">
        <w:rPr>
          <w:rFonts w:ascii="Arial" w:hAnsi="Arial" w:cs="Arial"/>
          <w:lang w:val="es-ES"/>
        </w:rPr>
        <w:t xml:space="preserve"> </w:t>
      </w:r>
      <w:proofErr w:type="spellStart"/>
      <w:r w:rsidRPr="00D4218E">
        <w:rPr>
          <w:rFonts w:ascii="Arial" w:hAnsi="Arial" w:cs="Arial"/>
          <w:lang w:val="es-ES"/>
        </w:rPr>
        <w:t>the</w:t>
      </w:r>
      <w:proofErr w:type="spellEnd"/>
      <w:r w:rsidRPr="00D4218E">
        <w:rPr>
          <w:rFonts w:ascii="Arial" w:hAnsi="Arial" w:cs="Arial"/>
          <w:lang w:val="es-ES"/>
        </w:rPr>
        <w:t xml:space="preserve"> </w:t>
      </w:r>
      <w:proofErr w:type="spellStart"/>
      <w:r w:rsidRPr="00D4218E">
        <w:rPr>
          <w:rFonts w:ascii="Arial" w:hAnsi="Arial" w:cs="Arial"/>
          <w:lang w:val="es-ES"/>
        </w:rPr>
        <w:t>Looking</w:t>
      </w:r>
      <w:proofErr w:type="spellEnd"/>
      <w:r w:rsidRPr="00D4218E">
        <w:rPr>
          <w:rFonts w:ascii="Arial" w:hAnsi="Arial" w:cs="Arial"/>
          <w:lang w:val="es-ES"/>
        </w:rPr>
        <w:t xml:space="preserve"> </w:t>
      </w:r>
      <w:proofErr w:type="spellStart"/>
      <w:r w:rsidRPr="00D4218E">
        <w:rPr>
          <w:rFonts w:ascii="Arial" w:hAnsi="Arial" w:cs="Arial"/>
          <w:lang w:val="es-ES"/>
        </w:rPr>
        <w:t>Glass</w:t>
      </w:r>
      <w:proofErr w:type="spellEnd"/>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Dirección técnica y de producción:</w:t>
      </w:r>
      <w:r w:rsidRPr="00D4218E">
        <w:rPr>
          <w:rFonts w:ascii="Arial" w:hAnsi="Arial" w:cs="Arial"/>
          <w:lang w:val="es-ES"/>
        </w:rPr>
        <w:t xml:space="preserve"> Serge Kriknoff / MB&amp;F</w:t>
      </w:r>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I+D:</w:t>
      </w:r>
      <w:r w:rsidRPr="00D4218E">
        <w:rPr>
          <w:rFonts w:ascii="Arial" w:hAnsi="Arial" w:cs="Arial"/>
          <w:lang w:val="es-ES"/>
        </w:rPr>
        <w:t xml:space="preserve"> Guillaume </w:t>
      </w:r>
      <w:proofErr w:type="spellStart"/>
      <w:r w:rsidRPr="00D4218E">
        <w:rPr>
          <w:rFonts w:ascii="Arial" w:hAnsi="Arial" w:cs="Arial"/>
          <w:lang w:val="es-ES"/>
        </w:rPr>
        <w:t>Thévenin</w:t>
      </w:r>
      <w:proofErr w:type="spellEnd"/>
      <w:r w:rsidRPr="00D4218E">
        <w:rPr>
          <w:rFonts w:ascii="Arial" w:hAnsi="Arial" w:cs="Arial"/>
          <w:lang w:val="es-ES"/>
        </w:rPr>
        <w:t>, Rubén Martínez y Simon Brette / MB&amp;F</w:t>
      </w:r>
    </w:p>
    <w:p w:rsidR="005F763C" w:rsidRPr="00D4218E" w:rsidRDefault="005F763C" w:rsidP="00D4218E">
      <w:pPr>
        <w:pStyle w:val="Sansinterligne"/>
        <w:jc w:val="both"/>
        <w:rPr>
          <w:rFonts w:ascii="Arial" w:hAnsi="Arial" w:cs="Arial"/>
          <w:i/>
          <w:iCs/>
          <w:lang w:val="es-ES"/>
        </w:rPr>
      </w:pPr>
      <w:r w:rsidRPr="00D4218E">
        <w:rPr>
          <w:rFonts w:ascii="Arial" w:hAnsi="Arial" w:cs="Arial"/>
          <w:i/>
          <w:iCs/>
          <w:lang w:val="es-ES"/>
        </w:rPr>
        <w:t xml:space="preserve">Desarrollo del movimiento: </w:t>
      </w:r>
      <w:r w:rsidRPr="00D4218E">
        <w:rPr>
          <w:rFonts w:ascii="Arial" w:hAnsi="Arial" w:cs="Arial"/>
          <w:iCs/>
          <w:lang w:val="es-ES"/>
        </w:rPr>
        <w:t xml:space="preserve">Guillaume </w:t>
      </w:r>
      <w:proofErr w:type="spellStart"/>
      <w:r w:rsidRPr="00D4218E">
        <w:rPr>
          <w:rFonts w:ascii="Arial" w:hAnsi="Arial" w:cs="Arial"/>
          <w:iCs/>
          <w:lang w:val="es-ES"/>
        </w:rPr>
        <w:t>Thévenin</w:t>
      </w:r>
      <w:proofErr w:type="spellEnd"/>
      <w:r w:rsidRPr="00D4218E">
        <w:rPr>
          <w:rFonts w:ascii="Arial" w:hAnsi="Arial" w:cs="Arial"/>
          <w:iCs/>
          <w:lang w:val="es-ES"/>
        </w:rPr>
        <w:t xml:space="preserve"> / MB&amp;F</w:t>
      </w:r>
    </w:p>
    <w:p w:rsidR="005F763C" w:rsidRPr="00D4218E" w:rsidRDefault="005F763C" w:rsidP="00D4218E">
      <w:pPr>
        <w:pStyle w:val="Sansinterligne"/>
        <w:jc w:val="both"/>
        <w:rPr>
          <w:rFonts w:ascii="Arial" w:hAnsi="Arial" w:cs="Arial"/>
          <w:lang w:val="es-ES"/>
        </w:rPr>
      </w:pPr>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Caja:</w:t>
      </w:r>
      <w:r w:rsidRPr="00D4218E">
        <w:rPr>
          <w:rFonts w:ascii="Arial" w:hAnsi="Arial" w:cs="Arial"/>
          <w:lang w:val="es-ES"/>
        </w:rPr>
        <w:t xml:space="preserve"> Aurélien Bouchet / AB </w:t>
      </w:r>
      <w:proofErr w:type="spellStart"/>
      <w:r w:rsidRPr="00D4218E">
        <w:rPr>
          <w:rFonts w:ascii="Arial" w:hAnsi="Arial" w:cs="Arial"/>
          <w:lang w:val="es-ES"/>
        </w:rPr>
        <w:t>Product</w:t>
      </w:r>
      <w:proofErr w:type="spellEnd"/>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Cristales de zafiro:</w:t>
      </w:r>
      <w:r w:rsidRPr="00D4218E">
        <w:rPr>
          <w:rFonts w:ascii="Arial" w:hAnsi="Arial" w:cs="Arial"/>
          <w:lang w:val="es-ES"/>
        </w:rPr>
        <w:t xml:space="preserve"> Sylvain </w:t>
      </w:r>
      <w:proofErr w:type="spellStart"/>
      <w:r w:rsidRPr="00D4218E">
        <w:rPr>
          <w:rFonts w:ascii="Arial" w:hAnsi="Arial" w:cs="Arial"/>
          <w:lang w:val="es-ES"/>
        </w:rPr>
        <w:t>Stoller</w:t>
      </w:r>
      <w:proofErr w:type="spellEnd"/>
      <w:r w:rsidRPr="00D4218E">
        <w:rPr>
          <w:rFonts w:ascii="Arial" w:hAnsi="Arial" w:cs="Arial"/>
          <w:lang w:val="es-ES"/>
        </w:rPr>
        <w:t xml:space="preserve"> / Novo </w:t>
      </w:r>
      <w:proofErr w:type="spellStart"/>
      <w:r w:rsidRPr="00D4218E">
        <w:rPr>
          <w:rFonts w:ascii="Arial" w:hAnsi="Arial" w:cs="Arial"/>
          <w:lang w:val="es-ES"/>
        </w:rPr>
        <w:t>Crystal</w:t>
      </w:r>
      <w:proofErr w:type="spellEnd"/>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Tratamiento antirreflejos de los cristales de zafiro:</w:t>
      </w:r>
      <w:r w:rsidRPr="00D4218E">
        <w:rPr>
          <w:rFonts w:ascii="Arial" w:hAnsi="Arial" w:cs="Arial"/>
          <w:lang w:val="es-ES"/>
        </w:rPr>
        <w:t xml:space="preserve"> ECONORM</w:t>
      </w:r>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Torneado de precisión de los engranajes, piñones y ejes:</w:t>
      </w:r>
      <w:r w:rsidRPr="00D4218E">
        <w:rPr>
          <w:rFonts w:ascii="Arial" w:hAnsi="Arial" w:cs="Arial"/>
          <w:lang w:val="es-ES"/>
        </w:rPr>
        <w:t xml:space="preserve"> </w:t>
      </w:r>
      <w:proofErr w:type="spellStart"/>
      <w:r w:rsidRPr="00D4218E">
        <w:rPr>
          <w:rFonts w:ascii="Arial" w:hAnsi="Arial" w:cs="Arial"/>
          <w:lang w:val="es-ES"/>
        </w:rPr>
        <w:t>Rodrigue</w:t>
      </w:r>
      <w:proofErr w:type="spellEnd"/>
      <w:r w:rsidRPr="00D4218E">
        <w:rPr>
          <w:rFonts w:ascii="Arial" w:hAnsi="Arial" w:cs="Arial"/>
          <w:lang w:val="es-ES"/>
        </w:rPr>
        <w:t xml:space="preserve"> </w:t>
      </w:r>
      <w:proofErr w:type="spellStart"/>
      <w:r w:rsidRPr="00D4218E">
        <w:rPr>
          <w:rFonts w:ascii="Arial" w:hAnsi="Arial" w:cs="Arial"/>
          <w:lang w:val="es-ES"/>
        </w:rPr>
        <w:t>Baume</w:t>
      </w:r>
      <w:proofErr w:type="spellEnd"/>
      <w:r w:rsidRPr="00D4218E">
        <w:rPr>
          <w:rFonts w:ascii="Arial" w:hAnsi="Arial" w:cs="Arial"/>
          <w:lang w:val="es-ES"/>
        </w:rPr>
        <w:t xml:space="preserve"> / </w:t>
      </w:r>
      <w:proofErr w:type="spellStart"/>
      <w:r w:rsidRPr="00D4218E">
        <w:rPr>
          <w:rFonts w:ascii="Arial" w:hAnsi="Arial" w:cs="Arial"/>
          <w:lang w:val="es-ES"/>
        </w:rPr>
        <w:t>Horlofab</w:t>
      </w:r>
      <w:proofErr w:type="spellEnd"/>
      <w:r w:rsidRPr="00D4218E">
        <w:rPr>
          <w:rFonts w:ascii="Arial" w:hAnsi="Arial" w:cs="Arial"/>
          <w:lang w:val="es-ES"/>
        </w:rPr>
        <w:t xml:space="preserve">, Paul André </w:t>
      </w:r>
      <w:proofErr w:type="spellStart"/>
      <w:r w:rsidRPr="00D4218E">
        <w:rPr>
          <w:rFonts w:ascii="Arial" w:hAnsi="Arial" w:cs="Arial"/>
          <w:lang w:val="es-ES"/>
        </w:rPr>
        <w:t>Tendon</w:t>
      </w:r>
      <w:proofErr w:type="spellEnd"/>
      <w:r w:rsidRPr="00D4218E">
        <w:rPr>
          <w:rFonts w:ascii="Arial" w:hAnsi="Arial" w:cs="Arial"/>
          <w:lang w:val="es-ES"/>
        </w:rPr>
        <w:t xml:space="preserve"> / BANDI, Jean-François </w:t>
      </w:r>
      <w:proofErr w:type="spellStart"/>
      <w:r w:rsidRPr="00D4218E">
        <w:rPr>
          <w:rFonts w:ascii="Arial" w:hAnsi="Arial" w:cs="Arial"/>
          <w:lang w:val="es-ES"/>
        </w:rPr>
        <w:t>Mojon</w:t>
      </w:r>
      <w:proofErr w:type="spellEnd"/>
      <w:r w:rsidRPr="00D4218E">
        <w:rPr>
          <w:rFonts w:ascii="Arial" w:hAnsi="Arial" w:cs="Arial"/>
          <w:lang w:val="es-ES"/>
        </w:rPr>
        <w:t xml:space="preserve"> / CHRONODE, AZUREA, ATOKALPA</w:t>
      </w:r>
    </w:p>
    <w:p w:rsidR="005F763C" w:rsidRPr="00D4218E" w:rsidRDefault="005F763C" w:rsidP="00D4218E">
      <w:pPr>
        <w:pStyle w:val="Sansinterligne"/>
        <w:jc w:val="both"/>
        <w:rPr>
          <w:rFonts w:ascii="Arial" w:hAnsi="Arial" w:cs="Arial"/>
          <w:lang w:val="es-ES"/>
        </w:rPr>
      </w:pPr>
      <w:bookmarkStart w:id="0" w:name="_GoBack"/>
      <w:r w:rsidRPr="00D4218E">
        <w:rPr>
          <w:rFonts w:ascii="Arial" w:hAnsi="Arial" w:cs="Arial"/>
          <w:i/>
          <w:iCs/>
          <w:lang w:val="es-ES"/>
        </w:rPr>
        <w:t>Muelles</w:t>
      </w:r>
      <w:bookmarkEnd w:id="0"/>
      <w:r w:rsidRPr="00D4218E">
        <w:rPr>
          <w:rFonts w:ascii="Arial" w:hAnsi="Arial" w:cs="Arial"/>
          <w:i/>
          <w:iCs/>
          <w:lang w:val="es-ES"/>
        </w:rPr>
        <w:t>:</w:t>
      </w:r>
      <w:r w:rsidRPr="00D4218E">
        <w:rPr>
          <w:rFonts w:ascii="Arial" w:hAnsi="Arial" w:cs="Arial"/>
          <w:lang w:val="es-ES"/>
        </w:rPr>
        <w:t xml:space="preserve"> Alain Pellet / </w:t>
      </w:r>
      <w:proofErr w:type="spellStart"/>
      <w:r w:rsidRPr="00D4218E">
        <w:rPr>
          <w:rFonts w:ascii="Arial" w:hAnsi="Arial" w:cs="Arial"/>
          <w:lang w:val="es-ES"/>
        </w:rPr>
        <w:t>Elefil</w:t>
      </w:r>
      <w:proofErr w:type="spellEnd"/>
      <w:r w:rsidRPr="00D4218E">
        <w:rPr>
          <w:rFonts w:ascii="Arial" w:hAnsi="Arial" w:cs="Arial"/>
          <w:lang w:val="es-ES"/>
        </w:rPr>
        <w:t xml:space="preserve"> Swiss</w:t>
      </w:r>
    </w:p>
    <w:p w:rsidR="005F763C" w:rsidRPr="00D4218E" w:rsidRDefault="00EA776B" w:rsidP="00D4218E">
      <w:pPr>
        <w:pStyle w:val="Sansinterligne"/>
        <w:jc w:val="both"/>
        <w:rPr>
          <w:rFonts w:ascii="Arial" w:hAnsi="Arial" w:cs="Arial"/>
          <w:lang w:val="es-ES"/>
        </w:rPr>
      </w:pPr>
      <w:r>
        <w:rPr>
          <w:rFonts w:ascii="Arial" w:hAnsi="Arial" w:cs="Arial"/>
          <w:i/>
          <w:lang w:val="es-ES"/>
        </w:rPr>
        <w:t>B</w:t>
      </w:r>
      <w:r w:rsidRPr="00EA776B">
        <w:rPr>
          <w:rFonts w:ascii="Arial" w:hAnsi="Arial" w:cs="Arial"/>
          <w:i/>
          <w:lang w:val="es-ES"/>
        </w:rPr>
        <w:t>alance</w:t>
      </w:r>
      <w:r w:rsidR="005F763C" w:rsidRPr="00D4218E">
        <w:rPr>
          <w:rFonts w:ascii="Arial" w:hAnsi="Arial" w:cs="Arial"/>
          <w:i/>
          <w:iCs/>
          <w:lang w:val="es-ES"/>
        </w:rPr>
        <w:t>:</w:t>
      </w:r>
      <w:r w:rsidR="005F763C" w:rsidRPr="00D4218E">
        <w:rPr>
          <w:rFonts w:ascii="Arial" w:hAnsi="Arial" w:cs="Arial"/>
          <w:lang w:val="es-ES"/>
        </w:rPr>
        <w:t xml:space="preserve"> ATOKALPA </w:t>
      </w:r>
    </w:p>
    <w:p w:rsidR="005F763C" w:rsidRPr="00D4218E" w:rsidRDefault="005F763C" w:rsidP="00D4218E">
      <w:pPr>
        <w:pStyle w:val="Sansinterligne"/>
        <w:jc w:val="both"/>
        <w:rPr>
          <w:rFonts w:ascii="Arial" w:hAnsi="Arial" w:cs="Arial"/>
          <w:i/>
          <w:iCs/>
          <w:lang w:val="es-ES"/>
        </w:rPr>
      </w:pPr>
      <w:r w:rsidRPr="005968C0">
        <w:rPr>
          <w:rFonts w:ascii="Arial" w:hAnsi="Arial" w:cs="Arial"/>
          <w:i/>
          <w:lang w:val="es-ES"/>
        </w:rPr>
        <w:t>Espiral</w:t>
      </w:r>
      <w:r w:rsidRPr="00D4218E">
        <w:rPr>
          <w:rFonts w:ascii="Arial" w:hAnsi="Arial" w:cs="Arial"/>
          <w:lang w:val="es-ES"/>
        </w:rPr>
        <w:t>: Stefan Schwab / Schwab-</w:t>
      </w:r>
      <w:proofErr w:type="spellStart"/>
      <w:r w:rsidRPr="00D4218E">
        <w:rPr>
          <w:rFonts w:ascii="Arial" w:hAnsi="Arial" w:cs="Arial"/>
          <w:lang w:val="es-ES"/>
        </w:rPr>
        <w:t>Feller</w:t>
      </w:r>
      <w:proofErr w:type="spellEnd"/>
      <w:r w:rsidRPr="00D4218E">
        <w:rPr>
          <w:rFonts w:ascii="Arial" w:hAnsi="Arial" w:cs="Arial"/>
          <w:lang w:val="es-ES"/>
        </w:rPr>
        <w:t xml:space="preserve"> </w:t>
      </w:r>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Platinas y puentes:</w:t>
      </w:r>
      <w:r w:rsidRPr="00D4218E">
        <w:rPr>
          <w:rFonts w:ascii="Arial" w:hAnsi="Arial" w:cs="Arial"/>
          <w:lang w:val="es-ES"/>
        </w:rPr>
        <w:t xml:space="preserve"> </w:t>
      </w:r>
      <w:proofErr w:type="spellStart"/>
      <w:r w:rsidRPr="00D4218E">
        <w:rPr>
          <w:rFonts w:ascii="Arial" w:hAnsi="Arial" w:cs="Arial"/>
          <w:lang w:val="es-ES"/>
        </w:rPr>
        <w:t>Benjamin</w:t>
      </w:r>
      <w:proofErr w:type="spellEnd"/>
      <w:r w:rsidRPr="00D4218E">
        <w:rPr>
          <w:rFonts w:ascii="Arial" w:hAnsi="Arial" w:cs="Arial"/>
          <w:lang w:val="es-ES"/>
        </w:rPr>
        <w:t xml:space="preserve"> </w:t>
      </w:r>
      <w:proofErr w:type="spellStart"/>
      <w:r w:rsidRPr="00D4218E">
        <w:rPr>
          <w:rFonts w:ascii="Arial" w:hAnsi="Arial" w:cs="Arial"/>
          <w:lang w:val="es-ES"/>
        </w:rPr>
        <w:t>Signoud</w:t>
      </w:r>
      <w:proofErr w:type="spellEnd"/>
      <w:r w:rsidRPr="00D4218E">
        <w:rPr>
          <w:rFonts w:ascii="Arial" w:hAnsi="Arial" w:cs="Arial"/>
          <w:lang w:val="es-ES"/>
        </w:rPr>
        <w:t xml:space="preserve"> / AMECAP </w:t>
      </w:r>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 xml:space="preserve">Acabado a mano de los componentes del movimiento: </w:t>
      </w:r>
      <w:r w:rsidRPr="00D4218E">
        <w:rPr>
          <w:rFonts w:ascii="Arial" w:hAnsi="Arial" w:cs="Arial"/>
          <w:lang w:val="es-ES"/>
        </w:rPr>
        <w:t xml:space="preserve">Jacques-Adrien </w:t>
      </w:r>
      <w:proofErr w:type="spellStart"/>
      <w:r w:rsidRPr="00D4218E">
        <w:rPr>
          <w:rFonts w:ascii="Arial" w:hAnsi="Arial" w:cs="Arial"/>
          <w:lang w:val="es-ES"/>
        </w:rPr>
        <w:t>Rochat</w:t>
      </w:r>
      <w:proofErr w:type="spellEnd"/>
      <w:r w:rsidRPr="00D4218E">
        <w:rPr>
          <w:rFonts w:ascii="Arial" w:hAnsi="Arial" w:cs="Arial"/>
          <w:lang w:val="es-ES"/>
        </w:rPr>
        <w:t xml:space="preserve"> y Denis </w:t>
      </w:r>
      <w:proofErr w:type="spellStart"/>
      <w:r w:rsidRPr="00D4218E">
        <w:rPr>
          <w:rFonts w:ascii="Arial" w:hAnsi="Arial" w:cs="Arial"/>
          <w:lang w:val="es-ES"/>
        </w:rPr>
        <w:t>Garcia</w:t>
      </w:r>
      <w:proofErr w:type="spellEnd"/>
      <w:r w:rsidRPr="00D4218E">
        <w:rPr>
          <w:rFonts w:ascii="Arial" w:hAnsi="Arial" w:cs="Arial"/>
          <w:lang w:val="es-ES"/>
        </w:rPr>
        <w:t xml:space="preserve"> / C.-L. </w:t>
      </w:r>
      <w:proofErr w:type="spellStart"/>
      <w:r w:rsidRPr="00D4218E">
        <w:rPr>
          <w:rFonts w:ascii="Arial" w:hAnsi="Arial" w:cs="Arial"/>
          <w:lang w:val="es-ES"/>
        </w:rPr>
        <w:t>Rochat</w:t>
      </w:r>
      <w:proofErr w:type="spellEnd"/>
      <w:r w:rsidRPr="00D4218E">
        <w:rPr>
          <w:rFonts w:ascii="Arial" w:hAnsi="Arial" w:cs="Arial"/>
          <w:lang w:val="es-ES"/>
        </w:rPr>
        <w:t xml:space="preserve">. </w:t>
      </w:r>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 xml:space="preserve">Agujas: </w:t>
      </w:r>
      <w:r w:rsidRPr="00D4218E">
        <w:rPr>
          <w:rFonts w:ascii="Arial" w:hAnsi="Arial" w:cs="Arial"/>
          <w:lang w:val="es-ES"/>
        </w:rPr>
        <w:t xml:space="preserve">Pierre </w:t>
      </w:r>
      <w:proofErr w:type="spellStart"/>
      <w:r w:rsidRPr="00D4218E">
        <w:rPr>
          <w:rFonts w:ascii="Arial" w:hAnsi="Arial" w:cs="Arial"/>
          <w:lang w:val="es-ES"/>
        </w:rPr>
        <w:t>Chillier</w:t>
      </w:r>
      <w:proofErr w:type="spellEnd"/>
      <w:r w:rsidRPr="00D4218E">
        <w:rPr>
          <w:rFonts w:ascii="Arial" w:hAnsi="Arial" w:cs="Arial"/>
          <w:lang w:val="es-ES"/>
        </w:rPr>
        <w:t xml:space="preserve">, </w:t>
      </w:r>
      <w:proofErr w:type="spellStart"/>
      <w:r w:rsidRPr="00D4218E">
        <w:rPr>
          <w:rFonts w:ascii="Arial" w:hAnsi="Arial" w:cs="Arial"/>
          <w:lang w:val="es-ES"/>
        </w:rPr>
        <w:t>Isabelle</w:t>
      </w:r>
      <w:proofErr w:type="spellEnd"/>
      <w:r w:rsidRPr="00D4218E">
        <w:rPr>
          <w:rFonts w:ascii="Arial" w:hAnsi="Arial" w:cs="Arial"/>
          <w:lang w:val="es-ES"/>
        </w:rPr>
        <w:t xml:space="preserve"> </w:t>
      </w:r>
      <w:proofErr w:type="spellStart"/>
      <w:r w:rsidRPr="00D4218E">
        <w:rPr>
          <w:rFonts w:ascii="Arial" w:hAnsi="Arial" w:cs="Arial"/>
          <w:lang w:val="es-ES"/>
        </w:rPr>
        <w:t>Chillier</w:t>
      </w:r>
      <w:proofErr w:type="spellEnd"/>
      <w:r w:rsidRPr="00D4218E">
        <w:rPr>
          <w:rFonts w:ascii="Arial" w:hAnsi="Arial" w:cs="Arial"/>
          <w:lang w:val="es-ES"/>
        </w:rPr>
        <w:t xml:space="preserve"> y Marcos Zamora / </w:t>
      </w:r>
      <w:proofErr w:type="spellStart"/>
      <w:r w:rsidRPr="00D4218E">
        <w:rPr>
          <w:rFonts w:ascii="Arial" w:hAnsi="Arial" w:cs="Arial"/>
          <w:lang w:val="es-ES"/>
        </w:rPr>
        <w:t>Fiedler</w:t>
      </w:r>
      <w:proofErr w:type="spellEnd"/>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 xml:space="preserve">Junta tridimensional: </w:t>
      </w:r>
      <w:r w:rsidRPr="00D4218E">
        <w:rPr>
          <w:rFonts w:ascii="Arial" w:hAnsi="Arial" w:cs="Arial"/>
          <w:lang w:val="es-ES"/>
        </w:rPr>
        <w:t>A. AUBRY</w:t>
      </w:r>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 xml:space="preserve">Hebilla: </w:t>
      </w:r>
      <w:r w:rsidRPr="00D4218E">
        <w:rPr>
          <w:rFonts w:ascii="Arial" w:hAnsi="Arial" w:cs="Arial"/>
          <w:lang w:val="es-ES"/>
        </w:rPr>
        <w:t xml:space="preserve">Dominique </w:t>
      </w:r>
      <w:proofErr w:type="spellStart"/>
      <w:r w:rsidRPr="00D4218E">
        <w:rPr>
          <w:rFonts w:ascii="Arial" w:hAnsi="Arial" w:cs="Arial"/>
          <w:lang w:val="es-ES"/>
        </w:rPr>
        <w:t>Mainier</w:t>
      </w:r>
      <w:proofErr w:type="spellEnd"/>
      <w:r w:rsidRPr="00D4218E">
        <w:rPr>
          <w:rFonts w:ascii="Arial" w:hAnsi="Arial" w:cs="Arial"/>
          <w:lang w:val="es-ES"/>
        </w:rPr>
        <w:t xml:space="preserve"> / G&amp;F </w:t>
      </w:r>
      <w:proofErr w:type="spellStart"/>
      <w:r w:rsidRPr="00D4218E">
        <w:rPr>
          <w:rFonts w:ascii="Arial" w:hAnsi="Arial" w:cs="Arial"/>
          <w:lang w:val="es-ES"/>
        </w:rPr>
        <w:t>Châtelain</w:t>
      </w:r>
      <w:proofErr w:type="spellEnd"/>
    </w:p>
    <w:p w:rsidR="005F763C" w:rsidRDefault="005F763C" w:rsidP="00D4218E">
      <w:pPr>
        <w:pStyle w:val="Sansinterligne"/>
        <w:jc w:val="both"/>
        <w:rPr>
          <w:rFonts w:ascii="Arial" w:hAnsi="Arial" w:cs="Arial"/>
          <w:lang w:val="es-ES"/>
        </w:rPr>
      </w:pPr>
      <w:r w:rsidRPr="00D4218E">
        <w:rPr>
          <w:rFonts w:ascii="Arial" w:hAnsi="Arial" w:cs="Arial"/>
          <w:i/>
          <w:iCs/>
          <w:lang w:val="es-ES"/>
        </w:rPr>
        <w:t>Coronas:</w:t>
      </w:r>
      <w:r w:rsidRPr="00D4218E">
        <w:rPr>
          <w:rFonts w:ascii="Arial" w:hAnsi="Arial" w:cs="Arial"/>
          <w:lang w:val="es-ES"/>
        </w:rPr>
        <w:t xml:space="preserve"> Aurélien Bouchet / AB </w:t>
      </w:r>
      <w:proofErr w:type="spellStart"/>
      <w:r w:rsidRPr="00D4218E">
        <w:rPr>
          <w:rFonts w:ascii="Arial" w:hAnsi="Arial" w:cs="Arial"/>
          <w:lang w:val="es-ES"/>
        </w:rPr>
        <w:t>Product</w:t>
      </w:r>
      <w:proofErr w:type="spellEnd"/>
    </w:p>
    <w:p w:rsidR="00577229" w:rsidRPr="00D4218E" w:rsidRDefault="00577229" w:rsidP="00577229">
      <w:pPr>
        <w:pStyle w:val="Sansinterligne"/>
        <w:jc w:val="both"/>
        <w:rPr>
          <w:rFonts w:ascii="Arial" w:hAnsi="Arial" w:cs="Arial"/>
          <w:lang w:val="es-ES"/>
        </w:rPr>
      </w:pPr>
      <w:r w:rsidRPr="00D4218E">
        <w:rPr>
          <w:rFonts w:ascii="Arial" w:hAnsi="Arial" w:cs="Arial"/>
          <w:i/>
          <w:iCs/>
          <w:lang w:val="es-ES"/>
        </w:rPr>
        <w:t xml:space="preserve">Ensamblado del movimiento: </w:t>
      </w:r>
      <w:r w:rsidRPr="00D4218E">
        <w:rPr>
          <w:rFonts w:ascii="Arial" w:hAnsi="Arial" w:cs="Arial"/>
          <w:lang w:val="es-ES"/>
        </w:rPr>
        <w:t xml:space="preserve">Didier Dumas, Georges </w:t>
      </w:r>
      <w:proofErr w:type="spellStart"/>
      <w:r w:rsidRPr="00D4218E">
        <w:rPr>
          <w:rFonts w:ascii="Arial" w:hAnsi="Arial" w:cs="Arial"/>
          <w:lang w:val="es-ES"/>
        </w:rPr>
        <w:t>Veisy</w:t>
      </w:r>
      <w:proofErr w:type="spellEnd"/>
      <w:r w:rsidRPr="00D4218E">
        <w:rPr>
          <w:rFonts w:ascii="Arial" w:hAnsi="Arial" w:cs="Arial"/>
          <w:lang w:val="es-ES"/>
        </w:rPr>
        <w:t xml:space="preserve">, Anne </w:t>
      </w:r>
      <w:proofErr w:type="spellStart"/>
      <w:r w:rsidRPr="00D4218E">
        <w:rPr>
          <w:rFonts w:ascii="Arial" w:hAnsi="Arial" w:cs="Arial"/>
          <w:lang w:val="es-ES"/>
        </w:rPr>
        <w:t>Guiter</w:t>
      </w:r>
      <w:proofErr w:type="spellEnd"/>
      <w:r w:rsidRPr="00D4218E">
        <w:rPr>
          <w:rFonts w:ascii="Arial" w:hAnsi="Arial" w:cs="Arial"/>
          <w:lang w:val="es-ES"/>
        </w:rPr>
        <w:t>, Emmanuel Maître y Henri Porteboeuf / MB&amp;F</w:t>
      </w:r>
    </w:p>
    <w:p w:rsidR="00577229" w:rsidRPr="00D4218E" w:rsidRDefault="00577229" w:rsidP="00577229">
      <w:pPr>
        <w:pStyle w:val="Sansinterligne"/>
        <w:jc w:val="both"/>
        <w:rPr>
          <w:rFonts w:ascii="Arial" w:hAnsi="Arial" w:cs="Arial"/>
          <w:lang w:val="es-ES"/>
        </w:rPr>
      </w:pPr>
      <w:r w:rsidRPr="00D4218E">
        <w:rPr>
          <w:rFonts w:ascii="Arial" w:hAnsi="Arial" w:cs="Arial"/>
          <w:i/>
          <w:iCs/>
          <w:lang w:val="es-ES"/>
        </w:rPr>
        <w:t>Mecanizado interno:</w:t>
      </w:r>
      <w:r w:rsidRPr="00D4218E">
        <w:rPr>
          <w:rFonts w:ascii="Arial" w:hAnsi="Arial" w:cs="Arial"/>
          <w:lang w:val="es-ES"/>
        </w:rPr>
        <w:t xml:space="preserve"> Alain Lemarchand y Jean-Baptiste </w:t>
      </w:r>
      <w:proofErr w:type="spellStart"/>
      <w:r w:rsidRPr="00D4218E">
        <w:rPr>
          <w:rFonts w:ascii="Arial" w:hAnsi="Arial" w:cs="Arial"/>
          <w:lang w:val="es-ES"/>
        </w:rPr>
        <w:t>Prétot</w:t>
      </w:r>
      <w:proofErr w:type="spellEnd"/>
      <w:r w:rsidRPr="00D4218E">
        <w:rPr>
          <w:rFonts w:ascii="Arial" w:hAnsi="Arial" w:cs="Arial"/>
          <w:lang w:val="es-ES"/>
        </w:rPr>
        <w:t xml:space="preserve"> / MB&amp;F</w:t>
      </w:r>
    </w:p>
    <w:p w:rsidR="00577229" w:rsidRPr="00D4218E" w:rsidRDefault="00577229" w:rsidP="00577229">
      <w:pPr>
        <w:pStyle w:val="Sansinterligne"/>
        <w:jc w:val="both"/>
        <w:rPr>
          <w:rFonts w:ascii="Arial" w:hAnsi="Arial" w:cs="Arial"/>
          <w:lang w:val="es-ES"/>
        </w:rPr>
      </w:pPr>
      <w:r w:rsidRPr="00D4218E">
        <w:rPr>
          <w:rFonts w:ascii="Arial" w:hAnsi="Arial" w:cs="Arial"/>
          <w:i/>
          <w:iCs/>
          <w:lang w:val="es-ES"/>
        </w:rPr>
        <w:t>Control de calidad:</w:t>
      </w:r>
      <w:r w:rsidRPr="00D4218E">
        <w:rPr>
          <w:rFonts w:ascii="Arial" w:hAnsi="Arial" w:cs="Arial"/>
          <w:lang w:val="es-ES"/>
        </w:rPr>
        <w:t xml:space="preserve"> Cyril Fallet / MB&amp;F</w:t>
      </w:r>
    </w:p>
    <w:p w:rsidR="00577229" w:rsidRPr="00D4218E" w:rsidRDefault="00577229" w:rsidP="00D4218E">
      <w:pPr>
        <w:pStyle w:val="Sansinterligne"/>
        <w:jc w:val="both"/>
        <w:rPr>
          <w:rFonts w:ascii="Arial" w:hAnsi="Arial" w:cs="Arial"/>
          <w:lang w:val="es-ES"/>
        </w:rPr>
      </w:pPr>
      <w:r w:rsidRPr="00D4218E">
        <w:rPr>
          <w:rFonts w:ascii="Arial" w:hAnsi="Arial" w:cs="Arial"/>
          <w:i/>
          <w:iCs/>
          <w:lang w:val="es-ES"/>
        </w:rPr>
        <w:t>Servicio posventa:</w:t>
      </w:r>
      <w:r w:rsidRPr="00D4218E">
        <w:rPr>
          <w:rFonts w:ascii="Arial" w:hAnsi="Arial" w:cs="Arial"/>
          <w:lang w:val="es-ES"/>
        </w:rPr>
        <w:t xml:space="preserve"> Thomas </w:t>
      </w:r>
      <w:proofErr w:type="spellStart"/>
      <w:r w:rsidRPr="00D4218E">
        <w:rPr>
          <w:rFonts w:ascii="Arial" w:hAnsi="Arial" w:cs="Arial"/>
          <w:lang w:val="es-ES"/>
        </w:rPr>
        <w:t>Imberti</w:t>
      </w:r>
      <w:proofErr w:type="spellEnd"/>
      <w:r w:rsidRPr="00D4218E">
        <w:rPr>
          <w:rFonts w:ascii="Arial" w:hAnsi="Arial" w:cs="Arial"/>
          <w:lang w:val="es-ES"/>
        </w:rPr>
        <w:t xml:space="preserve"> / MB&amp;F</w:t>
      </w:r>
    </w:p>
    <w:p w:rsidR="005F763C" w:rsidRPr="00D4218E" w:rsidRDefault="005F763C" w:rsidP="00D4218E">
      <w:pPr>
        <w:pStyle w:val="Sansinterligne"/>
        <w:jc w:val="both"/>
        <w:rPr>
          <w:rFonts w:ascii="Arial" w:hAnsi="Arial" w:cs="Arial"/>
          <w:strike/>
          <w:lang w:val="es-ES"/>
        </w:rPr>
      </w:pPr>
      <w:r w:rsidRPr="00D4218E">
        <w:rPr>
          <w:rFonts w:ascii="Arial" w:hAnsi="Arial" w:cs="Arial"/>
          <w:i/>
          <w:iCs/>
          <w:lang w:val="es-ES"/>
        </w:rPr>
        <w:t>Esferas (discos de horas y minutos):</w:t>
      </w:r>
      <w:r w:rsidRPr="00D4218E">
        <w:rPr>
          <w:rFonts w:ascii="Arial" w:hAnsi="Arial" w:cs="Arial"/>
          <w:iCs/>
          <w:lang w:val="es-ES"/>
        </w:rPr>
        <w:t xml:space="preserve"> Hassan </w:t>
      </w:r>
      <w:proofErr w:type="spellStart"/>
      <w:r w:rsidRPr="00D4218E">
        <w:rPr>
          <w:rFonts w:ascii="Arial" w:hAnsi="Arial" w:cs="Arial"/>
          <w:iCs/>
          <w:lang w:val="es-ES"/>
        </w:rPr>
        <w:t>Chaïba</w:t>
      </w:r>
      <w:proofErr w:type="spellEnd"/>
      <w:r w:rsidRPr="00D4218E">
        <w:rPr>
          <w:rFonts w:ascii="Arial" w:hAnsi="Arial" w:cs="Arial"/>
          <w:iCs/>
          <w:lang w:val="es-ES"/>
        </w:rPr>
        <w:t xml:space="preserve"> y Virginie </w:t>
      </w:r>
      <w:proofErr w:type="spellStart"/>
      <w:r w:rsidRPr="00D4218E">
        <w:rPr>
          <w:rFonts w:ascii="Arial" w:hAnsi="Arial" w:cs="Arial"/>
          <w:iCs/>
          <w:lang w:val="es-ES"/>
        </w:rPr>
        <w:t>Duval</w:t>
      </w:r>
      <w:proofErr w:type="spellEnd"/>
      <w:r w:rsidRPr="00D4218E">
        <w:rPr>
          <w:rFonts w:ascii="Arial" w:hAnsi="Arial" w:cs="Arial"/>
          <w:iCs/>
          <w:lang w:val="es-ES"/>
        </w:rPr>
        <w:t xml:space="preserve"> / Les </w:t>
      </w:r>
      <w:proofErr w:type="spellStart"/>
      <w:r w:rsidRPr="00D4218E">
        <w:rPr>
          <w:rFonts w:ascii="Arial" w:hAnsi="Arial" w:cs="Arial"/>
          <w:iCs/>
          <w:lang w:val="es-ES"/>
        </w:rPr>
        <w:t>Ateliers</w:t>
      </w:r>
      <w:proofErr w:type="spellEnd"/>
      <w:r w:rsidRPr="00D4218E">
        <w:rPr>
          <w:rFonts w:ascii="Arial" w:hAnsi="Arial" w:cs="Arial"/>
          <w:iCs/>
          <w:lang w:val="es-ES"/>
        </w:rPr>
        <w:t xml:space="preserve"> </w:t>
      </w:r>
      <w:proofErr w:type="spellStart"/>
      <w:r w:rsidRPr="00D4218E">
        <w:rPr>
          <w:rFonts w:ascii="Arial" w:hAnsi="Arial" w:cs="Arial"/>
          <w:iCs/>
          <w:lang w:val="es-ES"/>
        </w:rPr>
        <w:t>d’Hermès</w:t>
      </w:r>
      <w:proofErr w:type="spellEnd"/>
      <w:r w:rsidRPr="00D4218E">
        <w:rPr>
          <w:rFonts w:ascii="Arial" w:hAnsi="Arial" w:cs="Arial"/>
          <w:iCs/>
          <w:lang w:val="es-ES"/>
        </w:rPr>
        <w:t xml:space="preserve"> </w:t>
      </w:r>
      <w:proofErr w:type="spellStart"/>
      <w:r w:rsidRPr="00D4218E">
        <w:rPr>
          <w:rFonts w:ascii="Arial" w:hAnsi="Arial" w:cs="Arial"/>
          <w:iCs/>
          <w:lang w:val="es-ES"/>
        </w:rPr>
        <w:t>Horlogers</w:t>
      </w:r>
      <w:proofErr w:type="spellEnd"/>
      <w:r w:rsidRPr="00D4218E">
        <w:rPr>
          <w:rFonts w:ascii="Arial" w:hAnsi="Arial" w:cs="Arial"/>
          <w:iCs/>
          <w:lang w:val="es-ES"/>
        </w:rPr>
        <w:t xml:space="preserve"> </w:t>
      </w:r>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 xml:space="preserve">Correa: </w:t>
      </w:r>
      <w:r w:rsidRPr="00D4218E">
        <w:rPr>
          <w:rFonts w:ascii="Arial" w:hAnsi="Arial" w:cs="Arial"/>
          <w:lang w:val="es-ES"/>
        </w:rPr>
        <w:t xml:space="preserve">Olivier </w:t>
      </w:r>
      <w:proofErr w:type="spellStart"/>
      <w:r w:rsidRPr="00D4218E">
        <w:rPr>
          <w:rFonts w:ascii="Arial" w:hAnsi="Arial" w:cs="Arial"/>
          <w:lang w:val="es-ES"/>
        </w:rPr>
        <w:t>Purnot</w:t>
      </w:r>
      <w:proofErr w:type="spellEnd"/>
      <w:r w:rsidRPr="00D4218E">
        <w:rPr>
          <w:rFonts w:ascii="Arial" w:hAnsi="Arial" w:cs="Arial"/>
          <w:lang w:val="es-ES"/>
        </w:rPr>
        <w:t xml:space="preserve"> / Camille </w:t>
      </w:r>
      <w:proofErr w:type="spellStart"/>
      <w:r w:rsidRPr="00D4218E">
        <w:rPr>
          <w:rFonts w:ascii="Arial" w:hAnsi="Arial" w:cs="Arial"/>
          <w:lang w:val="es-ES"/>
        </w:rPr>
        <w:t>Fournet</w:t>
      </w:r>
      <w:proofErr w:type="spellEnd"/>
    </w:p>
    <w:p w:rsidR="005F763C" w:rsidRPr="00577229" w:rsidRDefault="005F763C" w:rsidP="00D4218E">
      <w:pPr>
        <w:pStyle w:val="Sansinterligne"/>
        <w:jc w:val="both"/>
        <w:rPr>
          <w:rFonts w:ascii="Arial" w:hAnsi="Arial" w:cs="Arial"/>
          <w:lang w:val="es-ES"/>
        </w:rPr>
      </w:pPr>
      <w:r w:rsidRPr="00D4218E">
        <w:rPr>
          <w:rFonts w:ascii="Arial" w:hAnsi="Arial" w:cs="Arial"/>
          <w:i/>
          <w:iCs/>
          <w:lang w:val="es-ES"/>
        </w:rPr>
        <w:t>Estuche de presentación:</w:t>
      </w:r>
      <w:r w:rsidRPr="00D4218E">
        <w:rPr>
          <w:rFonts w:ascii="Arial" w:hAnsi="Arial" w:cs="Arial"/>
          <w:lang w:val="es-ES"/>
        </w:rPr>
        <w:t xml:space="preserve"> Julien Berthon / ATS Atelier Luxe</w:t>
      </w:r>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Logística y producción:</w:t>
      </w:r>
      <w:r w:rsidRPr="00D4218E">
        <w:rPr>
          <w:rFonts w:ascii="Arial" w:hAnsi="Arial" w:cs="Arial"/>
          <w:lang w:val="es-ES"/>
        </w:rPr>
        <w:t xml:space="preserve"> David Lamy, Isabel Ortega y Raphaël Buisine / MB&amp;F</w:t>
      </w:r>
    </w:p>
    <w:p w:rsidR="00577229" w:rsidRDefault="00577229" w:rsidP="00D4218E">
      <w:pPr>
        <w:pStyle w:val="Sansinterligne"/>
        <w:jc w:val="both"/>
        <w:rPr>
          <w:rFonts w:ascii="Arial" w:hAnsi="Arial" w:cs="Arial"/>
          <w:i/>
          <w:iCs/>
          <w:lang w:val="es-ES"/>
        </w:rPr>
      </w:pPr>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Marketing y comunicación:</w:t>
      </w:r>
      <w:r w:rsidRPr="00D4218E">
        <w:rPr>
          <w:rFonts w:ascii="Arial" w:hAnsi="Arial" w:cs="Arial"/>
          <w:lang w:val="es-ES"/>
        </w:rPr>
        <w:t xml:space="preserve"> Charr</w:t>
      </w:r>
      <w:r w:rsidR="007746C6">
        <w:rPr>
          <w:rFonts w:ascii="Arial" w:hAnsi="Arial" w:cs="Arial"/>
          <w:lang w:val="es-ES"/>
        </w:rPr>
        <w:t>is Yadigaroglou, Virginie Toral y</w:t>
      </w:r>
      <w:r w:rsidRPr="00D4218E">
        <w:rPr>
          <w:rFonts w:ascii="Arial" w:hAnsi="Arial" w:cs="Arial"/>
          <w:lang w:val="es-ES"/>
        </w:rPr>
        <w:t xml:space="preserve"> Juliette Duru / MB&amp;F</w:t>
      </w:r>
    </w:p>
    <w:p w:rsidR="005F763C" w:rsidRPr="00D4218E" w:rsidRDefault="005F763C" w:rsidP="00D4218E">
      <w:pPr>
        <w:pStyle w:val="Sansinterligne"/>
        <w:jc w:val="both"/>
        <w:rPr>
          <w:rFonts w:ascii="Arial" w:hAnsi="Arial" w:cs="Arial"/>
          <w:lang w:val="es-ES"/>
        </w:rPr>
      </w:pPr>
      <w:proofErr w:type="spellStart"/>
      <w:r w:rsidRPr="00D4218E">
        <w:rPr>
          <w:rFonts w:ascii="Arial" w:hAnsi="Arial" w:cs="Arial"/>
          <w:i/>
          <w:iCs/>
          <w:lang w:val="es-ES"/>
        </w:rPr>
        <w:t>M.A.D.Gallery</w:t>
      </w:r>
      <w:proofErr w:type="spellEnd"/>
      <w:r w:rsidRPr="00D4218E">
        <w:rPr>
          <w:rFonts w:ascii="Arial" w:hAnsi="Arial" w:cs="Arial"/>
          <w:i/>
          <w:iCs/>
          <w:lang w:val="es-ES"/>
        </w:rPr>
        <w:t xml:space="preserve">: </w:t>
      </w:r>
      <w:r w:rsidRPr="00D4218E">
        <w:rPr>
          <w:rFonts w:ascii="Arial" w:hAnsi="Arial" w:cs="Arial"/>
          <w:lang w:val="es-ES"/>
        </w:rPr>
        <w:t>Hervé Estienne / MB&amp;F</w:t>
      </w:r>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Ventas:</w:t>
      </w:r>
      <w:r w:rsidRPr="00D4218E">
        <w:rPr>
          <w:rFonts w:ascii="Arial" w:hAnsi="Arial" w:cs="Arial"/>
          <w:lang w:val="es-ES"/>
        </w:rPr>
        <w:t xml:space="preserve"> Rizza Naluz, Stéphanie Rea, Thibault Verdonckt y Jean-Marc Bories / MB&amp;F</w:t>
      </w:r>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 xml:space="preserve">Diseño gráfico: </w:t>
      </w:r>
      <w:r w:rsidRPr="00D4218E">
        <w:rPr>
          <w:rFonts w:ascii="Arial" w:hAnsi="Arial" w:cs="Arial"/>
          <w:lang w:val="es-ES"/>
        </w:rPr>
        <w:t xml:space="preserve">Samuel </w:t>
      </w:r>
      <w:proofErr w:type="spellStart"/>
      <w:r w:rsidRPr="00D4218E">
        <w:rPr>
          <w:rFonts w:ascii="Arial" w:hAnsi="Arial" w:cs="Arial"/>
          <w:lang w:val="es-ES"/>
        </w:rPr>
        <w:t>Pasquier</w:t>
      </w:r>
      <w:proofErr w:type="spellEnd"/>
      <w:r w:rsidRPr="00D4218E">
        <w:rPr>
          <w:rFonts w:ascii="Arial" w:hAnsi="Arial" w:cs="Arial"/>
          <w:lang w:val="es-ES"/>
        </w:rPr>
        <w:t xml:space="preserve"> / MB&amp;F, Adrien </w:t>
      </w:r>
      <w:proofErr w:type="spellStart"/>
      <w:r w:rsidRPr="00D4218E">
        <w:rPr>
          <w:rFonts w:ascii="Arial" w:hAnsi="Arial" w:cs="Arial"/>
          <w:lang w:val="es-ES"/>
        </w:rPr>
        <w:t>Schulz</w:t>
      </w:r>
      <w:proofErr w:type="spellEnd"/>
      <w:r w:rsidRPr="00D4218E">
        <w:rPr>
          <w:rFonts w:ascii="Arial" w:hAnsi="Arial" w:cs="Arial"/>
          <w:lang w:val="es-ES"/>
        </w:rPr>
        <w:t xml:space="preserve"> y Gilles </w:t>
      </w:r>
      <w:proofErr w:type="spellStart"/>
      <w:r w:rsidRPr="00D4218E">
        <w:rPr>
          <w:rFonts w:ascii="Arial" w:hAnsi="Arial" w:cs="Arial"/>
          <w:lang w:val="es-ES"/>
        </w:rPr>
        <w:t>Bondallaz</w:t>
      </w:r>
      <w:proofErr w:type="spellEnd"/>
      <w:r w:rsidRPr="00D4218E">
        <w:rPr>
          <w:rFonts w:ascii="Arial" w:hAnsi="Arial" w:cs="Arial"/>
          <w:lang w:val="es-ES"/>
        </w:rPr>
        <w:t xml:space="preserve"> / Z+Z </w:t>
      </w:r>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Fotografías del producto:</w:t>
      </w:r>
      <w:r w:rsidRPr="00D4218E">
        <w:rPr>
          <w:rFonts w:ascii="Arial" w:hAnsi="Arial" w:cs="Arial"/>
          <w:lang w:val="es-ES"/>
        </w:rPr>
        <w:t xml:space="preserve"> Maarten van der Ende</w:t>
      </w:r>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Retratos:</w:t>
      </w:r>
      <w:r w:rsidRPr="00D4218E">
        <w:rPr>
          <w:rFonts w:ascii="Arial" w:hAnsi="Arial" w:cs="Arial"/>
          <w:lang w:val="es-ES"/>
        </w:rPr>
        <w:t xml:space="preserve"> </w:t>
      </w:r>
      <w:proofErr w:type="spellStart"/>
      <w:r w:rsidRPr="00D4218E">
        <w:rPr>
          <w:rFonts w:ascii="Arial" w:hAnsi="Arial" w:cs="Arial"/>
          <w:lang w:val="es-ES"/>
        </w:rPr>
        <w:t>Régis</w:t>
      </w:r>
      <w:proofErr w:type="spellEnd"/>
      <w:r w:rsidRPr="00D4218E">
        <w:rPr>
          <w:rFonts w:ascii="Arial" w:hAnsi="Arial" w:cs="Arial"/>
          <w:lang w:val="es-ES"/>
        </w:rPr>
        <w:t xml:space="preserve"> Golay / Federal</w:t>
      </w:r>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Sitio web:</w:t>
      </w:r>
      <w:r w:rsidRPr="00D4218E">
        <w:rPr>
          <w:rFonts w:ascii="Arial" w:hAnsi="Arial" w:cs="Arial"/>
          <w:lang w:val="es-ES"/>
        </w:rPr>
        <w:t xml:space="preserve"> </w:t>
      </w:r>
      <w:proofErr w:type="spellStart"/>
      <w:r w:rsidRPr="00D4218E">
        <w:rPr>
          <w:rFonts w:ascii="Arial" w:hAnsi="Arial" w:cs="Arial"/>
          <w:lang w:val="es-ES"/>
        </w:rPr>
        <w:t>Stéphane</w:t>
      </w:r>
      <w:proofErr w:type="spellEnd"/>
      <w:r w:rsidRPr="00D4218E">
        <w:rPr>
          <w:rFonts w:ascii="Arial" w:hAnsi="Arial" w:cs="Arial"/>
          <w:lang w:val="es-ES"/>
        </w:rPr>
        <w:t xml:space="preserve"> </w:t>
      </w:r>
      <w:proofErr w:type="spellStart"/>
      <w:r w:rsidRPr="00D4218E">
        <w:rPr>
          <w:rFonts w:ascii="Arial" w:hAnsi="Arial" w:cs="Arial"/>
          <w:lang w:val="es-ES"/>
        </w:rPr>
        <w:t>Balet</w:t>
      </w:r>
      <w:proofErr w:type="spellEnd"/>
      <w:r w:rsidRPr="00D4218E">
        <w:rPr>
          <w:rFonts w:ascii="Arial" w:hAnsi="Arial" w:cs="Arial"/>
          <w:lang w:val="es-ES"/>
        </w:rPr>
        <w:t xml:space="preserve"> / Nord </w:t>
      </w:r>
      <w:proofErr w:type="spellStart"/>
      <w:r w:rsidRPr="00D4218E">
        <w:rPr>
          <w:rFonts w:ascii="Arial" w:hAnsi="Arial" w:cs="Arial"/>
          <w:lang w:val="es-ES"/>
        </w:rPr>
        <w:t>Magnétique</w:t>
      </w:r>
      <w:proofErr w:type="spellEnd"/>
      <w:r w:rsidRPr="00D4218E">
        <w:rPr>
          <w:rFonts w:ascii="Arial" w:hAnsi="Arial" w:cs="Arial"/>
          <w:lang w:val="es-ES"/>
        </w:rPr>
        <w:t xml:space="preserve">, Víctor Rodríguez y </w:t>
      </w:r>
      <w:proofErr w:type="spellStart"/>
      <w:r w:rsidRPr="00D4218E">
        <w:rPr>
          <w:rFonts w:ascii="Arial" w:hAnsi="Arial" w:cs="Arial"/>
          <w:lang w:val="es-ES"/>
        </w:rPr>
        <w:t>Mathias</w:t>
      </w:r>
      <w:proofErr w:type="spellEnd"/>
      <w:r w:rsidRPr="00D4218E">
        <w:rPr>
          <w:rFonts w:ascii="Arial" w:hAnsi="Arial" w:cs="Arial"/>
          <w:lang w:val="es-ES"/>
        </w:rPr>
        <w:t xml:space="preserve"> </w:t>
      </w:r>
      <w:proofErr w:type="spellStart"/>
      <w:r w:rsidRPr="00D4218E">
        <w:rPr>
          <w:rFonts w:ascii="Arial" w:hAnsi="Arial" w:cs="Arial"/>
          <w:lang w:val="es-ES"/>
        </w:rPr>
        <w:t>Muntz</w:t>
      </w:r>
      <w:proofErr w:type="spellEnd"/>
      <w:r w:rsidRPr="00D4218E">
        <w:rPr>
          <w:rFonts w:ascii="Arial" w:hAnsi="Arial" w:cs="Arial"/>
          <w:lang w:val="es-ES"/>
        </w:rPr>
        <w:t xml:space="preserve"> / </w:t>
      </w:r>
      <w:proofErr w:type="spellStart"/>
      <w:r w:rsidRPr="00D4218E">
        <w:rPr>
          <w:rFonts w:ascii="Arial" w:hAnsi="Arial" w:cs="Arial"/>
          <w:lang w:val="es-ES"/>
        </w:rPr>
        <w:t>Nimeo</w:t>
      </w:r>
      <w:proofErr w:type="spellEnd"/>
    </w:p>
    <w:p w:rsidR="005F763C" w:rsidRPr="00D4218E" w:rsidRDefault="005F763C" w:rsidP="00D4218E">
      <w:pPr>
        <w:pStyle w:val="Sansinterligne"/>
        <w:jc w:val="both"/>
        <w:rPr>
          <w:rFonts w:ascii="Arial" w:hAnsi="Arial" w:cs="Arial"/>
          <w:lang w:val="es-ES"/>
        </w:rPr>
      </w:pPr>
      <w:r w:rsidRPr="00D4218E">
        <w:rPr>
          <w:rFonts w:ascii="Arial" w:hAnsi="Arial" w:cs="Arial"/>
          <w:i/>
          <w:iCs/>
          <w:lang w:val="es-ES"/>
        </w:rPr>
        <w:t>Vídeo:</w:t>
      </w:r>
      <w:r w:rsidRPr="00D4218E">
        <w:rPr>
          <w:rFonts w:ascii="Arial" w:hAnsi="Arial" w:cs="Arial"/>
          <w:lang w:val="es-ES"/>
        </w:rPr>
        <w:t xml:space="preserve"> Marc-André </w:t>
      </w:r>
      <w:proofErr w:type="spellStart"/>
      <w:r w:rsidRPr="00D4218E">
        <w:rPr>
          <w:rFonts w:ascii="Arial" w:hAnsi="Arial" w:cs="Arial"/>
          <w:lang w:val="es-ES"/>
        </w:rPr>
        <w:t>Deschoux</w:t>
      </w:r>
      <w:proofErr w:type="spellEnd"/>
      <w:r w:rsidRPr="00D4218E">
        <w:rPr>
          <w:rFonts w:ascii="Arial" w:hAnsi="Arial" w:cs="Arial"/>
          <w:lang w:val="es-ES"/>
        </w:rPr>
        <w:t xml:space="preserve"> / MAD LUX</w:t>
      </w:r>
    </w:p>
    <w:p w:rsidR="005F763C" w:rsidRPr="00D4218E" w:rsidRDefault="005F763C" w:rsidP="00D4218E">
      <w:pPr>
        <w:spacing w:line="240" w:lineRule="auto"/>
        <w:jc w:val="both"/>
        <w:rPr>
          <w:rFonts w:cs="Arial"/>
          <w:lang w:val="es-ES"/>
        </w:rPr>
      </w:pPr>
      <w:r w:rsidRPr="00D4218E">
        <w:rPr>
          <w:rFonts w:cs="Arial"/>
          <w:i/>
          <w:iCs/>
          <w:lang w:val="es-ES"/>
        </w:rPr>
        <w:t>Textos:</w:t>
      </w:r>
      <w:r w:rsidRPr="00D4218E">
        <w:rPr>
          <w:rFonts w:cs="Arial"/>
          <w:lang w:val="es-ES"/>
        </w:rPr>
        <w:t xml:space="preserve"> Suzanne Wong / REVOLUTION </w:t>
      </w:r>
      <w:proofErr w:type="spellStart"/>
      <w:r w:rsidRPr="00D4218E">
        <w:rPr>
          <w:rFonts w:cs="Arial"/>
          <w:lang w:val="es-ES"/>
        </w:rPr>
        <w:t>Switzerland</w:t>
      </w:r>
      <w:proofErr w:type="spellEnd"/>
    </w:p>
    <w:p w:rsidR="005F763C" w:rsidRPr="00D4218E" w:rsidRDefault="005F763C" w:rsidP="00D4218E">
      <w:pPr>
        <w:spacing w:line="240" w:lineRule="auto"/>
        <w:jc w:val="both"/>
        <w:rPr>
          <w:rFonts w:cs="Arial"/>
          <w:lang w:val="es-ES"/>
        </w:rPr>
      </w:pPr>
      <w:r w:rsidRPr="00D4218E">
        <w:rPr>
          <w:rFonts w:cs="Arial"/>
          <w:lang w:val="es-ES"/>
        </w:rPr>
        <w:br w:type="page"/>
      </w:r>
    </w:p>
    <w:p w:rsidR="005F763C" w:rsidRPr="00D4218E" w:rsidRDefault="005F763C" w:rsidP="00DF5752">
      <w:pPr>
        <w:pStyle w:val="Titre"/>
        <w:rPr>
          <w:lang w:val="es-ES"/>
        </w:rPr>
      </w:pPr>
      <w:r w:rsidRPr="00D4218E">
        <w:rPr>
          <w:noProof/>
          <w:lang w:val="es-ES"/>
        </w:rPr>
        <w:lastRenderedPageBreak/>
        <w:t>MB&amp;F – Génesis de un laboratorio conceptual</w:t>
      </w:r>
    </w:p>
    <w:p w:rsidR="005F763C" w:rsidRPr="00CB1C82" w:rsidRDefault="005F763C" w:rsidP="00D4218E">
      <w:pPr>
        <w:spacing w:before="240" w:line="240" w:lineRule="auto"/>
        <w:jc w:val="both"/>
        <w:rPr>
          <w:rFonts w:cs="Arial"/>
          <w:lang w:val="es-ES"/>
        </w:rPr>
      </w:pPr>
      <w:r w:rsidRPr="00CB1C82">
        <w:rPr>
          <w:rFonts w:cs="Arial"/>
          <w:noProof/>
          <w:lang w:val="es-ES"/>
        </w:rPr>
        <w:t>En 2015, MB&amp;F celebró su 10º aniversario, una década sobresaliente para el primer laboratorio horológico conceptual del mundo.</w:t>
      </w:r>
      <w:r w:rsidRPr="00CB1C82">
        <w:rPr>
          <w:rFonts w:cs="Arial"/>
          <w:lang w:val="es-ES"/>
        </w:rPr>
        <w:t xml:space="preserve"> </w:t>
      </w:r>
      <w:r w:rsidRPr="00CB1C82">
        <w:rPr>
          <w:rFonts w:cs="Arial"/>
          <w:noProof/>
          <w:lang w:val="es-ES"/>
        </w:rPr>
        <w:t>Diez años de hipercreatividad; once calibres extraordinarios que forman la base de las Horological Machines y Legacy Machines aclamadas por la crítica y por las que MB&amp;F se ha dado a conocer.</w:t>
      </w:r>
    </w:p>
    <w:p w:rsidR="005F763C" w:rsidRPr="00CB1C82" w:rsidRDefault="005F763C" w:rsidP="00D4218E">
      <w:pPr>
        <w:spacing w:before="240" w:line="240" w:lineRule="auto"/>
        <w:jc w:val="both"/>
        <w:rPr>
          <w:rFonts w:cs="Arial"/>
          <w:lang w:val="es-ES"/>
        </w:rPr>
      </w:pPr>
      <w:r w:rsidRPr="00CB1C82">
        <w:rPr>
          <w:rFonts w:cs="Arial"/>
          <w:noProof/>
          <w:lang w:val="es-ES"/>
        </w:rPr>
        <w:t>Tras pasar 15 años en la dirección de prestigiosas marcas de relojes, Maximilian Büsser renunció a su puesto de Director Ejecutivo en Harry Winston en 2005 para crear MB&amp;F: Maximilian Büsser &amp; Friends.</w:t>
      </w:r>
      <w:r w:rsidRPr="00CB1C82">
        <w:rPr>
          <w:rFonts w:cs="Arial"/>
          <w:lang w:val="es-ES"/>
        </w:rPr>
        <w:t xml:space="preserve"> </w:t>
      </w:r>
      <w:r w:rsidRPr="00CB1C82">
        <w:rPr>
          <w:rFonts w:cs="Arial"/>
          <w:noProof/>
          <w:lang w:val="es-ES"/>
        </w:rPr>
        <w:t>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5F763C" w:rsidRPr="00CB1C82" w:rsidRDefault="005F763C" w:rsidP="00D4218E">
      <w:pPr>
        <w:spacing w:before="240" w:line="240" w:lineRule="auto"/>
        <w:jc w:val="both"/>
        <w:rPr>
          <w:rFonts w:cs="Arial"/>
          <w:lang w:val="es-ES"/>
        </w:rPr>
      </w:pPr>
      <w:r w:rsidRPr="00CB1C82">
        <w:rPr>
          <w:rFonts w:cs="Arial"/>
          <w:noProof/>
          <w:lang w:val="es-ES"/>
        </w:rPr>
        <w:t>En 2007, MB&amp;F dio a conocer su primera Horological Machine, el HM1.</w:t>
      </w:r>
      <w:r w:rsidRPr="00CB1C82">
        <w:rPr>
          <w:rFonts w:cs="Arial"/>
          <w:lang w:val="es-ES"/>
        </w:rPr>
        <w:t xml:space="preserve"> </w:t>
      </w:r>
      <w:r w:rsidRPr="00CB1C82">
        <w:rPr>
          <w:rFonts w:cs="Arial"/>
          <w:noProof/>
          <w:lang w:val="es-ES"/>
        </w:rPr>
        <w:t>La caja esculpida tridimensional y el movimiento de hermoso acabado del HM1 establecieron las pautas de las idiosincrásicas Horological Machines que siguieron:</w:t>
      </w:r>
      <w:r w:rsidRPr="00CB1C82">
        <w:rPr>
          <w:rFonts w:cs="Arial"/>
          <w:lang w:val="es-ES"/>
        </w:rPr>
        <w:t xml:space="preserve"> </w:t>
      </w:r>
      <w:r w:rsidRPr="00CB1C82">
        <w:rPr>
          <w:rFonts w:cs="Arial"/>
          <w:noProof/>
          <w:lang w:val="es-ES"/>
        </w:rPr>
        <w:t>HM2, HM3, HM4, HM5, HM6, HM7, HM8 y, ahora, HMX, todas ellas máquinas que marcan el tiempo, en vez de máquinas que dicen la hora.</w:t>
      </w:r>
    </w:p>
    <w:p w:rsidR="00150350" w:rsidRDefault="005F763C" w:rsidP="00150350">
      <w:pPr>
        <w:spacing w:before="240" w:line="240" w:lineRule="auto"/>
        <w:jc w:val="both"/>
        <w:rPr>
          <w:rFonts w:cs="Arial"/>
          <w:noProof/>
          <w:lang w:val="es-ES"/>
        </w:rPr>
      </w:pPr>
      <w:r w:rsidRPr="00CB1C82">
        <w:rPr>
          <w:rFonts w:cs="Arial"/>
          <w:noProof/>
          <w:lang w:val="es-ES"/>
        </w:rPr>
        <w:t>En 2011, MB&amp;F presentó sus primeros relojes con caja redonda en la colección Legacy Machine.</w:t>
      </w:r>
      <w:r w:rsidRPr="00CB1C82">
        <w:rPr>
          <w:rFonts w:cs="Arial"/>
          <w:lang w:val="es-ES"/>
        </w:rPr>
        <w:t xml:space="preserve"> </w:t>
      </w:r>
      <w:r w:rsidRPr="00CB1C82">
        <w:rPr>
          <w:rFonts w:cs="Arial"/>
          <w:noProof/>
          <w:lang w:val="es-ES"/>
        </w:rPr>
        <w:t>Estas piezas más clásicas —es decir, clásicas para MB&amp;F— rinden homenaje a la excelencia de la relojería del siglo XIX al reinterpretar las complicaciones de los grandes innovadores relojeros del pasado, creando objetos de arte contemporáneo.</w:t>
      </w:r>
      <w:r w:rsidRPr="00CB1C82">
        <w:rPr>
          <w:rFonts w:cs="Arial"/>
          <w:lang w:val="es-ES"/>
        </w:rPr>
        <w:t xml:space="preserve"> </w:t>
      </w:r>
      <w:r w:rsidRPr="00CB1C82">
        <w:rPr>
          <w:rFonts w:cs="Arial"/>
          <w:noProof/>
          <w:lang w:val="es-ES"/>
        </w:rPr>
        <w:t>Al LM1 y al LM2 le siguió el LM101, la primera máquina MB&amp;F que presentaba un movimiento desarrollado íntegramente de manera interna.</w:t>
      </w:r>
      <w:r w:rsidRPr="00CB1C82">
        <w:rPr>
          <w:rFonts w:cs="Arial"/>
          <w:lang w:val="es-ES"/>
        </w:rPr>
        <w:t xml:space="preserve"> </w:t>
      </w:r>
      <w:r w:rsidRPr="00CB1C82">
        <w:rPr>
          <w:rFonts w:cs="Arial"/>
          <w:noProof/>
          <w:lang w:val="es-ES"/>
        </w:rPr>
        <w:t>El año 2015 fue testigo del lanzamiento del Legacy Machine Perpetual cuya característica principal es su calendario perpetuo totalmente integrado.</w:t>
      </w:r>
      <w:r w:rsidRPr="00CB1C82">
        <w:rPr>
          <w:rFonts w:cs="Arial"/>
          <w:lang w:val="es-ES"/>
        </w:rPr>
        <w:t xml:space="preserve"> </w:t>
      </w:r>
      <w:r w:rsidRPr="00CB1C82">
        <w:rPr>
          <w:rFonts w:cs="Arial"/>
          <w:noProof/>
          <w:lang w:val="es-ES"/>
        </w:rPr>
        <w:t>Desde entonces, MB&amp;F alterna los lanzamientos de Horological Machines, contemporáneas y decididamente fuera de toda norma, y de Legacy Machines, de inspiración histórica.</w:t>
      </w:r>
    </w:p>
    <w:p w:rsidR="00150350" w:rsidRPr="00150350" w:rsidRDefault="00150350" w:rsidP="00D4218E">
      <w:pPr>
        <w:spacing w:line="240" w:lineRule="auto"/>
        <w:jc w:val="both"/>
        <w:rPr>
          <w:rFonts w:cs="Arial"/>
          <w:lang w:val="fr-FR"/>
        </w:rPr>
      </w:pPr>
      <w:r w:rsidRPr="00150350">
        <w:rPr>
          <w:rFonts w:cs="Arial"/>
          <w:lang w:val="es-ES"/>
        </w:rPr>
        <w:t xml:space="preserve">Además de crear </w:t>
      </w:r>
      <w:proofErr w:type="spellStart"/>
      <w:r w:rsidRPr="00150350">
        <w:rPr>
          <w:rFonts w:cs="Arial"/>
          <w:lang w:val="es-ES"/>
        </w:rPr>
        <w:t>Horological</w:t>
      </w:r>
      <w:proofErr w:type="spellEnd"/>
      <w:r w:rsidRPr="00150350">
        <w:rPr>
          <w:rFonts w:cs="Arial"/>
          <w:lang w:val="es-ES"/>
        </w:rPr>
        <w:t xml:space="preserve"> Machines y </w:t>
      </w:r>
      <w:proofErr w:type="spellStart"/>
      <w:r w:rsidRPr="00150350">
        <w:rPr>
          <w:rFonts w:cs="Arial"/>
          <w:lang w:val="es-ES"/>
        </w:rPr>
        <w:t>Legacy</w:t>
      </w:r>
      <w:proofErr w:type="spellEnd"/>
      <w:r w:rsidRPr="00150350">
        <w:rPr>
          <w:rFonts w:cs="Arial"/>
          <w:lang w:val="es-ES"/>
        </w:rPr>
        <w:t xml:space="preserve"> Machines, MB&amp;F ha concebido también cajas de música propias de una era estelar (</w:t>
      </w:r>
      <w:proofErr w:type="spellStart"/>
      <w:r w:rsidRPr="00150350">
        <w:rPr>
          <w:rFonts w:cs="Arial"/>
          <w:lang w:val="es-ES"/>
        </w:rPr>
        <w:t>Music</w:t>
      </w:r>
      <w:proofErr w:type="spellEnd"/>
      <w:r w:rsidRPr="00150350">
        <w:rPr>
          <w:rFonts w:cs="Arial"/>
          <w:lang w:val="es-ES"/>
        </w:rPr>
        <w:t xml:space="preserve"> Machines 1, 2 y 3) en colaboración con el especialista en cajas musicales </w:t>
      </w:r>
      <w:proofErr w:type="spellStart"/>
      <w:r w:rsidRPr="00150350">
        <w:rPr>
          <w:rFonts w:cs="Arial"/>
          <w:lang w:val="es-ES"/>
        </w:rPr>
        <w:t>Reuge</w:t>
      </w:r>
      <w:proofErr w:type="spellEnd"/>
      <w:r w:rsidRPr="00150350">
        <w:rPr>
          <w:rFonts w:cs="Arial"/>
          <w:lang w:val="es-ES"/>
        </w:rPr>
        <w:t xml:space="preserve">; y con </w:t>
      </w:r>
      <w:proofErr w:type="spellStart"/>
      <w:r w:rsidRPr="00150350">
        <w:rPr>
          <w:rFonts w:cs="Arial"/>
          <w:lang w:val="es-ES"/>
        </w:rPr>
        <w:t>l’Epée</w:t>
      </w:r>
      <w:proofErr w:type="spellEnd"/>
      <w:r w:rsidRPr="00150350">
        <w:rPr>
          <w:rFonts w:cs="Arial"/>
          <w:lang w:val="es-ES"/>
        </w:rPr>
        <w:t xml:space="preserve"> 1839, relojes inusuales con forma de estación espacial (</w:t>
      </w:r>
      <w:proofErr w:type="spellStart"/>
      <w:r w:rsidRPr="00150350">
        <w:rPr>
          <w:rFonts w:cs="Arial"/>
          <w:lang w:val="es-ES"/>
        </w:rPr>
        <w:t>Starfleet</w:t>
      </w:r>
      <w:proofErr w:type="spellEnd"/>
      <w:r w:rsidRPr="00150350">
        <w:rPr>
          <w:rFonts w:cs="Arial"/>
          <w:lang w:val="es-ES"/>
        </w:rPr>
        <w:t xml:space="preserve"> Machine), de cohete (</w:t>
      </w:r>
      <w:proofErr w:type="spellStart"/>
      <w:r w:rsidRPr="00150350">
        <w:rPr>
          <w:rFonts w:cs="Arial"/>
          <w:lang w:val="es-ES"/>
        </w:rPr>
        <w:t>Destination</w:t>
      </w:r>
      <w:proofErr w:type="spellEnd"/>
      <w:r w:rsidRPr="00150350">
        <w:rPr>
          <w:rFonts w:cs="Arial"/>
          <w:lang w:val="es-ES"/>
        </w:rPr>
        <w:t xml:space="preserve"> Moon), de araña (</w:t>
      </w:r>
      <w:proofErr w:type="spellStart"/>
      <w:r w:rsidRPr="00150350">
        <w:rPr>
          <w:rFonts w:cs="Arial"/>
          <w:lang w:val="es-ES"/>
        </w:rPr>
        <w:t>Arachnophobia</w:t>
      </w:r>
      <w:proofErr w:type="spellEnd"/>
      <w:r w:rsidRPr="00150350">
        <w:rPr>
          <w:rFonts w:cs="Arial"/>
          <w:lang w:val="es-ES"/>
        </w:rPr>
        <w:t>) un pulpo (</w:t>
      </w:r>
      <w:proofErr w:type="spellStart"/>
      <w:r w:rsidRPr="00150350">
        <w:rPr>
          <w:rFonts w:cs="Arial"/>
          <w:lang w:val="es-ES"/>
        </w:rPr>
        <w:t>Octopood</w:t>
      </w:r>
      <w:proofErr w:type="spellEnd"/>
      <w:r w:rsidRPr="00150350">
        <w:rPr>
          <w:rFonts w:cs="Arial"/>
          <w:lang w:val="es-ES"/>
        </w:rPr>
        <w:t>), tres robots-reloj (</w:t>
      </w:r>
      <w:proofErr w:type="spellStart"/>
      <w:r w:rsidRPr="00150350">
        <w:rPr>
          <w:rFonts w:cs="Arial"/>
          <w:lang w:val="es-ES"/>
        </w:rPr>
        <w:t>Melchior</w:t>
      </w:r>
      <w:proofErr w:type="spellEnd"/>
      <w:r w:rsidRPr="00150350">
        <w:rPr>
          <w:rFonts w:cs="Arial"/>
          <w:lang w:val="es-ES"/>
        </w:rPr>
        <w:t xml:space="preserve">, Sherman y </w:t>
      </w:r>
      <w:proofErr w:type="spellStart"/>
      <w:r w:rsidRPr="00150350">
        <w:rPr>
          <w:rFonts w:cs="Arial"/>
          <w:lang w:val="es-ES"/>
        </w:rPr>
        <w:t>Balthazar</w:t>
      </w:r>
      <w:proofErr w:type="spellEnd"/>
      <w:r w:rsidRPr="00150350">
        <w:rPr>
          <w:rFonts w:cs="Arial"/>
          <w:lang w:val="es-ES"/>
        </w:rPr>
        <w:t xml:space="preserve">) y una estación meteorológica mecánica (The </w:t>
      </w:r>
      <w:proofErr w:type="spellStart"/>
      <w:r w:rsidRPr="00150350">
        <w:rPr>
          <w:rFonts w:cs="Arial"/>
          <w:lang w:val="es-ES"/>
        </w:rPr>
        <w:t>Fifth</w:t>
      </w:r>
      <w:proofErr w:type="spellEnd"/>
      <w:r w:rsidRPr="00150350">
        <w:rPr>
          <w:rFonts w:cs="Arial"/>
          <w:lang w:val="es-ES"/>
        </w:rPr>
        <w:t xml:space="preserve"> </w:t>
      </w:r>
      <w:proofErr w:type="spellStart"/>
      <w:r w:rsidRPr="00150350">
        <w:rPr>
          <w:rFonts w:cs="Arial"/>
          <w:lang w:val="es-ES"/>
        </w:rPr>
        <w:t>Element</w:t>
      </w:r>
      <w:proofErr w:type="spellEnd"/>
      <w:r w:rsidRPr="00150350">
        <w:rPr>
          <w:rFonts w:cs="Arial"/>
          <w:lang w:val="es-ES"/>
        </w:rPr>
        <w:t xml:space="preserve">). En 2016, MB&amp;F y </w:t>
      </w:r>
      <w:proofErr w:type="spellStart"/>
      <w:r w:rsidRPr="00150350">
        <w:rPr>
          <w:rFonts w:cs="Arial"/>
          <w:lang w:val="es-ES"/>
        </w:rPr>
        <w:t>Caran</w:t>
      </w:r>
      <w:proofErr w:type="spellEnd"/>
      <w:r w:rsidRPr="00150350">
        <w:rPr>
          <w:rFonts w:cs="Arial"/>
          <w:lang w:val="es-ES"/>
        </w:rPr>
        <w:t xml:space="preserve"> </w:t>
      </w:r>
      <w:proofErr w:type="spellStart"/>
      <w:r w:rsidRPr="00150350">
        <w:rPr>
          <w:rFonts w:cs="Arial"/>
          <w:lang w:val="es-ES"/>
        </w:rPr>
        <w:t>d’Ache</w:t>
      </w:r>
      <w:proofErr w:type="spellEnd"/>
      <w:r w:rsidRPr="00150350">
        <w:rPr>
          <w:rFonts w:cs="Arial"/>
          <w:lang w:val="es-ES"/>
        </w:rPr>
        <w:t xml:space="preserve"> presentaron una pluma-cohete mecánica a la que llamaron </w:t>
      </w:r>
      <w:proofErr w:type="spellStart"/>
      <w:r w:rsidRPr="00150350">
        <w:rPr>
          <w:rFonts w:cs="Arial"/>
          <w:lang w:val="es-ES"/>
        </w:rPr>
        <w:t>Astrograph</w:t>
      </w:r>
      <w:proofErr w:type="spellEnd"/>
      <w:r w:rsidRPr="00150350">
        <w:rPr>
          <w:rFonts w:cs="Arial"/>
          <w:lang w:val="es-ES"/>
        </w:rPr>
        <w:t>.</w:t>
      </w:r>
    </w:p>
    <w:p w:rsidR="001E3CAC" w:rsidRPr="00CB1C82" w:rsidRDefault="005F763C" w:rsidP="00D4218E">
      <w:pPr>
        <w:spacing w:line="240" w:lineRule="auto"/>
        <w:jc w:val="both"/>
        <w:rPr>
          <w:rFonts w:cs="Arial"/>
          <w:noProof/>
          <w:lang w:val="es-ES"/>
        </w:rPr>
      </w:pPr>
      <w:r w:rsidRPr="00CB1C82">
        <w:rPr>
          <w:rFonts w:cs="Arial"/>
          <w:noProof/>
          <w:lang w:val="es-ES"/>
        </w:rPr>
        <w:t>Distinguidos honores también se han hecho presentes a lo largo de este viaje.</w:t>
      </w:r>
      <w:r w:rsidRPr="00CB1C82">
        <w:rPr>
          <w:rFonts w:cs="Arial"/>
          <w:lang w:val="es-ES"/>
        </w:rPr>
        <w:t xml:space="preserve"> </w:t>
      </w:r>
      <w:r w:rsidRPr="00CB1C82">
        <w:rPr>
          <w:rFonts w:cs="Arial"/>
          <w:noProof/>
          <w:lang w:val="es-ES"/>
        </w:rPr>
        <w:t xml:space="preserve">Por nombrar algunos, MB&amp;F ha obtenido nada menos que cuatro premios en el </w:t>
      </w:r>
      <w:r w:rsidRPr="00CB1C82">
        <w:rPr>
          <w:rFonts w:cs="Arial"/>
          <w:i/>
          <w:noProof/>
          <w:lang w:val="es-ES"/>
        </w:rPr>
        <w:t xml:space="preserve">Grand Prix d'Horlogerie de Genève: </w:t>
      </w:r>
      <w:r w:rsidRPr="00CB1C82">
        <w:rPr>
          <w:rFonts w:cs="Arial"/>
          <w:iCs/>
          <w:noProof/>
          <w:lang w:val="es-ES"/>
        </w:rPr>
        <w:t>en 2016 el LM Perpetual ganó el premio al mejor reloj calendario; en</w:t>
      </w:r>
      <w:r w:rsidRPr="00CB1C82">
        <w:rPr>
          <w:rFonts w:cs="Arial"/>
          <w:noProof/>
          <w:lang w:val="es-ES"/>
        </w:rPr>
        <w:t xml:space="preserve"> 2012, la Legacy Machine nº1 recibió el premio del público (votado por amantes de la relojería) y el premio al mejor reloj masculino (votado por un jurado profesional) y en 2010 MB&amp;F ganó con su HM4 Thunderbolt el premio al mejor concepto y diseño de reloj.</w:t>
      </w:r>
      <w:r w:rsidRPr="00CB1C82">
        <w:rPr>
          <w:rFonts w:cs="Arial"/>
          <w:lang w:val="es-ES"/>
        </w:rPr>
        <w:t xml:space="preserve"> </w:t>
      </w:r>
      <w:r w:rsidRPr="00CB1C82">
        <w:rPr>
          <w:rFonts w:cs="Arial"/>
          <w:noProof/>
          <w:lang w:val="es-ES"/>
        </w:rPr>
        <w:t xml:space="preserve">Finalmente, aunque no menos importante, en 2015 MB&amp;F recibió por su HM6 SpacePirate un premio </w:t>
      </w:r>
      <w:r w:rsidRPr="00CB1C82">
        <w:rPr>
          <w:rFonts w:cs="Arial"/>
          <w:i/>
          <w:iCs/>
          <w:noProof/>
          <w:lang w:val="es-ES"/>
        </w:rPr>
        <w:t>Red Dot:</w:t>
      </w:r>
      <w:r w:rsidRPr="00CB1C82">
        <w:rPr>
          <w:rFonts w:cs="Arial"/>
          <w:i/>
          <w:iCs/>
          <w:lang w:val="es-ES"/>
        </w:rPr>
        <w:t xml:space="preserve"> </w:t>
      </w:r>
      <w:r w:rsidRPr="00CB1C82">
        <w:rPr>
          <w:rFonts w:cs="Arial"/>
          <w:i/>
          <w:iCs/>
          <w:noProof/>
          <w:lang w:val="es-ES"/>
        </w:rPr>
        <w:t>Best of the Best</w:t>
      </w:r>
      <w:r w:rsidRPr="00CB1C82">
        <w:rPr>
          <w:rFonts w:cs="Arial"/>
          <w:noProof/>
          <w:lang w:val="es-ES"/>
        </w:rPr>
        <w:t xml:space="preserve">, la máxima distinción en los premios internacionales </w:t>
      </w:r>
      <w:r w:rsidRPr="00CB1C82">
        <w:rPr>
          <w:rFonts w:cs="Arial"/>
          <w:i/>
          <w:iCs/>
          <w:noProof/>
          <w:lang w:val="es-ES"/>
        </w:rPr>
        <w:t>Red Dot Awards</w:t>
      </w:r>
      <w:r w:rsidRPr="00CB1C82">
        <w:rPr>
          <w:rFonts w:cs="Arial"/>
          <w:noProof/>
          <w:lang w:val="es-ES"/>
        </w:rPr>
        <w:t>.</w:t>
      </w:r>
    </w:p>
    <w:sectPr w:rsidR="001E3CAC" w:rsidRPr="00CB1C82" w:rsidSect="001C2968">
      <w:headerReference w:type="default" r:id="rId7"/>
      <w:footerReference w:type="default" r:id="rId8"/>
      <w:pgSz w:w="11906" w:h="16838"/>
      <w:pgMar w:top="1560" w:right="1274" w:bottom="1276" w:left="1134"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EB" w:rsidRDefault="00D011EB" w:rsidP="009447C4">
      <w:pPr>
        <w:spacing w:after="0" w:line="240" w:lineRule="auto"/>
      </w:pPr>
      <w:r>
        <w:separator/>
      </w:r>
    </w:p>
  </w:endnote>
  <w:endnote w:type="continuationSeparator" w:id="0">
    <w:p w:rsidR="00D011EB" w:rsidRDefault="00D011EB" w:rsidP="0094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63C" w:rsidRPr="0037236B" w:rsidRDefault="005F763C" w:rsidP="005F763C">
    <w:pPr>
      <w:pStyle w:val="Sansinterligne"/>
      <w:rPr>
        <w:rFonts w:ascii="Arial" w:hAnsi="Arial" w:cs="Arial"/>
        <w:sz w:val="18"/>
        <w:szCs w:val="18"/>
      </w:rPr>
    </w:pPr>
    <w:r w:rsidRPr="00C3085D">
      <w:rPr>
        <w:rFonts w:ascii="Arial" w:hAnsi="Arial" w:cs="Arial"/>
        <w:sz w:val="18"/>
        <w:szCs w:val="18"/>
        <w:lang w:val="es-ES_tradnl"/>
      </w:rPr>
      <w:t xml:space="preserve">Si desea más información, póngase en contacto con </w:t>
    </w:r>
  </w:p>
  <w:p w:rsidR="009447C4" w:rsidRPr="005F763C" w:rsidRDefault="005F763C" w:rsidP="005F763C">
    <w:pPr>
      <w:pStyle w:val="Sansinterligne"/>
      <w:rPr>
        <w:rFonts w:ascii="Arial" w:hAnsi="Arial" w:cs="Arial"/>
        <w:sz w:val="18"/>
        <w:szCs w:val="18"/>
        <w:lang w:val="en-GB"/>
      </w:rPr>
    </w:pPr>
    <w:r w:rsidRPr="009447C4">
      <w:rPr>
        <w:rFonts w:ascii="Arial" w:hAnsi="Arial" w:cs="Arial"/>
        <w:sz w:val="18"/>
        <w:szCs w:val="18"/>
        <w:lang w:val="es-ES_tradnl"/>
      </w:rPr>
      <w:t xml:space="preserve">Charris Yadigaroglou </w:t>
    </w:r>
    <w:hyperlink r:id="rId1" w:history="1">
      <w:r w:rsidRPr="009447C4">
        <w:rPr>
          <w:rStyle w:val="Lienhypertexte"/>
          <w:rFonts w:ascii="Arial" w:hAnsi="Arial" w:cs="Arial"/>
          <w:sz w:val="18"/>
          <w:szCs w:val="18"/>
          <w:lang w:val="es-ES_tradnl"/>
        </w:rPr>
        <w:t>cy@mbandf.com</w:t>
      </w:r>
    </w:hyperlink>
    <w:r w:rsidRPr="009447C4">
      <w:rPr>
        <w:rFonts w:ascii="Arial" w:hAnsi="Arial" w:cs="Arial"/>
        <w:sz w:val="18"/>
        <w:szCs w:val="18"/>
        <w:lang w:val="es-ES_tradnl"/>
      </w:rPr>
      <w:t xml:space="preserve"> +41 22 508 10 33. </w:t>
    </w:r>
    <w:r w:rsidRPr="009447C4">
      <w:rPr>
        <w:rFonts w:ascii="Arial" w:hAnsi="Arial" w:cs="Arial"/>
        <w:sz w:val="18"/>
        <w:szCs w:val="18"/>
        <w:lang w:val="es-ES_tradnl"/>
      </w:rPr>
      <w:br/>
      <w:t xml:space="preserve">MB&amp;F SA, Rue </w:t>
    </w:r>
    <w:proofErr w:type="spellStart"/>
    <w:r w:rsidRPr="009447C4">
      <w:rPr>
        <w:rFonts w:ascii="Arial" w:hAnsi="Arial" w:cs="Arial"/>
        <w:sz w:val="18"/>
        <w:szCs w:val="18"/>
        <w:lang w:val="es-ES_tradnl"/>
      </w:rPr>
      <w:t>Verdaine</w:t>
    </w:r>
    <w:proofErr w:type="spellEnd"/>
    <w:r w:rsidRPr="009447C4">
      <w:rPr>
        <w:rFonts w:ascii="Arial" w:hAnsi="Arial" w:cs="Arial"/>
        <w:sz w:val="18"/>
        <w:szCs w:val="18"/>
        <w:lang w:val="es-ES_tradnl"/>
      </w:rPr>
      <w:t xml:space="preserve"> 11, CH-1204 Ginebra, Suiza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EB" w:rsidRDefault="00D011EB" w:rsidP="009447C4">
      <w:pPr>
        <w:spacing w:after="0" w:line="240" w:lineRule="auto"/>
      </w:pPr>
      <w:r>
        <w:separator/>
      </w:r>
    </w:p>
  </w:footnote>
  <w:footnote w:type="continuationSeparator" w:id="0">
    <w:p w:rsidR="00D011EB" w:rsidRDefault="00D011EB" w:rsidP="0094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C4" w:rsidRDefault="001D5A11">
    <w:pPr>
      <w:pStyle w:val="En-tte"/>
    </w:pPr>
    <w:r>
      <w:rPr>
        <w:noProof/>
        <w:lang w:eastAsia="fr-CH"/>
      </w:rPr>
      <w:drawing>
        <wp:anchor distT="0" distB="0" distL="114300" distR="114300" simplePos="0" relativeHeight="251658752" behindDoc="0" locked="0" layoutInCell="1" allowOverlap="1" wp14:anchorId="27A76E07" wp14:editId="5D34C933">
          <wp:simplePos x="0" y="0"/>
          <wp:positionH relativeFrom="column">
            <wp:posOffset>-1270</wp:posOffset>
          </wp:positionH>
          <wp:positionV relativeFrom="paragraph">
            <wp:posOffset>-198755</wp:posOffset>
          </wp:positionV>
          <wp:extent cx="1536700" cy="520700"/>
          <wp:effectExtent l="0" t="0" r="6350" b="0"/>
          <wp:wrapNone/>
          <wp:docPr id="7"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EB"/>
    <w:rsid w:val="0001161B"/>
    <w:rsid w:val="00023082"/>
    <w:rsid w:val="000271D4"/>
    <w:rsid w:val="00092923"/>
    <w:rsid w:val="000A380C"/>
    <w:rsid w:val="000E2B4B"/>
    <w:rsid w:val="001037AC"/>
    <w:rsid w:val="00150350"/>
    <w:rsid w:val="0018629D"/>
    <w:rsid w:val="001A72F1"/>
    <w:rsid w:val="001B7A12"/>
    <w:rsid w:val="001C0F38"/>
    <w:rsid w:val="001C2968"/>
    <w:rsid w:val="001D5A11"/>
    <w:rsid w:val="001E202F"/>
    <w:rsid w:val="001E3CAC"/>
    <w:rsid w:val="001F71EB"/>
    <w:rsid w:val="00271957"/>
    <w:rsid w:val="002A0450"/>
    <w:rsid w:val="002C3940"/>
    <w:rsid w:val="00333BED"/>
    <w:rsid w:val="00350410"/>
    <w:rsid w:val="003A3012"/>
    <w:rsid w:val="003D6994"/>
    <w:rsid w:val="003D7BAE"/>
    <w:rsid w:val="003E3114"/>
    <w:rsid w:val="00421D75"/>
    <w:rsid w:val="00456AB9"/>
    <w:rsid w:val="004B6CDE"/>
    <w:rsid w:val="00500AF5"/>
    <w:rsid w:val="00501E0A"/>
    <w:rsid w:val="0051423A"/>
    <w:rsid w:val="00534254"/>
    <w:rsid w:val="005419B6"/>
    <w:rsid w:val="00565C2D"/>
    <w:rsid w:val="00577229"/>
    <w:rsid w:val="005968C0"/>
    <w:rsid w:val="005B177D"/>
    <w:rsid w:val="005B18F6"/>
    <w:rsid w:val="005B43BB"/>
    <w:rsid w:val="005F763C"/>
    <w:rsid w:val="00601214"/>
    <w:rsid w:val="00625B1D"/>
    <w:rsid w:val="0062697E"/>
    <w:rsid w:val="006319EB"/>
    <w:rsid w:val="006E2C29"/>
    <w:rsid w:val="00750A10"/>
    <w:rsid w:val="007746C6"/>
    <w:rsid w:val="00787391"/>
    <w:rsid w:val="007C3B4A"/>
    <w:rsid w:val="0080157A"/>
    <w:rsid w:val="008210E5"/>
    <w:rsid w:val="00832419"/>
    <w:rsid w:val="00893BC4"/>
    <w:rsid w:val="008B769A"/>
    <w:rsid w:val="00900860"/>
    <w:rsid w:val="0091145D"/>
    <w:rsid w:val="00912C17"/>
    <w:rsid w:val="0094026C"/>
    <w:rsid w:val="009447C4"/>
    <w:rsid w:val="009700A9"/>
    <w:rsid w:val="00971D1B"/>
    <w:rsid w:val="00974F92"/>
    <w:rsid w:val="00981B46"/>
    <w:rsid w:val="009D1BB4"/>
    <w:rsid w:val="00A25330"/>
    <w:rsid w:val="00A429EB"/>
    <w:rsid w:val="00A53D29"/>
    <w:rsid w:val="00A609A2"/>
    <w:rsid w:val="00A94428"/>
    <w:rsid w:val="00AE3E4A"/>
    <w:rsid w:val="00AE595C"/>
    <w:rsid w:val="00AF0677"/>
    <w:rsid w:val="00B07155"/>
    <w:rsid w:val="00B2652F"/>
    <w:rsid w:val="00B26BE5"/>
    <w:rsid w:val="00B33D16"/>
    <w:rsid w:val="00B650E4"/>
    <w:rsid w:val="00C0461F"/>
    <w:rsid w:val="00C1709E"/>
    <w:rsid w:val="00C21DAD"/>
    <w:rsid w:val="00C47A02"/>
    <w:rsid w:val="00C500C3"/>
    <w:rsid w:val="00C5187D"/>
    <w:rsid w:val="00C73888"/>
    <w:rsid w:val="00CA00F2"/>
    <w:rsid w:val="00CA5E7D"/>
    <w:rsid w:val="00CB12D2"/>
    <w:rsid w:val="00CB1A48"/>
    <w:rsid w:val="00CB1C82"/>
    <w:rsid w:val="00CC32B9"/>
    <w:rsid w:val="00CD5A34"/>
    <w:rsid w:val="00CD6C69"/>
    <w:rsid w:val="00CE29E2"/>
    <w:rsid w:val="00D0059A"/>
    <w:rsid w:val="00D011EB"/>
    <w:rsid w:val="00D05A8C"/>
    <w:rsid w:val="00D165B4"/>
    <w:rsid w:val="00D20D53"/>
    <w:rsid w:val="00D20DEA"/>
    <w:rsid w:val="00D4218E"/>
    <w:rsid w:val="00D80BA3"/>
    <w:rsid w:val="00DC1AD6"/>
    <w:rsid w:val="00DC27FF"/>
    <w:rsid w:val="00DF5752"/>
    <w:rsid w:val="00E01689"/>
    <w:rsid w:val="00E855E6"/>
    <w:rsid w:val="00EA776B"/>
    <w:rsid w:val="00EC1A29"/>
    <w:rsid w:val="00EF28D7"/>
    <w:rsid w:val="00F20C03"/>
    <w:rsid w:val="00F66344"/>
    <w:rsid w:val="00F9650C"/>
    <w:rsid w:val="00FA6D7C"/>
    <w:rsid w:val="00FD1A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260CB3"/>
  <w15:docId w15:val="{62F1681A-9D02-4591-914A-B58A6B35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E6"/>
    <w:rPr>
      <w:rFonts w:ascii="Arial" w:hAnsi="Arial"/>
    </w:rPr>
  </w:style>
  <w:style w:type="paragraph" w:styleId="Titre1">
    <w:name w:val="heading 1"/>
    <w:basedOn w:val="Normal"/>
    <w:next w:val="Normal"/>
    <w:link w:val="Titre1Car"/>
    <w:autoRedefine/>
    <w:uiPriority w:val="9"/>
    <w:qFormat/>
    <w:rsid w:val="00565C2D"/>
    <w:pPr>
      <w:keepNext/>
      <w:keepLines/>
      <w:spacing w:before="240" w:after="360"/>
      <w:jc w:val="both"/>
      <w:outlineLvl w:val="0"/>
    </w:pPr>
    <w:rPr>
      <w:rFonts w:cs="Arial"/>
      <w:b/>
      <w:bCs/>
      <w:color w:val="000000" w:themeColor="text1"/>
      <w:sz w:val="28"/>
      <w:szCs w:val="28"/>
      <w:lang w:val="es-ES"/>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autoRedefine/>
    <w:uiPriority w:val="9"/>
    <w:unhideWhenUsed/>
    <w:qFormat/>
    <w:rsid w:val="00565C2D"/>
    <w:pPr>
      <w:keepNext/>
      <w:keepLines/>
      <w:spacing w:before="480" w:after="240"/>
      <w:jc w:val="both"/>
      <w:outlineLvl w:val="2"/>
    </w:pPr>
    <w:rPr>
      <w:rFonts w:eastAsiaTheme="majorEastAsia" w:cs="Arial"/>
      <w:b/>
      <w:bCs/>
      <w:color w:val="000000" w:themeColor="text1"/>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D011EB"/>
    <w:pPr>
      <w:spacing w:before="120" w:after="360" w:line="240" w:lineRule="auto"/>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D011EB"/>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D011EB"/>
    <w:pPr>
      <w:numPr>
        <w:ilvl w:val="1"/>
      </w:numPr>
      <w:spacing w:after="360"/>
      <w:jc w:val="center"/>
    </w:pPr>
    <w:rPr>
      <w:rFonts w:eastAsiaTheme="majorEastAsia" w:cstheme="majorBidi"/>
      <w:i/>
      <w:iCs/>
      <w:color w:val="000000" w:themeColor="text1"/>
      <w:spacing w:val="15"/>
      <w:sz w:val="28"/>
      <w:szCs w:val="24"/>
    </w:rPr>
  </w:style>
  <w:style w:type="character" w:customStyle="1" w:styleId="Sous-titreCar">
    <w:name w:val="Sous-titre Car"/>
    <w:basedOn w:val="Policepardfaut"/>
    <w:link w:val="Sous-titre"/>
    <w:uiPriority w:val="11"/>
    <w:rsid w:val="00D011EB"/>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565C2D"/>
    <w:rPr>
      <w:rFonts w:ascii="Arial" w:hAnsi="Arial" w:cs="Arial"/>
      <w:b/>
      <w:bCs/>
      <w:color w:val="000000" w:themeColor="text1"/>
      <w:sz w:val="28"/>
      <w:szCs w:val="28"/>
      <w:lang w:val="es-ES"/>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565C2D"/>
    <w:rPr>
      <w:rFonts w:ascii="Arial" w:eastAsiaTheme="majorEastAsia" w:hAnsi="Arial" w:cs="Arial"/>
      <w:b/>
      <w:bCs/>
      <w:color w:val="000000" w:themeColor="text1"/>
      <w:lang w:val="es-ES"/>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065879781">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 w:id="1696416514">
      <w:bodyDiv w:val="1"/>
      <w:marLeft w:val="0"/>
      <w:marRight w:val="0"/>
      <w:marTop w:val="0"/>
      <w:marBottom w:val="0"/>
      <w:divBdr>
        <w:top w:val="none" w:sz="0" w:space="0" w:color="auto"/>
        <w:left w:val="none" w:sz="0" w:space="0" w:color="auto"/>
        <w:bottom w:val="none" w:sz="0" w:space="0" w:color="auto"/>
        <w:right w:val="none" w:sz="0" w:space="0" w:color="auto"/>
      </w:divBdr>
    </w:div>
    <w:div w:id="19480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28A88-D421-4513-A8E4-DBEFDB36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2321</Words>
  <Characters>12770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Virginie Toral</cp:lastModifiedBy>
  <cp:revision>14</cp:revision>
  <cp:lastPrinted>2016-12-19T13:18:00Z</cp:lastPrinted>
  <dcterms:created xsi:type="dcterms:W3CDTF">2018-07-17T09:11:00Z</dcterms:created>
  <dcterms:modified xsi:type="dcterms:W3CDTF">2018-09-20T15:05:00Z</dcterms:modified>
</cp:coreProperties>
</file>