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1" w:rsidRPr="00DC761E" w:rsidRDefault="00CE715B" w:rsidP="001F6081">
      <w:pPr>
        <w:jc w:val="center"/>
        <w:rPr>
          <w:rFonts w:cs="Arial"/>
          <w:b/>
          <w:sz w:val="36"/>
          <w:szCs w:val="36"/>
          <w:lang w:val="en-GB"/>
        </w:rPr>
      </w:pPr>
      <w:r w:rsidRPr="00DC761E">
        <w:rPr>
          <w:rFonts w:cs="Arial"/>
          <w:b/>
          <w:bCs/>
          <w:sz w:val="36"/>
          <w:szCs w:val="36"/>
          <w:lang w:val="zh-CN"/>
        </w:rPr>
        <w:t>HOROLOGICAL MACHINE N°9</w:t>
      </w:r>
      <w:proofErr w:type="spellStart"/>
      <w:r w:rsidRPr="00DC761E">
        <w:rPr>
          <w:rFonts w:cs="Arial"/>
          <w:b/>
          <w:bCs/>
          <w:sz w:val="36"/>
          <w:szCs w:val="36"/>
          <w:lang w:val="zh-CN"/>
        </w:rPr>
        <w:t>系列</w:t>
      </w:r>
      <w:proofErr w:type="spellEnd"/>
      <w:r w:rsidRPr="00DC761E">
        <w:rPr>
          <w:rFonts w:cs="Arial"/>
          <w:b/>
          <w:bCs/>
          <w:sz w:val="36"/>
          <w:szCs w:val="36"/>
          <w:lang w:val="zh-CN"/>
        </w:rPr>
        <w:br/>
        <w:t>“SAPPHIRE VISION”</w:t>
      </w:r>
      <w:proofErr w:type="spellStart"/>
      <w:r w:rsidRPr="00DC761E">
        <w:rPr>
          <w:rFonts w:cs="Arial"/>
          <w:b/>
          <w:bCs/>
          <w:sz w:val="36"/>
          <w:szCs w:val="36"/>
          <w:lang w:val="zh-CN"/>
        </w:rPr>
        <w:t>腕表</w:t>
      </w:r>
      <w:proofErr w:type="spellEnd"/>
    </w:p>
    <w:p w:rsidR="001F6081" w:rsidRPr="00DC761E" w:rsidRDefault="001F6081" w:rsidP="001F6081">
      <w:pPr>
        <w:rPr>
          <w:rFonts w:cs="Arial"/>
          <w:lang w:val="en-GB"/>
        </w:rPr>
      </w:pPr>
    </w:p>
    <w:p w:rsidR="001F6081" w:rsidRPr="00DC761E" w:rsidRDefault="001F6081" w:rsidP="001F6081">
      <w:pPr>
        <w:rPr>
          <w:rFonts w:cs="Arial"/>
          <w:lang w:val="en-GB"/>
        </w:rPr>
      </w:pPr>
    </w:p>
    <w:p w:rsidR="001F6081" w:rsidRPr="00DC761E" w:rsidRDefault="00CE715B" w:rsidP="001F6081">
      <w:pPr>
        <w:rPr>
          <w:rFonts w:cs="Arial"/>
          <w:lang w:val="en-GB" w:eastAsia="zh-CN"/>
        </w:rPr>
      </w:pPr>
      <w:r w:rsidRPr="00DC761E">
        <w:rPr>
          <w:rFonts w:cs="Arial"/>
          <w:lang w:val="zh-CN"/>
        </w:rPr>
        <w:t>2018</w:t>
      </w:r>
      <w:proofErr w:type="spellStart"/>
      <w:r w:rsidRPr="00DC761E">
        <w:rPr>
          <w:rFonts w:cs="Arial"/>
          <w:lang w:val="zh-CN"/>
        </w:rPr>
        <w:t>年首次亮相的</w:t>
      </w:r>
      <w:proofErr w:type="spellEnd"/>
      <w:r w:rsidRPr="00DC761E">
        <w:rPr>
          <w:rFonts w:cs="Arial"/>
          <w:lang w:val="zh-CN"/>
        </w:rPr>
        <w:t>Horological Machine N°9</w:t>
      </w:r>
      <w:r w:rsidRPr="00DC761E">
        <w:rPr>
          <w:rFonts w:cs="Arial"/>
          <w:lang w:val="zh-CN"/>
        </w:rPr>
        <w:t>（</w:t>
      </w:r>
      <w:proofErr w:type="spellStart"/>
      <w:r w:rsidRPr="00DC761E">
        <w:rPr>
          <w:rFonts w:cs="Arial"/>
          <w:lang w:val="zh-CN"/>
        </w:rPr>
        <w:t>绰号</w:t>
      </w:r>
      <w:proofErr w:type="spellEnd"/>
      <w:r w:rsidRPr="00DC761E">
        <w:rPr>
          <w:rFonts w:cs="Arial"/>
          <w:lang w:val="zh-CN"/>
        </w:rPr>
        <w:t>HM9 “Flow”</w:t>
      </w:r>
      <w:r w:rsidRPr="00DC761E">
        <w:rPr>
          <w:rFonts w:cs="Arial"/>
          <w:lang w:val="zh-CN"/>
        </w:rPr>
        <w:t>）</w:t>
      </w:r>
      <w:proofErr w:type="spellStart"/>
      <w:r w:rsidRPr="00DC761E">
        <w:rPr>
          <w:rFonts w:cs="Arial"/>
          <w:lang w:val="zh-CN"/>
        </w:rPr>
        <w:t>腕表，是对上世纪</w:t>
      </w:r>
      <w:proofErr w:type="spellEnd"/>
      <w:r w:rsidRPr="00DC761E">
        <w:rPr>
          <w:rFonts w:cs="Arial"/>
          <w:lang w:val="zh-CN"/>
        </w:rPr>
        <w:t>40</w:t>
      </w:r>
      <w:r w:rsidRPr="00DC761E">
        <w:rPr>
          <w:rFonts w:cs="Arial"/>
          <w:lang w:val="zh-CN"/>
        </w:rPr>
        <w:t>和</w:t>
      </w:r>
      <w:r w:rsidRPr="00DC761E">
        <w:rPr>
          <w:rFonts w:cs="Arial"/>
          <w:lang w:val="zh-CN"/>
        </w:rPr>
        <w:t>50</w:t>
      </w:r>
      <w:proofErr w:type="spellStart"/>
      <w:r w:rsidRPr="00DC761E">
        <w:rPr>
          <w:rFonts w:cs="Arial"/>
          <w:lang w:val="zh-CN"/>
        </w:rPr>
        <w:t>年代非凡的汽车和航空设计所致上的敬意</w:t>
      </w:r>
      <w:proofErr w:type="spellEnd"/>
      <w:r w:rsidRPr="00DC761E">
        <w:rPr>
          <w:rFonts w:cs="Arial"/>
          <w:lang w:val="zh-CN"/>
        </w:rPr>
        <w:t>。</w:t>
      </w:r>
      <w:r w:rsidRPr="00DC761E">
        <w:rPr>
          <w:rFonts w:cs="Arial"/>
          <w:lang w:val="zh-CN" w:eastAsia="zh-CN"/>
        </w:rPr>
        <w:t>它不同寻常的表壳造型，呼应了当时流线的空气动力学线条。</w:t>
      </w:r>
    </w:p>
    <w:p w:rsidR="001F6081" w:rsidRPr="00DC761E" w:rsidRDefault="001F6081" w:rsidP="001F6081">
      <w:pPr>
        <w:rPr>
          <w:rFonts w:cs="Arial"/>
          <w:lang w:val="en-GB" w:eastAsia="zh-CN"/>
        </w:rPr>
      </w:pPr>
    </w:p>
    <w:p w:rsidR="001F6081" w:rsidRPr="00DC761E" w:rsidRDefault="00CE715B" w:rsidP="001F6081">
      <w:pPr>
        <w:rPr>
          <w:rFonts w:cs="Arial"/>
          <w:lang w:val="en-GB" w:eastAsia="zh-CN"/>
        </w:rPr>
      </w:pPr>
      <w:r w:rsidRPr="00DC761E">
        <w:rPr>
          <w:rFonts w:cs="Arial"/>
          <w:lang w:val="zh-CN" w:eastAsia="zh-CN"/>
        </w:rPr>
        <w:t>尽管</w:t>
      </w:r>
      <w:r w:rsidRPr="00DC761E">
        <w:rPr>
          <w:rFonts w:cs="Arial"/>
          <w:lang w:val="zh-CN" w:eastAsia="zh-CN"/>
        </w:rPr>
        <w:t>HM9</w:t>
      </w:r>
      <w:r w:rsidRPr="00DC761E">
        <w:rPr>
          <w:rFonts w:cs="Arial"/>
          <w:lang w:val="zh-CN" w:eastAsia="zh-CN"/>
        </w:rPr>
        <w:t>的外观惊艳全场，但</w:t>
      </w:r>
      <w:r w:rsidRPr="00DC761E">
        <w:rPr>
          <w:rFonts w:cs="Arial"/>
          <w:lang w:val="zh-CN" w:eastAsia="zh-CN"/>
        </w:rPr>
        <w:t>MB&amp;F</w:t>
      </w:r>
      <w:r w:rsidRPr="00DC761E">
        <w:rPr>
          <w:rFonts w:cs="Arial"/>
          <w:lang w:val="zh-CN" w:eastAsia="zh-CN"/>
        </w:rPr>
        <w:t>创始人</w:t>
      </w:r>
      <w:r w:rsidRPr="00DC761E">
        <w:rPr>
          <w:rFonts w:cs="Arial"/>
          <w:lang w:val="zh-CN" w:eastAsia="zh-CN"/>
        </w:rPr>
        <w:t>Maximilian Büsser</w:t>
      </w:r>
      <w:r w:rsidRPr="00DC761E">
        <w:rPr>
          <w:rFonts w:cs="Arial"/>
          <w:lang w:val="zh-CN" w:eastAsia="zh-CN"/>
        </w:rPr>
        <w:t>却是将其内部引擎描述为</w:t>
      </w:r>
      <w:r w:rsidRPr="00DC761E">
        <w:rPr>
          <w:rFonts w:cs="Arial"/>
          <w:lang w:val="zh-CN" w:eastAsia="zh-CN"/>
        </w:rPr>
        <w:t>“</w:t>
      </w:r>
      <w:r w:rsidRPr="00DC761E">
        <w:rPr>
          <w:rFonts w:cs="Arial"/>
          <w:lang w:val="zh-CN" w:eastAsia="zh-CN"/>
        </w:rPr>
        <w:t>我们迄今为止所创造的最美机芯</w:t>
      </w:r>
      <w:r w:rsidRPr="00DC761E">
        <w:rPr>
          <w:rFonts w:cs="Arial"/>
          <w:lang w:val="zh-CN" w:eastAsia="zh-CN"/>
        </w:rPr>
        <w:t>”</w:t>
      </w:r>
      <w:r w:rsidRPr="00DC761E">
        <w:rPr>
          <w:rFonts w:cs="Arial"/>
          <w:lang w:val="zh-CN" w:eastAsia="zh-CN"/>
        </w:rPr>
        <w:t>。除了将</w:t>
      </w:r>
      <w:r w:rsidRPr="00DC761E">
        <w:rPr>
          <w:rFonts w:cs="Arial"/>
          <w:lang w:val="zh-CN" w:eastAsia="zh-CN"/>
        </w:rPr>
        <w:t>HM9</w:t>
      </w:r>
      <w:r w:rsidRPr="00DC761E">
        <w:rPr>
          <w:rFonts w:cs="Arial"/>
          <w:lang w:val="zh-CN" w:eastAsia="zh-CN"/>
        </w:rPr>
        <w:t>的引擎装入透明的蓝宝石水晶表壳之外，还有什么其他合乎逻辑的方式能够佐证这种说法呢？</w:t>
      </w:r>
    </w:p>
    <w:p w:rsidR="001F6081" w:rsidRPr="00DC761E" w:rsidRDefault="001F6081" w:rsidP="001F6081">
      <w:pPr>
        <w:rPr>
          <w:rFonts w:cs="Arial"/>
          <w:lang w:val="en-GB" w:eastAsia="zh-CN"/>
        </w:rPr>
      </w:pPr>
    </w:p>
    <w:p w:rsidR="001F6081" w:rsidRPr="00DC761E" w:rsidRDefault="00CE715B" w:rsidP="001F6081">
      <w:pPr>
        <w:rPr>
          <w:rFonts w:cs="Arial"/>
          <w:lang w:val="en-GB" w:eastAsia="zh-CN"/>
        </w:rPr>
      </w:pPr>
      <w:r w:rsidRPr="00DC761E">
        <w:rPr>
          <w:rFonts w:cs="Arial"/>
          <w:lang w:val="zh-CN" w:eastAsia="zh-CN"/>
        </w:rPr>
        <w:t>在此隆重介绍</w:t>
      </w:r>
      <w:r w:rsidRPr="00DC761E">
        <w:rPr>
          <w:rFonts w:cs="Arial"/>
          <w:lang w:val="zh-CN" w:eastAsia="zh-CN"/>
        </w:rPr>
        <w:t>Horological Machine N°9</w:t>
      </w:r>
      <w:r w:rsidRPr="00DC761E">
        <w:rPr>
          <w:rFonts w:cs="Arial"/>
          <w:lang w:val="zh-CN" w:eastAsia="zh-CN"/>
        </w:rPr>
        <w:t>系列</w:t>
      </w:r>
      <w:r w:rsidRPr="00DC761E">
        <w:rPr>
          <w:rFonts w:cs="Arial"/>
          <w:lang w:val="zh-CN" w:eastAsia="zh-CN"/>
        </w:rPr>
        <w:t>“Sapphire Vision”</w:t>
      </w:r>
      <w:r w:rsidRPr="00DC761E">
        <w:rPr>
          <w:rFonts w:cs="Arial"/>
          <w:lang w:val="zh-CN" w:eastAsia="zh-CN"/>
        </w:rPr>
        <w:t>腕表：它又名</w:t>
      </w:r>
      <w:r w:rsidRPr="00DC761E">
        <w:rPr>
          <w:rFonts w:cs="Arial"/>
          <w:lang w:val="zh-CN" w:eastAsia="zh-CN"/>
        </w:rPr>
        <w:t>HM9-SV</w:t>
      </w:r>
      <w:r w:rsidRPr="00DC761E">
        <w:rPr>
          <w:rFonts w:cs="Arial"/>
          <w:lang w:val="zh-CN" w:eastAsia="zh-CN"/>
        </w:rPr>
        <w:t>。</w:t>
      </w:r>
    </w:p>
    <w:p w:rsidR="001F6081" w:rsidRPr="00DC761E" w:rsidRDefault="001F6081" w:rsidP="001F6081">
      <w:pPr>
        <w:rPr>
          <w:rFonts w:cs="Arial"/>
          <w:lang w:val="en-GB" w:eastAsia="zh-CN"/>
        </w:rPr>
      </w:pPr>
    </w:p>
    <w:p w:rsidR="001F6081" w:rsidRPr="00DC761E" w:rsidRDefault="00CE715B" w:rsidP="001F6081">
      <w:pPr>
        <w:rPr>
          <w:rFonts w:cs="Arial"/>
          <w:lang w:val="en-GB" w:eastAsia="zh-CN"/>
        </w:rPr>
      </w:pPr>
      <w:r w:rsidRPr="00DC761E">
        <w:rPr>
          <w:rFonts w:cs="Arial"/>
          <w:lang w:val="zh-CN" w:eastAsia="zh-CN"/>
        </w:rPr>
        <w:t>蓝宝石水晶和贵金属制成的外壳呈弧形，并如气泡般隆起；同时采用三枚组件精确地装配在一起，并通过专利三维立体密封垫结合高科技复合粘合工艺进行密封。两个完全独立的悬臂把数据导入差速器，将两个不同的</w:t>
      </w:r>
      <w:r w:rsidRPr="00DC761E">
        <w:rPr>
          <w:rFonts w:cs="Arial"/>
          <w:lang w:val="zh-CN" w:eastAsia="zh-CN"/>
        </w:rPr>
        <w:t>“</w:t>
      </w:r>
      <w:r w:rsidRPr="00DC761E">
        <w:rPr>
          <w:rFonts w:cs="Arial"/>
          <w:lang w:val="zh-CN" w:eastAsia="zh-CN"/>
        </w:rPr>
        <w:t>心跳</w:t>
      </w:r>
      <w:r w:rsidRPr="00DC761E">
        <w:rPr>
          <w:rFonts w:cs="Arial"/>
          <w:lang w:val="zh-CN" w:eastAsia="zh-CN"/>
        </w:rPr>
        <w:t>”</w:t>
      </w:r>
      <w:r w:rsidRPr="00DC761E">
        <w:rPr>
          <w:rFonts w:cs="Arial"/>
          <w:lang w:val="zh-CN" w:eastAsia="zh-CN"/>
        </w:rPr>
        <w:t>转换为一个连贯的时间脉冲。超精密的锥形齿轮通过</w:t>
      </w:r>
      <w:r w:rsidRPr="00DC761E">
        <w:rPr>
          <w:rFonts w:cs="Arial"/>
          <w:lang w:val="zh-CN" w:eastAsia="zh-CN"/>
        </w:rPr>
        <w:t>90</w:t>
      </w:r>
      <w:r w:rsidRPr="00DC761E">
        <w:rPr>
          <w:rFonts w:cs="Arial"/>
          <w:lang w:val="zh-CN" w:eastAsia="zh-CN"/>
        </w:rPr>
        <w:t>度角有效转换引擎的动力和信息电流，以便在蓝宝石水晶表盘上提供带有</w:t>
      </w:r>
      <w:r w:rsidRPr="00DC761E">
        <w:rPr>
          <w:rFonts w:cs="Arial"/>
          <w:lang w:val="zh-CN" w:eastAsia="zh-CN"/>
        </w:rPr>
        <w:t>Super-LumiNova</w:t>
      </w:r>
      <w:r w:rsidRPr="00DC761E">
        <w:rPr>
          <w:rFonts w:cs="Arial"/>
          <w:lang w:val="zh-CN" w:eastAsia="zh-CN"/>
        </w:rPr>
        <w:t>夜光刻度的时间显示。</w:t>
      </w:r>
    </w:p>
    <w:p w:rsidR="001F6081" w:rsidRPr="00DC761E" w:rsidRDefault="001F6081" w:rsidP="001F6081">
      <w:pPr>
        <w:rPr>
          <w:rFonts w:cs="Arial"/>
          <w:lang w:val="en-GB" w:eastAsia="zh-CN"/>
        </w:rPr>
      </w:pPr>
    </w:p>
    <w:p w:rsidR="001F6081" w:rsidRPr="00DC761E" w:rsidRDefault="00CE715B" w:rsidP="001F6081">
      <w:pPr>
        <w:rPr>
          <w:rFonts w:cs="Arial"/>
          <w:lang w:val="en-GB" w:eastAsia="zh-CN"/>
        </w:rPr>
      </w:pPr>
      <w:r w:rsidRPr="00DC761E">
        <w:rPr>
          <w:rFonts w:cs="Arial"/>
          <w:lang w:val="zh-CN" w:eastAsia="zh-CN"/>
        </w:rPr>
        <w:t>在背面，每枚摆轮下方是同轴涡轮叶片：双涡轮恣意旋转，成为纯粹的视觉趣味元素，等待有缘人展开新的探索。在最初的</w:t>
      </w:r>
      <w:r w:rsidRPr="00DC761E">
        <w:rPr>
          <w:rFonts w:cs="Arial"/>
          <w:lang w:val="zh-CN" w:eastAsia="zh-CN"/>
        </w:rPr>
        <w:t>HM9 Flow “Air”</w:t>
      </w:r>
      <w:r w:rsidRPr="00DC761E">
        <w:rPr>
          <w:rFonts w:cs="Arial"/>
          <w:lang w:val="zh-CN" w:eastAsia="zh-CN"/>
        </w:rPr>
        <w:t>和</w:t>
      </w:r>
      <w:r w:rsidRPr="00DC761E">
        <w:rPr>
          <w:rFonts w:cs="Arial"/>
          <w:lang w:val="zh-CN" w:eastAsia="zh-CN"/>
        </w:rPr>
        <w:t>“Road”</w:t>
      </w:r>
      <w:r w:rsidRPr="00DC761E">
        <w:rPr>
          <w:rFonts w:cs="Arial"/>
          <w:lang w:val="zh-CN" w:eastAsia="zh-CN"/>
        </w:rPr>
        <w:t>版本征服陆地和天空两年之后，</w:t>
      </w:r>
      <w:r w:rsidRPr="00DC761E">
        <w:rPr>
          <w:rFonts w:cs="Arial"/>
          <w:lang w:val="zh-CN" w:eastAsia="zh-CN"/>
        </w:rPr>
        <w:t>HM9-SV</w:t>
      </w:r>
      <w:r w:rsidRPr="00DC761E">
        <w:rPr>
          <w:rFonts w:cs="Arial"/>
          <w:lang w:val="zh-CN" w:eastAsia="zh-CN"/>
        </w:rPr>
        <w:t>将我们带到了海洋深处</w:t>
      </w:r>
      <w:r w:rsidRPr="00DC761E">
        <w:rPr>
          <w:rFonts w:cs="Arial"/>
          <w:lang w:val="zh-CN" w:eastAsia="zh-CN"/>
        </w:rPr>
        <w:t>——</w:t>
      </w:r>
      <w:r w:rsidRPr="00DC761E">
        <w:rPr>
          <w:rFonts w:cs="Arial"/>
          <w:lang w:val="zh-CN" w:eastAsia="zh-CN"/>
        </w:rPr>
        <w:t>地球上最后的领域，那里仍然蕴藏着许多不为人知的秘密。摆在你面前的是一艘来自亚特兰蒂斯的探索船，它的动力来自于我们眼中既熟悉又陌生的分离式技术。</w:t>
      </w:r>
    </w:p>
    <w:p w:rsidR="001F6081" w:rsidRPr="00DC761E" w:rsidRDefault="001F6081" w:rsidP="001F6081">
      <w:pPr>
        <w:rPr>
          <w:rFonts w:cs="Arial"/>
          <w:lang w:val="en-GB" w:eastAsia="zh-CN"/>
        </w:rPr>
      </w:pPr>
    </w:p>
    <w:p w:rsidR="001F6081" w:rsidRPr="00DC761E" w:rsidRDefault="00CE715B" w:rsidP="001F6081">
      <w:pPr>
        <w:rPr>
          <w:rFonts w:cs="Arial"/>
          <w:lang w:val="en-GB" w:eastAsia="zh-CN"/>
        </w:rPr>
      </w:pPr>
      <w:r w:rsidRPr="00DC761E">
        <w:rPr>
          <w:rFonts w:cs="Arial"/>
          <w:lang w:val="zh-CN" w:eastAsia="zh-CN"/>
        </w:rPr>
        <w:t>从外观上看，</w:t>
      </w:r>
      <w:r w:rsidRPr="00DC761E">
        <w:rPr>
          <w:rFonts w:cs="Arial"/>
          <w:lang w:val="zh-CN" w:eastAsia="zh-CN"/>
        </w:rPr>
        <w:t>HM9-SV</w:t>
      </w:r>
      <w:r w:rsidRPr="00DC761E">
        <w:rPr>
          <w:rFonts w:cs="Arial"/>
          <w:lang w:val="zh-CN" w:eastAsia="zh-CN"/>
        </w:rPr>
        <w:t>的线条仍延续了征服陆空的前代产品设计理念，只是变得更加圆滑。虽然以海洋为主的诉求让</w:t>
      </w:r>
      <w:r w:rsidRPr="00DC761E">
        <w:rPr>
          <w:rFonts w:cs="Arial"/>
          <w:lang w:val="zh-CN" w:eastAsia="zh-CN"/>
        </w:rPr>
        <w:t>HM9-SV</w:t>
      </w:r>
      <w:r w:rsidRPr="00DC761E">
        <w:rPr>
          <w:rFonts w:cs="Arial"/>
          <w:lang w:val="zh-CN" w:eastAsia="zh-CN"/>
        </w:rPr>
        <w:t>可以应用更加圆润流畅的手法，从而摆脱之前</w:t>
      </w:r>
      <w:r w:rsidRPr="00DC761E">
        <w:rPr>
          <w:rFonts w:cs="Arial"/>
          <w:lang w:val="zh-CN" w:eastAsia="zh-CN"/>
        </w:rPr>
        <w:t>Flow</w:t>
      </w:r>
      <w:r w:rsidRPr="00DC761E">
        <w:rPr>
          <w:rFonts w:cs="Arial"/>
          <w:lang w:val="zh-CN" w:eastAsia="zh-CN"/>
        </w:rPr>
        <w:t>版本的尖锐内角和抛物线弧度，但是流体动力学定律在其设计中仍占有主导地位。</w:t>
      </w:r>
      <w:r w:rsidRPr="00DC761E">
        <w:rPr>
          <w:rFonts w:cs="Arial"/>
          <w:lang w:val="zh-CN" w:eastAsia="zh-CN"/>
        </w:rPr>
        <w:t xml:space="preserve"> </w:t>
      </w:r>
      <w:r w:rsidRPr="00DC761E">
        <w:rPr>
          <w:rFonts w:cs="Arial"/>
          <w:lang w:val="zh-CN" w:eastAsia="zh-CN"/>
        </w:rPr>
        <w:t>从技术角度来看的确有必要调整尺寸，以解决蓝宝石晶体在材料特性上的差异：蓝宝石水晶非常坚硬，但在压力下会应声断裂，而金属则只会出现变形。</w:t>
      </w:r>
      <w:r w:rsidRPr="00DC761E">
        <w:rPr>
          <w:rFonts w:cs="Arial"/>
          <w:lang w:val="zh-CN" w:eastAsia="zh-CN"/>
        </w:rPr>
        <w:t>HM9-SV</w:t>
      </w:r>
      <w:r w:rsidRPr="00DC761E">
        <w:rPr>
          <w:rFonts w:cs="Arial"/>
          <w:lang w:val="zh-CN" w:eastAsia="zh-CN"/>
        </w:rPr>
        <w:t>的线条更加流畅，将潜在的机械脆弱区域降至最低，同时也强化了腕表如同海洋生物般的美感。</w:t>
      </w:r>
    </w:p>
    <w:p w:rsidR="001F6081" w:rsidRPr="00DC761E" w:rsidRDefault="001F6081" w:rsidP="001F6081">
      <w:pPr>
        <w:rPr>
          <w:rFonts w:cs="Arial"/>
          <w:lang w:val="en-GB" w:eastAsia="zh-CN"/>
        </w:rPr>
      </w:pPr>
    </w:p>
    <w:p w:rsidR="001F6081" w:rsidRPr="00DC761E" w:rsidRDefault="00CE715B" w:rsidP="001F6081">
      <w:pPr>
        <w:rPr>
          <w:rFonts w:cs="Arial"/>
          <w:lang w:val="en-GB" w:eastAsia="zh-CN"/>
        </w:rPr>
      </w:pPr>
      <w:r w:rsidRPr="00DC761E">
        <w:rPr>
          <w:rFonts w:cs="Arial"/>
          <w:lang w:val="zh-CN" w:eastAsia="zh-CN"/>
        </w:rPr>
        <w:t>HM9</w:t>
      </w:r>
      <w:r w:rsidRPr="00DC761E">
        <w:rPr>
          <w:rFonts w:cs="Arial"/>
          <w:lang w:val="zh-CN" w:eastAsia="zh-CN"/>
        </w:rPr>
        <w:t>引擎遵循</w:t>
      </w:r>
      <w:r w:rsidRPr="00DC761E">
        <w:rPr>
          <w:rFonts w:cs="Arial"/>
          <w:lang w:val="zh-CN" w:eastAsia="zh-CN"/>
        </w:rPr>
        <w:t>Horological Machines N°4</w:t>
      </w:r>
      <w:r w:rsidRPr="00DC761E">
        <w:rPr>
          <w:rFonts w:cs="Arial"/>
          <w:lang w:val="zh-CN" w:eastAsia="zh-CN"/>
        </w:rPr>
        <w:t>和</w:t>
      </w:r>
      <w:r w:rsidRPr="00DC761E">
        <w:rPr>
          <w:rFonts w:cs="Arial"/>
          <w:lang w:val="zh-CN" w:eastAsia="zh-CN"/>
        </w:rPr>
        <w:t>N°6</w:t>
      </w:r>
      <w:r w:rsidRPr="00DC761E">
        <w:rPr>
          <w:rFonts w:cs="Arial"/>
          <w:lang w:val="zh-CN" w:eastAsia="zh-CN"/>
        </w:rPr>
        <w:t>引擎所开辟的路径，摒弃了传统的机芯结构。它的齿轮、传动轮系、机板和桥板采用三维立体组装，以别出心裁的形式装配到流线造型外壳中，呈现出机械内脏和骨架在水晶壳体中的和谐律动。</w:t>
      </w:r>
    </w:p>
    <w:p w:rsidR="001F6081" w:rsidRPr="00DC761E" w:rsidRDefault="001F6081" w:rsidP="001F6081">
      <w:pPr>
        <w:rPr>
          <w:rFonts w:cs="Arial"/>
          <w:lang w:val="en-GB" w:eastAsia="zh-CN"/>
        </w:rPr>
      </w:pPr>
    </w:p>
    <w:p w:rsidR="001F6081" w:rsidRPr="00DC761E" w:rsidRDefault="00CE715B" w:rsidP="001F6081">
      <w:pPr>
        <w:rPr>
          <w:rFonts w:cs="Arial"/>
          <w:lang w:val="en-GB" w:eastAsia="zh-CN"/>
        </w:rPr>
      </w:pPr>
      <w:r w:rsidRPr="00DC761E">
        <w:rPr>
          <w:rFonts w:cs="Arial"/>
          <w:lang w:val="zh-CN" w:eastAsia="zh-CN"/>
        </w:rPr>
        <w:t>机芯内部的传统摆轮频率为</w:t>
      </w:r>
      <w:r w:rsidRPr="00DC761E">
        <w:rPr>
          <w:rFonts w:cs="Arial"/>
          <w:lang w:val="zh-CN" w:eastAsia="zh-CN"/>
        </w:rPr>
        <w:t>2.5</w:t>
      </w:r>
      <w:r w:rsidRPr="00DC761E">
        <w:rPr>
          <w:rFonts w:cs="Arial"/>
          <w:lang w:val="zh-CN" w:eastAsia="zh-CN"/>
        </w:rPr>
        <w:t>赫兹（每小时振动</w:t>
      </w:r>
      <w:r w:rsidRPr="00DC761E">
        <w:rPr>
          <w:rFonts w:cs="Arial"/>
          <w:lang w:val="zh-CN" w:eastAsia="zh-CN"/>
        </w:rPr>
        <w:t>18,000</w:t>
      </w:r>
      <w:r w:rsidRPr="00DC761E">
        <w:rPr>
          <w:rFonts w:cs="Arial"/>
          <w:lang w:val="zh-CN" w:eastAsia="zh-CN"/>
        </w:rPr>
        <w:t>次</w:t>
      </w:r>
      <w:r w:rsidRPr="00DC761E">
        <w:rPr>
          <w:rFonts w:cs="Arial"/>
          <w:lang w:val="zh-CN" w:eastAsia="zh-CN"/>
        </w:rPr>
        <w:t>)</w:t>
      </w:r>
      <w:r w:rsidRPr="00DC761E">
        <w:rPr>
          <w:rFonts w:cs="Arial"/>
          <w:lang w:val="zh-CN" w:eastAsia="zh-CN"/>
        </w:rPr>
        <w:t>，在现代计时工具中可能略显不合时宜，但较低振动频率对震动的高敏感度，则可由两枚摆轮而非一枚来加以弥补。从统计学的角度来说，两个完全相同的校准系统比单一系统更能提供优异的平均读数，而单一系统则可能因为种种原因而产生异常结果。</w:t>
      </w:r>
    </w:p>
    <w:p w:rsidR="001F6081" w:rsidRPr="00DC761E" w:rsidRDefault="001F6081" w:rsidP="001F6081">
      <w:pPr>
        <w:rPr>
          <w:rFonts w:cs="Arial"/>
          <w:lang w:val="en-GB" w:eastAsia="zh-CN"/>
        </w:rPr>
      </w:pPr>
    </w:p>
    <w:p w:rsidR="001F6081" w:rsidRPr="00DC761E" w:rsidRDefault="00CE715B" w:rsidP="001F6081">
      <w:pPr>
        <w:pStyle w:val="Sansinterligne"/>
        <w:rPr>
          <w:rFonts w:ascii="Arial" w:hAnsi="Arial" w:cs="Arial"/>
          <w:color w:val="000000" w:themeColor="text1"/>
          <w:lang w:val="en-GB" w:eastAsia="zh-CN"/>
        </w:rPr>
      </w:pPr>
      <w:r w:rsidRPr="00DC761E">
        <w:rPr>
          <w:rFonts w:ascii="Arial" w:hAnsi="Arial" w:cs="Arial"/>
          <w:color w:val="000000" w:themeColor="text1"/>
          <w:lang w:val="zh-CN" w:eastAsia="zh-CN"/>
        </w:rPr>
        <w:t>为了进一步降低对震动的敏感度，</w:t>
      </w:r>
      <w:r w:rsidRPr="00DC761E">
        <w:rPr>
          <w:rFonts w:ascii="Arial" w:hAnsi="Arial" w:cs="Arial"/>
          <w:color w:val="000000" w:themeColor="text1"/>
          <w:lang w:val="zh-CN" w:eastAsia="zh-CN"/>
        </w:rPr>
        <w:t>HM9-SV</w:t>
      </w:r>
      <w:r w:rsidRPr="00DC761E">
        <w:rPr>
          <w:rFonts w:ascii="Arial" w:hAnsi="Arial" w:cs="Arial"/>
          <w:color w:val="000000" w:themeColor="text1"/>
          <w:lang w:val="zh-CN" w:eastAsia="zh-CN"/>
        </w:rPr>
        <w:t>版本采用了新的减震系统：在机芯和表壳之间放置螺旋弹簧。这些弹簧是由实心抛光不锈钢管经激光切削而成，具有极佳弹性，同时不容易产生横向位移。</w:t>
      </w:r>
    </w:p>
    <w:p w:rsidR="001F6081" w:rsidRPr="00DC761E" w:rsidRDefault="001F6081" w:rsidP="001F6081">
      <w:pPr>
        <w:rPr>
          <w:rFonts w:cs="Arial"/>
          <w:lang w:val="en-GB" w:eastAsia="zh-CN"/>
        </w:rPr>
      </w:pPr>
    </w:p>
    <w:p w:rsidR="001F6081" w:rsidRPr="00DC761E" w:rsidRDefault="00CE715B" w:rsidP="001F6081">
      <w:pPr>
        <w:rPr>
          <w:rFonts w:cs="Arial"/>
          <w:lang w:val="en-GB" w:eastAsia="zh-CN"/>
        </w:rPr>
      </w:pPr>
      <w:r w:rsidRPr="00DC761E">
        <w:rPr>
          <w:rFonts w:cs="Arial"/>
          <w:lang w:val="zh-CN" w:eastAsia="zh-CN"/>
        </w:rPr>
        <w:t>一枚行星齿轮差速器被用来执行</w:t>
      </w:r>
      <w:r w:rsidRPr="00DC761E">
        <w:rPr>
          <w:rFonts w:cs="Arial"/>
          <w:lang w:val="zh-CN" w:eastAsia="zh-CN"/>
        </w:rPr>
        <w:t>HM9</w:t>
      </w:r>
      <w:r w:rsidRPr="00DC761E">
        <w:rPr>
          <w:rFonts w:cs="Arial"/>
          <w:lang w:val="zh-CN" w:eastAsia="zh-CN"/>
        </w:rPr>
        <w:t>引擎双摆轮的平均时间测量任务：它相当于机芯的变速箱，负责传递最终读数，并将其显示在垂直方向的表盘上。这种复杂的机械计算在当时的</w:t>
      </w:r>
      <w:r w:rsidRPr="00DC761E">
        <w:rPr>
          <w:rFonts w:cs="Arial"/>
          <w:lang w:val="zh-CN" w:eastAsia="zh-CN"/>
        </w:rPr>
        <w:t xml:space="preserve">HM9 </w:t>
      </w:r>
      <w:r w:rsidRPr="00DC761E">
        <w:rPr>
          <w:rFonts w:cs="Arial"/>
          <w:lang w:val="zh-CN" w:eastAsia="zh-CN"/>
        </w:rPr>
        <w:lastRenderedPageBreak/>
        <w:t>Flow</w:t>
      </w:r>
      <w:r w:rsidRPr="00DC761E">
        <w:rPr>
          <w:rFonts w:cs="Arial"/>
          <w:lang w:val="zh-CN" w:eastAsia="zh-CN"/>
        </w:rPr>
        <w:t>中得到部分体现；每枚摆轮上均有蓝宝石水晶圆顶，同时还在行星差速器上方安装了一枚放大镜，通过视觉效果来强调其计时功能的重要性。在</w:t>
      </w:r>
      <w:r w:rsidRPr="00DC761E">
        <w:rPr>
          <w:rFonts w:cs="Arial"/>
          <w:lang w:val="zh-CN" w:eastAsia="zh-CN"/>
        </w:rPr>
        <w:t>HM9-SV</w:t>
      </w:r>
      <w:r w:rsidRPr="00DC761E">
        <w:rPr>
          <w:rFonts w:cs="Arial"/>
          <w:lang w:val="zh-CN" w:eastAsia="zh-CN"/>
        </w:rPr>
        <w:t>中，引擎的各个方面均展露无遗；从发条盒到摆轮、从差速器到表盘，各个部件的相互作用均能被尽收眼底。</w:t>
      </w:r>
    </w:p>
    <w:p w:rsidR="001F6081" w:rsidRPr="00DC761E" w:rsidRDefault="001F6081" w:rsidP="001F6081">
      <w:pPr>
        <w:rPr>
          <w:rFonts w:cs="Arial"/>
          <w:lang w:val="en-GB" w:eastAsia="zh-CN"/>
        </w:rPr>
      </w:pPr>
    </w:p>
    <w:p w:rsidR="001F6081" w:rsidRPr="00DC761E" w:rsidRDefault="00CE715B" w:rsidP="001F6081">
      <w:pPr>
        <w:rPr>
          <w:rFonts w:cs="Arial"/>
          <w:lang w:val="en-GB" w:eastAsia="zh-CN"/>
        </w:rPr>
      </w:pPr>
      <w:r w:rsidRPr="00DC761E">
        <w:rPr>
          <w:rFonts w:cs="Arial"/>
          <w:lang w:val="zh-CN" w:eastAsia="zh-CN"/>
        </w:rPr>
        <w:t>为了将蓝宝石水晶外部组件密封在一个防水表壳中，我们必须推出新的解决方案。最初的</w:t>
      </w:r>
      <w:r w:rsidRPr="00DC761E">
        <w:rPr>
          <w:rFonts w:cs="Arial"/>
          <w:lang w:val="zh-CN" w:eastAsia="zh-CN"/>
        </w:rPr>
        <w:t>HM9 Flow</w:t>
      </w:r>
      <w:r w:rsidRPr="00DC761E">
        <w:rPr>
          <w:rFonts w:cs="Arial"/>
          <w:lang w:val="zh-CN" w:eastAsia="zh-CN"/>
        </w:rPr>
        <w:t>已经使用获得专利的三维立体橡胶密封垫，以确保三件式表壳用螺栓固定后仍能滴水不漏。这次的</w:t>
      </w:r>
      <w:r w:rsidRPr="00DC761E">
        <w:rPr>
          <w:rFonts w:cs="Arial"/>
          <w:lang w:val="zh-CN" w:eastAsia="zh-CN"/>
        </w:rPr>
        <w:t>HM9-SV</w:t>
      </w:r>
      <w:r w:rsidRPr="00DC761E">
        <w:rPr>
          <w:rFonts w:cs="Arial"/>
          <w:lang w:val="zh-CN" w:eastAsia="zh-CN"/>
        </w:rPr>
        <w:t>仍然保留了三维立体垫圈，但蓝宝石水晶则与金属框架相互融合，其幕后功臣是品牌内部通过真空和高温制程所掌握的一种高科技粘合剂。蓝宝石组件和简约的</w:t>
      </w:r>
      <w:r w:rsidRPr="00DC761E">
        <w:rPr>
          <w:rFonts w:cs="Arial"/>
          <w:lang w:val="zh-CN" w:eastAsia="zh-CN"/>
        </w:rPr>
        <w:t>18K</w:t>
      </w:r>
      <w:r w:rsidRPr="00DC761E">
        <w:rPr>
          <w:rFonts w:cs="Arial"/>
          <w:lang w:val="zh-CN" w:eastAsia="zh-CN"/>
        </w:rPr>
        <w:t>金框架之间几乎看不到任何接缝，因此这种密封方式拥有达</w:t>
      </w:r>
      <w:r w:rsidRPr="00DC761E">
        <w:rPr>
          <w:rFonts w:cs="Arial"/>
          <w:lang w:val="zh-CN" w:eastAsia="zh-CN"/>
        </w:rPr>
        <w:t>3 ATM</w:t>
      </w:r>
      <w:r w:rsidRPr="00DC761E">
        <w:rPr>
          <w:rFonts w:cs="Arial"/>
          <w:lang w:val="zh-CN" w:eastAsia="zh-CN"/>
        </w:rPr>
        <w:t>（</w:t>
      </w:r>
      <w:r w:rsidRPr="00DC761E">
        <w:rPr>
          <w:rFonts w:cs="Arial"/>
          <w:lang w:val="zh-CN" w:eastAsia="zh-CN"/>
        </w:rPr>
        <w:t>30</w:t>
      </w:r>
      <w:r w:rsidRPr="00DC761E">
        <w:rPr>
          <w:rFonts w:cs="Arial"/>
          <w:lang w:val="zh-CN" w:eastAsia="zh-CN"/>
        </w:rPr>
        <w:t>米）的防水性能。</w:t>
      </w:r>
    </w:p>
    <w:p w:rsidR="001F6081" w:rsidRPr="00DC761E" w:rsidRDefault="001F6081" w:rsidP="001F6081">
      <w:pPr>
        <w:rPr>
          <w:rFonts w:cs="Arial"/>
          <w:lang w:val="en-GB" w:eastAsia="zh-CN"/>
        </w:rPr>
      </w:pPr>
    </w:p>
    <w:p w:rsidR="001F6081" w:rsidRPr="00DC761E" w:rsidRDefault="00CE715B" w:rsidP="001F6081">
      <w:pPr>
        <w:rPr>
          <w:rFonts w:cs="Arial"/>
          <w:lang w:val="en-GB" w:eastAsia="zh-CN"/>
        </w:rPr>
      </w:pPr>
      <w:r w:rsidRPr="00DC761E">
        <w:rPr>
          <w:rFonts w:cs="Arial"/>
          <w:lang w:val="zh-CN" w:eastAsia="zh-CN"/>
        </w:rPr>
        <w:t>HM9 Sapphire Vision</w:t>
      </w:r>
      <w:r w:rsidRPr="00DC761E">
        <w:rPr>
          <w:rFonts w:cs="Arial"/>
          <w:lang w:val="zh-CN" w:eastAsia="zh-CN"/>
        </w:rPr>
        <w:t>推出四种版本，各版仅限量发行五枚：其中两版为</w:t>
      </w:r>
      <w:r w:rsidRPr="00DC761E">
        <w:rPr>
          <w:rFonts w:cs="Arial"/>
          <w:lang w:val="zh-CN" w:eastAsia="zh-CN"/>
        </w:rPr>
        <w:t>18K</w:t>
      </w:r>
      <w:r w:rsidRPr="00DC761E">
        <w:rPr>
          <w:rFonts w:cs="Arial"/>
          <w:lang w:val="zh-CN" w:eastAsia="zh-CN"/>
        </w:rPr>
        <w:t>红金框架，搭配黑色</w:t>
      </w:r>
      <w:r w:rsidRPr="00DC761E">
        <w:rPr>
          <w:rFonts w:cs="Arial"/>
          <w:lang w:val="zh-CN" w:eastAsia="zh-CN"/>
        </w:rPr>
        <w:t>NAC</w:t>
      </w:r>
      <w:r w:rsidRPr="00DC761E">
        <w:rPr>
          <w:rFonts w:cs="Arial"/>
          <w:lang w:val="zh-CN" w:eastAsia="zh-CN"/>
        </w:rPr>
        <w:t>涂层或蓝色</w:t>
      </w:r>
      <w:r w:rsidRPr="00DC761E">
        <w:rPr>
          <w:rFonts w:cs="Arial"/>
          <w:lang w:val="zh-CN" w:eastAsia="zh-CN"/>
        </w:rPr>
        <w:t>PVD</w:t>
      </w:r>
      <w:r w:rsidRPr="00DC761E">
        <w:rPr>
          <w:rFonts w:cs="Arial"/>
          <w:lang w:val="zh-CN" w:eastAsia="zh-CN"/>
        </w:rPr>
        <w:t>涂层引擎；其他两版为</w:t>
      </w:r>
      <w:r w:rsidRPr="00DC761E">
        <w:rPr>
          <w:rFonts w:cs="Arial"/>
          <w:lang w:val="zh-CN" w:eastAsia="zh-CN"/>
        </w:rPr>
        <w:t>18K</w:t>
      </w:r>
      <w:r w:rsidRPr="00DC761E">
        <w:rPr>
          <w:rFonts w:cs="Arial"/>
          <w:lang w:val="zh-CN" w:eastAsia="zh-CN"/>
        </w:rPr>
        <w:t>白金框架，分别搭配紫色</w:t>
      </w:r>
      <w:r w:rsidRPr="00DC761E">
        <w:rPr>
          <w:rFonts w:cs="Arial"/>
          <w:lang w:val="zh-CN" w:eastAsia="zh-CN"/>
        </w:rPr>
        <w:t>PVD</w:t>
      </w:r>
      <w:r w:rsidRPr="00DC761E">
        <w:rPr>
          <w:rFonts w:cs="Arial"/>
          <w:lang w:val="zh-CN" w:eastAsia="zh-CN"/>
        </w:rPr>
        <w:t>涂层或镀红金引擎。</w:t>
      </w:r>
    </w:p>
    <w:p w:rsidR="001F6081" w:rsidRPr="00DC761E" w:rsidRDefault="001F6081" w:rsidP="001F6081">
      <w:pPr>
        <w:rPr>
          <w:rFonts w:cs="Arial"/>
          <w:lang w:val="en-GB" w:eastAsia="zh-CN"/>
        </w:rPr>
      </w:pPr>
    </w:p>
    <w:p w:rsidR="001F6081" w:rsidRPr="00DC761E" w:rsidRDefault="001F6081" w:rsidP="001F6081">
      <w:pPr>
        <w:rPr>
          <w:rFonts w:cs="Arial"/>
          <w:lang w:val="en-GB" w:eastAsia="zh-CN"/>
        </w:rPr>
      </w:pPr>
    </w:p>
    <w:p w:rsidR="00DC761E" w:rsidRDefault="00DC761E">
      <w:pPr>
        <w:spacing w:after="160" w:line="259" w:lineRule="auto"/>
        <w:jc w:val="left"/>
        <w:rPr>
          <w:rFonts w:cs="Arial"/>
          <w:b/>
          <w:bCs/>
          <w:lang w:val="zh-CN"/>
        </w:rPr>
      </w:pPr>
      <w:r>
        <w:rPr>
          <w:rFonts w:cs="Arial"/>
          <w:b/>
          <w:bCs/>
          <w:lang w:val="zh-CN"/>
        </w:rPr>
        <w:br w:type="page"/>
      </w:r>
    </w:p>
    <w:p w:rsidR="001F6081" w:rsidRPr="00DC761E" w:rsidRDefault="00CE715B" w:rsidP="001F6081">
      <w:pPr>
        <w:rPr>
          <w:rFonts w:cs="Arial"/>
          <w:lang w:val="en-GB"/>
        </w:rPr>
      </w:pPr>
      <w:proofErr w:type="spellStart"/>
      <w:r w:rsidRPr="00DC761E">
        <w:rPr>
          <w:rFonts w:cs="Arial"/>
          <w:b/>
          <w:bCs/>
          <w:lang w:val="zh-CN"/>
        </w:rPr>
        <w:lastRenderedPageBreak/>
        <w:t>清晰剔透</w:t>
      </w:r>
      <w:proofErr w:type="spellEnd"/>
    </w:p>
    <w:p w:rsidR="001F6081" w:rsidRPr="00DC761E" w:rsidRDefault="001F6081" w:rsidP="001F6081">
      <w:pPr>
        <w:rPr>
          <w:rFonts w:cs="Arial"/>
          <w:b/>
          <w:lang w:val="en-GB"/>
        </w:rPr>
      </w:pPr>
    </w:p>
    <w:p w:rsidR="001F6081" w:rsidRPr="00DC761E" w:rsidRDefault="00CE715B" w:rsidP="001F6081">
      <w:pPr>
        <w:rPr>
          <w:rFonts w:cs="Arial"/>
          <w:lang w:val="en-GB" w:eastAsia="zh-CN"/>
        </w:rPr>
      </w:pPr>
      <w:r w:rsidRPr="00DC761E">
        <w:rPr>
          <w:rFonts w:cs="Arial"/>
          <w:lang w:val="zh-CN" w:eastAsia="zh-CN"/>
        </w:rPr>
        <w:t>刚玉，通常在宝石形态中被称为蓝宝石，是人类已知最坚硬的矿物之一。其硬度仅次于少数几种其他材料，特别是钻石（结晶碳），其硬度在莫氏硬度表中为</w:t>
      </w:r>
      <w:r w:rsidRPr="00DC761E">
        <w:rPr>
          <w:rFonts w:cs="Arial"/>
          <w:lang w:val="zh-CN" w:eastAsia="zh-CN"/>
        </w:rPr>
        <w:t>10</w:t>
      </w:r>
      <w:r w:rsidRPr="00DC761E">
        <w:rPr>
          <w:rFonts w:cs="Arial"/>
          <w:lang w:val="zh-CN" w:eastAsia="zh-CN"/>
        </w:rPr>
        <w:t>，而刚玉的硬度则为</w:t>
      </w:r>
      <w:r w:rsidRPr="00DC761E">
        <w:rPr>
          <w:rFonts w:cs="Arial"/>
          <w:lang w:val="zh-CN" w:eastAsia="zh-CN"/>
        </w:rPr>
        <w:t>9</w:t>
      </w:r>
      <w:r w:rsidRPr="00DC761E">
        <w:rPr>
          <w:rFonts w:cs="Arial"/>
          <w:lang w:val="zh-CN" w:eastAsia="zh-CN"/>
        </w:rPr>
        <w:t>。这种超高硬度意味着蓝宝石腕表水晶几乎不会被刮伤，长期使用仍能提供无与伦比的易读性和材料完整性。其出类拔萃的声誉更是不用多说，绝非普通硅酸盐玻璃或透明聚碳酸酯（蓝宝石腕表水晶最常见的两种替代品）所能比拟。</w:t>
      </w:r>
    </w:p>
    <w:p w:rsidR="001F6081" w:rsidRPr="00DC761E" w:rsidRDefault="001F6081" w:rsidP="001F6081">
      <w:pPr>
        <w:rPr>
          <w:rFonts w:cs="Arial"/>
          <w:lang w:val="en-GB" w:eastAsia="zh-CN"/>
        </w:rPr>
      </w:pPr>
    </w:p>
    <w:p w:rsidR="001F6081" w:rsidRPr="00DC761E" w:rsidRDefault="00CE715B" w:rsidP="001F6081">
      <w:pPr>
        <w:rPr>
          <w:rFonts w:cs="Arial"/>
          <w:lang w:val="en-GB" w:eastAsia="zh-CN"/>
        </w:rPr>
      </w:pPr>
      <w:r w:rsidRPr="00DC761E">
        <w:rPr>
          <w:rFonts w:cs="Arial"/>
          <w:lang w:val="zh-CN" w:eastAsia="zh-CN"/>
        </w:rPr>
        <w:t>同时，这也意味着蓝宝石在加工成复杂的三维形状时极具挑战性，而制表工艺所要求较小的加工公差，则使得这一挑战更是困难重重。从最初的作品开始，</w:t>
      </w:r>
      <w:r w:rsidRPr="00DC761E">
        <w:rPr>
          <w:rFonts w:cs="Arial"/>
          <w:lang w:val="zh-CN" w:eastAsia="zh-CN"/>
        </w:rPr>
        <w:t>MB&amp;F</w:t>
      </w:r>
      <w:r w:rsidRPr="00DC761E">
        <w:rPr>
          <w:rFonts w:cs="Arial"/>
          <w:lang w:val="zh-CN" w:eastAsia="zh-CN"/>
        </w:rPr>
        <w:t>就一直在使用日益复杂的蓝宝石水晶组件；</w:t>
      </w:r>
      <w:r w:rsidRPr="00DC761E">
        <w:rPr>
          <w:rFonts w:cs="Arial"/>
          <w:lang w:val="zh-CN" w:eastAsia="zh-CN"/>
        </w:rPr>
        <w:t>HM2 “Sapphire Vision”</w:t>
      </w:r>
      <w:r w:rsidRPr="00DC761E">
        <w:rPr>
          <w:rFonts w:cs="Arial"/>
          <w:lang w:val="zh-CN" w:eastAsia="zh-CN"/>
        </w:rPr>
        <w:t>、</w:t>
      </w:r>
      <w:r w:rsidRPr="00DC761E">
        <w:rPr>
          <w:rFonts w:cs="Arial"/>
          <w:lang w:val="zh-CN" w:eastAsia="zh-CN"/>
        </w:rPr>
        <w:t>HM4 “Thunderbolt”</w:t>
      </w:r>
      <w:r w:rsidRPr="00DC761E">
        <w:rPr>
          <w:rFonts w:cs="Arial"/>
          <w:lang w:val="zh-CN" w:eastAsia="zh-CN"/>
        </w:rPr>
        <w:t>的双拱形水晶，以及最近</w:t>
      </w:r>
      <w:r w:rsidRPr="00DC761E">
        <w:rPr>
          <w:rFonts w:cs="Arial"/>
          <w:lang w:val="zh-CN" w:eastAsia="zh-CN"/>
        </w:rPr>
        <w:t>HM3 FrogX</w:t>
      </w:r>
      <w:r w:rsidRPr="00DC761E">
        <w:rPr>
          <w:rFonts w:cs="Arial"/>
          <w:lang w:val="zh-CN" w:eastAsia="zh-CN"/>
        </w:rPr>
        <w:t>和</w:t>
      </w:r>
      <w:r w:rsidRPr="00DC761E">
        <w:rPr>
          <w:rFonts w:cs="Arial"/>
          <w:lang w:val="zh-CN" w:eastAsia="zh-CN"/>
        </w:rPr>
        <w:t>HM6 “Alien Nation”</w:t>
      </w:r>
      <w:r w:rsidRPr="00DC761E">
        <w:rPr>
          <w:rFonts w:cs="Arial"/>
          <w:lang w:val="zh-CN" w:eastAsia="zh-CN"/>
        </w:rPr>
        <w:t>的奇幻造型就是最好的例子。</w:t>
      </w:r>
    </w:p>
    <w:p w:rsidR="001F6081" w:rsidRPr="00DC761E" w:rsidRDefault="001F6081" w:rsidP="001F6081">
      <w:pPr>
        <w:rPr>
          <w:rFonts w:cs="Arial"/>
          <w:lang w:val="en-GB" w:eastAsia="zh-CN"/>
        </w:rPr>
      </w:pPr>
    </w:p>
    <w:p w:rsidR="001F6081" w:rsidRPr="00DC761E" w:rsidRDefault="00CE715B" w:rsidP="001F6081">
      <w:pPr>
        <w:rPr>
          <w:rFonts w:cs="Arial"/>
          <w:lang w:val="en-GB" w:eastAsia="zh-CN"/>
        </w:rPr>
      </w:pPr>
      <w:r w:rsidRPr="00DC761E">
        <w:rPr>
          <w:rFonts w:cs="Arial"/>
          <w:lang w:val="zh-CN" w:eastAsia="zh-CN"/>
        </w:rPr>
        <w:t>单是为一只</w:t>
      </w:r>
      <w:r w:rsidRPr="00DC761E">
        <w:rPr>
          <w:rFonts w:cs="Arial"/>
          <w:lang w:val="zh-CN" w:eastAsia="zh-CN"/>
        </w:rPr>
        <w:t>HM9-SV</w:t>
      </w:r>
      <w:r w:rsidRPr="00DC761E">
        <w:rPr>
          <w:rFonts w:cs="Arial"/>
          <w:lang w:val="zh-CN" w:eastAsia="zh-CN"/>
        </w:rPr>
        <w:t>表壳加工蓝宝石水晶部件，就需要约</w:t>
      </w:r>
      <w:r w:rsidRPr="00DC761E">
        <w:rPr>
          <w:rFonts w:cs="Arial"/>
          <w:lang w:val="zh-CN" w:eastAsia="zh-CN"/>
        </w:rPr>
        <w:t>350</w:t>
      </w:r>
      <w:r w:rsidRPr="00DC761E">
        <w:rPr>
          <w:rFonts w:cs="Arial"/>
          <w:lang w:val="zh-CN" w:eastAsia="zh-CN"/>
        </w:rPr>
        <w:t>个小时的精心切削和抛光；若不是</w:t>
      </w:r>
      <w:r w:rsidRPr="00DC761E">
        <w:rPr>
          <w:rFonts w:cs="Arial"/>
          <w:lang w:val="zh-CN" w:eastAsia="zh-CN"/>
        </w:rPr>
        <w:t>MB&amp;F</w:t>
      </w:r>
      <w:r w:rsidRPr="00DC761E">
        <w:rPr>
          <w:rFonts w:cs="Arial"/>
          <w:lang w:val="zh-CN" w:eastAsia="zh-CN"/>
        </w:rPr>
        <w:t>自</w:t>
      </w:r>
      <w:r w:rsidRPr="00DC761E">
        <w:rPr>
          <w:rFonts w:cs="Arial"/>
          <w:lang w:val="zh-CN" w:eastAsia="zh-CN"/>
        </w:rPr>
        <w:t>2005</w:t>
      </w:r>
      <w:r w:rsidRPr="00DC761E">
        <w:rPr>
          <w:rFonts w:cs="Arial"/>
          <w:lang w:val="zh-CN" w:eastAsia="zh-CN"/>
        </w:rPr>
        <w:t>年以来在蓝宝石水晶设计领域拥有</w:t>
      </w:r>
      <w:r w:rsidRPr="00DC761E">
        <w:rPr>
          <w:rFonts w:cs="Arial"/>
          <w:lang w:val="zh-CN" w:eastAsia="zh-CN"/>
        </w:rPr>
        <w:t>16</w:t>
      </w:r>
      <w:r w:rsidRPr="00DC761E">
        <w:rPr>
          <w:rFonts w:cs="Arial"/>
          <w:lang w:val="zh-CN" w:eastAsia="zh-CN"/>
        </w:rPr>
        <w:t>年领先业界的经验，数周的加工时间势必还会大大延长。</w:t>
      </w:r>
    </w:p>
    <w:p w:rsidR="001F6081" w:rsidRPr="00DC761E" w:rsidRDefault="001F6081" w:rsidP="001F6081">
      <w:pPr>
        <w:rPr>
          <w:rFonts w:cs="Arial"/>
          <w:lang w:val="en-GB" w:eastAsia="zh-CN"/>
        </w:rPr>
      </w:pPr>
    </w:p>
    <w:p w:rsidR="001F6081" w:rsidRPr="00DC761E" w:rsidRDefault="001F6081" w:rsidP="001F6081">
      <w:pPr>
        <w:rPr>
          <w:rFonts w:cs="Arial"/>
          <w:lang w:val="en-GB" w:eastAsia="zh-CN"/>
        </w:rPr>
      </w:pPr>
    </w:p>
    <w:p w:rsidR="001F6081" w:rsidRPr="00DC761E" w:rsidRDefault="00CE715B" w:rsidP="001F6081">
      <w:pPr>
        <w:rPr>
          <w:rFonts w:cs="Arial"/>
          <w:b/>
          <w:lang w:val="en-GB" w:eastAsia="zh-CN"/>
        </w:rPr>
      </w:pPr>
      <w:r w:rsidRPr="00DC761E">
        <w:rPr>
          <w:rFonts w:cs="Arial"/>
          <w:b/>
          <w:bCs/>
          <w:lang w:val="zh-CN" w:eastAsia="zh-CN"/>
        </w:rPr>
        <w:t>关于</w:t>
      </w:r>
      <w:r w:rsidRPr="00DC761E">
        <w:rPr>
          <w:rFonts w:cs="Arial"/>
          <w:b/>
          <w:bCs/>
          <w:lang w:val="zh-CN" w:eastAsia="zh-CN"/>
        </w:rPr>
        <w:t>HM9</w:t>
      </w:r>
      <w:r w:rsidRPr="00DC761E">
        <w:rPr>
          <w:rFonts w:cs="Arial"/>
          <w:b/>
          <w:bCs/>
          <w:lang w:val="zh-CN" w:eastAsia="zh-CN"/>
        </w:rPr>
        <w:t>引擎</w:t>
      </w:r>
    </w:p>
    <w:p w:rsidR="001F6081" w:rsidRPr="00DC761E" w:rsidRDefault="001F6081" w:rsidP="001F6081">
      <w:pPr>
        <w:rPr>
          <w:rFonts w:cs="Arial"/>
          <w:b/>
          <w:lang w:val="en-GB" w:eastAsia="zh-CN"/>
        </w:rPr>
      </w:pPr>
    </w:p>
    <w:p w:rsidR="001F6081" w:rsidRPr="00DC761E" w:rsidRDefault="00CE715B" w:rsidP="001F6081">
      <w:pPr>
        <w:rPr>
          <w:rFonts w:cs="Arial"/>
          <w:lang w:val="en-GB" w:eastAsia="zh-CN"/>
        </w:rPr>
      </w:pPr>
      <w:r w:rsidRPr="00DC761E">
        <w:rPr>
          <w:rFonts w:cs="Arial"/>
          <w:lang w:val="zh-CN" w:eastAsia="zh-CN"/>
        </w:rPr>
        <w:t>经过三年的研发，</w:t>
      </w:r>
      <w:r w:rsidRPr="00DC761E">
        <w:rPr>
          <w:rFonts w:cs="Arial"/>
          <w:lang w:val="zh-CN" w:eastAsia="zh-CN"/>
        </w:rPr>
        <w:t>HM9</w:t>
      </w:r>
      <w:r w:rsidRPr="00DC761E">
        <w:rPr>
          <w:rFonts w:cs="Arial"/>
          <w:lang w:val="zh-CN" w:eastAsia="zh-CN"/>
        </w:rPr>
        <w:t>引擎受惠于</w:t>
      </w:r>
      <w:r w:rsidRPr="00DC761E">
        <w:rPr>
          <w:rFonts w:cs="Arial"/>
          <w:lang w:val="zh-CN" w:eastAsia="zh-CN"/>
        </w:rPr>
        <w:t>MB&amp;F</w:t>
      </w:r>
      <w:r w:rsidRPr="00DC761E">
        <w:rPr>
          <w:rFonts w:cs="Arial"/>
          <w:lang w:val="zh-CN" w:eastAsia="zh-CN"/>
        </w:rPr>
        <w:t>迄今推出</w:t>
      </w:r>
      <w:r w:rsidRPr="00DC761E">
        <w:rPr>
          <w:rFonts w:cs="Arial"/>
          <w:lang w:val="zh-CN" w:eastAsia="zh-CN"/>
        </w:rPr>
        <w:t>18</w:t>
      </w:r>
      <w:r w:rsidRPr="00DC761E">
        <w:rPr>
          <w:rFonts w:cs="Arial"/>
          <w:lang w:val="zh-CN" w:eastAsia="zh-CN"/>
        </w:rPr>
        <w:t>款不同机芯的经验，完全由品牌内部自行构思和组装；</w:t>
      </w:r>
    </w:p>
    <w:p w:rsidR="001F6081" w:rsidRPr="00DC761E" w:rsidRDefault="001F6081" w:rsidP="001F6081">
      <w:pPr>
        <w:rPr>
          <w:rFonts w:cs="Arial"/>
          <w:lang w:val="en-GB" w:eastAsia="zh-CN"/>
        </w:rPr>
      </w:pPr>
    </w:p>
    <w:p w:rsidR="001F6081" w:rsidRPr="00DC761E" w:rsidRDefault="00CE715B" w:rsidP="001F6081">
      <w:pPr>
        <w:rPr>
          <w:rFonts w:cs="Arial"/>
          <w:lang w:val="en-GB" w:eastAsia="zh-CN"/>
        </w:rPr>
      </w:pPr>
      <w:r w:rsidRPr="00DC761E">
        <w:rPr>
          <w:rFonts w:cs="Arial"/>
          <w:lang w:val="zh-CN" w:eastAsia="zh-CN"/>
        </w:rPr>
        <w:t>MB&amp;F</w:t>
      </w:r>
      <w:r w:rsidRPr="00DC761E">
        <w:rPr>
          <w:rFonts w:cs="Arial"/>
          <w:lang w:val="zh-CN" w:eastAsia="zh-CN"/>
        </w:rPr>
        <w:t>忠实的家族成员一眼就能认出</w:t>
      </w:r>
      <w:r w:rsidRPr="00DC761E">
        <w:rPr>
          <w:rFonts w:cs="Arial"/>
          <w:lang w:val="zh-CN" w:eastAsia="zh-CN"/>
        </w:rPr>
        <w:t>HM9</w:t>
      </w:r>
      <w:r w:rsidRPr="00DC761E">
        <w:rPr>
          <w:rFonts w:cs="Arial"/>
          <w:lang w:val="zh-CN" w:eastAsia="zh-CN"/>
        </w:rPr>
        <w:t>引擎的机械血统。它那配备了差速器的双重平衡摆轮系统，是延续类似</w:t>
      </w:r>
      <w:r w:rsidRPr="00DC761E">
        <w:rPr>
          <w:rFonts w:cs="Arial"/>
          <w:lang w:val="zh-CN" w:eastAsia="zh-CN"/>
        </w:rPr>
        <w:t>Legacy Machine N°2</w:t>
      </w:r>
      <w:r w:rsidRPr="00DC761E">
        <w:rPr>
          <w:rFonts w:cs="Arial"/>
          <w:lang w:val="zh-CN" w:eastAsia="zh-CN"/>
        </w:rPr>
        <w:t>内部的装置，尽管两者的外观造型截然不同。虽然</w:t>
      </w:r>
      <w:r w:rsidRPr="00DC761E">
        <w:rPr>
          <w:rFonts w:cs="Arial"/>
          <w:lang w:val="zh-CN" w:eastAsia="zh-CN"/>
        </w:rPr>
        <w:t>LM2</w:t>
      </w:r>
      <w:r w:rsidRPr="00DC761E">
        <w:rPr>
          <w:rFonts w:cs="Arial"/>
          <w:lang w:val="zh-CN" w:eastAsia="zh-CN"/>
        </w:rPr>
        <w:t>追求简洁设计和悬浮振荡器的错视觉效果，但</w:t>
      </w:r>
      <w:r w:rsidRPr="00DC761E">
        <w:rPr>
          <w:rFonts w:cs="Arial"/>
          <w:lang w:val="zh-CN" w:eastAsia="zh-CN"/>
        </w:rPr>
        <w:t>HM9</w:t>
      </w:r>
      <w:r w:rsidRPr="00DC761E">
        <w:rPr>
          <w:rFonts w:cs="Arial"/>
          <w:lang w:val="zh-CN" w:eastAsia="zh-CN"/>
        </w:rPr>
        <w:t>在凸显设计语汇上则更胜一筹。</w:t>
      </w:r>
    </w:p>
    <w:p w:rsidR="001F6081" w:rsidRPr="00DC761E" w:rsidRDefault="001F6081" w:rsidP="001F6081">
      <w:pPr>
        <w:rPr>
          <w:rFonts w:cs="Arial"/>
          <w:lang w:val="en-GB" w:eastAsia="zh-CN"/>
        </w:rPr>
      </w:pPr>
    </w:p>
    <w:p w:rsidR="001F6081" w:rsidRPr="00DC761E" w:rsidRDefault="00CE715B" w:rsidP="001F6081">
      <w:pPr>
        <w:rPr>
          <w:rFonts w:cs="Arial"/>
          <w:lang w:val="en-GB" w:eastAsia="zh-CN"/>
        </w:rPr>
      </w:pPr>
      <w:r w:rsidRPr="00DC761E">
        <w:rPr>
          <w:rFonts w:cs="Arial"/>
          <w:lang w:val="zh-CN" w:eastAsia="zh-CN"/>
        </w:rPr>
        <w:t>在同一机芯中振动的两枚平衡摆轮，势必会引发共振效应，即串联的振荡器发生相互谐波励磁的机械现象。因此与</w:t>
      </w:r>
      <w:r w:rsidRPr="00DC761E">
        <w:rPr>
          <w:rFonts w:cs="Arial"/>
          <w:lang w:val="zh-CN" w:eastAsia="zh-CN"/>
        </w:rPr>
        <w:t>LM2</w:t>
      </w:r>
      <w:r w:rsidRPr="00DC761E">
        <w:rPr>
          <w:rFonts w:cs="Arial"/>
          <w:lang w:val="zh-CN" w:eastAsia="zh-CN"/>
        </w:rPr>
        <w:t>引擎一样，</w:t>
      </w:r>
      <w:r w:rsidRPr="00DC761E">
        <w:rPr>
          <w:rFonts w:cs="Arial"/>
          <w:lang w:val="zh-CN" w:eastAsia="zh-CN"/>
        </w:rPr>
        <w:t>Horologic Machine N°9</w:t>
      </w:r>
      <w:r w:rsidRPr="00DC761E">
        <w:rPr>
          <w:rFonts w:cs="Arial"/>
          <w:lang w:val="zh-CN" w:eastAsia="zh-CN"/>
        </w:rPr>
        <w:t>刻意避免了引发共振效应。其内部纳入的两枚平衡轮，能获得精密计时数据的离散数值，并经过差速器转译后，就产生了一个稳定的平均读数。要是两枚摆轮位于共振相位，在每一点提供相同的精密计时数据时，这个目的就无法实现。</w:t>
      </w:r>
    </w:p>
    <w:p w:rsidR="001F6081" w:rsidRPr="00DC761E" w:rsidRDefault="001F6081" w:rsidP="001F6081">
      <w:pPr>
        <w:rPr>
          <w:rFonts w:cs="Arial"/>
          <w:lang w:val="en-GB" w:eastAsia="zh-CN"/>
        </w:rPr>
      </w:pPr>
    </w:p>
    <w:p w:rsidR="001F6081" w:rsidRPr="00DC761E" w:rsidRDefault="00CE715B" w:rsidP="001F6081">
      <w:pPr>
        <w:rPr>
          <w:rFonts w:cs="Arial"/>
          <w:lang w:val="en-GB" w:eastAsia="zh-CN"/>
        </w:rPr>
      </w:pPr>
      <w:r w:rsidRPr="00DC761E">
        <w:rPr>
          <w:rFonts w:cs="Arial"/>
          <w:lang w:val="zh-CN" w:eastAsia="zh-CN"/>
        </w:rPr>
        <w:t>调节双平衡摆轮本身就是一个挑战。用于调节腕表摆轮组件的工业标准设备，是利用摆轮振荡发出的声音来测量拍频。由于</w:t>
      </w:r>
      <w:r w:rsidRPr="00DC761E">
        <w:rPr>
          <w:rFonts w:cs="Arial"/>
          <w:lang w:val="zh-CN" w:eastAsia="zh-CN"/>
        </w:rPr>
        <w:t>HM9</w:t>
      </w:r>
      <w:r w:rsidRPr="00DC761E">
        <w:rPr>
          <w:rFonts w:cs="Arial"/>
          <w:lang w:val="zh-CN" w:eastAsia="zh-CN"/>
        </w:rPr>
        <w:t>引擎有两个摆轮组件同时运行，就会产生两组声音，所以无法采用这种方法。</w:t>
      </w:r>
      <w:r w:rsidRPr="00DC761E">
        <w:rPr>
          <w:rFonts w:cs="Arial"/>
          <w:lang w:val="zh-CN" w:eastAsia="zh-CN"/>
        </w:rPr>
        <w:t>Horological Machine N°9</w:t>
      </w:r>
      <w:r w:rsidRPr="00DC761E">
        <w:rPr>
          <w:rFonts w:cs="Arial"/>
          <w:lang w:val="zh-CN" w:eastAsia="zh-CN"/>
        </w:rPr>
        <w:t>在</w:t>
      </w:r>
      <w:r w:rsidRPr="00DC761E">
        <w:rPr>
          <w:rFonts w:cs="Arial"/>
          <w:lang w:val="zh-CN" w:eastAsia="zh-CN"/>
        </w:rPr>
        <w:t>2018</w:t>
      </w:r>
      <w:r w:rsidRPr="00DC761E">
        <w:rPr>
          <w:rFonts w:cs="Arial"/>
          <w:lang w:val="zh-CN" w:eastAsia="zh-CN"/>
        </w:rPr>
        <w:t>年首次推出时，每枚腕表都必须交替制动其中一枚摆轮来进行调节。如果允许两枚摆轮同时运行，校准结果就会产生轻微偏差，需要多个回合的重新制动和重新调节，才能获得最佳的计时结果。</w:t>
      </w:r>
    </w:p>
    <w:p w:rsidR="001F6081" w:rsidRPr="00DC761E" w:rsidRDefault="001F6081" w:rsidP="001F6081">
      <w:pPr>
        <w:rPr>
          <w:rFonts w:cs="Arial"/>
          <w:lang w:val="en-GB" w:eastAsia="zh-CN"/>
        </w:rPr>
      </w:pPr>
    </w:p>
    <w:p w:rsidR="001F6081" w:rsidRPr="00DC761E" w:rsidRDefault="00CE715B" w:rsidP="001F6081">
      <w:pPr>
        <w:rPr>
          <w:rFonts w:cs="Arial"/>
          <w:lang w:val="en-GB" w:eastAsia="zh-CN"/>
        </w:rPr>
      </w:pPr>
      <w:r w:rsidRPr="00DC761E">
        <w:rPr>
          <w:rFonts w:cs="Arial"/>
          <w:lang w:val="zh-CN" w:eastAsia="zh-CN"/>
        </w:rPr>
        <w:t>从那时起，</w:t>
      </w:r>
      <w:r w:rsidRPr="00DC761E">
        <w:rPr>
          <w:rFonts w:cs="Arial"/>
          <w:lang w:val="zh-CN" w:eastAsia="zh-CN"/>
        </w:rPr>
        <w:t>MB&amp;F</w:t>
      </w:r>
      <w:r w:rsidRPr="00DC761E">
        <w:rPr>
          <w:rFonts w:cs="Arial"/>
          <w:lang w:val="zh-CN" w:eastAsia="zh-CN"/>
        </w:rPr>
        <w:t>团队便在计时调节技术方面取得了长足的进步，这在很大程度上要归功于创作</w:t>
      </w:r>
      <w:r w:rsidRPr="00DC761E">
        <w:rPr>
          <w:rFonts w:cs="Arial"/>
          <w:lang w:val="zh-CN" w:eastAsia="zh-CN"/>
        </w:rPr>
        <w:t>Legacy Machine Thunderdome</w:t>
      </w:r>
      <w:r w:rsidRPr="00DC761E">
        <w:rPr>
          <w:rFonts w:cs="Arial"/>
          <w:lang w:val="zh-CN" w:eastAsia="zh-CN"/>
        </w:rPr>
        <w:t>时所积累的经验。在这一领域额外累计数年的专业知识令</w:t>
      </w:r>
      <w:r w:rsidRPr="00DC761E">
        <w:rPr>
          <w:rFonts w:cs="Arial"/>
          <w:lang w:val="zh-CN" w:eastAsia="zh-CN"/>
        </w:rPr>
        <w:t>HM9-SV</w:t>
      </w:r>
      <w:r w:rsidRPr="00DC761E">
        <w:rPr>
          <w:rFonts w:cs="Arial"/>
          <w:lang w:val="zh-CN" w:eastAsia="zh-CN"/>
        </w:rPr>
        <w:t>获益，虽然就时间来看并不长，但是在技术方面却是弥足珍贵。</w:t>
      </w:r>
    </w:p>
    <w:p w:rsidR="001F6081" w:rsidRPr="00DC761E" w:rsidRDefault="001F6081" w:rsidP="001F6081">
      <w:pPr>
        <w:rPr>
          <w:rFonts w:cs="Arial"/>
          <w:lang w:val="en-GB" w:eastAsia="zh-CN"/>
        </w:rPr>
      </w:pPr>
    </w:p>
    <w:p w:rsidR="001F6081" w:rsidRPr="00DC761E" w:rsidRDefault="001F6081" w:rsidP="001F6081">
      <w:pPr>
        <w:rPr>
          <w:rFonts w:cs="Arial"/>
          <w:lang w:val="en-GB" w:eastAsia="zh-CN"/>
        </w:rPr>
      </w:pPr>
    </w:p>
    <w:p w:rsidR="001F6081" w:rsidRPr="00DC761E" w:rsidRDefault="00CE715B" w:rsidP="001F6081">
      <w:pPr>
        <w:rPr>
          <w:rFonts w:cs="Arial"/>
          <w:lang w:val="en-GB" w:eastAsia="zh-CN"/>
        </w:rPr>
      </w:pPr>
      <w:r w:rsidRPr="00DC761E">
        <w:rPr>
          <w:rFonts w:cs="Arial"/>
          <w:lang w:val="zh-CN" w:eastAsia="zh-CN"/>
        </w:rPr>
        <w:br w:type="page"/>
      </w:r>
    </w:p>
    <w:p w:rsidR="001F6081" w:rsidRPr="00DC761E" w:rsidRDefault="00CE715B" w:rsidP="001F6081">
      <w:pPr>
        <w:pStyle w:val="Sansinterligne"/>
        <w:jc w:val="center"/>
        <w:rPr>
          <w:rFonts w:ascii="Arial" w:hAnsi="Arial" w:cs="Arial"/>
          <w:b/>
          <w:color w:val="000000" w:themeColor="text1"/>
          <w:sz w:val="28"/>
          <w:szCs w:val="28"/>
          <w:lang w:val="en-GB"/>
        </w:rPr>
      </w:pPr>
      <w:r w:rsidRPr="00DC761E">
        <w:rPr>
          <w:rFonts w:ascii="Arial" w:hAnsi="Arial" w:cs="Arial"/>
          <w:b/>
          <w:bCs/>
          <w:color w:val="000000" w:themeColor="text1"/>
          <w:sz w:val="28"/>
          <w:szCs w:val="28"/>
          <w:lang w:val="en-GB"/>
        </w:rPr>
        <w:lastRenderedPageBreak/>
        <w:t>HM9-SV–</w:t>
      </w:r>
      <w:proofErr w:type="spellStart"/>
      <w:r w:rsidRPr="00DC761E">
        <w:rPr>
          <w:rFonts w:ascii="Arial" w:hAnsi="Arial" w:cs="Arial"/>
          <w:b/>
          <w:bCs/>
          <w:color w:val="000000" w:themeColor="text1"/>
          <w:sz w:val="28"/>
          <w:szCs w:val="28"/>
          <w:lang w:val="zh-CN"/>
        </w:rPr>
        <w:t>技术规格</w:t>
      </w:r>
      <w:proofErr w:type="spellEnd"/>
    </w:p>
    <w:p w:rsidR="001F6081" w:rsidRPr="00DC761E" w:rsidRDefault="001F6081" w:rsidP="001F6081">
      <w:pPr>
        <w:pStyle w:val="Sansinterligne"/>
        <w:rPr>
          <w:rFonts w:ascii="Arial" w:hAnsi="Arial" w:cs="Arial"/>
          <w:color w:val="000000" w:themeColor="text1"/>
          <w:lang w:val="en-GB"/>
        </w:rPr>
      </w:pPr>
    </w:p>
    <w:p w:rsidR="001F6081" w:rsidRPr="00DC761E" w:rsidRDefault="001F6081" w:rsidP="001F6081">
      <w:pPr>
        <w:pStyle w:val="Sansinterligne"/>
        <w:rPr>
          <w:rFonts w:ascii="Arial" w:hAnsi="Arial" w:cs="Arial"/>
          <w:color w:val="000000" w:themeColor="text1"/>
          <w:lang w:val="en-GB"/>
        </w:rPr>
      </w:pPr>
    </w:p>
    <w:p w:rsidR="001F6081" w:rsidRPr="00DC761E" w:rsidRDefault="00CE715B" w:rsidP="001F6081">
      <w:pPr>
        <w:rPr>
          <w:rFonts w:cs="Arial"/>
          <w:b/>
          <w:lang w:val="en-GB"/>
        </w:rPr>
      </w:pPr>
      <w:r w:rsidRPr="00DC761E">
        <w:rPr>
          <w:rFonts w:cs="Arial"/>
          <w:b/>
          <w:bCs/>
          <w:lang w:val="en-GB"/>
        </w:rPr>
        <w:t>HM9 Sapphire Vision</w:t>
      </w:r>
      <w:proofErr w:type="spellStart"/>
      <w:r w:rsidRPr="00DC761E">
        <w:rPr>
          <w:rFonts w:cs="Arial"/>
          <w:b/>
          <w:bCs/>
          <w:lang w:val="zh-CN"/>
        </w:rPr>
        <w:t>推出四种版本</w:t>
      </w:r>
      <w:r w:rsidRPr="00DC761E">
        <w:rPr>
          <w:rFonts w:cs="Arial"/>
          <w:b/>
          <w:bCs/>
          <w:lang w:val="en-GB"/>
        </w:rPr>
        <w:t>，</w:t>
      </w:r>
      <w:r w:rsidRPr="00DC761E">
        <w:rPr>
          <w:rFonts w:cs="Arial"/>
          <w:b/>
          <w:bCs/>
          <w:lang w:val="zh-CN"/>
        </w:rPr>
        <w:t>各版仅限量发行五枚</w:t>
      </w:r>
      <w:proofErr w:type="spellEnd"/>
      <w:r w:rsidRPr="00DC761E">
        <w:rPr>
          <w:rFonts w:cs="Arial"/>
          <w:b/>
          <w:bCs/>
          <w:lang w:val="en-GB"/>
        </w:rPr>
        <w:t>：</w:t>
      </w:r>
    </w:p>
    <w:p w:rsidR="001F6081" w:rsidRPr="00DC761E" w:rsidRDefault="00CE715B" w:rsidP="001F6081">
      <w:pPr>
        <w:rPr>
          <w:rFonts w:cs="Arial"/>
          <w:b/>
          <w:lang w:val="en-GB"/>
        </w:rPr>
      </w:pPr>
      <w:r w:rsidRPr="00DC761E">
        <w:rPr>
          <w:rFonts w:cs="Arial"/>
          <w:b/>
          <w:bCs/>
          <w:lang w:val="en-GB"/>
        </w:rPr>
        <w:t xml:space="preserve">- </w:t>
      </w:r>
      <w:proofErr w:type="spellStart"/>
      <w:r w:rsidRPr="00DC761E">
        <w:rPr>
          <w:rFonts w:cs="Arial"/>
          <w:b/>
          <w:bCs/>
          <w:lang w:val="zh-CN"/>
        </w:rPr>
        <w:t>两版为</w:t>
      </w:r>
      <w:proofErr w:type="spellEnd"/>
      <w:r w:rsidRPr="00DC761E">
        <w:rPr>
          <w:rFonts w:cs="Arial"/>
          <w:b/>
          <w:bCs/>
          <w:lang w:val="en-GB"/>
        </w:rPr>
        <w:t>18K 5N+</w:t>
      </w:r>
      <w:proofErr w:type="spellStart"/>
      <w:r w:rsidRPr="00DC761E">
        <w:rPr>
          <w:rFonts w:cs="Arial"/>
          <w:b/>
          <w:bCs/>
          <w:lang w:val="zh-CN"/>
        </w:rPr>
        <w:t>红金框架</w:t>
      </w:r>
      <w:r w:rsidRPr="00DC761E">
        <w:rPr>
          <w:rFonts w:cs="Arial"/>
          <w:b/>
          <w:bCs/>
          <w:lang w:val="en-GB"/>
        </w:rPr>
        <w:t>，</w:t>
      </w:r>
      <w:r w:rsidRPr="00DC761E">
        <w:rPr>
          <w:rFonts w:cs="Arial"/>
          <w:b/>
          <w:bCs/>
          <w:lang w:val="zh-CN"/>
        </w:rPr>
        <w:t>搭配黑色</w:t>
      </w:r>
      <w:proofErr w:type="spellEnd"/>
      <w:r w:rsidRPr="00DC761E">
        <w:rPr>
          <w:rFonts w:cs="Arial"/>
          <w:b/>
          <w:bCs/>
          <w:lang w:val="en-GB"/>
        </w:rPr>
        <w:t>NAC</w:t>
      </w:r>
      <w:proofErr w:type="spellStart"/>
      <w:r w:rsidRPr="00DC761E">
        <w:rPr>
          <w:rFonts w:cs="Arial"/>
          <w:b/>
          <w:bCs/>
          <w:lang w:val="zh-CN"/>
        </w:rPr>
        <w:t>涂层或蓝色</w:t>
      </w:r>
      <w:proofErr w:type="spellEnd"/>
      <w:r w:rsidRPr="00DC761E">
        <w:rPr>
          <w:rFonts w:cs="Arial"/>
          <w:b/>
          <w:bCs/>
          <w:lang w:val="en-GB"/>
        </w:rPr>
        <w:t>PVD</w:t>
      </w:r>
      <w:proofErr w:type="spellStart"/>
      <w:r w:rsidRPr="00DC761E">
        <w:rPr>
          <w:rFonts w:cs="Arial"/>
          <w:b/>
          <w:bCs/>
          <w:lang w:val="zh-CN"/>
        </w:rPr>
        <w:t>涂层引擎</w:t>
      </w:r>
      <w:proofErr w:type="spellEnd"/>
      <w:r w:rsidRPr="00DC761E">
        <w:rPr>
          <w:rFonts w:cs="Arial"/>
          <w:b/>
          <w:bCs/>
          <w:lang w:val="en-GB"/>
        </w:rPr>
        <w:t>；</w:t>
      </w:r>
    </w:p>
    <w:p w:rsidR="001F6081" w:rsidRPr="00DC761E" w:rsidRDefault="00CE715B" w:rsidP="001F6081">
      <w:pPr>
        <w:rPr>
          <w:rFonts w:cs="Arial"/>
          <w:b/>
          <w:lang w:val="en-GB" w:eastAsia="zh-CN"/>
        </w:rPr>
      </w:pPr>
      <w:r w:rsidRPr="00DC761E">
        <w:rPr>
          <w:rFonts w:cs="Arial"/>
          <w:b/>
          <w:bCs/>
          <w:lang w:val="zh-CN" w:eastAsia="zh-CN"/>
        </w:rPr>
        <w:t xml:space="preserve">- </w:t>
      </w:r>
      <w:r w:rsidRPr="00DC761E">
        <w:rPr>
          <w:rFonts w:cs="Arial"/>
          <w:b/>
          <w:bCs/>
          <w:lang w:val="zh-CN" w:eastAsia="zh-CN"/>
        </w:rPr>
        <w:t>两版为</w:t>
      </w:r>
      <w:r w:rsidRPr="00DC761E">
        <w:rPr>
          <w:rFonts w:cs="Arial"/>
          <w:b/>
          <w:bCs/>
          <w:lang w:val="zh-CN" w:eastAsia="zh-CN"/>
        </w:rPr>
        <w:t>18K</w:t>
      </w:r>
      <w:r w:rsidRPr="00DC761E">
        <w:rPr>
          <w:rFonts w:cs="Arial"/>
          <w:b/>
          <w:bCs/>
          <w:lang w:val="zh-CN" w:eastAsia="zh-CN"/>
        </w:rPr>
        <w:t>白金框架，搭配紫色</w:t>
      </w:r>
      <w:r w:rsidRPr="00DC761E">
        <w:rPr>
          <w:rFonts w:cs="Arial"/>
          <w:b/>
          <w:bCs/>
          <w:lang w:val="zh-CN" w:eastAsia="zh-CN"/>
        </w:rPr>
        <w:t>PVD</w:t>
      </w:r>
      <w:r w:rsidRPr="00DC761E">
        <w:rPr>
          <w:rFonts w:cs="Arial"/>
          <w:b/>
          <w:bCs/>
          <w:lang w:val="zh-CN" w:eastAsia="zh-CN"/>
        </w:rPr>
        <w:t>涂层或镀红金引擎。</w:t>
      </w:r>
    </w:p>
    <w:p w:rsidR="001F6081" w:rsidRPr="00DC761E" w:rsidRDefault="001F6081" w:rsidP="001F6081">
      <w:pPr>
        <w:rPr>
          <w:rFonts w:cs="Arial"/>
          <w:lang w:val="en-GB" w:eastAsia="zh-CN"/>
        </w:rPr>
      </w:pPr>
    </w:p>
    <w:p w:rsidR="001F6081" w:rsidRPr="00DC761E" w:rsidRDefault="001F6081" w:rsidP="001F6081">
      <w:pPr>
        <w:pStyle w:val="Sansinterligne"/>
        <w:rPr>
          <w:rFonts w:ascii="Arial" w:hAnsi="Arial" w:cs="Arial"/>
          <w:color w:val="000000" w:themeColor="text1"/>
          <w:lang w:val="en-GB" w:eastAsia="zh-CN"/>
        </w:rPr>
      </w:pPr>
    </w:p>
    <w:p w:rsidR="001F6081" w:rsidRPr="00DC761E" w:rsidRDefault="00CE715B" w:rsidP="001F6081">
      <w:pPr>
        <w:pStyle w:val="Sansinterligne"/>
        <w:rPr>
          <w:rFonts w:ascii="Arial" w:hAnsi="Arial" w:cs="Arial"/>
          <w:b/>
          <w:color w:val="000000" w:themeColor="text1"/>
          <w:lang w:val="en-GB" w:eastAsia="zh-CN"/>
        </w:rPr>
      </w:pPr>
      <w:r w:rsidRPr="00DC761E">
        <w:rPr>
          <w:rFonts w:ascii="Arial" w:hAnsi="Arial" w:cs="Arial"/>
          <w:b/>
          <w:bCs/>
          <w:color w:val="000000" w:themeColor="text1"/>
          <w:lang w:val="zh-CN" w:eastAsia="zh-CN"/>
        </w:rPr>
        <w:t>引擎</w:t>
      </w:r>
    </w:p>
    <w:p w:rsidR="001F6081" w:rsidRPr="00DC761E" w:rsidRDefault="00CE715B" w:rsidP="001F6081">
      <w:pPr>
        <w:rPr>
          <w:rFonts w:cs="Arial"/>
          <w:color w:val="000000" w:themeColor="text1"/>
          <w:lang w:val="en-GB" w:eastAsia="zh-CN"/>
        </w:rPr>
      </w:pPr>
      <w:r w:rsidRPr="00DC761E">
        <w:rPr>
          <w:rFonts w:cs="Arial"/>
          <w:color w:val="000000" w:themeColor="text1"/>
          <w:lang w:val="zh-CN" w:eastAsia="zh-CN"/>
        </w:rPr>
        <w:t>自制手动上链机芯</w:t>
      </w:r>
    </w:p>
    <w:p w:rsidR="001F6081" w:rsidRPr="00DC761E" w:rsidRDefault="00CE715B" w:rsidP="001F6081">
      <w:pPr>
        <w:rPr>
          <w:rFonts w:cs="Arial"/>
          <w:color w:val="000000" w:themeColor="text1"/>
          <w:lang w:val="en-GB" w:eastAsia="zh-CN"/>
        </w:rPr>
      </w:pPr>
      <w:r w:rsidRPr="00DC761E">
        <w:rPr>
          <w:rFonts w:cs="Arial"/>
          <w:color w:val="000000" w:themeColor="text1"/>
          <w:lang w:val="zh-CN" w:eastAsia="zh-CN"/>
        </w:rPr>
        <w:t>两枚完全独立的平衡摆轮，共用一枚行星齿轮差速器</w:t>
      </w:r>
    </w:p>
    <w:p w:rsidR="001F6081" w:rsidRPr="00DC761E" w:rsidRDefault="00CE715B" w:rsidP="001F6081">
      <w:pPr>
        <w:rPr>
          <w:rFonts w:cs="Arial"/>
          <w:color w:val="000000" w:themeColor="text1"/>
          <w:lang w:val="en-GB" w:eastAsia="zh-CN"/>
        </w:rPr>
      </w:pPr>
      <w:r w:rsidRPr="00DC761E">
        <w:rPr>
          <w:rFonts w:cs="Arial"/>
          <w:color w:val="000000" w:themeColor="text1"/>
          <w:lang w:val="zh-CN" w:eastAsia="zh-CN"/>
        </w:rPr>
        <w:t>摆频：</w:t>
      </w:r>
      <w:r w:rsidRPr="00DC761E">
        <w:rPr>
          <w:rFonts w:cs="Arial"/>
          <w:color w:val="000000" w:themeColor="text1"/>
          <w:lang w:val="zh-CN" w:eastAsia="zh-CN"/>
        </w:rPr>
        <w:t>2.5</w:t>
      </w:r>
      <w:r w:rsidRPr="00DC761E">
        <w:rPr>
          <w:rFonts w:cs="Arial"/>
          <w:color w:val="000000" w:themeColor="text1"/>
          <w:lang w:val="zh-CN" w:eastAsia="zh-CN"/>
        </w:rPr>
        <w:t>赫兹（每小时</w:t>
      </w:r>
      <w:r w:rsidRPr="00DC761E">
        <w:rPr>
          <w:rFonts w:cs="Arial"/>
          <w:color w:val="000000" w:themeColor="text1"/>
          <w:lang w:val="zh-CN" w:eastAsia="zh-CN"/>
        </w:rPr>
        <w:t>18,000</w:t>
      </w:r>
      <w:r w:rsidRPr="00DC761E">
        <w:rPr>
          <w:rFonts w:cs="Arial"/>
          <w:color w:val="000000" w:themeColor="text1"/>
          <w:lang w:val="zh-CN" w:eastAsia="zh-CN"/>
        </w:rPr>
        <w:t>次）</w:t>
      </w:r>
    </w:p>
    <w:p w:rsidR="001F6081" w:rsidRPr="00DC761E" w:rsidRDefault="00CE715B" w:rsidP="001F6081">
      <w:pPr>
        <w:rPr>
          <w:rFonts w:cs="Arial"/>
          <w:color w:val="000000" w:themeColor="text1"/>
          <w:lang w:val="en-GB" w:eastAsia="zh-CN"/>
        </w:rPr>
      </w:pPr>
      <w:r w:rsidRPr="00DC761E">
        <w:rPr>
          <w:rFonts w:cs="Arial"/>
          <w:color w:val="000000" w:themeColor="text1"/>
          <w:lang w:val="zh-CN" w:eastAsia="zh-CN"/>
        </w:rPr>
        <w:t>单发条盒，</w:t>
      </w:r>
      <w:r w:rsidRPr="00DC761E">
        <w:rPr>
          <w:rFonts w:cs="Arial"/>
          <w:color w:val="000000" w:themeColor="text1"/>
          <w:lang w:val="zh-CN" w:eastAsia="zh-CN"/>
        </w:rPr>
        <w:t>45</w:t>
      </w:r>
      <w:r w:rsidRPr="00DC761E">
        <w:rPr>
          <w:rFonts w:cs="Arial"/>
          <w:color w:val="000000" w:themeColor="text1"/>
          <w:lang w:val="zh-CN" w:eastAsia="zh-CN"/>
        </w:rPr>
        <w:t>小时动力储存</w:t>
      </w:r>
    </w:p>
    <w:p w:rsidR="001F6081" w:rsidRPr="00DC761E" w:rsidRDefault="00CE715B" w:rsidP="001F6081">
      <w:pPr>
        <w:rPr>
          <w:rFonts w:cs="Arial"/>
          <w:color w:val="000000" w:themeColor="text1"/>
          <w:lang w:val="en-GB" w:eastAsia="zh-CN"/>
        </w:rPr>
      </w:pPr>
      <w:r w:rsidRPr="00DC761E">
        <w:rPr>
          <w:rFonts w:cs="Arial"/>
          <w:color w:val="000000" w:themeColor="text1"/>
          <w:lang w:val="zh-CN" w:eastAsia="zh-CN"/>
        </w:rPr>
        <w:t>301</w:t>
      </w:r>
      <w:r w:rsidRPr="00DC761E">
        <w:rPr>
          <w:rFonts w:cs="Arial"/>
          <w:color w:val="000000" w:themeColor="text1"/>
          <w:lang w:val="zh-CN" w:eastAsia="zh-CN"/>
        </w:rPr>
        <w:t>枚零件，</w:t>
      </w:r>
      <w:r w:rsidRPr="00DC761E">
        <w:rPr>
          <w:rFonts w:cs="Arial"/>
          <w:color w:val="000000" w:themeColor="text1"/>
          <w:lang w:val="zh-CN" w:eastAsia="zh-CN"/>
        </w:rPr>
        <w:t>52</w:t>
      </w:r>
      <w:r w:rsidRPr="00DC761E">
        <w:rPr>
          <w:rFonts w:cs="Arial"/>
          <w:color w:val="000000" w:themeColor="text1"/>
          <w:lang w:val="zh-CN" w:eastAsia="zh-CN"/>
        </w:rPr>
        <w:t>枚宝石</w:t>
      </w:r>
    </w:p>
    <w:p w:rsidR="001F6081" w:rsidRPr="00DC761E" w:rsidRDefault="00CE715B" w:rsidP="001F6081">
      <w:pPr>
        <w:rPr>
          <w:rFonts w:cs="Arial"/>
          <w:color w:val="000000" w:themeColor="text1"/>
          <w:lang w:val="en-GB" w:eastAsia="zh-CN"/>
        </w:rPr>
      </w:pPr>
      <w:r w:rsidRPr="00DC761E">
        <w:rPr>
          <w:rFonts w:cs="Arial"/>
          <w:color w:val="000000" w:themeColor="text1"/>
          <w:lang w:val="zh-CN" w:eastAsia="zh-CN"/>
        </w:rPr>
        <w:t>垂直表盘，显示小时与分钟</w:t>
      </w:r>
    </w:p>
    <w:p w:rsidR="001F6081" w:rsidRPr="00DC761E" w:rsidRDefault="00CE715B" w:rsidP="001F6081">
      <w:pPr>
        <w:pStyle w:val="Sansinterligne"/>
        <w:rPr>
          <w:rFonts w:ascii="Arial" w:hAnsi="Arial" w:cs="Arial"/>
          <w:color w:val="000000" w:themeColor="text1"/>
          <w:lang w:val="en-GB" w:eastAsia="zh-CN"/>
        </w:rPr>
      </w:pPr>
      <w:r w:rsidRPr="00DC761E">
        <w:rPr>
          <w:rFonts w:ascii="Arial" w:hAnsi="Arial" w:cs="Arial"/>
          <w:color w:val="000000" w:themeColor="text1"/>
          <w:lang w:val="zh-CN" w:eastAsia="zh-CN"/>
        </w:rPr>
        <w:t>机芯下方的双球形涡轮</w:t>
      </w:r>
    </w:p>
    <w:p w:rsidR="001F6081" w:rsidRPr="00DC761E" w:rsidRDefault="00CE715B" w:rsidP="001F6081">
      <w:pPr>
        <w:pStyle w:val="Sansinterligne"/>
        <w:rPr>
          <w:rFonts w:ascii="Arial" w:hAnsi="Arial" w:cs="Arial"/>
          <w:color w:val="000000" w:themeColor="text1"/>
          <w:lang w:val="en-GB" w:eastAsia="zh-CN"/>
        </w:rPr>
      </w:pPr>
      <w:r w:rsidRPr="00DC761E">
        <w:rPr>
          <w:rFonts w:ascii="Arial" w:hAnsi="Arial" w:cs="Arial"/>
          <w:color w:val="000000" w:themeColor="text1"/>
          <w:lang w:val="zh-CN" w:eastAsia="zh-CN"/>
        </w:rPr>
        <w:t>连接机芯和表壳的减震螺旋弹簧</w:t>
      </w:r>
    </w:p>
    <w:p w:rsidR="001F6081" w:rsidRPr="00DC761E" w:rsidRDefault="001F6081" w:rsidP="001F6081">
      <w:pPr>
        <w:pStyle w:val="Sansinterligne"/>
        <w:rPr>
          <w:rFonts w:ascii="Arial" w:hAnsi="Arial" w:cs="Arial"/>
          <w:color w:val="000000" w:themeColor="text1"/>
          <w:lang w:val="en-GB" w:eastAsia="zh-CN"/>
        </w:rPr>
      </w:pPr>
    </w:p>
    <w:p w:rsidR="001F6081" w:rsidRPr="00DC761E" w:rsidRDefault="001F6081" w:rsidP="001F6081">
      <w:pPr>
        <w:pStyle w:val="Sansinterligne"/>
        <w:rPr>
          <w:rFonts w:ascii="Arial" w:hAnsi="Arial" w:cs="Arial"/>
          <w:color w:val="000000" w:themeColor="text1"/>
          <w:lang w:val="en-GB" w:eastAsia="zh-CN"/>
        </w:rPr>
      </w:pPr>
    </w:p>
    <w:p w:rsidR="001F6081" w:rsidRPr="00DC761E" w:rsidRDefault="00CE715B" w:rsidP="001F6081">
      <w:pPr>
        <w:pStyle w:val="Sansinterligne"/>
        <w:rPr>
          <w:rFonts w:ascii="Arial" w:hAnsi="Arial" w:cs="Arial"/>
          <w:b/>
          <w:color w:val="000000" w:themeColor="text1"/>
          <w:lang w:val="en-GB" w:eastAsia="zh-CN"/>
        </w:rPr>
      </w:pPr>
      <w:r w:rsidRPr="00DC761E">
        <w:rPr>
          <w:rFonts w:ascii="Arial" w:hAnsi="Arial" w:cs="Arial"/>
          <w:b/>
          <w:bCs/>
          <w:color w:val="000000" w:themeColor="text1"/>
          <w:lang w:val="zh-CN" w:eastAsia="zh-CN"/>
        </w:rPr>
        <w:t>表壳</w:t>
      </w:r>
    </w:p>
    <w:p w:rsidR="001F6081" w:rsidRPr="00DC761E" w:rsidRDefault="00CE715B" w:rsidP="001F6081">
      <w:pPr>
        <w:pStyle w:val="Sansinterligne"/>
        <w:rPr>
          <w:rFonts w:ascii="Arial" w:hAnsi="Arial" w:cs="Arial"/>
          <w:color w:val="000000" w:themeColor="text1"/>
          <w:lang w:val="en-GB" w:eastAsia="zh-CN"/>
        </w:rPr>
      </w:pPr>
      <w:r w:rsidRPr="00DC761E">
        <w:rPr>
          <w:rFonts w:ascii="Arial" w:hAnsi="Arial" w:cs="Arial"/>
          <w:color w:val="000000" w:themeColor="text1"/>
          <w:lang w:val="zh-CN" w:eastAsia="zh-CN"/>
        </w:rPr>
        <w:t>“SV”</w:t>
      </w:r>
      <w:r w:rsidRPr="00DC761E">
        <w:rPr>
          <w:rFonts w:ascii="Arial" w:hAnsi="Arial" w:cs="Arial"/>
          <w:color w:val="000000" w:themeColor="text1"/>
          <w:lang w:val="zh-CN" w:eastAsia="zh-CN"/>
        </w:rPr>
        <w:t>版以蓝宝石水晶打造，搭配</w:t>
      </w:r>
      <w:r w:rsidRPr="00DC761E">
        <w:rPr>
          <w:rFonts w:ascii="Arial" w:hAnsi="Arial" w:cs="Arial"/>
          <w:color w:val="000000" w:themeColor="text1"/>
          <w:lang w:val="zh-CN" w:eastAsia="zh-CN"/>
        </w:rPr>
        <w:t>18K</w:t>
      </w:r>
      <w:r w:rsidRPr="00DC761E">
        <w:rPr>
          <w:rFonts w:ascii="Arial" w:hAnsi="Arial" w:cs="Arial"/>
          <w:color w:val="000000" w:themeColor="text1"/>
          <w:lang w:val="zh-CN" w:eastAsia="zh-CN"/>
        </w:rPr>
        <w:t>白金或红金框架（</w:t>
      </w:r>
      <w:r w:rsidRPr="00DC761E">
        <w:rPr>
          <w:rFonts w:ascii="Arial" w:hAnsi="Arial" w:cs="Arial"/>
          <w:color w:val="000000" w:themeColor="text1"/>
          <w:lang w:val="zh-CN" w:eastAsia="zh-CN"/>
        </w:rPr>
        <w:t>5N+</w:t>
      </w:r>
      <w:r w:rsidRPr="00DC761E">
        <w:rPr>
          <w:rFonts w:ascii="Arial" w:hAnsi="Arial" w:cs="Arial"/>
          <w:color w:val="000000" w:themeColor="text1"/>
          <w:lang w:val="zh-CN" w:eastAsia="zh-CN"/>
        </w:rPr>
        <w:t>）。</w:t>
      </w:r>
    </w:p>
    <w:p w:rsidR="001F6081" w:rsidRPr="00DC761E" w:rsidRDefault="00CE715B" w:rsidP="001F6081">
      <w:pPr>
        <w:pStyle w:val="Sansinterligne"/>
        <w:rPr>
          <w:rFonts w:ascii="Arial" w:hAnsi="Arial" w:cs="Arial"/>
          <w:color w:val="000000" w:themeColor="text1"/>
          <w:lang w:val="en-GB" w:eastAsia="zh-CN"/>
        </w:rPr>
      </w:pPr>
      <w:r w:rsidRPr="00DC761E">
        <w:rPr>
          <w:rFonts w:ascii="Arial" w:hAnsi="Arial" w:cs="Arial"/>
          <w:color w:val="000000" w:themeColor="text1"/>
          <w:lang w:val="zh-CN" w:eastAsia="zh-CN"/>
        </w:rPr>
        <w:t>蓝宝石水晶时</w:t>
      </w:r>
      <w:r w:rsidRPr="00DC761E">
        <w:rPr>
          <w:rFonts w:ascii="Arial" w:hAnsi="Arial" w:cs="Arial"/>
          <w:color w:val="000000" w:themeColor="text1"/>
          <w:lang w:val="zh-CN" w:eastAsia="zh-CN"/>
        </w:rPr>
        <w:t>/</w:t>
      </w:r>
      <w:r w:rsidRPr="00DC761E">
        <w:rPr>
          <w:rFonts w:ascii="Arial" w:hAnsi="Arial" w:cs="Arial"/>
          <w:color w:val="000000" w:themeColor="text1"/>
          <w:lang w:val="zh-CN" w:eastAsia="zh-CN"/>
        </w:rPr>
        <w:t>分表盘，经防眩光处理，数字和刻度涂有</w:t>
      </w:r>
      <w:r w:rsidRPr="00DC761E">
        <w:rPr>
          <w:rFonts w:ascii="Arial" w:hAnsi="Arial" w:cs="Arial"/>
          <w:color w:val="000000" w:themeColor="text1"/>
          <w:lang w:val="zh-CN" w:eastAsia="zh-CN"/>
        </w:rPr>
        <w:t>Super-LumiNova</w:t>
      </w:r>
      <w:r w:rsidRPr="00DC761E">
        <w:rPr>
          <w:rFonts w:ascii="Arial" w:hAnsi="Arial" w:cs="Arial"/>
          <w:color w:val="000000" w:themeColor="text1"/>
          <w:lang w:val="zh-CN" w:eastAsia="zh-CN"/>
        </w:rPr>
        <w:t>夜光涂料。</w:t>
      </w:r>
    </w:p>
    <w:p w:rsidR="001F6081" w:rsidRPr="00DC761E" w:rsidRDefault="00CE715B" w:rsidP="001F6081">
      <w:pPr>
        <w:pStyle w:val="Sansinterligne"/>
        <w:rPr>
          <w:rFonts w:ascii="Arial" w:hAnsi="Arial" w:cs="Arial"/>
          <w:color w:val="000000" w:themeColor="text1"/>
          <w:lang w:val="en-GB" w:eastAsia="zh-CN"/>
        </w:rPr>
      </w:pPr>
      <w:r w:rsidRPr="00DC761E">
        <w:rPr>
          <w:rFonts w:ascii="Arial" w:hAnsi="Arial" w:cs="Arial"/>
          <w:color w:val="000000" w:themeColor="text1"/>
          <w:lang w:val="zh-CN" w:eastAsia="zh-CN"/>
        </w:rPr>
        <w:t>尺寸：</w:t>
      </w:r>
      <w:r w:rsidRPr="00DC761E">
        <w:rPr>
          <w:rFonts w:ascii="Arial" w:hAnsi="Arial" w:cs="Arial"/>
          <w:color w:val="000000" w:themeColor="text1"/>
          <w:lang w:val="zh-CN" w:eastAsia="zh-CN"/>
        </w:rPr>
        <w:t>57</w:t>
      </w:r>
      <w:r w:rsidRPr="00DC761E">
        <w:rPr>
          <w:rFonts w:ascii="Arial" w:hAnsi="Arial" w:cs="Arial"/>
          <w:color w:val="000000" w:themeColor="text1"/>
          <w:lang w:val="zh-CN" w:eastAsia="zh-CN"/>
        </w:rPr>
        <w:t>毫米</w:t>
      </w:r>
      <w:r w:rsidRPr="00DC761E">
        <w:rPr>
          <w:rFonts w:ascii="Arial" w:hAnsi="Arial" w:cs="Arial"/>
          <w:color w:val="000000" w:themeColor="text1"/>
          <w:lang w:val="zh-CN" w:eastAsia="zh-CN"/>
        </w:rPr>
        <w:t xml:space="preserve"> x 47</w:t>
      </w:r>
      <w:r w:rsidRPr="00DC761E">
        <w:rPr>
          <w:rFonts w:ascii="Arial" w:hAnsi="Arial" w:cs="Arial"/>
          <w:color w:val="000000" w:themeColor="text1"/>
          <w:lang w:val="zh-CN" w:eastAsia="zh-CN"/>
        </w:rPr>
        <w:t>毫米</w:t>
      </w:r>
      <w:r w:rsidRPr="00DC761E">
        <w:rPr>
          <w:rFonts w:ascii="Arial" w:hAnsi="Arial" w:cs="Arial"/>
          <w:color w:val="000000" w:themeColor="text1"/>
          <w:lang w:val="zh-CN" w:eastAsia="zh-CN"/>
        </w:rPr>
        <w:t xml:space="preserve"> x 23</w:t>
      </w:r>
      <w:r w:rsidRPr="00DC761E">
        <w:rPr>
          <w:rFonts w:ascii="Arial" w:hAnsi="Arial" w:cs="Arial"/>
          <w:color w:val="000000" w:themeColor="text1"/>
          <w:lang w:val="zh-CN" w:eastAsia="zh-CN"/>
        </w:rPr>
        <w:t>毫米</w:t>
      </w:r>
    </w:p>
    <w:p w:rsidR="001F6081" w:rsidRPr="00DC761E" w:rsidRDefault="00CE715B" w:rsidP="001F6081">
      <w:pPr>
        <w:pStyle w:val="Sansinterligne"/>
        <w:tabs>
          <w:tab w:val="left" w:pos="3790"/>
        </w:tabs>
        <w:rPr>
          <w:rFonts w:ascii="Arial" w:hAnsi="Arial" w:cs="Arial"/>
          <w:color w:val="000000" w:themeColor="text1"/>
          <w:lang w:val="en-GB" w:eastAsia="zh-CN"/>
        </w:rPr>
      </w:pPr>
      <w:r w:rsidRPr="00DC761E">
        <w:rPr>
          <w:rFonts w:ascii="Arial" w:hAnsi="Arial" w:cs="Arial"/>
          <w:color w:val="000000" w:themeColor="text1"/>
          <w:lang w:val="zh-CN" w:eastAsia="zh-CN"/>
        </w:rPr>
        <w:t>52</w:t>
      </w:r>
      <w:r w:rsidRPr="00DC761E">
        <w:rPr>
          <w:rFonts w:ascii="Arial" w:hAnsi="Arial" w:cs="Arial"/>
          <w:color w:val="000000" w:themeColor="text1"/>
          <w:lang w:val="zh-CN" w:eastAsia="zh-CN"/>
        </w:rPr>
        <w:t>个零件</w:t>
      </w:r>
    </w:p>
    <w:p w:rsidR="001F6081" w:rsidRPr="00DC761E" w:rsidRDefault="00CE715B" w:rsidP="001F6081">
      <w:pPr>
        <w:pStyle w:val="Sansinterligne"/>
        <w:jc w:val="left"/>
        <w:rPr>
          <w:rFonts w:ascii="Arial" w:hAnsi="Arial" w:cs="Arial"/>
          <w:color w:val="000000" w:themeColor="text1"/>
          <w:lang w:val="en-GB" w:eastAsia="zh-CN"/>
        </w:rPr>
      </w:pPr>
      <w:r w:rsidRPr="00DC761E">
        <w:rPr>
          <w:rFonts w:ascii="Arial" w:hAnsi="Arial" w:cs="Arial"/>
          <w:color w:val="000000" w:themeColor="text1"/>
          <w:lang w:val="zh-CN" w:eastAsia="zh-CN"/>
        </w:rPr>
        <w:t>防水深度达</w:t>
      </w:r>
      <w:r w:rsidRPr="00DC761E">
        <w:rPr>
          <w:rFonts w:ascii="Arial" w:hAnsi="Arial" w:cs="Arial"/>
          <w:color w:val="000000" w:themeColor="text1"/>
          <w:lang w:val="zh-CN" w:eastAsia="zh-CN"/>
        </w:rPr>
        <w:t>3</w:t>
      </w:r>
      <w:r w:rsidRPr="00DC761E">
        <w:rPr>
          <w:rFonts w:ascii="Arial" w:hAnsi="Arial" w:cs="Arial"/>
          <w:color w:val="000000" w:themeColor="text1"/>
          <w:lang w:val="zh-CN" w:eastAsia="zh-CN"/>
        </w:rPr>
        <w:t>个大气压（</w:t>
      </w:r>
      <w:r w:rsidRPr="00DC761E">
        <w:rPr>
          <w:rFonts w:ascii="Arial" w:hAnsi="Arial" w:cs="Arial"/>
          <w:color w:val="000000" w:themeColor="text1"/>
          <w:lang w:val="zh-CN" w:eastAsia="zh-CN"/>
        </w:rPr>
        <w:t>30</w:t>
      </w:r>
      <w:r w:rsidRPr="00DC761E">
        <w:rPr>
          <w:rFonts w:ascii="Arial" w:hAnsi="Arial" w:cs="Arial"/>
          <w:color w:val="000000" w:themeColor="text1"/>
          <w:lang w:val="zh-CN" w:eastAsia="zh-CN"/>
        </w:rPr>
        <w:t>米）</w:t>
      </w:r>
    </w:p>
    <w:p w:rsidR="001F6081" w:rsidRPr="00DC761E" w:rsidRDefault="00CE715B" w:rsidP="001F6081">
      <w:pPr>
        <w:pStyle w:val="Sansinterligne"/>
        <w:jc w:val="left"/>
        <w:rPr>
          <w:rFonts w:ascii="Arial" w:hAnsi="Arial" w:cs="Arial"/>
          <w:color w:val="000000" w:themeColor="text1"/>
          <w:lang w:val="en-GB" w:eastAsia="zh-CN"/>
        </w:rPr>
      </w:pPr>
      <w:r w:rsidRPr="00DC761E">
        <w:rPr>
          <w:rFonts w:ascii="Arial" w:hAnsi="Arial" w:cs="Arial"/>
          <w:color w:val="000000" w:themeColor="text1"/>
          <w:lang w:val="zh-CN" w:eastAsia="zh-CN"/>
        </w:rPr>
        <w:t>三枚蓝宝石水晶表壳组件采用独特工艺，以专利的三维立体密封垫和高科技粘合剂进行组装。</w:t>
      </w:r>
    </w:p>
    <w:p w:rsidR="001F6081" w:rsidRPr="00DC761E" w:rsidRDefault="001F6081" w:rsidP="001F6081">
      <w:pPr>
        <w:pStyle w:val="Sansinterligne"/>
        <w:jc w:val="left"/>
        <w:rPr>
          <w:rFonts w:ascii="Arial" w:hAnsi="Arial" w:cs="Arial"/>
          <w:color w:val="000000" w:themeColor="text1"/>
          <w:lang w:val="en-GB" w:eastAsia="zh-CN"/>
        </w:rPr>
      </w:pPr>
    </w:p>
    <w:p w:rsidR="001F6081" w:rsidRPr="00DC761E" w:rsidRDefault="001F6081" w:rsidP="001F6081">
      <w:pPr>
        <w:pStyle w:val="Sansinterligne"/>
        <w:jc w:val="left"/>
        <w:rPr>
          <w:rFonts w:ascii="Arial" w:hAnsi="Arial" w:cs="Arial"/>
          <w:color w:val="000000" w:themeColor="text1"/>
          <w:lang w:val="en-GB" w:eastAsia="zh-CN"/>
        </w:rPr>
      </w:pPr>
    </w:p>
    <w:p w:rsidR="001F6081" w:rsidRPr="00DC761E" w:rsidRDefault="00CE715B" w:rsidP="001F6081">
      <w:pPr>
        <w:rPr>
          <w:rFonts w:cs="Arial"/>
          <w:b/>
          <w:lang w:val="en-GB" w:eastAsia="zh-CN"/>
        </w:rPr>
      </w:pPr>
      <w:r w:rsidRPr="00DC761E">
        <w:rPr>
          <w:rFonts w:cs="Arial"/>
          <w:b/>
          <w:bCs/>
          <w:lang w:val="zh-CN" w:eastAsia="zh-CN"/>
        </w:rPr>
        <w:t>蓝宝石水晶表镜</w:t>
      </w:r>
    </w:p>
    <w:p w:rsidR="001F6081" w:rsidRPr="00DC761E" w:rsidRDefault="00CE715B" w:rsidP="001F6081">
      <w:pPr>
        <w:rPr>
          <w:rFonts w:cs="Arial"/>
          <w:lang w:val="en-GB" w:eastAsia="zh-CN"/>
        </w:rPr>
      </w:pPr>
      <w:r w:rsidRPr="00DC761E">
        <w:rPr>
          <w:rFonts w:cs="Arial"/>
          <w:lang w:val="zh-CN" w:eastAsia="zh-CN"/>
        </w:rPr>
        <w:t>总共有五枚经过防眩光涂层处理的蓝宝石水晶：三枚用于表壳的主要部件，一枚用于覆盖表盘，一枚则是表盘本身。</w:t>
      </w:r>
    </w:p>
    <w:p w:rsidR="001F6081" w:rsidRPr="00DC761E" w:rsidRDefault="001F6081" w:rsidP="001F6081">
      <w:pPr>
        <w:rPr>
          <w:rFonts w:cs="Arial"/>
          <w:lang w:val="en-GB" w:eastAsia="zh-CN"/>
        </w:rPr>
      </w:pPr>
    </w:p>
    <w:p w:rsidR="001F6081" w:rsidRPr="00DC761E" w:rsidRDefault="001F6081" w:rsidP="001F6081">
      <w:pPr>
        <w:rPr>
          <w:rFonts w:cs="Arial"/>
          <w:lang w:val="en-GB" w:eastAsia="zh-CN"/>
        </w:rPr>
      </w:pPr>
    </w:p>
    <w:p w:rsidR="001F6081" w:rsidRPr="00DC761E" w:rsidRDefault="00CE715B" w:rsidP="001F6081">
      <w:pPr>
        <w:rPr>
          <w:rFonts w:cs="Arial"/>
          <w:b/>
          <w:lang w:val="en-GB" w:eastAsia="zh-CN"/>
        </w:rPr>
      </w:pPr>
      <w:r w:rsidRPr="00DC761E">
        <w:rPr>
          <w:rFonts w:cs="Arial"/>
          <w:b/>
          <w:bCs/>
          <w:lang w:val="zh-CN" w:eastAsia="zh-CN"/>
        </w:rPr>
        <w:t>表带和表扣</w:t>
      </w:r>
    </w:p>
    <w:p w:rsidR="001F6081" w:rsidRPr="00DC761E" w:rsidRDefault="00CE715B" w:rsidP="001F6081">
      <w:pPr>
        <w:rPr>
          <w:rFonts w:cs="Arial"/>
          <w:lang w:val="en-GB" w:eastAsia="zh-CN"/>
        </w:rPr>
      </w:pPr>
      <w:r w:rsidRPr="00DC761E">
        <w:rPr>
          <w:rFonts w:cs="Arial"/>
          <w:lang w:val="zh-CN" w:eastAsia="zh-CN"/>
        </w:rPr>
        <w:t>手工缝制棕色或黑色短鳄鱼皮表带，搭配与表壳同色的红金或白金折叠式表扣。</w:t>
      </w:r>
    </w:p>
    <w:p w:rsidR="001F6081" w:rsidRPr="00DC761E" w:rsidRDefault="001F6081" w:rsidP="001F6081">
      <w:pPr>
        <w:rPr>
          <w:rFonts w:cs="Arial"/>
          <w:lang w:val="en-GB" w:eastAsia="zh-CN"/>
        </w:rPr>
      </w:pPr>
    </w:p>
    <w:p w:rsidR="00EB47BD" w:rsidRPr="00DC761E" w:rsidRDefault="00CE715B">
      <w:pPr>
        <w:spacing w:after="160" w:line="259" w:lineRule="auto"/>
        <w:jc w:val="left"/>
        <w:rPr>
          <w:rFonts w:cs="Arial"/>
          <w:b/>
          <w:bCs/>
          <w:sz w:val="28"/>
          <w:szCs w:val="28"/>
          <w:lang w:val="en-GB" w:eastAsia="zh-CN"/>
        </w:rPr>
      </w:pPr>
      <w:r w:rsidRPr="00DC761E">
        <w:rPr>
          <w:rFonts w:cs="Arial"/>
          <w:b/>
          <w:bCs/>
          <w:sz w:val="28"/>
          <w:szCs w:val="28"/>
          <w:lang w:val="zh-CN" w:eastAsia="zh-CN"/>
        </w:rPr>
        <w:br w:type="page"/>
      </w:r>
    </w:p>
    <w:p w:rsidR="000E6C70" w:rsidRPr="00DC761E" w:rsidRDefault="00CE715B" w:rsidP="000E6C70">
      <w:pPr>
        <w:pStyle w:val="Titre1"/>
        <w:rPr>
          <w:rFonts w:eastAsia="SimSun" w:cs="Arial"/>
          <w:lang w:val="en-GB" w:eastAsia="zh-CN"/>
        </w:rPr>
      </w:pPr>
      <w:r w:rsidRPr="00DC761E">
        <w:rPr>
          <w:rFonts w:eastAsia="SimSun" w:cs="Arial"/>
          <w:lang w:val="zh-CN" w:eastAsia="zh-CN"/>
        </w:rPr>
        <w:lastRenderedPageBreak/>
        <w:t>负责</w:t>
      </w:r>
      <w:r w:rsidRPr="00DC761E">
        <w:rPr>
          <w:rFonts w:eastAsia="SimSun" w:cs="Arial"/>
          <w:lang w:val="zh-CN" w:eastAsia="zh-CN"/>
        </w:rPr>
        <w:t>HM9-SV</w:t>
      </w:r>
      <w:r w:rsidRPr="00DC761E">
        <w:rPr>
          <w:rFonts w:eastAsia="SimSun" w:cs="Arial"/>
          <w:lang w:val="zh-CN" w:eastAsia="zh-CN"/>
        </w:rPr>
        <w:t>表款的</w:t>
      </w:r>
      <w:r w:rsidRPr="00DC761E">
        <w:rPr>
          <w:rFonts w:eastAsia="SimSun" w:cs="Arial"/>
          <w:lang w:val="zh-CN" w:eastAsia="zh-CN"/>
        </w:rPr>
        <w:t>“</w:t>
      </w:r>
      <w:r w:rsidRPr="00DC761E">
        <w:rPr>
          <w:rFonts w:eastAsia="SimSun" w:cs="Arial"/>
          <w:lang w:val="zh-CN" w:eastAsia="zh-CN"/>
        </w:rPr>
        <w:t>精英队友</w:t>
      </w:r>
      <w:r w:rsidRPr="00DC761E">
        <w:rPr>
          <w:rFonts w:eastAsia="SimSun" w:cs="Arial"/>
          <w:lang w:val="zh-CN" w:eastAsia="zh-CN"/>
        </w:rPr>
        <w:t>”</w:t>
      </w:r>
    </w:p>
    <w:p w:rsidR="000E6C70" w:rsidRPr="00DC761E" w:rsidRDefault="00CE715B" w:rsidP="000E6C70">
      <w:pPr>
        <w:pStyle w:val="Sansinterligne"/>
        <w:spacing w:line="286" w:lineRule="auto"/>
        <w:rPr>
          <w:rFonts w:ascii="Arial" w:hAnsi="Arial" w:cs="Arial"/>
          <w:lang w:val="en-GB"/>
        </w:rPr>
      </w:pPr>
      <w:proofErr w:type="spellStart"/>
      <w:r w:rsidRPr="00DC761E">
        <w:rPr>
          <w:rFonts w:ascii="Arial" w:hAnsi="Arial" w:cs="Arial"/>
          <w:lang w:val="zh-CN"/>
        </w:rPr>
        <w:t>概念</w:t>
      </w:r>
      <w:r w:rsidRPr="00DC761E">
        <w:rPr>
          <w:rFonts w:ascii="Arial" w:hAnsi="Arial" w:cs="Arial"/>
          <w:lang w:val="en-US"/>
        </w:rPr>
        <w:t>：</w:t>
      </w:r>
      <w:r w:rsidRPr="00DC761E">
        <w:rPr>
          <w:rFonts w:ascii="Arial" w:hAnsi="Arial" w:cs="Arial"/>
          <w:lang w:val="en-US"/>
        </w:rPr>
        <w:t>Maximilian</w:t>
      </w:r>
      <w:proofErr w:type="spellEnd"/>
      <w:r w:rsidRPr="00DC761E">
        <w:rPr>
          <w:rFonts w:ascii="Arial" w:hAnsi="Arial" w:cs="Arial"/>
          <w:lang w:val="en-US"/>
        </w:rPr>
        <w:t xml:space="preserve"> </w:t>
      </w:r>
      <w:proofErr w:type="spellStart"/>
      <w:r w:rsidRPr="00DC761E">
        <w:rPr>
          <w:rFonts w:ascii="Arial" w:hAnsi="Arial" w:cs="Arial"/>
          <w:lang w:val="en-US"/>
        </w:rPr>
        <w:t>Büsser</w:t>
      </w:r>
      <w:r w:rsidRPr="00DC761E">
        <w:rPr>
          <w:rFonts w:ascii="Arial" w:hAnsi="Arial" w:cs="Arial"/>
          <w:lang w:val="en-US"/>
        </w:rPr>
        <w:t>／</w:t>
      </w:r>
      <w:r w:rsidRPr="00DC761E">
        <w:rPr>
          <w:rFonts w:ascii="Arial" w:hAnsi="Arial" w:cs="Arial"/>
          <w:lang w:val="en-US"/>
        </w:rPr>
        <w:t>MB&amp;F</w:t>
      </w:r>
      <w:proofErr w:type="spellEnd"/>
    </w:p>
    <w:p w:rsidR="000E6C70" w:rsidRPr="00DC761E" w:rsidRDefault="00CE715B" w:rsidP="000E6C70">
      <w:pPr>
        <w:pStyle w:val="Sansinterligne"/>
        <w:spacing w:line="286" w:lineRule="auto"/>
        <w:rPr>
          <w:rFonts w:ascii="Arial" w:hAnsi="Arial" w:cs="Arial"/>
          <w:lang w:val="en-GB"/>
        </w:rPr>
      </w:pPr>
      <w:proofErr w:type="spellStart"/>
      <w:r w:rsidRPr="00DC761E">
        <w:rPr>
          <w:rFonts w:ascii="Arial" w:hAnsi="Arial" w:cs="Arial"/>
          <w:lang w:val="zh-CN"/>
        </w:rPr>
        <w:t>设计</w:t>
      </w:r>
      <w:proofErr w:type="spellEnd"/>
      <w:r w:rsidRPr="00DC761E">
        <w:rPr>
          <w:rFonts w:ascii="Arial" w:hAnsi="Arial" w:cs="Arial"/>
          <w:lang w:val="en-GB"/>
        </w:rPr>
        <w:t>：</w:t>
      </w:r>
      <w:r w:rsidRPr="00DC761E">
        <w:rPr>
          <w:rFonts w:ascii="Arial" w:hAnsi="Arial" w:cs="Arial"/>
          <w:lang w:val="en-GB"/>
        </w:rPr>
        <w:t xml:space="preserve">Eric </w:t>
      </w:r>
      <w:proofErr w:type="spellStart"/>
      <w:r w:rsidRPr="00DC761E">
        <w:rPr>
          <w:rFonts w:ascii="Arial" w:hAnsi="Arial" w:cs="Arial"/>
          <w:lang w:val="en-GB"/>
        </w:rPr>
        <w:t>Giroud</w:t>
      </w:r>
      <w:proofErr w:type="spellEnd"/>
      <w:r w:rsidRPr="00DC761E">
        <w:rPr>
          <w:rFonts w:ascii="Arial" w:hAnsi="Arial" w:cs="Arial"/>
          <w:lang w:val="en-GB"/>
        </w:rPr>
        <w:t>／</w:t>
      </w:r>
      <w:r w:rsidRPr="00DC761E">
        <w:rPr>
          <w:rFonts w:ascii="Arial" w:hAnsi="Arial" w:cs="Arial"/>
          <w:lang w:val="en-GB"/>
        </w:rPr>
        <w:t>Through the Looking Glass</w:t>
      </w:r>
    </w:p>
    <w:p w:rsidR="000E6C70" w:rsidRPr="00DC761E" w:rsidRDefault="00CE715B" w:rsidP="000E6C70">
      <w:pPr>
        <w:pStyle w:val="Sansinterligne"/>
        <w:spacing w:line="286" w:lineRule="auto"/>
        <w:rPr>
          <w:rFonts w:ascii="Arial" w:hAnsi="Arial" w:cs="Arial"/>
          <w:lang w:val="en-GB"/>
        </w:rPr>
      </w:pPr>
      <w:proofErr w:type="spellStart"/>
      <w:r w:rsidRPr="00DC761E">
        <w:rPr>
          <w:rFonts w:ascii="Arial" w:hAnsi="Arial" w:cs="Arial"/>
          <w:lang w:val="zh-CN"/>
        </w:rPr>
        <w:t>技术与生产管理</w:t>
      </w:r>
      <w:proofErr w:type="spellEnd"/>
      <w:r w:rsidRPr="00DC761E">
        <w:rPr>
          <w:rFonts w:ascii="Arial" w:hAnsi="Arial" w:cs="Arial"/>
          <w:lang w:val="en-GB"/>
        </w:rPr>
        <w:t>：</w:t>
      </w:r>
      <w:r w:rsidRPr="00DC761E">
        <w:rPr>
          <w:rFonts w:ascii="Arial" w:hAnsi="Arial" w:cs="Arial"/>
          <w:lang w:val="en-GB"/>
        </w:rPr>
        <w:t xml:space="preserve">Serge </w:t>
      </w:r>
      <w:proofErr w:type="spellStart"/>
      <w:r w:rsidRPr="00DC761E">
        <w:rPr>
          <w:rFonts w:ascii="Arial" w:hAnsi="Arial" w:cs="Arial"/>
          <w:lang w:val="en-GB"/>
        </w:rPr>
        <w:t>Kriknoff</w:t>
      </w:r>
      <w:proofErr w:type="spellEnd"/>
      <w:r w:rsidRPr="00DC761E">
        <w:rPr>
          <w:rFonts w:ascii="Arial" w:hAnsi="Arial" w:cs="Arial"/>
          <w:lang w:val="en-GB"/>
        </w:rPr>
        <w:t>／</w:t>
      </w:r>
      <w:r w:rsidRPr="00DC761E">
        <w:rPr>
          <w:rFonts w:ascii="Arial" w:hAnsi="Arial" w:cs="Arial"/>
          <w:lang w:val="en-GB"/>
        </w:rPr>
        <w:t>MB&amp;F</w:t>
      </w:r>
    </w:p>
    <w:p w:rsidR="000E6C70" w:rsidRPr="00DC761E" w:rsidRDefault="00CE715B" w:rsidP="000E6C70">
      <w:pPr>
        <w:pStyle w:val="Sansinterligne"/>
        <w:spacing w:line="286" w:lineRule="auto"/>
        <w:rPr>
          <w:rFonts w:ascii="Arial" w:hAnsi="Arial" w:cs="Arial"/>
          <w:lang w:val="en-GB"/>
        </w:rPr>
      </w:pPr>
      <w:proofErr w:type="spellStart"/>
      <w:r w:rsidRPr="00DC761E">
        <w:rPr>
          <w:rFonts w:ascii="Arial" w:hAnsi="Arial" w:cs="Arial"/>
          <w:lang w:val="zh-CN"/>
        </w:rPr>
        <w:t>研发</w:t>
      </w:r>
      <w:proofErr w:type="spellEnd"/>
      <w:r w:rsidRPr="00DC761E">
        <w:rPr>
          <w:rFonts w:ascii="Arial" w:hAnsi="Arial" w:cs="Arial"/>
          <w:lang w:val="en-GB"/>
        </w:rPr>
        <w:t>：</w:t>
      </w:r>
      <w:r w:rsidRPr="00DC761E">
        <w:rPr>
          <w:rFonts w:ascii="Arial" w:hAnsi="Arial" w:cs="Arial"/>
          <w:lang w:val="en-GB"/>
        </w:rPr>
        <w:t>Simon Brette</w:t>
      </w:r>
      <w:r w:rsidRPr="00DC761E">
        <w:rPr>
          <w:rFonts w:ascii="Arial" w:hAnsi="Arial" w:cs="Arial"/>
          <w:lang w:val="zh-CN"/>
        </w:rPr>
        <w:t>、</w:t>
      </w:r>
      <w:r w:rsidRPr="00DC761E">
        <w:rPr>
          <w:rFonts w:ascii="Arial" w:hAnsi="Arial" w:cs="Arial"/>
          <w:lang w:val="en-GB"/>
        </w:rPr>
        <w:t>Robin Anne</w:t>
      </w:r>
      <w:r w:rsidRPr="00DC761E">
        <w:rPr>
          <w:rFonts w:ascii="Arial" w:hAnsi="Arial" w:cs="Arial"/>
          <w:lang w:val="zh-CN"/>
        </w:rPr>
        <w:t>、</w:t>
      </w:r>
      <w:r w:rsidRPr="00DC761E">
        <w:rPr>
          <w:rFonts w:ascii="Arial" w:hAnsi="Arial" w:cs="Arial"/>
          <w:lang w:val="en-GB"/>
        </w:rPr>
        <w:t>Thomas Lorenzato</w:t>
      </w:r>
      <w:r w:rsidRPr="00DC761E">
        <w:rPr>
          <w:rFonts w:ascii="Arial" w:hAnsi="Arial" w:cs="Arial"/>
          <w:lang w:val="zh-CN"/>
        </w:rPr>
        <w:t>、</w:t>
      </w:r>
      <w:r w:rsidRPr="00DC761E">
        <w:rPr>
          <w:rFonts w:ascii="Arial" w:hAnsi="Arial" w:cs="Arial"/>
          <w:lang w:val="en-GB"/>
        </w:rPr>
        <w:t>Joey Miserez</w:t>
      </w:r>
      <w:r w:rsidRPr="00DC761E">
        <w:rPr>
          <w:rFonts w:ascii="Arial" w:hAnsi="Arial" w:cs="Arial"/>
          <w:lang w:val="zh-CN"/>
        </w:rPr>
        <w:t>与</w:t>
      </w:r>
      <w:r w:rsidRPr="00DC761E">
        <w:rPr>
          <w:rFonts w:ascii="Arial" w:hAnsi="Arial" w:cs="Arial"/>
          <w:lang w:val="en-GB"/>
        </w:rPr>
        <w:t>Julien Peter</w:t>
      </w:r>
      <w:r w:rsidRPr="00DC761E">
        <w:rPr>
          <w:rFonts w:ascii="Arial" w:hAnsi="Arial" w:cs="Arial"/>
          <w:lang w:val="en-GB"/>
        </w:rPr>
        <w:t>／</w:t>
      </w:r>
      <w:r w:rsidRPr="00DC761E">
        <w:rPr>
          <w:rFonts w:ascii="Arial" w:hAnsi="Arial" w:cs="Arial"/>
          <w:lang w:val="en-GB"/>
        </w:rPr>
        <w:t>MB&amp;F</w:t>
      </w:r>
    </w:p>
    <w:p w:rsidR="000E6C70" w:rsidRPr="00DC761E" w:rsidRDefault="000E6C70" w:rsidP="000E6C70">
      <w:pPr>
        <w:pStyle w:val="Sansinterligne"/>
        <w:spacing w:line="286" w:lineRule="auto"/>
        <w:rPr>
          <w:rFonts w:ascii="Arial" w:hAnsi="Arial" w:cs="Arial"/>
          <w:i/>
          <w:lang w:val="en-GB"/>
        </w:rPr>
      </w:pPr>
    </w:p>
    <w:p w:rsidR="000E6C70" w:rsidRPr="00DC761E" w:rsidRDefault="00CE715B" w:rsidP="000E6C70">
      <w:pPr>
        <w:pStyle w:val="Sansinterligne"/>
        <w:spacing w:line="286" w:lineRule="auto"/>
        <w:rPr>
          <w:rFonts w:ascii="Arial" w:hAnsi="Arial" w:cs="Arial"/>
          <w:lang w:val="en-GB"/>
        </w:rPr>
      </w:pPr>
      <w:proofErr w:type="spellStart"/>
      <w:r w:rsidRPr="00DC761E">
        <w:rPr>
          <w:rFonts w:ascii="Arial" w:hAnsi="Arial" w:cs="Arial"/>
          <w:lang w:val="zh-CN"/>
        </w:rPr>
        <w:t>表壳</w:t>
      </w:r>
      <w:proofErr w:type="spellEnd"/>
      <w:r w:rsidRPr="00DC761E">
        <w:rPr>
          <w:rFonts w:ascii="Arial" w:hAnsi="Arial" w:cs="Arial"/>
          <w:lang w:val="en-GB"/>
        </w:rPr>
        <w:t>：</w:t>
      </w:r>
      <w:proofErr w:type="spellStart"/>
      <w:r w:rsidRPr="00DC761E">
        <w:rPr>
          <w:rFonts w:ascii="Arial" w:hAnsi="Arial" w:cs="Arial"/>
          <w:lang w:val="en-GB"/>
        </w:rPr>
        <w:t>Aurélien</w:t>
      </w:r>
      <w:proofErr w:type="spellEnd"/>
      <w:r w:rsidRPr="00DC761E">
        <w:rPr>
          <w:rFonts w:ascii="Arial" w:hAnsi="Arial" w:cs="Arial"/>
          <w:lang w:val="en-GB"/>
        </w:rPr>
        <w:t xml:space="preserve"> </w:t>
      </w:r>
      <w:proofErr w:type="spellStart"/>
      <w:r w:rsidRPr="00DC761E">
        <w:rPr>
          <w:rFonts w:ascii="Arial" w:hAnsi="Arial" w:cs="Arial"/>
          <w:lang w:val="en-GB"/>
        </w:rPr>
        <w:t>Bouchet</w:t>
      </w:r>
      <w:proofErr w:type="spellEnd"/>
      <w:r w:rsidRPr="00DC761E">
        <w:rPr>
          <w:rFonts w:ascii="Arial" w:hAnsi="Arial" w:cs="Arial"/>
          <w:lang w:val="en-GB"/>
        </w:rPr>
        <w:t>／</w:t>
      </w:r>
      <w:r w:rsidRPr="00DC761E">
        <w:rPr>
          <w:rFonts w:ascii="Arial" w:hAnsi="Arial" w:cs="Arial"/>
          <w:lang w:val="en-GB"/>
        </w:rPr>
        <w:t>AB Product</w:t>
      </w:r>
    </w:p>
    <w:p w:rsidR="000E6C70" w:rsidRPr="00DC761E" w:rsidRDefault="00CE715B" w:rsidP="000E6C70">
      <w:pPr>
        <w:pStyle w:val="Sansinterligne"/>
        <w:spacing w:line="286" w:lineRule="auto"/>
        <w:rPr>
          <w:rFonts w:ascii="Arial" w:hAnsi="Arial" w:cs="Arial"/>
          <w:lang w:val="en-GB"/>
        </w:rPr>
      </w:pPr>
      <w:proofErr w:type="spellStart"/>
      <w:r w:rsidRPr="00DC761E">
        <w:rPr>
          <w:rFonts w:ascii="Arial" w:hAnsi="Arial" w:cs="Arial"/>
          <w:lang w:val="zh-CN"/>
        </w:rPr>
        <w:t>蓝宝石水晶镜面</w:t>
      </w:r>
      <w:proofErr w:type="spellEnd"/>
      <w:r w:rsidRPr="00DC761E">
        <w:rPr>
          <w:rFonts w:ascii="Arial" w:hAnsi="Arial" w:cs="Arial"/>
          <w:lang w:val="en-GB"/>
        </w:rPr>
        <w:t>：</w:t>
      </w:r>
      <w:r w:rsidRPr="00DC761E">
        <w:rPr>
          <w:rFonts w:ascii="Arial" w:hAnsi="Arial" w:cs="Arial"/>
          <w:lang w:val="en-GB"/>
        </w:rPr>
        <w:t xml:space="preserve">Sylvain </w:t>
      </w:r>
      <w:proofErr w:type="spellStart"/>
      <w:r w:rsidRPr="00DC761E">
        <w:rPr>
          <w:rFonts w:ascii="Arial" w:hAnsi="Arial" w:cs="Arial"/>
          <w:lang w:val="en-GB"/>
        </w:rPr>
        <w:t>Stoller</w:t>
      </w:r>
      <w:proofErr w:type="spellEnd"/>
      <w:r w:rsidRPr="00DC761E">
        <w:rPr>
          <w:rFonts w:ascii="Arial" w:hAnsi="Arial" w:cs="Arial"/>
          <w:lang w:val="en-GB"/>
        </w:rPr>
        <w:t>／</w:t>
      </w:r>
      <w:r w:rsidRPr="00DC761E">
        <w:rPr>
          <w:rFonts w:ascii="Arial" w:hAnsi="Arial" w:cs="Arial"/>
          <w:lang w:val="en-GB"/>
        </w:rPr>
        <w:t>Novo Crystal</w:t>
      </w:r>
      <w:r w:rsidRPr="00DC761E">
        <w:rPr>
          <w:rFonts w:ascii="Arial" w:hAnsi="Arial" w:cs="Arial"/>
          <w:lang w:val="zh-CN"/>
        </w:rPr>
        <w:t>与</w:t>
      </w:r>
      <w:proofErr w:type="spellStart"/>
      <w:r w:rsidRPr="00DC761E">
        <w:rPr>
          <w:rFonts w:ascii="Arial" w:hAnsi="Arial" w:cs="Arial"/>
          <w:lang w:val="en-GB"/>
        </w:rPr>
        <w:t>SaphirWerk</w:t>
      </w:r>
      <w:proofErr w:type="spellEnd"/>
    </w:p>
    <w:p w:rsidR="000E6C70" w:rsidRPr="00DC761E" w:rsidRDefault="00CE715B" w:rsidP="000E6C70">
      <w:pPr>
        <w:pStyle w:val="Sansinterligne"/>
        <w:spacing w:line="286" w:lineRule="auto"/>
        <w:rPr>
          <w:rFonts w:ascii="Arial" w:hAnsi="Arial" w:cs="Arial"/>
          <w:lang w:val="en-GB"/>
        </w:rPr>
      </w:pPr>
      <w:proofErr w:type="spellStart"/>
      <w:r w:rsidRPr="00DC761E">
        <w:rPr>
          <w:rFonts w:ascii="Arial" w:hAnsi="Arial" w:cs="Arial"/>
          <w:lang w:val="zh-CN"/>
        </w:rPr>
        <w:t>蓝宝石水晶镜面防眩光处理</w:t>
      </w:r>
      <w:proofErr w:type="spellEnd"/>
      <w:r w:rsidRPr="00DC761E">
        <w:rPr>
          <w:rFonts w:ascii="Arial" w:hAnsi="Arial" w:cs="Arial"/>
          <w:lang w:val="en-GB"/>
        </w:rPr>
        <w:t>：</w:t>
      </w:r>
      <w:r w:rsidRPr="00DC761E">
        <w:rPr>
          <w:rFonts w:ascii="Arial" w:hAnsi="Arial" w:cs="Arial"/>
          <w:lang w:val="en-GB"/>
        </w:rPr>
        <w:t>Anthony Schwab</w:t>
      </w:r>
      <w:r w:rsidRPr="00DC761E">
        <w:rPr>
          <w:rFonts w:ascii="Arial" w:hAnsi="Arial" w:cs="Arial"/>
          <w:lang w:val="en-GB"/>
        </w:rPr>
        <w:t>／</w:t>
      </w:r>
      <w:proofErr w:type="spellStart"/>
      <w:r w:rsidRPr="00DC761E">
        <w:rPr>
          <w:rFonts w:ascii="Arial" w:hAnsi="Arial" w:cs="Arial"/>
          <w:lang w:val="en-GB"/>
        </w:rPr>
        <w:t>Econorm</w:t>
      </w:r>
      <w:proofErr w:type="spellEnd"/>
    </w:p>
    <w:p w:rsidR="000E6C70" w:rsidRPr="00DC761E" w:rsidRDefault="00CE715B" w:rsidP="000E6C70">
      <w:pPr>
        <w:pStyle w:val="Sansinterligne"/>
        <w:spacing w:line="286" w:lineRule="auto"/>
        <w:rPr>
          <w:rFonts w:ascii="Arial" w:hAnsi="Arial" w:cs="Arial"/>
          <w:b/>
          <w:lang w:val="en-GB"/>
        </w:rPr>
      </w:pPr>
      <w:proofErr w:type="spellStart"/>
      <w:r w:rsidRPr="00DC761E">
        <w:rPr>
          <w:rFonts w:ascii="Arial" w:hAnsi="Arial" w:cs="Arial"/>
          <w:lang w:val="zh-CN"/>
        </w:rPr>
        <w:t>齿轮、小齿轮和轴</w:t>
      </w:r>
      <w:proofErr w:type="spellEnd"/>
      <w:r w:rsidRPr="00DC761E">
        <w:rPr>
          <w:rFonts w:ascii="Arial" w:hAnsi="Arial" w:cs="Arial"/>
          <w:lang w:val="en-GB"/>
        </w:rPr>
        <w:t>：</w:t>
      </w:r>
      <w:r w:rsidRPr="00DC761E">
        <w:rPr>
          <w:rFonts w:ascii="Arial" w:hAnsi="Arial" w:cs="Arial"/>
          <w:lang w:val="en-GB"/>
        </w:rPr>
        <w:t>Paul André Tendon</w:t>
      </w:r>
      <w:r w:rsidRPr="00DC761E">
        <w:rPr>
          <w:rFonts w:ascii="Arial" w:hAnsi="Arial" w:cs="Arial"/>
          <w:lang w:val="en-GB"/>
        </w:rPr>
        <w:t>／</w:t>
      </w:r>
      <w:proofErr w:type="spellStart"/>
      <w:r w:rsidRPr="00DC761E">
        <w:rPr>
          <w:rFonts w:ascii="Arial" w:hAnsi="Arial" w:cs="Arial"/>
          <w:lang w:val="en-GB"/>
        </w:rPr>
        <w:t>Bandi</w:t>
      </w:r>
      <w:proofErr w:type="spellEnd"/>
      <w:r w:rsidRPr="00DC761E">
        <w:rPr>
          <w:rFonts w:ascii="Arial" w:hAnsi="Arial" w:cs="Arial"/>
          <w:lang w:val="zh-CN"/>
        </w:rPr>
        <w:t>、</w:t>
      </w:r>
      <w:r w:rsidRPr="00DC761E">
        <w:rPr>
          <w:rFonts w:ascii="Arial" w:hAnsi="Arial" w:cs="Arial"/>
          <w:lang w:val="en-GB"/>
        </w:rPr>
        <w:t xml:space="preserve">Jean-François </w:t>
      </w:r>
      <w:proofErr w:type="spellStart"/>
      <w:r w:rsidRPr="00DC761E">
        <w:rPr>
          <w:rFonts w:ascii="Arial" w:hAnsi="Arial" w:cs="Arial"/>
          <w:lang w:val="en-GB"/>
        </w:rPr>
        <w:t>Mojon</w:t>
      </w:r>
      <w:proofErr w:type="spellEnd"/>
      <w:r w:rsidRPr="00DC761E">
        <w:rPr>
          <w:rFonts w:ascii="Arial" w:hAnsi="Arial" w:cs="Arial"/>
          <w:lang w:val="en-GB"/>
        </w:rPr>
        <w:t>／</w:t>
      </w:r>
      <w:proofErr w:type="spellStart"/>
      <w:r w:rsidRPr="00DC761E">
        <w:rPr>
          <w:rFonts w:ascii="Arial" w:hAnsi="Arial" w:cs="Arial"/>
          <w:lang w:val="en-GB"/>
        </w:rPr>
        <w:t>Chronode</w:t>
      </w:r>
      <w:proofErr w:type="spellEnd"/>
      <w:r w:rsidRPr="00DC761E">
        <w:rPr>
          <w:rFonts w:ascii="Arial" w:hAnsi="Arial" w:cs="Arial"/>
          <w:lang w:val="zh-CN"/>
        </w:rPr>
        <w:t>、</w:t>
      </w:r>
      <w:proofErr w:type="spellStart"/>
      <w:r w:rsidRPr="00DC761E">
        <w:rPr>
          <w:rFonts w:ascii="Arial" w:hAnsi="Arial" w:cs="Arial"/>
          <w:lang w:val="en-GB"/>
        </w:rPr>
        <w:t>Sébastien</w:t>
      </w:r>
      <w:proofErr w:type="spellEnd"/>
      <w:r w:rsidRPr="00DC761E">
        <w:rPr>
          <w:rFonts w:ascii="Arial" w:hAnsi="Arial" w:cs="Arial"/>
          <w:lang w:val="en-GB"/>
        </w:rPr>
        <w:t xml:space="preserve"> </w:t>
      </w:r>
      <w:proofErr w:type="spellStart"/>
      <w:r w:rsidRPr="00DC761E">
        <w:rPr>
          <w:rFonts w:ascii="Arial" w:hAnsi="Arial" w:cs="Arial"/>
          <w:lang w:val="en-GB"/>
        </w:rPr>
        <w:t>Jeanneret</w:t>
      </w:r>
      <w:proofErr w:type="spellEnd"/>
      <w:r w:rsidRPr="00DC761E">
        <w:rPr>
          <w:rFonts w:ascii="Arial" w:hAnsi="Arial" w:cs="Arial"/>
          <w:lang w:val="en-GB"/>
        </w:rPr>
        <w:t>／</w:t>
      </w:r>
      <w:proofErr w:type="spellStart"/>
      <w:r w:rsidRPr="00DC761E">
        <w:rPr>
          <w:rFonts w:ascii="Arial" w:hAnsi="Arial" w:cs="Arial"/>
          <w:lang w:val="en-GB"/>
        </w:rPr>
        <w:t>Atokalpa</w:t>
      </w:r>
      <w:proofErr w:type="spellEnd"/>
      <w:r w:rsidRPr="00DC761E">
        <w:rPr>
          <w:rFonts w:ascii="Arial" w:hAnsi="Arial" w:cs="Arial"/>
          <w:lang w:val="zh-CN"/>
        </w:rPr>
        <w:t>、</w:t>
      </w:r>
      <w:r w:rsidRPr="00DC761E">
        <w:rPr>
          <w:rFonts w:ascii="Arial" w:hAnsi="Arial" w:cs="Arial"/>
          <w:lang w:val="en-GB"/>
        </w:rPr>
        <w:t xml:space="preserve">Daniel </w:t>
      </w:r>
      <w:proofErr w:type="spellStart"/>
      <w:r w:rsidRPr="00DC761E">
        <w:rPr>
          <w:rFonts w:ascii="Arial" w:hAnsi="Arial" w:cs="Arial"/>
          <w:lang w:val="en-GB"/>
        </w:rPr>
        <w:t>Gumy</w:t>
      </w:r>
      <w:proofErr w:type="spellEnd"/>
      <w:r w:rsidRPr="00DC761E">
        <w:rPr>
          <w:rFonts w:ascii="Arial" w:hAnsi="Arial" w:cs="Arial"/>
          <w:lang w:val="en-GB"/>
        </w:rPr>
        <w:t>／</w:t>
      </w:r>
      <w:proofErr w:type="spellStart"/>
      <w:r w:rsidRPr="00DC761E">
        <w:rPr>
          <w:rFonts w:ascii="Arial" w:hAnsi="Arial" w:cs="Arial"/>
          <w:lang w:val="en-GB"/>
        </w:rPr>
        <w:t>Decobar</w:t>
      </w:r>
      <w:proofErr w:type="spellEnd"/>
      <w:r w:rsidRPr="00DC761E">
        <w:rPr>
          <w:rFonts w:ascii="Arial" w:hAnsi="Arial" w:cs="Arial"/>
          <w:lang w:val="en-GB"/>
        </w:rPr>
        <w:t xml:space="preserve"> Swiss</w:t>
      </w:r>
      <w:r w:rsidRPr="00DC761E">
        <w:rPr>
          <w:rFonts w:ascii="Arial" w:hAnsi="Arial" w:cs="Arial"/>
          <w:lang w:val="zh-CN"/>
        </w:rPr>
        <w:t>、</w:t>
      </w:r>
      <w:r w:rsidRPr="00DC761E">
        <w:rPr>
          <w:rFonts w:ascii="Arial" w:hAnsi="Arial" w:cs="Arial"/>
          <w:lang w:val="en-GB"/>
        </w:rPr>
        <w:t xml:space="preserve">Le Temps </w:t>
      </w:r>
      <w:proofErr w:type="spellStart"/>
      <w:r w:rsidRPr="00DC761E">
        <w:rPr>
          <w:rFonts w:ascii="Arial" w:hAnsi="Arial" w:cs="Arial"/>
          <w:lang w:val="en-GB"/>
        </w:rPr>
        <w:t>Retrouvé</w:t>
      </w:r>
      <w:proofErr w:type="spellEnd"/>
      <w:r w:rsidRPr="00DC761E">
        <w:rPr>
          <w:rFonts w:ascii="Arial" w:hAnsi="Arial" w:cs="Arial"/>
          <w:lang w:val="zh-CN"/>
        </w:rPr>
        <w:t>、</w:t>
      </w:r>
      <w:proofErr w:type="spellStart"/>
      <w:r w:rsidRPr="00DC761E">
        <w:rPr>
          <w:rFonts w:ascii="Arial" w:hAnsi="Arial" w:cs="Arial"/>
          <w:lang w:val="en-GB"/>
        </w:rPr>
        <w:t>Gimmel</w:t>
      </w:r>
      <w:proofErr w:type="spellEnd"/>
      <w:r w:rsidRPr="00DC761E">
        <w:rPr>
          <w:rFonts w:ascii="Arial" w:hAnsi="Arial" w:cs="Arial"/>
          <w:lang w:val="en-GB"/>
        </w:rPr>
        <w:t xml:space="preserve"> </w:t>
      </w:r>
      <w:proofErr w:type="spellStart"/>
      <w:r w:rsidRPr="00DC761E">
        <w:rPr>
          <w:rFonts w:ascii="Arial" w:hAnsi="Arial" w:cs="Arial"/>
          <w:lang w:val="en-GB"/>
        </w:rPr>
        <w:t>Rouage</w:t>
      </w:r>
      <w:proofErr w:type="spellEnd"/>
    </w:p>
    <w:p w:rsidR="000E6C70" w:rsidRPr="00DC761E" w:rsidRDefault="00CE715B" w:rsidP="000E6C70">
      <w:pPr>
        <w:pStyle w:val="Sansinterligne"/>
        <w:spacing w:line="286" w:lineRule="auto"/>
        <w:rPr>
          <w:rFonts w:ascii="Arial" w:hAnsi="Arial" w:cs="Arial"/>
          <w:lang w:val="en-GB"/>
        </w:rPr>
      </w:pPr>
      <w:proofErr w:type="spellStart"/>
      <w:r w:rsidRPr="00DC761E">
        <w:rPr>
          <w:rFonts w:ascii="Arial" w:hAnsi="Arial" w:cs="Arial"/>
          <w:lang w:val="zh-CN"/>
        </w:rPr>
        <w:t>平衡摆轮</w:t>
      </w:r>
      <w:proofErr w:type="spellEnd"/>
      <w:r w:rsidRPr="00DC761E">
        <w:rPr>
          <w:rFonts w:ascii="Arial" w:hAnsi="Arial" w:cs="Arial"/>
          <w:lang w:val="en-GB"/>
        </w:rPr>
        <w:t>：</w:t>
      </w:r>
      <w:proofErr w:type="spellStart"/>
      <w:r w:rsidRPr="00DC761E">
        <w:rPr>
          <w:rFonts w:ascii="Arial" w:hAnsi="Arial" w:cs="Arial"/>
          <w:lang w:val="en-GB"/>
        </w:rPr>
        <w:t>Sébastien</w:t>
      </w:r>
      <w:proofErr w:type="spellEnd"/>
      <w:r w:rsidRPr="00DC761E">
        <w:rPr>
          <w:rFonts w:ascii="Arial" w:hAnsi="Arial" w:cs="Arial"/>
          <w:lang w:val="en-GB"/>
        </w:rPr>
        <w:t xml:space="preserve"> </w:t>
      </w:r>
      <w:proofErr w:type="spellStart"/>
      <w:r w:rsidRPr="00DC761E">
        <w:rPr>
          <w:rFonts w:ascii="Arial" w:hAnsi="Arial" w:cs="Arial"/>
          <w:lang w:val="en-GB"/>
        </w:rPr>
        <w:t>Jeanneret</w:t>
      </w:r>
      <w:proofErr w:type="spellEnd"/>
      <w:r w:rsidRPr="00DC761E">
        <w:rPr>
          <w:rFonts w:ascii="Arial" w:hAnsi="Arial" w:cs="Arial"/>
          <w:lang w:val="en-GB"/>
        </w:rPr>
        <w:t>／</w:t>
      </w:r>
      <w:proofErr w:type="spellStart"/>
      <w:r w:rsidRPr="00DC761E">
        <w:rPr>
          <w:rFonts w:ascii="Arial" w:hAnsi="Arial" w:cs="Arial"/>
          <w:lang w:val="en-GB"/>
        </w:rPr>
        <w:t>Atokalpa</w:t>
      </w:r>
      <w:proofErr w:type="spellEnd"/>
      <w:r w:rsidRPr="00DC761E">
        <w:rPr>
          <w:rFonts w:ascii="Arial" w:hAnsi="Arial" w:cs="Arial"/>
          <w:lang w:val="en-GB"/>
        </w:rPr>
        <w:t xml:space="preserve"> </w:t>
      </w:r>
    </w:p>
    <w:p w:rsidR="000E6C70" w:rsidRPr="00DC761E" w:rsidRDefault="00CE715B" w:rsidP="000E6C70">
      <w:pPr>
        <w:pStyle w:val="Sansinterligne"/>
        <w:spacing w:line="286" w:lineRule="auto"/>
        <w:rPr>
          <w:rFonts w:ascii="Arial" w:hAnsi="Arial" w:cs="Arial"/>
          <w:lang w:val="en-GB"/>
        </w:rPr>
      </w:pPr>
      <w:proofErr w:type="spellStart"/>
      <w:r w:rsidRPr="00DC761E">
        <w:rPr>
          <w:rFonts w:ascii="Arial" w:hAnsi="Arial" w:cs="Arial"/>
          <w:lang w:val="zh-CN"/>
        </w:rPr>
        <w:t>机板与桥板制作</w:t>
      </w:r>
      <w:proofErr w:type="spellEnd"/>
      <w:r w:rsidRPr="00DC761E">
        <w:rPr>
          <w:rFonts w:ascii="Arial" w:hAnsi="Arial" w:cs="Arial"/>
          <w:lang w:val="en-GB"/>
        </w:rPr>
        <w:t>：</w:t>
      </w:r>
      <w:r w:rsidRPr="00DC761E">
        <w:rPr>
          <w:rFonts w:ascii="Arial" w:hAnsi="Arial" w:cs="Arial"/>
          <w:lang w:val="en-GB"/>
        </w:rPr>
        <w:t xml:space="preserve">Benjamin </w:t>
      </w:r>
      <w:proofErr w:type="spellStart"/>
      <w:r w:rsidRPr="00DC761E">
        <w:rPr>
          <w:rFonts w:ascii="Arial" w:hAnsi="Arial" w:cs="Arial"/>
          <w:lang w:val="en-GB"/>
        </w:rPr>
        <w:t>Signoud</w:t>
      </w:r>
      <w:proofErr w:type="spellEnd"/>
      <w:r w:rsidRPr="00DC761E">
        <w:rPr>
          <w:rFonts w:ascii="Arial" w:hAnsi="Arial" w:cs="Arial"/>
          <w:lang w:val="en-GB"/>
        </w:rPr>
        <w:t>／</w:t>
      </w:r>
      <w:proofErr w:type="spellStart"/>
      <w:r w:rsidRPr="00DC761E">
        <w:rPr>
          <w:rFonts w:ascii="Arial" w:hAnsi="Arial" w:cs="Arial"/>
          <w:lang w:val="en-GB"/>
        </w:rPr>
        <w:t>Amecap</w:t>
      </w:r>
      <w:proofErr w:type="spellEnd"/>
    </w:p>
    <w:p w:rsidR="000E6C70" w:rsidRPr="00DC761E" w:rsidRDefault="00CE715B" w:rsidP="000E6C70">
      <w:pPr>
        <w:pStyle w:val="Sansinterligne"/>
        <w:spacing w:line="286" w:lineRule="auto"/>
        <w:rPr>
          <w:rFonts w:ascii="Arial" w:hAnsi="Arial" w:cs="Arial"/>
          <w:lang w:val="en-GB"/>
        </w:rPr>
      </w:pPr>
      <w:proofErr w:type="spellStart"/>
      <w:r w:rsidRPr="00DC761E">
        <w:rPr>
          <w:rFonts w:ascii="Arial" w:hAnsi="Arial" w:cs="Arial"/>
          <w:lang w:val="zh-CN"/>
        </w:rPr>
        <w:t>发条盒</w:t>
      </w:r>
      <w:proofErr w:type="spellEnd"/>
      <w:r w:rsidRPr="00DC761E">
        <w:rPr>
          <w:rFonts w:ascii="Arial" w:hAnsi="Arial" w:cs="Arial"/>
          <w:lang w:val="en-GB"/>
        </w:rPr>
        <w:t>：</w:t>
      </w:r>
      <w:proofErr w:type="spellStart"/>
      <w:r w:rsidRPr="00DC761E">
        <w:rPr>
          <w:rFonts w:ascii="Arial" w:hAnsi="Arial" w:cs="Arial"/>
          <w:lang w:val="en-GB"/>
        </w:rPr>
        <w:t>Sébastien</w:t>
      </w:r>
      <w:proofErr w:type="spellEnd"/>
      <w:r w:rsidRPr="00DC761E">
        <w:rPr>
          <w:rFonts w:ascii="Arial" w:hAnsi="Arial" w:cs="Arial"/>
          <w:lang w:val="en-GB"/>
        </w:rPr>
        <w:t xml:space="preserve"> </w:t>
      </w:r>
      <w:proofErr w:type="spellStart"/>
      <w:r w:rsidRPr="00DC761E">
        <w:rPr>
          <w:rFonts w:ascii="Arial" w:hAnsi="Arial" w:cs="Arial"/>
          <w:lang w:val="en-GB"/>
        </w:rPr>
        <w:t>Jeanneret</w:t>
      </w:r>
      <w:proofErr w:type="spellEnd"/>
      <w:r w:rsidRPr="00DC761E">
        <w:rPr>
          <w:rFonts w:ascii="Arial" w:hAnsi="Arial" w:cs="Arial"/>
          <w:lang w:val="en-GB"/>
        </w:rPr>
        <w:t>／</w:t>
      </w:r>
      <w:proofErr w:type="spellStart"/>
      <w:r w:rsidRPr="00DC761E">
        <w:rPr>
          <w:rFonts w:ascii="Arial" w:hAnsi="Arial" w:cs="Arial"/>
          <w:lang w:val="en-GB"/>
        </w:rPr>
        <w:t>Atokalpa</w:t>
      </w:r>
      <w:proofErr w:type="spellEnd"/>
      <w:r w:rsidRPr="00DC761E">
        <w:rPr>
          <w:rFonts w:ascii="Arial" w:hAnsi="Arial" w:cs="Arial"/>
          <w:lang w:val="en-GB" w:eastAsia="zh-CN"/>
        </w:rPr>
        <w:t>与</w:t>
      </w:r>
      <w:r w:rsidRPr="00DC761E">
        <w:rPr>
          <w:rFonts w:ascii="Arial" w:hAnsi="Arial" w:cs="Arial"/>
          <w:lang w:val="en-GB"/>
        </w:rPr>
        <w:t>Stefan Schwab</w:t>
      </w:r>
      <w:r w:rsidRPr="00DC761E">
        <w:rPr>
          <w:rFonts w:ascii="Arial" w:hAnsi="Arial" w:cs="Arial"/>
          <w:lang w:val="en-GB"/>
        </w:rPr>
        <w:t>／</w:t>
      </w:r>
      <w:r w:rsidRPr="00DC761E">
        <w:rPr>
          <w:rFonts w:ascii="Arial" w:hAnsi="Arial" w:cs="Arial"/>
          <w:lang w:val="en-GB"/>
        </w:rPr>
        <w:t>Schwab-Feller</w:t>
      </w:r>
    </w:p>
    <w:p w:rsidR="000E6C70" w:rsidRPr="00DC761E" w:rsidRDefault="00CE715B" w:rsidP="000E6C70">
      <w:pPr>
        <w:pStyle w:val="Sansinterligne"/>
        <w:spacing w:line="286" w:lineRule="auto"/>
        <w:rPr>
          <w:rFonts w:ascii="Arial" w:hAnsi="Arial" w:cs="Arial"/>
          <w:lang w:val="en-GB"/>
        </w:rPr>
      </w:pPr>
      <w:proofErr w:type="spellStart"/>
      <w:r w:rsidRPr="00DC761E">
        <w:rPr>
          <w:rFonts w:ascii="Arial" w:hAnsi="Arial" w:cs="Arial"/>
          <w:lang w:val="zh-CN"/>
        </w:rPr>
        <w:t>涡轮叶片</w:t>
      </w:r>
      <w:proofErr w:type="spellEnd"/>
      <w:r w:rsidRPr="00DC761E">
        <w:rPr>
          <w:rFonts w:ascii="Arial" w:hAnsi="Arial" w:cs="Arial"/>
          <w:lang w:val="en-GB"/>
        </w:rPr>
        <w:t>：</w:t>
      </w:r>
      <w:r w:rsidRPr="00DC761E">
        <w:rPr>
          <w:rFonts w:ascii="Arial" w:hAnsi="Arial" w:cs="Arial"/>
          <w:lang w:val="en-GB"/>
        </w:rPr>
        <w:t xml:space="preserve">Alain </w:t>
      </w:r>
      <w:proofErr w:type="spellStart"/>
      <w:r w:rsidRPr="00DC761E">
        <w:rPr>
          <w:rFonts w:ascii="Arial" w:hAnsi="Arial" w:cs="Arial"/>
          <w:lang w:val="en-GB"/>
        </w:rPr>
        <w:t>Pelet</w:t>
      </w:r>
      <w:proofErr w:type="spellEnd"/>
      <w:r w:rsidRPr="00DC761E">
        <w:rPr>
          <w:rFonts w:ascii="Arial" w:hAnsi="Arial" w:cs="Arial"/>
          <w:lang w:val="en-GB"/>
        </w:rPr>
        <w:t>／</w:t>
      </w:r>
      <w:r w:rsidRPr="00DC761E">
        <w:rPr>
          <w:rFonts w:ascii="Arial" w:hAnsi="Arial" w:cs="Arial"/>
          <w:lang w:val="en-GB"/>
        </w:rPr>
        <w:t>Elefil</w:t>
      </w:r>
    </w:p>
    <w:p w:rsidR="000E6C70" w:rsidRPr="00DC761E" w:rsidRDefault="00CE715B" w:rsidP="000E6C70">
      <w:pPr>
        <w:pStyle w:val="Sansinterligne"/>
        <w:spacing w:line="286" w:lineRule="auto"/>
        <w:rPr>
          <w:rFonts w:ascii="Arial" w:hAnsi="Arial" w:cs="Arial"/>
          <w:i/>
          <w:iCs/>
          <w:lang w:val="en-GB"/>
        </w:rPr>
      </w:pPr>
      <w:proofErr w:type="spellStart"/>
      <w:r w:rsidRPr="00DC761E">
        <w:rPr>
          <w:rFonts w:ascii="Arial" w:hAnsi="Arial" w:cs="Arial"/>
          <w:lang w:val="zh-CN"/>
        </w:rPr>
        <w:t>滚珠轴承</w:t>
      </w:r>
      <w:proofErr w:type="spellEnd"/>
      <w:r w:rsidRPr="00DC761E">
        <w:rPr>
          <w:rFonts w:ascii="Arial" w:hAnsi="Arial" w:cs="Arial"/>
          <w:lang w:val="en-GB"/>
        </w:rPr>
        <w:t>：</w:t>
      </w:r>
      <w:r w:rsidRPr="00DC761E">
        <w:rPr>
          <w:rFonts w:ascii="Arial" w:hAnsi="Arial" w:cs="Arial"/>
          <w:lang w:val="en-GB"/>
        </w:rPr>
        <w:t xml:space="preserve">Patrice </w:t>
      </w:r>
      <w:proofErr w:type="spellStart"/>
      <w:r w:rsidRPr="00DC761E">
        <w:rPr>
          <w:rFonts w:ascii="Arial" w:hAnsi="Arial" w:cs="Arial"/>
          <w:lang w:val="en-GB"/>
        </w:rPr>
        <w:t>Parietti</w:t>
      </w:r>
      <w:proofErr w:type="spellEnd"/>
      <w:r w:rsidRPr="00DC761E">
        <w:rPr>
          <w:rFonts w:ascii="Arial" w:hAnsi="Arial" w:cs="Arial"/>
          <w:lang w:val="en-GB"/>
        </w:rPr>
        <w:t>／</w:t>
      </w:r>
      <w:r w:rsidRPr="00DC761E">
        <w:rPr>
          <w:rFonts w:ascii="Arial" w:hAnsi="Arial" w:cs="Arial"/>
          <w:lang w:val="en-GB"/>
        </w:rPr>
        <w:t>MPS Micro Precision</w:t>
      </w:r>
    </w:p>
    <w:p w:rsidR="000E6C70" w:rsidRPr="00DC761E" w:rsidRDefault="00CE715B" w:rsidP="000E6C70">
      <w:pPr>
        <w:pStyle w:val="Sansinterligne"/>
        <w:spacing w:line="286" w:lineRule="auto"/>
        <w:rPr>
          <w:rFonts w:ascii="Arial" w:hAnsi="Arial" w:cs="Arial"/>
          <w:lang w:val="en-GB"/>
        </w:rPr>
      </w:pPr>
      <w:r w:rsidRPr="00DC761E">
        <w:rPr>
          <w:rFonts w:ascii="Arial" w:hAnsi="Arial" w:cs="Arial"/>
          <w:lang w:val="en-GB"/>
        </w:rPr>
        <w:t>PVD</w:t>
      </w:r>
      <w:proofErr w:type="spellStart"/>
      <w:r w:rsidRPr="00DC761E">
        <w:rPr>
          <w:rFonts w:ascii="Arial" w:hAnsi="Arial" w:cs="Arial"/>
          <w:lang w:val="zh-CN"/>
        </w:rPr>
        <w:t>镀层处理</w:t>
      </w:r>
      <w:proofErr w:type="spellEnd"/>
      <w:r w:rsidRPr="00DC761E">
        <w:rPr>
          <w:rFonts w:ascii="Arial" w:hAnsi="Arial" w:cs="Arial"/>
          <w:lang w:val="en-GB"/>
        </w:rPr>
        <w:t>：</w:t>
      </w:r>
      <w:r w:rsidRPr="00DC761E">
        <w:rPr>
          <w:rFonts w:ascii="Arial" w:hAnsi="Arial" w:cs="Arial"/>
          <w:lang w:val="en-GB"/>
        </w:rPr>
        <w:t>Pierre-Albert Steinmann</w:t>
      </w:r>
      <w:r w:rsidRPr="00DC761E">
        <w:rPr>
          <w:rFonts w:ascii="Arial" w:hAnsi="Arial" w:cs="Arial"/>
          <w:lang w:val="en-GB"/>
        </w:rPr>
        <w:t>／</w:t>
      </w:r>
      <w:r w:rsidRPr="00DC761E">
        <w:rPr>
          <w:rFonts w:ascii="Arial" w:hAnsi="Arial" w:cs="Arial"/>
          <w:lang w:val="en-GB"/>
        </w:rPr>
        <w:t>Positive Coating</w:t>
      </w:r>
    </w:p>
    <w:p w:rsidR="000E6C70" w:rsidRPr="00DC761E" w:rsidRDefault="00CE715B" w:rsidP="000E6C70">
      <w:pPr>
        <w:pStyle w:val="Sansinterligne"/>
        <w:spacing w:line="286" w:lineRule="auto"/>
        <w:rPr>
          <w:rFonts w:ascii="Arial" w:hAnsi="Arial" w:cs="Arial"/>
        </w:rPr>
      </w:pPr>
      <w:proofErr w:type="spellStart"/>
      <w:r w:rsidRPr="00DC761E">
        <w:rPr>
          <w:rFonts w:ascii="Arial" w:hAnsi="Arial" w:cs="Arial"/>
          <w:color w:val="000000" w:themeColor="text1"/>
          <w:lang w:val="zh-CN"/>
        </w:rPr>
        <w:t>机芯零件手工打磨</w:t>
      </w:r>
      <w:proofErr w:type="spellEnd"/>
      <w:r w:rsidRPr="00DC761E">
        <w:rPr>
          <w:rFonts w:ascii="Arial" w:hAnsi="Arial" w:cs="Arial"/>
          <w:color w:val="000000" w:themeColor="text1"/>
          <w:lang w:val="fr-FR"/>
        </w:rPr>
        <w:t>：</w:t>
      </w:r>
      <w:r w:rsidRPr="00DC761E">
        <w:rPr>
          <w:rFonts w:ascii="Arial" w:hAnsi="Arial" w:cs="Arial"/>
          <w:color w:val="000000" w:themeColor="text1"/>
          <w:lang w:val="fr-FR"/>
        </w:rPr>
        <w:t xml:space="preserve">Jacques-Adrien </w:t>
      </w:r>
      <w:proofErr w:type="spellStart"/>
      <w:r w:rsidRPr="00DC761E">
        <w:rPr>
          <w:rFonts w:ascii="Arial" w:hAnsi="Arial" w:cs="Arial"/>
          <w:color w:val="000000" w:themeColor="text1"/>
          <w:lang w:val="fr-FR"/>
        </w:rPr>
        <w:t>Rochat</w:t>
      </w:r>
      <w:proofErr w:type="spellEnd"/>
      <w:r w:rsidRPr="00DC761E">
        <w:rPr>
          <w:rFonts w:ascii="Arial" w:hAnsi="Arial" w:cs="Arial"/>
          <w:color w:val="000000" w:themeColor="text1"/>
          <w:lang w:val="zh-CN"/>
        </w:rPr>
        <w:t>与</w:t>
      </w:r>
      <w:r w:rsidRPr="00DC761E">
        <w:rPr>
          <w:rFonts w:ascii="Arial" w:hAnsi="Arial" w:cs="Arial"/>
          <w:color w:val="000000" w:themeColor="text1"/>
          <w:lang w:val="fr-FR"/>
        </w:rPr>
        <w:t>Denis Garcia</w:t>
      </w:r>
      <w:r w:rsidRPr="00DC761E">
        <w:rPr>
          <w:rFonts w:ascii="Arial" w:hAnsi="Arial" w:cs="Arial"/>
          <w:color w:val="000000" w:themeColor="text1"/>
          <w:lang w:val="fr-FR"/>
        </w:rPr>
        <w:t>／</w:t>
      </w:r>
      <w:r w:rsidRPr="00DC761E">
        <w:rPr>
          <w:rFonts w:ascii="Arial" w:hAnsi="Arial" w:cs="Arial"/>
          <w:color w:val="000000" w:themeColor="text1"/>
          <w:lang w:val="fr-FR"/>
        </w:rPr>
        <w:t xml:space="preserve">C.-L. </w:t>
      </w:r>
      <w:proofErr w:type="spellStart"/>
      <w:r w:rsidRPr="00DC761E">
        <w:rPr>
          <w:rFonts w:ascii="Arial" w:hAnsi="Arial" w:cs="Arial"/>
          <w:color w:val="000000" w:themeColor="text1"/>
          <w:lang w:val="fr-FR"/>
        </w:rPr>
        <w:t>Rochat</w:t>
      </w:r>
      <w:proofErr w:type="spellEnd"/>
      <w:r w:rsidRPr="00DC761E">
        <w:rPr>
          <w:rFonts w:ascii="Arial" w:hAnsi="Arial" w:cs="Arial"/>
          <w:color w:val="000000" w:themeColor="text1"/>
          <w:lang w:val="fr-FR"/>
        </w:rPr>
        <w:t xml:space="preserve"> </w:t>
      </w:r>
    </w:p>
    <w:p w:rsidR="000E6C70" w:rsidRPr="00DC761E" w:rsidRDefault="00CE715B" w:rsidP="000E6C70">
      <w:pPr>
        <w:pStyle w:val="Sansinterligne"/>
        <w:spacing w:line="286" w:lineRule="auto"/>
        <w:rPr>
          <w:rFonts w:ascii="Arial" w:hAnsi="Arial" w:cs="Arial"/>
          <w:lang w:val="de-CH"/>
        </w:rPr>
      </w:pPr>
      <w:proofErr w:type="spellStart"/>
      <w:r w:rsidRPr="00DC761E">
        <w:rPr>
          <w:rFonts w:ascii="Arial" w:hAnsi="Arial" w:cs="Arial"/>
          <w:kern w:val="1"/>
          <w:lang w:val="zh-CN" w:eastAsia="ar-SA"/>
        </w:rPr>
        <w:t>指针</w:t>
      </w:r>
      <w:proofErr w:type="spellEnd"/>
      <w:r w:rsidRPr="00DC761E">
        <w:rPr>
          <w:rFonts w:ascii="Arial" w:hAnsi="Arial" w:cs="Arial"/>
          <w:kern w:val="1"/>
          <w:lang w:val="de-CH" w:eastAsia="ar-SA"/>
        </w:rPr>
        <w:t>：</w:t>
      </w:r>
      <w:r w:rsidRPr="00DC761E">
        <w:rPr>
          <w:rFonts w:ascii="Arial" w:hAnsi="Arial" w:cs="Arial"/>
          <w:lang w:val="de-CH"/>
        </w:rPr>
        <w:t xml:space="preserve">Isabelle </w:t>
      </w:r>
      <w:proofErr w:type="spellStart"/>
      <w:r w:rsidRPr="00DC761E">
        <w:rPr>
          <w:rFonts w:ascii="Arial" w:hAnsi="Arial" w:cs="Arial"/>
          <w:lang w:val="de-CH"/>
        </w:rPr>
        <w:t>Chillier</w:t>
      </w:r>
      <w:proofErr w:type="spellEnd"/>
      <w:r w:rsidRPr="00DC761E">
        <w:rPr>
          <w:rFonts w:ascii="Arial" w:hAnsi="Arial" w:cs="Arial"/>
          <w:lang w:val="de-CH"/>
        </w:rPr>
        <w:t>／</w:t>
      </w:r>
      <w:r w:rsidRPr="00DC761E">
        <w:rPr>
          <w:rFonts w:ascii="Arial" w:hAnsi="Arial" w:cs="Arial"/>
          <w:lang w:val="de-CH"/>
        </w:rPr>
        <w:t>Fiedler</w:t>
      </w:r>
    </w:p>
    <w:p w:rsidR="000E6C70" w:rsidRPr="00DC761E" w:rsidRDefault="00CE715B" w:rsidP="000E6C70">
      <w:pPr>
        <w:pStyle w:val="Sansinterligne"/>
        <w:spacing w:line="286" w:lineRule="auto"/>
        <w:rPr>
          <w:rFonts w:ascii="Arial" w:hAnsi="Arial" w:cs="Arial"/>
          <w:lang w:val="de-CH"/>
        </w:rPr>
      </w:pPr>
      <w:proofErr w:type="spellStart"/>
      <w:r w:rsidRPr="00DC761E">
        <w:rPr>
          <w:rFonts w:ascii="Arial" w:hAnsi="Arial" w:cs="Arial"/>
          <w:lang w:val="zh-CN"/>
        </w:rPr>
        <w:t>三维立体垫圈</w:t>
      </w:r>
      <w:proofErr w:type="spellEnd"/>
      <w:r w:rsidRPr="00DC761E">
        <w:rPr>
          <w:rFonts w:ascii="Arial" w:hAnsi="Arial" w:cs="Arial"/>
          <w:lang w:val="de-CH"/>
        </w:rPr>
        <w:t>：</w:t>
      </w:r>
      <w:r w:rsidRPr="00DC761E">
        <w:rPr>
          <w:rFonts w:ascii="Arial" w:hAnsi="Arial" w:cs="Arial"/>
          <w:lang w:val="de-CH"/>
        </w:rPr>
        <w:t>A. Aubry</w:t>
      </w:r>
    </w:p>
    <w:p w:rsidR="000E6C70" w:rsidRPr="00DC761E" w:rsidRDefault="00CE715B" w:rsidP="000E6C70">
      <w:pPr>
        <w:pStyle w:val="Sansinterligne"/>
        <w:spacing w:line="286" w:lineRule="auto"/>
        <w:rPr>
          <w:rFonts w:ascii="Arial" w:hAnsi="Arial" w:cs="Arial"/>
          <w:lang w:val="de-CH"/>
        </w:rPr>
      </w:pPr>
      <w:proofErr w:type="spellStart"/>
      <w:r w:rsidRPr="00DC761E">
        <w:rPr>
          <w:rFonts w:ascii="Arial" w:hAnsi="Arial" w:cs="Arial"/>
          <w:lang w:val="zh-CN"/>
        </w:rPr>
        <w:t>游丝</w:t>
      </w:r>
      <w:proofErr w:type="spellEnd"/>
      <w:r w:rsidRPr="00DC761E">
        <w:rPr>
          <w:rFonts w:ascii="Arial" w:hAnsi="Arial" w:cs="Arial"/>
          <w:lang w:val="de-CH"/>
        </w:rPr>
        <w:t>：</w:t>
      </w:r>
      <w:proofErr w:type="spellStart"/>
      <w:r w:rsidRPr="00DC761E">
        <w:rPr>
          <w:rFonts w:ascii="Arial" w:hAnsi="Arial" w:cs="Arial"/>
          <w:lang w:val="de-CH"/>
        </w:rPr>
        <w:t>Createch</w:t>
      </w:r>
      <w:proofErr w:type="spellEnd"/>
    </w:p>
    <w:p w:rsidR="000E6C70" w:rsidRPr="00DC761E" w:rsidRDefault="00CE715B" w:rsidP="000E6C70">
      <w:pPr>
        <w:pStyle w:val="Sansinterligne"/>
        <w:spacing w:line="286" w:lineRule="auto"/>
        <w:rPr>
          <w:rFonts w:ascii="Arial" w:hAnsi="Arial" w:cs="Arial"/>
        </w:rPr>
      </w:pPr>
      <w:proofErr w:type="spellStart"/>
      <w:r w:rsidRPr="00DC761E">
        <w:rPr>
          <w:rFonts w:ascii="Arial" w:hAnsi="Arial" w:cs="Arial"/>
          <w:lang w:val="zh-CN"/>
        </w:rPr>
        <w:t>表扣</w:t>
      </w:r>
      <w:proofErr w:type="spellEnd"/>
      <w:r w:rsidRPr="00DC761E">
        <w:rPr>
          <w:rFonts w:ascii="Arial" w:hAnsi="Arial" w:cs="Arial"/>
        </w:rPr>
        <w:t>：</w:t>
      </w:r>
      <w:r w:rsidRPr="00DC761E">
        <w:rPr>
          <w:rFonts w:ascii="Arial" w:hAnsi="Arial" w:cs="Arial"/>
        </w:rPr>
        <w:t>G&amp;F Châtelain</w:t>
      </w:r>
    </w:p>
    <w:p w:rsidR="000E6C70" w:rsidRPr="00DC761E" w:rsidRDefault="00CE715B" w:rsidP="000E6C70">
      <w:pPr>
        <w:pStyle w:val="Sansinterligne"/>
        <w:spacing w:line="286" w:lineRule="auto"/>
        <w:rPr>
          <w:rFonts w:ascii="Arial" w:hAnsi="Arial" w:cs="Arial"/>
        </w:rPr>
      </w:pPr>
      <w:proofErr w:type="spellStart"/>
      <w:r w:rsidRPr="00DC761E">
        <w:rPr>
          <w:rFonts w:ascii="Arial" w:hAnsi="Arial" w:cs="Arial"/>
          <w:lang w:val="zh-CN"/>
        </w:rPr>
        <w:t>表冠</w:t>
      </w:r>
      <w:proofErr w:type="spellEnd"/>
      <w:r w:rsidRPr="00DC761E">
        <w:rPr>
          <w:rFonts w:ascii="Arial" w:hAnsi="Arial" w:cs="Arial"/>
        </w:rPr>
        <w:t>：</w:t>
      </w:r>
      <w:r w:rsidRPr="00DC761E">
        <w:rPr>
          <w:rFonts w:ascii="Arial" w:hAnsi="Arial" w:cs="Arial"/>
        </w:rPr>
        <w:t>Cheval Frères</w:t>
      </w:r>
    </w:p>
    <w:p w:rsidR="000E6C70" w:rsidRPr="00DC761E" w:rsidRDefault="00CE715B" w:rsidP="000E6C70">
      <w:pPr>
        <w:pStyle w:val="Sansinterligne"/>
        <w:spacing w:line="286" w:lineRule="auto"/>
        <w:rPr>
          <w:rFonts w:ascii="Arial" w:hAnsi="Arial" w:cs="Arial"/>
        </w:rPr>
      </w:pPr>
      <w:proofErr w:type="spellStart"/>
      <w:r w:rsidRPr="00DC761E">
        <w:rPr>
          <w:rFonts w:ascii="Arial" w:hAnsi="Arial" w:cs="Arial"/>
          <w:color w:val="000000" w:themeColor="text1"/>
          <w:lang w:val="zh-CN"/>
        </w:rPr>
        <w:t>机芯组装</w:t>
      </w:r>
      <w:proofErr w:type="spellEnd"/>
      <w:r w:rsidRPr="00DC761E">
        <w:rPr>
          <w:rFonts w:ascii="Arial" w:hAnsi="Arial" w:cs="Arial"/>
          <w:color w:val="000000" w:themeColor="text1"/>
        </w:rPr>
        <w:t>：</w:t>
      </w:r>
      <w:r w:rsidRPr="00DC761E">
        <w:rPr>
          <w:rFonts w:ascii="Arial" w:hAnsi="Arial" w:cs="Arial"/>
          <w:color w:val="000000" w:themeColor="text1"/>
        </w:rPr>
        <w:t>Didier Dumas</w:t>
      </w:r>
      <w:r w:rsidRPr="00DC761E">
        <w:rPr>
          <w:rFonts w:ascii="Arial" w:hAnsi="Arial" w:cs="Arial"/>
          <w:color w:val="000000" w:themeColor="text1"/>
          <w:lang w:val="zh-CN"/>
        </w:rPr>
        <w:t>、</w:t>
      </w:r>
      <w:r w:rsidRPr="00DC761E">
        <w:rPr>
          <w:rFonts w:ascii="Arial" w:hAnsi="Arial" w:cs="Arial"/>
          <w:color w:val="000000" w:themeColor="text1"/>
        </w:rPr>
        <w:t xml:space="preserve">Georges </w:t>
      </w:r>
      <w:proofErr w:type="spellStart"/>
      <w:r w:rsidRPr="00DC761E">
        <w:rPr>
          <w:rFonts w:ascii="Arial" w:hAnsi="Arial" w:cs="Arial"/>
          <w:color w:val="000000" w:themeColor="text1"/>
        </w:rPr>
        <w:t>Veisy</w:t>
      </w:r>
      <w:proofErr w:type="spellEnd"/>
      <w:r w:rsidRPr="00DC761E">
        <w:rPr>
          <w:rFonts w:ascii="Arial" w:hAnsi="Arial" w:cs="Arial"/>
          <w:color w:val="000000" w:themeColor="text1"/>
          <w:lang w:val="zh-CN"/>
        </w:rPr>
        <w:t>、</w:t>
      </w:r>
      <w:r w:rsidRPr="00DC761E">
        <w:rPr>
          <w:rFonts w:ascii="Arial" w:hAnsi="Arial" w:cs="Arial"/>
          <w:color w:val="000000" w:themeColor="text1"/>
        </w:rPr>
        <w:t xml:space="preserve">Anne </w:t>
      </w:r>
      <w:proofErr w:type="spellStart"/>
      <w:r w:rsidRPr="00DC761E">
        <w:rPr>
          <w:rFonts w:ascii="Arial" w:hAnsi="Arial" w:cs="Arial"/>
          <w:color w:val="000000" w:themeColor="text1"/>
        </w:rPr>
        <w:t>Guiter</w:t>
      </w:r>
      <w:proofErr w:type="spellEnd"/>
      <w:r w:rsidRPr="00DC761E">
        <w:rPr>
          <w:rFonts w:ascii="Arial" w:hAnsi="Arial" w:cs="Arial"/>
          <w:color w:val="000000" w:themeColor="text1"/>
          <w:lang w:val="zh-CN"/>
        </w:rPr>
        <w:t>、</w:t>
      </w:r>
      <w:r w:rsidRPr="00DC761E">
        <w:rPr>
          <w:rFonts w:ascii="Arial" w:hAnsi="Arial" w:cs="Arial"/>
          <w:color w:val="000000" w:themeColor="text1"/>
        </w:rPr>
        <w:t>Emmanuel Maitre</w:t>
      </w:r>
      <w:r w:rsidRPr="00DC761E">
        <w:rPr>
          <w:rFonts w:ascii="Arial" w:hAnsi="Arial" w:cs="Arial"/>
          <w:color w:val="000000" w:themeColor="text1"/>
          <w:lang w:val="zh-CN"/>
        </w:rPr>
        <w:t>与</w:t>
      </w:r>
      <w:r w:rsidRPr="00DC761E">
        <w:rPr>
          <w:rFonts w:ascii="Arial" w:hAnsi="Arial" w:cs="Arial"/>
          <w:color w:val="000000" w:themeColor="text1"/>
        </w:rPr>
        <w:t xml:space="preserve">Henri </w:t>
      </w:r>
      <w:proofErr w:type="spellStart"/>
      <w:r w:rsidRPr="00DC761E">
        <w:rPr>
          <w:rFonts w:ascii="Arial" w:hAnsi="Arial" w:cs="Arial"/>
          <w:color w:val="000000" w:themeColor="text1"/>
        </w:rPr>
        <w:t>Porteboeuf</w:t>
      </w:r>
      <w:proofErr w:type="spellEnd"/>
      <w:r w:rsidRPr="00DC761E">
        <w:rPr>
          <w:rFonts w:ascii="Arial" w:hAnsi="Arial" w:cs="Arial"/>
          <w:color w:val="000000" w:themeColor="text1"/>
        </w:rPr>
        <w:t>／</w:t>
      </w:r>
      <w:r w:rsidRPr="00DC761E">
        <w:rPr>
          <w:rFonts w:ascii="Arial" w:hAnsi="Arial" w:cs="Arial"/>
          <w:color w:val="000000" w:themeColor="text1"/>
        </w:rPr>
        <w:t>MB&amp;F</w:t>
      </w:r>
    </w:p>
    <w:p w:rsidR="000E6C70" w:rsidRPr="00DC761E" w:rsidRDefault="00CE715B" w:rsidP="000E6C70">
      <w:pPr>
        <w:pStyle w:val="Sansinterligne"/>
        <w:spacing w:line="286" w:lineRule="auto"/>
        <w:rPr>
          <w:rFonts w:ascii="Arial" w:hAnsi="Arial" w:cs="Arial"/>
        </w:rPr>
      </w:pPr>
      <w:proofErr w:type="spellStart"/>
      <w:r w:rsidRPr="00DC761E">
        <w:rPr>
          <w:rFonts w:ascii="Arial" w:hAnsi="Arial" w:cs="Arial"/>
          <w:lang w:val="zh-CN"/>
        </w:rPr>
        <w:t>内部加工</w:t>
      </w:r>
      <w:proofErr w:type="spellEnd"/>
      <w:r w:rsidRPr="00DC761E">
        <w:rPr>
          <w:rFonts w:ascii="Arial" w:hAnsi="Arial" w:cs="Arial"/>
        </w:rPr>
        <w:t>：</w:t>
      </w:r>
      <w:r w:rsidRPr="00DC761E">
        <w:rPr>
          <w:rFonts w:ascii="Arial" w:hAnsi="Arial" w:cs="Arial"/>
        </w:rPr>
        <w:t>Alain Lemarchand</w:t>
      </w:r>
      <w:r w:rsidRPr="00DC761E">
        <w:rPr>
          <w:rFonts w:ascii="Arial" w:hAnsi="Arial" w:cs="Arial"/>
          <w:lang w:val="zh-CN"/>
        </w:rPr>
        <w:t>与</w:t>
      </w:r>
      <w:r w:rsidRPr="00DC761E">
        <w:rPr>
          <w:rFonts w:ascii="Arial" w:hAnsi="Arial" w:cs="Arial"/>
        </w:rPr>
        <w:t xml:space="preserve">Jean-Baptiste </w:t>
      </w:r>
      <w:proofErr w:type="spellStart"/>
      <w:r w:rsidRPr="00DC761E">
        <w:rPr>
          <w:rFonts w:ascii="Arial" w:hAnsi="Arial" w:cs="Arial"/>
        </w:rPr>
        <w:t>Prétot</w:t>
      </w:r>
      <w:proofErr w:type="spellEnd"/>
      <w:r w:rsidRPr="00DC761E">
        <w:rPr>
          <w:rFonts w:ascii="Arial" w:hAnsi="Arial" w:cs="Arial"/>
        </w:rPr>
        <w:t>／</w:t>
      </w:r>
      <w:r w:rsidRPr="00DC761E">
        <w:rPr>
          <w:rFonts w:ascii="Arial" w:hAnsi="Arial" w:cs="Arial"/>
        </w:rPr>
        <w:t>MB&amp;F</w:t>
      </w:r>
    </w:p>
    <w:p w:rsidR="000E6C70" w:rsidRPr="00DC761E" w:rsidRDefault="00CE715B" w:rsidP="000E6C70">
      <w:pPr>
        <w:pStyle w:val="Sansinterligne"/>
        <w:spacing w:line="286" w:lineRule="auto"/>
        <w:rPr>
          <w:rFonts w:ascii="Arial" w:hAnsi="Arial" w:cs="Arial"/>
        </w:rPr>
      </w:pPr>
      <w:proofErr w:type="spellStart"/>
      <w:r w:rsidRPr="00DC761E">
        <w:rPr>
          <w:rFonts w:ascii="Arial" w:hAnsi="Arial" w:cs="Arial"/>
          <w:lang w:val="zh-CN"/>
        </w:rPr>
        <w:t>品质控管</w:t>
      </w:r>
      <w:proofErr w:type="spellEnd"/>
      <w:r w:rsidRPr="00DC761E">
        <w:rPr>
          <w:rFonts w:ascii="Arial" w:hAnsi="Arial" w:cs="Arial"/>
        </w:rPr>
        <w:t>：</w:t>
      </w:r>
      <w:r w:rsidRPr="00DC761E">
        <w:rPr>
          <w:rFonts w:ascii="Arial" w:hAnsi="Arial" w:cs="Arial"/>
        </w:rPr>
        <w:t>Cyril Fallet</w:t>
      </w:r>
      <w:r w:rsidRPr="00DC761E">
        <w:rPr>
          <w:rFonts w:ascii="Arial" w:hAnsi="Arial" w:cs="Arial"/>
        </w:rPr>
        <w:t>／</w:t>
      </w:r>
      <w:r w:rsidRPr="00DC761E">
        <w:rPr>
          <w:rFonts w:ascii="Arial" w:hAnsi="Arial" w:cs="Arial"/>
        </w:rPr>
        <w:t>MB&amp;F</w:t>
      </w:r>
    </w:p>
    <w:p w:rsidR="000E6C70" w:rsidRPr="00DC761E" w:rsidRDefault="00CE715B" w:rsidP="000E6C70">
      <w:pPr>
        <w:pStyle w:val="Sansinterligne"/>
        <w:spacing w:line="286" w:lineRule="auto"/>
        <w:rPr>
          <w:rFonts w:ascii="Arial" w:hAnsi="Arial" w:cs="Arial"/>
          <w:lang w:val="de-CH"/>
        </w:rPr>
      </w:pPr>
      <w:proofErr w:type="spellStart"/>
      <w:r w:rsidRPr="00DC761E">
        <w:rPr>
          <w:rFonts w:ascii="Arial" w:hAnsi="Arial" w:cs="Arial"/>
          <w:lang w:val="zh-CN"/>
        </w:rPr>
        <w:t>售后服务</w:t>
      </w:r>
      <w:proofErr w:type="spellEnd"/>
      <w:r w:rsidRPr="00DC761E">
        <w:rPr>
          <w:rFonts w:ascii="Arial" w:hAnsi="Arial" w:cs="Arial"/>
          <w:lang w:val="de-CH"/>
        </w:rPr>
        <w:t>：</w:t>
      </w:r>
      <w:r w:rsidRPr="00DC761E">
        <w:rPr>
          <w:rFonts w:ascii="Arial" w:hAnsi="Arial" w:cs="Arial"/>
          <w:lang w:val="de-CH"/>
        </w:rPr>
        <w:t xml:space="preserve">Thomas </w:t>
      </w:r>
      <w:proofErr w:type="spellStart"/>
      <w:r w:rsidRPr="00DC761E">
        <w:rPr>
          <w:rFonts w:ascii="Arial" w:hAnsi="Arial" w:cs="Arial"/>
          <w:lang w:val="de-CH"/>
        </w:rPr>
        <w:t>Imberti</w:t>
      </w:r>
      <w:proofErr w:type="spellEnd"/>
      <w:r w:rsidRPr="00DC761E">
        <w:rPr>
          <w:rFonts w:ascii="Arial" w:hAnsi="Arial" w:cs="Arial"/>
          <w:lang w:val="de-CH"/>
        </w:rPr>
        <w:t>／</w:t>
      </w:r>
      <w:r w:rsidRPr="00DC761E">
        <w:rPr>
          <w:rFonts w:ascii="Arial" w:hAnsi="Arial" w:cs="Arial"/>
          <w:lang w:val="de-CH"/>
        </w:rPr>
        <w:t>MB&amp;F</w:t>
      </w:r>
    </w:p>
    <w:p w:rsidR="000E6C70" w:rsidRPr="00DC761E" w:rsidRDefault="00CE715B" w:rsidP="000E6C70">
      <w:pPr>
        <w:pStyle w:val="Sansinterligne"/>
        <w:spacing w:line="286" w:lineRule="auto"/>
        <w:rPr>
          <w:rFonts w:ascii="Arial" w:hAnsi="Arial" w:cs="Arial"/>
        </w:rPr>
      </w:pPr>
      <w:proofErr w:type="spellStart"/>
      <w:r w:rsidRPr="00DC761E">
        <w:rPr>
          <w:rFonts w:ascii="Arial" w:hAnsi="Arial" w:cs="Arial"/>
          <w:lang w:val="zh-CN"/>
        </w:rPr>
        <w:t>表带</w:t>
      </w:r>
      <w:proofErr w:type="spellEnd"/>
      <w:r w:rsidRPr="00DC761E">
        <w:rPr>
          <w:rFonts w:ascii="Arial" w:hAnsi="Arial" w:cs="Arial"/>
        </w:rPr>
        <w:t>：</w:t>
      </w:r>
      <w:proofErr w:type="spellStart"/>
      <w:r w:rsidRPr="00DC761E">
        <w:rPr>
          <w:rFonts w:ascii="Arial" w:hAnsi="Arial" w:cs="Arial"/>
        </w:rPr>
        <w:t>Multicuirs</w:t>
      </w:r>
      <w:proofErr w:type="spellEnd"/>
    </w:p>
    <w:p w:rsidR="000E6C70" w:rsidRPr="00DC761E" w:rsidRDefault="00CE715B" w:rsidP="000E6C70">
      <w:pPr>
        <w:pStyle w:val="Sansinterligne"/>
        <w:spacing w:line="286" w:lineRule="auto"/>
        <w:rPr>
          <w:rFonts w:ascii="Arial" w:hAnsi="Arial" w:cs="Arial"/>
        </w:rPr>
      </w:pPr>
      <w:proofErr w:type="spellStart"/>
      <w:r w:rsidRPr="00DC761E">
        <w:rPr>
          <w:rFonts w:ascii="Arial" w:hAnsi="Arial" w:cs="Arial"/>
          <w:lang w:val="zh-CN"/>
        </w:rPr>
        <w:t>展示盒</w:t>
      </w:r>
      <w:proofErr w:type="spellEnd"/>
      <w:r w:rsidRPr="00DC761E">
        <w:rPr>
          <w:rFonts w:ascii="Arial" w:hAnsi="Arial" w:cs="Arial"/>
        </w:rPr>
        <w:t>：</w:t>
      </w:r>
      <w:r w:rsidRPr="00DC761E">
        <w:rPr>
          <w:rFonts w:ascii="Arial" w:hAnsi="Arial" w:cs="Arial"/>
        </w:rPr>
        <w:t>ATS Atelier Luxe</w:t>
      </w:r>
    </w:p>
    <w:p w:rsidR="000E6C70" w:rsidRPr="00DC761E" w:rsidRDefault="00CE715B" w:rsidP="000E6C70">
      <w:pPr>
        <w:pStyle w:val="Sansinterligne"/>
        <w:spacing w:line="286" w:lineRule="auto"/>
        <w:rPr>
          <w:rFonts w:ascii="Arial" w:hAnsi="Arial" w:cs="Arial"/>
        </w:rPr>
      </w:pPr>
      <w:proofErr w:type="spellStart"/>
      <w:r w:rsidRPr="00DC761E">
        <w:rPr>
          <w:rFonts w:ascii="Arial" w:hAnsi="Arial" w:cs="Arial"/>
          <w:lang w:val="zh-CN"/>
        </w:rPr>
        <w:t>产品物流</w:t>
      </w:r>
      <w:proofErr w:type="spellEnd"/>
      <w:r w:rsidRPr="00DC761E">
        <w:rPr>
          <w:rFonts w:ascii="Arial" w:hAnsi="Arial" w:cs="Arial"/>
        </w:rPr>
        <w:t>：</w:t>
      </w:r>
      <w:r w:rsidRPr="00DC761E">
        <w:rPr>
          <w:rFonts w:ascii="Arial" w:hAnsi="Arial" w:cs="Arial"/>
        </w:rPr>
        <w:t>David Lamy</w:t>
      </w:r>
      <w:r w:rsidRPr="00DC761E">
        <w:rPr>
          <w:rFonts w:ascii="Arial" w:hAnsi="Arial" w:cs="Arial"/>
          <w:lang w:val="zh-CN"/>
        </w:rPr>
        <w:t>、</w:t>
      </w:r>
      <w:r w:rsidRPr="00DC761E">
        <w:rPr>
          <w:rFonts w:ascii="Arial" w:hAnsi="Arial" w:cs="Arial"/>
        </w:rPr>
        <w:t>Isabel Ortega</w:t>
      </w:r>
      <w:r w:rsidRPr="00DC761E">
        <w:rPr>
          <w:rFonts w:ascii="Arial" w:hAnsi="Arial" w:cs="Arial"/>
          <w:lang w:val="zh-CN"/>
        </w:rPr>
        <w:t>与</w:t>
      </w:r>
      <w:r w:rsidRPr="00DC761E">
        <w:rPr>
          <w:rFonts w:ascii="Arial" w:hAnsi="Arial" w:cs="Arial"/>
        </w:rPr>
        <w:t>Ashley Moussier</w:t>
      </w:r>
      <w:r w:rsidRPr="00DC761E">
        <w:rPr>
          <w:rFonts w:ascii="Arial" w:hAnsi="Arial" w:cs="Arial"/>
        </w:rPr>
        <w:t>／</w:t>
      </w:r>
      <w:r w:rsidRPr="00DC761E">
        <w:rPr>
          <w:rFonts w:ascii="Arial" w:hAnsi="Arial" w:cs="Arial"/>
        </w:rPr>
        <w:t>MB&amp;F</w:t>
      </w:r>
    </w:p>
    <w:p w:rsidR="000E6C70" w:rsidRPr="00DC761E" w:rsidRDefault="000E6C70" w:rsidP="000E6C70">
      <w:pPr>
        <w:pStyle w:val="Sansinterligne"/>
        <w:spacing w:line="286" w:lineRule="auto"/>
        <w:rPr>
          <w:rFonts w:ascii="Arial" w:hAnsi="Arial" w:cs="Arial"/>
          <w:i/>
          <w:iCs/>
        </w:rPr>
      </w:pPr>
    </w:p>
    <w:p w:rsidR="000E6C70" w:rsidRPr="00DC761E" w:rsidRDefault="00CE715B" w:rsidP="000E6C70">
      <w:pPr>
        <w:pStyle w:val="Sansinterligne"/>
        <w:spacing w:line="286" w:lineRule="auto"/>
        <w:rPr>
          <w:rFonts w:ascii="Arial" w:hAnsi="Arial" w:cs="Arial"/>
        </w:rPr>
      </w:pPr>
      <w:proofErr w:type="spellStart"/>
      <w:r w:rsidRPr="00DC761E">
        <w:rPr>
          <w:rFonts w:ascii="Arial" w:hAnsi="Arial" w:cs="Arial"/>
          <w:lang w:val="zh-CN"/>
        </w:rPr>
        <w:t>营销与公关</w:t>
      </w:r>
      <w:proofErr w:type="spellEnd"/>
      <w:r w:rsidRPr="00DC761E">
        <w:rPr>
          <w:rFonts w:ascii="Arial" w:hAnsi="Arial" w:cs="Arial"/>
        </w:rPr>
        <w:t>：</w:t>
      </w:r>
      <w:r w:rsidRPr="00DC761E">
        <w:rPr>
          <w:rFonts w:ascii="Arial" w:hAnsi="Arial" w:cs="Arial"/>
        </w:rPr>
        <w:t>Charris Yadigaroglou</w:t>
      </w:r>
      <w:r w:rsidRPr="00DC761E">
        <w:rPr>
          <w:rFonts w:ascii="Arial" w:hAnsi="Arial" w:cs="Arial"/>
          <w:lang w:val="zh-CN"/>
        </w:rPr>
        <w:t>、</w:t>
      </w:r>
      <w:r w:rsidRPr="00DC761E">
        <w:rPr>
          <w:rFonts w:ascii="Arial" w:hAnsi="Arial" w:cs="Arial"/>
        </w:rPr>
        <w:t>Virginie Toral</w:t>
      </w:r>
      <w:r w:rsidRPr="00DC761E">
        <w:rPr>
          <w:rFonts w:ascii="Arial" w:hAnsi="Arial" w:cs="Arial"/>
          <w:lang w:val="zh-CN"/>
        </w:rPr>
        <w:t>与</w:t>
      </w:r>
      <w:r w:rsidRPr="00DC761E">
        <w:rPr>
          <w:rFonts w:ascii="Arial" w:hAnsi="Arial" w:cs="Arial"/>
        </w:rPr>
        <w:t>Arnaud Légeret</w:t>
      </w:r>
      <w:r w:rsidRPr="00DC761E">
        <w:rPr>
          <w:rFonts w:ascii="Arial" w:hAnsi="Arial" w:cs="Arial"/>
        </w:rPr>
        <w:t>／</w:t>
      </w:r>
      <w:r w:rsidRPr="00DC761E">
        <w:rPr>
          <w:rFonts w:ascii="Arial" w:hAnsi="Arial" w:cs="Arial"/>
        </w:rPr>
        <w:t>MB&amp;F</w:t>
      </w:r>
    </w:p>
    <w:p w:rsidR="000E6C70" w:rsidRPr="00DC761E" w:rsidRDefault="00CE715B" w:rsidP="000E6C70">
      <w:pPr>
        <w:pStyle w:val="Sansinterligne"/>
        <w:spacing w:line="286" w:lineRule="auto"/>
        <w:rPr>
          <w:rFonts w:ascii="Arial" w:hAnsi="Arial" w:cs="Arial"/>
        </w:rPr>
      </w:pPr>
      <w:r w:rsidRPr="00DC761E">
        <w:rPr>
          <w:rFonts w:ascii="Arial" w:hAnsi="Arial" w:cs="Arial"/>
        </w:rPr>
        <w:t>M.A.</w:t>
      </w:r>
      <w:proofErr w:type="gramStart"/>
      <w:r w:rsidRPr="00DC761E">
        <w:rPr>
          <w:rFonts w:ascii="Arial" w:hAnsi="Arial" w:cs="Arial"/>
        </w:rPr>
        <w:t>D.GALLERY</w:t>
      </w:r>
      <w:proofErr w:type="gramEnd"/>
      <w:r w:rsidRPr="00DC761E">
        <w:rPr>
          <w:rFonts w:ascii="Arial" w:hAnsi="Arial" w:cs="Arial"/>
        </w:rPr>
        <w:t>：</w:t>
      </w:r>
      <w:r w:rsidRPr="00DC761E">
        <w:rPr>
          <w:rFonts w:ascii="Arial" w:hAnsi="Arial" w:cs="Arial"/>
        </w:rPr>
        <w:t>Hervé Estienne</w:t>
      </w:r>
      <w:r w:rsidRPr="00DC761E">
        <w:rPr>
          <w:rFonts w:ascii="Arial" w:hAnsi="Arial" w:cs="Arial"/>
        </w:rPr>
        <w:t>／</w:t>
      </w:r>
      <w:r w:rsidRPr="00DC761E">
        <w:rPr>
          <w:rFonts w:ascii="Arial" w:hAnsi="Arial" w:cs="Arial"/>
        </w:rPr>
        <w:t>MB&amp;F</w:t>
      </w:r>
    </w:p>
    <w:p w:rsidR="000E6C70" w:rsidRPr="00DC761E" w:rsidRDefault="00CE715B" w:rsidP="000E6C70">
      <w:pPr>
        <w:pStyle w:val="Sansinterligne"/>
        <w:spacing w:line="286" w:lineRule="auto"/>
        <w:rPr>
          <w:rFonts w:ascii="Arial" w:hAnsi="Arial" w:cs="Arial"/>
        </w:rPr>
      </w:pPr>
      <w:proofErr w:type="spellStart"/>
      <w:r w:rsidRPr="00DC761E">
        <w:rPr>
          <w:rFonts w:ascii="Arial" w:hAnsi="Arial" w:cs="Arial"/>
          <w:lang w:val="zh-CN"/>
        </w:rPr>
        <w:t>销售</w:t>
      </w:r>
      <w:proofErr w:type="spellEnd"/>
      <w:r w:rsidRPr="00DC761E">
        <w:rPr>
          <w:rFonts w:ascii="Arial" w:hAnsi="Arial" w:cs="Arial"/>
        </w:rPr>
        <w:t>：</w:t>
      </w:r>
      <w:r w:rsidRPr="00DC761E">
        <w:rPr>
          <w:rFonts w:ascii="Arial" w:hAnsi="Arial" w:cs="Arial"/>
        </w:rPr>
        <w:t>Thibault Verdonckt</w:t>
      </w:r>
      <w:r w:rsidRPr="00DC761E">
        <w:rPr>
          <w:rFonts w:ascii="Arial" w:hAnsi="Arial" w:cs="Arial"/>
          <w:lang w:val="zh-CN"/>
        </w:rPr>
        <w:t>、</w:t>
      </w:r>
      <w:r w:rsidRPr="00DC761E">
        <w:rPr>
          <w:rFonts w:ascii="Arial" w:hAnsi="Arial" w:cs="Arial"/>
        </w:rPr>
        <w:t>Cédric Roussel</w:t>
      </w:r>
      <w:r w:rsidRPr="00DC761E">
        <w:rPr>
          <w:rFonts w:ascii="Arial" w:hAnsi="Arial" w:cs="Arial"/>
          <w:lang w:val="zh-CN"/>
        </w:rPr>
        <w:t>、</w:t>
      </w:r>
      <w:r w:rsidRPr="00DC761E">
        <w:rPr>
          <w:rFonts w:ascii="Arial" w:hAnsi="Arial" w:cs="Arial"/>
        </w:rPr>
        <w:t>Virginie Marchon</w:t>
      </w:r>
      <w:r w:rsidRPr="00DC761E">
        <w:rPr>
          <w:rFonts w:ascii="Arial" w:hAnsi="Arial" w:cs="Arial"/>
          <w:lang w:val="zh-CN"/>
        </w:rPr>
        <w:t>与</w:t>
      </w:r>
      <w:r w:rsidRPr="00DC761E">
        <w:rPr>
          <w:rFonts w:ascii="Arial" w:hAnsi="Arial" w:cs="Arial"/>
        </w:rPr>
        <w:t>Jean-Marc Bories</w:t>
      </w:r>
      <w:r w:rsidRPr="00DC761E">
        <w:rPr>
          <w:rFonts w:ascii="Arial" w:hAnsi="Arial" w:cs="Arial"/>
        </w:rPr>
        <w:t>／</w:t>
      </w:r>
      <w:r w:rsidRPr="00DC761E">
        <w:rPr>
          <w:rFonts w:ascii="Arial" w:hAnsi="Arial" w:cs="Arial"/>
        </w:rPr>
        <w:t>MB&amp;F</w:t>
      </w:r>
    </w:p>
    <w:p w:rsidR="000E6C70" w:rsidRPr="00DC761E" w:rsidRDefault="00CE715B" w:rsidP="000E6C70">
      <w:pPr>
        <w:pStyle w:val="Sansinterligne"/>
        <w:spacing w:line="286" w:lineRule="auto"/>
        <w:rPr>
          <w:rFonts w:ascii="Arial" w:hAnsi="Arial" w:cs="Arial"/>
        </w:rPr>
      </w:pPr>
      <w:proofErr w:type="spellStart"/>
      <w:r w:rsidRPr="00DC761E">
        <w:rPr>
          <w:rFonts w:ascii="Arial" w:hAnsi="Arial" w:cs="Arial"/>
          <w:lang w:val="zh-CN"/>
        </w:rPr>
        <w:t>图形设计</w:t>
      </w:r>
      <w:proofErr w:type="spellEnd"/>
      <w:r w:rsidRPr="00DC761E">
        <w:rPr>
          <w:rFonts w:ascii="Arial" w:hAnsi="Arial" w:cs="Arial"/>
        </w:rPr>
        <w:t>：</w:t>
      </w:r>
      <w:r w:rsidRPr="00DC761E">
        <w:rPr>
          <w:rFonts w:ascii="Arial" w:hAnsi="Arial" w:cs="Arial"/>
        </w:rPr>
        <w:t>Sidonie Bays</w:t>
      </w:r>
      <w:r w:rsidRPr="00DC761E">
        <w:rPr>
          <w:rFonts w:ascii="Arial" w:hAnsi="Arial" w:cs="Arial"/>
        </w:rPr>
        <w:t>／</w:t>
      </w:r>
      <w:r w:rsidRPr="00DC761E">
        <w:rPr>
          <w:rFonts w:ascii="Arial" w:hAnsi="Arial" w:cs="Arial"/>
        </w:rPr>
        <w:t>MB&amp;F</w:t>
      </w:r>
      <w:r w:rsidRPr="00DC761E">
        <w:rPr>
          <w:rFonts w:ascii="Arial" w:hAnsi="Arial" w:cs="Arial"/>
          <w:lang w:val="zh-CN"/>
        </w:rPr>
        <w:t>、</w:t>
      </w:r>
      <w:r w:rsidRPr="00DC761E">
        <w:rPr>
          <w:rFonts w:ascii="Arial" w:hAnsi="Arial" w:cs="Arial"/>
        </w:rPr>
        <w:t>Adrien Schulz</w:t>
      </w:r>
      <w:r w:rsidRPr="00DC761E">
        <w:rPr>
          <w:rFonts w:ascii="Arial" w:hAnsi="Arial" w:cs="Arial"/>
          <w:lang w:val="zh-CN"/>
        </w:rPr>
        <w:t>与</w:t>
      </w:r>
      <w:r w:rsidRPr="00DC761E">
        <w:rPr>
          <w:rFonts w:ascii="Arial" w:hAnsi="Arial" w:cs="Arial"/>
        </w:rPr>
        <w:t xml:space="preserve">Gilles </w:t>
      </w:r>
      <w:proofErr w:type="spellStart"/>
      <w:r w:rsidRPr="00DC761E">
        <w:rPr>
          <w:rFonts w:ascii="Arial" w:hAnsi="Arial" w:cs="Arial"/>
        </w:rPr>
        <w:t>Bondallaz</w:t>
      </w:r>
      <w:proofErr w:type="spellEnd"/>
      <w:r w:rsidRPr="00DC761E">
        <w:rPr>
          <w:rFonts w:ascii="Arial" w:hAnsi="Arial" w:cs="Arial"/>
        </w:rPr>
        <w:t>／</w:t>
      </w:r>
      <w:r w:rsidRPr="00DC761E">
        <w:rPr>
          <w:rFonts w:ascii="Arial" w:hAnsi="Arial" w:cs="Arial"/>
        </w:rPr>
        <w:t xml:space="preserve">Z+Z </w:t>
      </w:r>
    </w:p>
    <w:p w:rsidR="000E6C70" w:rsidRPr="00DC761E" w:rsidRDefault="00CE715B" w:rsidP="000E6C70">
      <w:pPr>
        <w:pStyle w:val="Sansinterligne"/>
        <w:spacing w:line="286" w:lineRule="auto"/>
        <w:rPr>
          <w:rFonts w:ascii="Arial" w:hAnsi="Arial" w:cs="Arial"/>
          <w:lang w:val="de-CH"/>
        </w:rPr>
      </w:pPr>
      <w:proofErr w:type="spellStart"/>
      <w:r w:rsidRPr="00DC761E">
        <w:rPr>
          <w:rFonts w:ascii="Arial" w:hAnsi="Arial" w:cs="Arial"/>
          <w:lang w:val="zh-CN"/>
        </w:rPr>
        <w:t>腕表摄影</w:t>
      </w:r>
      <w:proofErr w:type="spellEnd"/>
      <w:r w:rsidRPr="00DC761E">
        <w:rPr>
          <w:rFonts w:ascii="Arial" w:hAnsi="Arial" w:cs="Arial"/>
          <w:lang w:val="de-CH"/>
        </w:rPr>
        <w:t>：</w:t>
      </w:r>
      <w:r w:rsidRPr="00DC761E">
        <w:rPr>
          <w:rFonts w:ascii="Arial" w:hAnsi="Arial" w:cs="Arial"/>
          <w:lang w:val="de-CH"/>
        </w:rPr>
        <w:t>Maarten van der Ende</w:t>
      </w:r>
      <w:r w:rsidRPr="00DC761E">
        <w:rPr>
          <w:rFonts w:ascii="Arial" w:hAnsi="Arial" w:cs="Arial"/>
          <w:lang w:val="zh-CN"/>
        </w:rPr>
        <w:t>与</w:t>
      </w:r>
      <w:r w:rsidRPr="00DC761E">
        <w:rPr>
          <w:rFonts w:ascii="Arial" w:hAnsi="Arial" w:cs="Arial"/>
          <w:lang w:val="de-CH"/>
        </w:rPr>
        <w:t>Alex Teuscher</w:t>
      </w:r>
    </w:p>
    <w:p w:rsidR="000E6C70" w:rsidRPr="00DC761E" w:rsidRDefault="00CE715B" w:rsidP="000E6C70">
      <w:pPr>
        <w:pStyle w:val="Sansinterligne"/>
        <w:spacing w:line="286" w:lineRule="auto"/>
        <w:rPr>
          <w:rFonts w:ascii="Arial" w:hAnsi="Arial" w:cs="Arial"/>
          <w:lang w:val="de-CH"/>
        </w:rPr>
      </w:pPr>
      <w:proofErr w:type="spellStart"/>
      <w:r w:rsidRPr="00DC761E">
        <w:rPr>
          <w:rFonts w:ascii="Arial" w:hAnsi="Arial" w:cs="Arial"/>
          <w:lang w:val="zh-CN"/>
        </w:rPr>
        <w:t>人物摄影</w:t>
      </w:r>
      <w:proofErr w:type="spellEnd"/>
      <w:r w:rsidRPr="00DC761E">
        <w:rPr>
          <w:rFonts w:ascii="Arial" w:hAnsi="Arial" w:cs="Arial"/>
          <w:lang w:val="de-CH"/>
        </w:rPr>
        <w:t>：</w:t>
      </w:r>
      <w:r w:rsidRPr="00DC761E">
        <w:rPr>
          <w:rFonts w:ascii="Arial" w:hAnsi="Arial" w:cs="Arial"/>
          <w:lang w:val="de-CH"/>
        </w:rPr>
        <w:t xml:space="preserve">Régis </w:t>
      </w:r>
      <w:proofErr w:type="spellStart"/>
      <w:r w:rsidRPr="00DC761E">
        <w:rPr>
          <w:rFonts w:ascii="Arial" w:hAnsi="Arial" w:cs="Arial"/>
          <w:lang w:val="de-CH"/>
        </w:rPr>
        <w:t>Golay</w:t>
      </w:r>
      <w:proofErr w:type="spellEnd"/>
      <w:r w:rsidRPr="00DC761E">
        <w:rPr>
          <w:rFonts w:ascii="Arial" w:hAnsi="Arial" w:cs="Arial"/>
          <w:lang w:val="de-CH"/>
        </w:rPr>
        <w:t>／</w:t>
      </w:r>
      <w:r w:rsidRPr="00DC761E">
        <w:rPr>
          <w:rFonts w:ascii="Arial" w:hAnsi="Arial" w:cs="Arial"/>
          <w:lang w:val="de-CH"/>
        </w:rPr>
        <w:t>Federal</w:t>
      </w:r>
    </w:p>
    <w:p w:rsidR="000E6C70" w:rsidRPr="00DC761E" w:rsidRDefault="00CE715B" w:rsidP="000E6C70">
      <w:pPr>
        <w:pStyle w:val="Sansinterligne"/>
        <w:spacing w:line="286" w:lineRule="auto"/>
        <w:rPr>
          <w:rFonts w:ascii="Arial" w:hAnsi="Arial" w:cs="Arial"/>
          <w:lang w:val="de-CH"/>
        </w:rPr>
      </w:pPr>
      <w:proofErr w:type="spellStart"/>
      <w:r w:rsidRPr="00DC761E">
        <w:rPr>
          <w:rFonts w:ascii="Arial" w:hAnsi="Arial" w:cs="Arial"/>
          <w:lang w:val="zh-CN"/>
        </w:rPr>
        <w:lastRenderedPageBreak/>
        <w:t>网站管理员</w:t>
      </w:r>
      <w:proofErr w:type="spellEnd"/>
      <w:r w:rsidRPr="00DC761E">
        <w:rPr>
          <w:rFonts w:ascii="Arial" w:hAnsi="Arial" w:cs="Arial"/>
          <w:lang w:val="de-CH"/>
        </w:rPr>
        <w:t>：</w:t>
      </w:r>
      <w:r w:rsidRPr="00DC761E">
        <w:rPr>
          <w:rFonts w:ascii="Arial" w:hAnsi="Arial" w:cs="Arial"/>
          <w:lang w:val="de-CH"/>
        </w:rPr>
        <w:t xml:space="preserve">Stéphane </w:t>
      </w:r>
      <w:proofErr w:type="spellStart"/>
      <w:r w:rsidRPr="00DC761E">
        <w:rPr>
          <w:rFonts w:ascii="Arial" w:hAnsi="Arial" w:cs="Arial"/>
          <w:lang w:val="de-CH"/>
        </w:rPr>
        <w:t>Balet</w:t>
      </w:r>
      <w:proofErr w:type="spellEnd"/>
      <w:r w:rsidRPr="00DC761E">
        <w:rPr>
          <w:rFonts w:ascii="Arial" w:hAnsi="Arial" w:cs="Arial"/>
          <w:lang w:val="de-CH"/>
        </w:rPr>
        <w:t>／</w:t>
      </w:r>
      <w:r w:rsidRPr="00DC761E">
        <w:rPr>
          <w:rFonts w:ascii="Arial" w:hAnsi="Arial" w:cs="Arial"/>
          <w:lang w:val="de-CH"/>
        </w:rPr>
        <w:t xml:space="preserve">Nord </w:t>
      </w:r>
      <w:proofErr w:type="spellStart"/>
      <w:r w:rsidRPr="00DC761E">
        <w:rPr>
          <w:rFonts w:ascii="Arial" w:hAnsi="Arial" w:cs="Arial"/>
          <w:lang w:val="de-CH"/>
        </w:rPr>
        <w:t>Magnétique</w:t>
      </w:r>
      <w:proofErr w:type="spellEnd"/>
      <w:r w:rsidRPr="00DC761E">
        <w:rPr>
          <w:rFonts w:ascii="Arial" w:hAnsi="Arial" w:cs="Arial"/>
          <w:lang w:val="zh-CN"/>
        </w:rPr>
        <w:t>、</w:t>
      </w:r>
      <w:r w:rsidRPr="00DC761E">
        <w:rPr>
          <w:rFonts w:ascii="Arial" w:hAnsi="Arial" w:cs="Arial"/>
          <w:lang w:val="de-CH"/>
        </w:rPr>
        <w:t>Victor Rodriguez</w:t>
      </w:r>
      <w:r w:rsidRPr="00DC761E">
        <w:rPr>
          <w:rFonts w:ascii="Arial" w:hAnsi="Arial" w:cs="Arial"/>
          <w:lang w:val="zh-CN"/>
        </w:rPr>
        <w:t>与</w:t>
      </w:r>
      <w:r w:rsidRPr="00DC761E">
        <w:rPr>
          <w:rFonts w:ascii="Arial" w:hAnsi="Arial" w:cs="Arial"/>
          <w:lang w:val="de-CH"/>
        </w:rPr>
        <w:t xml:space="preserve">Mathias </w:t>
      </w:r>
      <w:proofErr w:type="spellStart"/>
      <w:r w:rsidRPr="00DC761E">
        <w:rPr>
          <w:rFonts w:ascii="Arial" w:hAnsi="Arial" w:cs="Arial"/>
          <w:lang w:val="de-CH"/>
        </w:rPr>
        <w:t>Muntz</w:t>
      </w:r>
      <w:proofErr w:type="spellEnd"/>
      <w:r w:rsidRPr="00DC761E">
        <w:rPr>
          <w:rFonts w:ascii="Arial" w:hAnsi="Arial" w:cs="Arial"/>
          <w:lang w:val="de-CH"/>
        </w:rPr>
        <w:t>／</w:t>
      </w:r>
      <w:proofErr w:type="spellStart"/>
      <w:r w:rsidRPr="00DC761E">
        <w:rPr>
          <w:rFonts w:ascii="Arial" w:hAnsi="Arial" w:cs="Arial"/>
          <w:lang w:val="de-CH"/>
        </w:rPr>
        <w:t>Nimeo</w:t>
      </w:r>
      <w:proofErr w:type="spellEnd"/>
    </w:p>
    <w:p w:rsidR="000E6C70" w:rsidRPr="00DC761E" w:rsidRDefault="00CE715B" w:rsidP="000E6C70">
      <w:pPr>
        <w:pStyle w:val="Sansinterligne"/>
        <w:spacing w:line="286" w:lineRule="auto"/>
        <w:rPr>
          <w:rFonts w:ascii="Arial" w:hAnsi="Arial" w:cs="Arial"/>
        </w:rPr>
      </w:pPr>
      <w:proofErr w:type="spellStart"/>
      <w:r w:rsidRPr="00DC761E">
        <w:rPr>
          <w:rFonts w:ascii="Arial" w:hAnsi="Arial" w:cs="Arial"/>
          <w:lang w:val="zh-CN"/>
        </w:rPr>
        <w:t>腕表视频</w:t>
      </w:r>
      <w:proofErr w:type="spellEnd"/>
      <w:r w:rsidRPr="00DC761E">
        <w:rPr>
          <w:rFonts w:ascii="Arial" w:hAnsi="Arial" w:cs="Arial"/>
          <w:lang w:val="zh-CN"/>
        </w:rPr>
        <w:t>：</w:t>
      </w:r>
      <w:r w:rsidRPr="00DC761E">
        <w:rPr>
          <w:rFonts w:ascii="Arial" w:hAnsi="Arial" w:cs="Arial"/>
          <w:lang w:val="zh-CN"/>
        </w:rPr>
        <w:t>Marc-André Deschoux</w:t>
      </w:r>
      <w:r w:rsidRPr="00DC761E">
        <w:rPr>
          <w:rFonts w:ascii="Arial" w:hAnsi="Arial" w:cs="Arial"/>
          <w:lang w:val="zh-CN"/>
        </w:rPr>
        <w:t>／</w:t>
      </w:r>
      <w:r w:rsidRPr="00DC761E">
        <w:rPr>
          <w:rFonts w:ascii="Arial" w:hAnsi="Arial" w:cs="Arial"/>
          <w:lang w:val="zh-CN"/>
        </w:rPr>
        <w:t>MAD LUX</w:t>
      </w:r>
    </w:p>
    <w:p w:rsidR="00DC761E" w:rsidRDefault="00CE715B">
      <w:pPr>
        <w:rPr>
          <w:rFonts w:cs="Arial"/>
          <w:lang w:val="zh-CN"/>
        </w:rPr>
      </w:pPr>
      <w:proofErr w:type="spellStart"/>
      <w:r w:rsidRPr="00DC761E">
        <w:rPr>
          <w:rFonts w:cs="Arial"/>
          <w:lang w:val="zh-CN"/>
        </w:rPr>
        <w:t>文案</w:t>
      </w:r>
      <w:proofErr w:type="spellEnd"/>
      <w:r w:rsidRPr="00DC761E">
        <w:rPr>
          <w:rFonts w:cs="Arial"/>
          <w:lang w:val="zh-CN"/>
        </w:rPr>
        <w:t>：</w:t>
      </w:r>
      <w:r w:rsidRPr="00DC761E">
        <w:rPr>
          <w:rFonts w:cs="Arial"/>
          <w:lang w:val="zh-CN"/>
        </w:rPr>
        <w:t>Suzanne Wong</w:t>
      </w:r>
      <w:r w:rsidRPr="00DC761E">
        <w:rPr>
          <w:rFonts w:cs="Arial"/>
          <w:lang w:val="zh-CN"/>
        </w:rPr>
        <w:t>／</w:t>
      </w:r>
      <w:r w:rsidRPr="00DC761E">
        <w:rPr>
          <w:rFonts w:cs="Arial"/>
          <w:lang w:val="zh-CN"/>
        </w:rPr>
        <w:t>Worldtempus</w:t>
      </w:r>
    </w:p>
    <w:p w:rsidR="00DC761E" w:rsidRDefault="00DC761E">
      <w:pPr>
        <w:spacing w:after="160" w:line="259" w:lineRule="auto"/>
        <w:jc w:val="left"/>
        <w:rPr>
          <w:rFonts w:cs="Arial"/>
          <w:lang w:val="zh-CN"/>
        </w:rPr>
      </w:pPr>
      <w:r>
        <w:rPr>
          <w:rFonts w:cs="Arial"/>
          <w:lang w:val="zh-CN"/>
        </w:rPr>
        <w:br w:type="page"/>
      </w:r>
    </w:p>
    <w:p w:rsidR="00DC761E" w:rsidRPr="003168E1" w:rsidRDefault="00DC761E" w:rsidP="00DC761E">
      <w:pPr>
        <w:spacing w:line="276" w:lineRule="auto"/>
        <w:ind w:left="-142"/>
        <w:jc w:val="center"/>
        <w:rPr>
          <w:rFonts w:ascii="SimSun" w:hAnsi="SimSun" w:cs="Arial"/>
          <w:b/>
          <w:bCs/>
          <w:sz w:val="28"/>
          <w:lang w:val="en-GB" w:eastAsia="zh-CN"/>
        </w:rPr>
      </w:pPr>
      <w:r w:rsidRPr="003168E1">
        <w:rPr>
          <w:rFonts w:eastAsia="DengXian Light" w:cs="Arial" w:hint="eastAsia"/>
          <w:b/>
          <w:bCs/>
          <w:sz w:val="28"/>
          <w:lang w:val="en-GB" w:eastAsia="zh-CN"/>
        </w:rPr>
        <w:lastRenderedPageBreak/>
        <w:t>MB&amp;F</w:t>
      </w:r>
      <w:r w:rsidRPr="003168E1">
        <w:rPr>
          <w:rFonts w:eastAsia="DengXian Light" w:cs="Arial" w:hint="eastAsia"/>
          <w:b/>
          <w:bCs/>
          <w:sz w:val="28"/>
          <w:lang w:val="en-GB" w:eastAsia="zh-CN"/>
        </w:rPr>
        <w:t>：</w:t>
      </w:r>
      <w:r w:rsidRPr="009F33B3">
        <w:rPr>
          <w:rFonts w:ascii="SimSun" w:hAnsi="SimSun" w:cs="Arial" w:hint="eastAsia"/>
          <w:b/>
          <w:bCs/>
          <w:sz w:val="28"/>
          <w:lang w:eastAsia="zh-CN"/>
        </w:rPr>
        <w:t>概念实验室的创始</w:t>
      </w:r>
    </w:p>
    <w:p w:rsidR="00DC761E" w:rsidRPr="002F1278" w:rsidRDefault="00DC761E" w:rsidP="00DC761E">
      <w:pPr>
        <w:spacing w:line="276" w:lineRule="auto"/>
        <w:ind w:left="-142"/>
        <w:rPr>
          <w:rFonts w:cs="Arial"/>
          <w:lang w:val="zh-CN" w:eastAsia="zh-CN"/>
        </w:rPr>
      </w:pPr>
    </w:p>
    <w:p w:rsidR="00DC761E" w:rsidRPr="00110386" w:rsidRDefault="00DC761E" w:rsidP="00DC761E">
      <w:pPr>
        <w:spacing w:line="276" w:lineRule="auto"/>
        <w:ind w:left="-142"/>
        <w:rPr>
          <w:rFonts w:cs="Arial"/>
          <w:lang w:val="zh-CN" w:eastAsia="zh-CN"/>
        </w:rPr>
      </w:pPr>
      <w:r w:rsidRPr="00110386">
        <w:rPr>
          <w:rFonts w:cs="Arial"/>
          <w:lang w:val="zh-CN" w:eastAsia="zh-CN"/>
        </w:rPr>
        <w:t>MB&amp;</w:t>
      </w:r>
      <w:r w:rsidRPr="00110386">
        <w:rPr>
          <w:rFonts w:cs="Arial" w:hint="eastAsia"/>
          <w:lang w:val="zh-CN" w:eastAsia="zh-CN"/>
        </w:rPr>
        <w:t>F</w:t>
      </w:r>
      <w:r w:rsidRPr="00110386">
        <w:rPr>
          <w:rFonts w:cs="Arial" w:hint="eastAsia"/>
          <w:lang w:val="zh-CN" w:eastAsia="zh-CN"/>
        </w:rPr>
        <w:t>成立于</w:t>
      </w:r>
      <w:r w:rsidRPr="00110386">
        <w:rPr>
          <w:rFonts w:cs="Arial" w:hint="eastAsia"/>
          <w:lang w:val="zh-CN" w:eastAsia="zh-CN"/>
        </w:rPr>
        <w:t>2005</w:t>
      </w:r>
      <w:r w:rsidRPr="00110386">
        <w:rPr>
          <w:rFonts w:cs="Arial" w:hint="eastAsia"/>
          <w:lang w:val="zh-CN" w:eastAsia="zh-CN"/>
        </w:rPr>
        <w:t>年，是世界上第一个钟表概念实验室。它至今已推出近</w:t>
      </w:r>
      <w:r w:rsidRPr="00110386">
        <w:rPr>
          <w:rFonts w:cs="Arial" w:hint="eastAsia"/>
          <w:lang w:val="zh-CN" w:eastAsia="zh-CN"/>
        </w:rPr>
        <w:t>20</w:t>
      </w:r>
      <w:r w:rsidRPr="00110386">
        <w:rPr>
          <w:rFonts w:cs="Arial" w:hint="eastAsia"/>
          <w:lang w:val="zh-CN" w:eastAsia="zh-CN"/>
        </w:rPr>
        <w:t>款卓越机芯，构成其备受赞誉的</w:t>
      </w:r>
      <w:r w:rsidRPr="00110386">
        <w:rPr>
          <w:rFonts w:cs="Arial" w:hint="eastAsia"/>
          <w:lang w:val="zh-CN" w:eastAsia="zh-CN"/>
        </w:rPr>
        <w:t>Horological Machine</w:t>
      </w:r>
      <w:r w:rsidRPr="00110386">
        <w:rPr>
          <w:rFonts w:cs="Arial" w:hint="eastAsia"/>
          <w:lang w:val="zh-CN" w:eastAsia="zh-CN"/>
        </w:rPr>
        <w:t>和</w:t>
      </w:r>
      <w:r w:rsidRPr="00110386">
        <w:rPr>
          <w:rFonts w:cs="Arial" w:hint="eastAsia"/>
          <w:lang w:val="zh-CN" w:eastAsia="zh-CN"/>
        </w:rPr>
        <w:t xml:space="preserve"> Legacy Machine</w:t>
      </w:r>
      <w:r w:rsidRPr="00110386">
        <w:rPr>
          <w:rFonts w:cs="Arial" w:hint="eastAsia"/>
          <w:lang w:val="zh-CN" w:eastAsia="zh-CN"/>
        </w:rPr>
        <w:t>系列腕表基础，同时持续遵循创始人和创意总监</w:t>
      </w:r>
      <w:r w:rsidRPr="00110386">
        <w:rPr>
          <w:rFonts w:cs="Arial" w:hint="eastAsia"/>
          <w:lang w:val="zh-CN" w:eastAsia="zh-CN"/>
        </w:rPr>
        <w:t>Maximil</w:t>
      </w:r>
      <w:r w:rsidRPr="00110386">
        <w:rPr>
          <w:rFonts w:cs="Arial"/>
          <w:lang w:val="zh-CN" w:eastAsia="zh-CN"/>
        </w:rPr>
        <w:t>i</w:t>
      </w:r>
      <w:r w:rsidRPr="00110386">
        <w:rPr>
          <w:rFonts w:cs="Arial" w:hint="eastAsia"/>
          <w:lang w:val="zh-CN" w:eastAsia="zh-CN"/>
        </w:rPr>
        <w:t>an</w:t>
      </w:r>
      <w:r w:rsidRPr="00110386">
        <w:rPr>
          <w:rFonts w:cs="Arial"/>
          <w:lang w:val="zh-CN" w:eastAsia="zh-CN"/>
        </w:rPr>
        <w:t xml:space="preserve"> </w:t>
      </w:r>
      <w:r w:rsidRPr="00110386">
        <w:rPr>
          <w:rFonts w:cs="Arial" w:hint="eastAsia"/>
          <w:lang w:val="zh-CN" w:eastAsia="zh-CN"/>
        </w:rPr>
        <w:t>B</w:t>
      </w:r>
      <w:r w:rsidRPr="00110386">
        <w:rPr>
          <w:rFonts w:cs="Arial"/>
          <w:lang w:val="zh-CN" w:eastAsia="zh-CN"/>
        </w:rPr>
        <w:t>ü</w:t>
      </w:r>
      <w:r w:rsidRPr="00110386">
        <w:rPr>
          <w:rFonts w:cs="Arial" w:hint="eastAsia"/>
          <w:lang w:val="zh-CN" w:eastAsia="zh-CN"/>
        </w:rPr>
        <w:t>sser</w:t>
      </w:r>
      <w:r w:rsidRPr="00110386">
        <w:rPr>
          <w:rFonts w:cs="Arial" w:hint="eastAsia"/>
          <w:lang w:val="zh-CN" w:eastAsia="zh-CN"/>
        </w:rPr>
        <w:t>的理想，打破传统制表成规创造出</w:t>
      </w:r>
      <w:r w:rsidRPr="00110386">
        <w:rPr>
          <w:rFonts w:cs="Arial" w:hint="eastAsia"/>
          <w:lang w:val="zh-CN" w:eastAsia="zh-CN"/>
        </w:rPr>
        <w:t>3D</w:t>
      </w:r>
      <w:r w:rsidRPr="00110386">
        <w:rPr>
          <w:rFonts w:cs="Arial" w:hint="eastAsia"/>
          <w:lang w:val="zh-CN" w:eastAsia="zh-CN"/>
        </w:rPr>
        <w:t>动态艺术。</w:t>
      </w:r>
    </w:p>
    <w:p w:rsidR="00DC761E" w:rsidRPr="00110386" w:rsidRDefault="00DC761E" w:rsidP="00DC761E">
      <w:pPr>
        <w:spacing w:line="276" w:lineRule="auto"/>
        <w:ind w:left="-142"/>
        <w:rPr>
          <w:rFonts w:cs="Arial"/>
          <w:lang w:val="zh-CN" w:eastAsia="zh-CN"/>
        </w:rPr>
      </w:pPr>
    </w:p>
    <w:p w:rsidR="00DC761E" w:rsidRPr="00110386" w:rsidRDefault="00DC761E" w:rsidP="00DC761E">
      <w:pPr>
        <w:spacing w:line="276" w:lineRule="auto"/>
        <w:ind w:left="-142"/>
        <w:rPr>
          <w:rFonts w:cs="Arial"/>
          <w:lang w:val="zh-CN" w:eastAsia="zh-CN"/>
        </w:rPr>
      </w:pPr>
      <w:r w:rsidRPr="00110386">
        <w:rPr>
          <w:rFonts w:cs="Arial" w:hint="eastAsia"/>
          <w:lang w:val="zh-CN" w:eastAsia="zh-CN"/>
        </w:rPr>
        <w:t>在多个顶级钟表品牌从事管理职位</w:t>
      </w:r>
      <w:r w:rsidRPr="00110386">
        <w:rPr>
          <w:rFonts w:cs="Arial" w:hint="eastAsia"/>
          <w:lang w:val="zh-CN" w:eastAsia="zh-CN"/>
        </w:rPr>
        <w:t>15</w:t>
      </w:r>
      <w:r w:rsidRPr="00110386">
        <w:rPr>
          <w:rFonts w:cs="Arial" w:hint="eastAsia"/>
          <w:lang w:val="zh-CN" w:eastAsia="zh-CN"/>
        </w:rPr>
        <w:t>年后，</w:t>
      </w:r>
      <w:r w:rsidRPr="00110386">
        <w:rPr>
          <w:rFonts w:cs="Arial" w:hint="eastAsia"/>
          <w:lang w:val="zh-CN" w:eastAsia="zh-CN"/>
        </w:rPr>
        <w:t>Maximilian B</w:t>
      </w:r>
      <w:r w:rsidRPr="00110386">
        <w:rPr>
          <w:rFonts w:cs="Arial"/>
          <w:lang w:val="zh-CN" w:eastAsia="zh-CN"/>
        </w:rPr>
        <w:t>ü</w:t>
      </w:r>
      <w:r w:rsidRPr="00110386">
        <w:rPr>
          <w:rFonts w:cs="Arial" w:hint="eastAsia"/>
          <w:lang w:val="zh-CN" w:eastAsia="zh-CN"/>
        </w:rPr>
        <w:t>sser</w:t>
      </w:r>
      <w:r w:rsidRPr="00110386">
        <w:rPr>
          <w:rFonts w:cs="Arial" w:hint="eastAsia"/>
          <w:lang w:val="zh-CN" w:eastAsia="zh-CN"/>
        </w:rPr>
        <w:t>于</w:t>
      </w:r>
      <w:r w:rsidRPr="00110386">
        <w:rPr>
          <w:rFonts w:cs="Arial" w:hint="eastAsia"/>
          <w:lang w:val="zh-CN" w:eastAsia="zh-CN"/>
        </w:rPr>
        <w:t>2005</w:t>
      </w:r>
      <w:r w:rsidRPr="00110386">
        <w:rPr>
          <w:rFonts w:cs="Arial" w:hint="eastAsia"/>
          <w:lang w:val="zh-CN" w:eastAsia="zh-CN"/>
        </w:rPr>
        <w:t>年辞去</w:t>
      </w:r>
      <w:r w:rsidRPr="00110386">
        <w:rPr>
          <w:rFonts w:cs="Arial" w:hint="eastAsia"/>
          <w:lang w:val="zh-CN" w:eastAsia="zh-CN"/>
        </w:rPr>
        <w:t>Harry Winston</w:t>
      </w:r>
      <w:r w:rsidRPr="00110386">
        <w:rPr>
          <w:rFonts w:cs="Arial" w:hint="eastAsia"/>
          <w:lang w:val="zh-CN" w:eastAsia="zh-CN"/>
        </w:rPr>
        <w:t>的总经理职务，成立</w:t>
      </w:r>
      <w:r w:rsidRPr="00110386">
        <w:rPr>
          <w:rFonts w:cs="Arial" w:hint="eastAsia"/>
          <w:lang w:val="zh-CN" w:eastAsia="zh-CN"/>
        </w:rPr>
        <w:t>MB&amp;F</w:t>
      </w:r>
      <w:r w:rsidRPr="00110386">
        <w:rPr>
          <w:rFonts w:cs="Arial" w:hint="eastAsia"/>
          <w:lang w:val="zh-CN" w:eastAsia="zh-CN"/>
        </w:rPr>
        <w:t>——即</w:t>
      </w:r>
      <w:r w:rsidRPr="00110386">
        <w:rPr>
          <w:rFonts w:cs="Arial" w:hint="eastAsia"/>
          <w:lang w:val="zh-CN" w:eastAsia="zh-CN"/>
        </w:rPr>
        <w:t>Maximilian B</w:t>
      </w:r>
      <w:r w:rsidRPr="00110386">
        <w:rPr>
          <w:rFonts w:cs="Arial"/>
          <w:lang w:val="zh-CN" w:eastAsia="zh-CN"/>
        </w:rPr>
        <w:t>ü</w:t>
      </w:r>
      <w:r w:rsidRPr="00110386">
        <w:rPr>
          <w:rFonts w:cs="Arial" w:hint="eastAsia"/>
          <w:lang w:val="zh-CN" w:eastAsia="zh-CN"/>
        </w:rPr>
        <w:t>sser &amp; Friends</w:t>
      </w:r>
      <w:r w:rsidRPr="00110386">
        <w:rPr>
          <w:rFonts w:cs="Arial" w:hint="eastAsia"/>
          <w:lang w:val="zh-CN" w:eastAsia="zh-CN"/>
        </w:rPr>
        <w:t>的缩写。</w:t>
      </w:r>
      <w:r w:rsidRPr="00110386">
        <w:rPr>
          <w:rFonts w:cs="Arial" w:hint="eastAsia"/>
          <w:lang w:val="zh-CN" w:eastAsia="zh-CN"/>
        </w:rPr>
        <w:t>MB&amp;F</w:t>
      </w:r>
      <w:r w:rsidRPr="00110386">
        <w:rPr>
          <w:rFonts w:cs="Arial" w:hint="eastAsia"/>
          <w:lang w:val="zh-CN" w:eastAsia="zh-CN"/>
        </w:rPr>
        <w:t>是一家艺术和微型工程实验室，汇聚了</w:t>
      </w:r>
      <w:r w:rsidRPr="00110386">
        <w:rPr>
          <w:rFonts w:cs="Arial" w:hint="eastAsia"/>
          <w:lang w:val="zh-CN" w:eastAsia="zh-CN"/>
        </w:rPr>
        <w:t>B</w:t>
      </w:r>
      <w:r w:rsidRPr="00110386">
        <w:rPr>
          <w:rFonts w:cs="Arial"/>
          <w:lang w:val="zh-CN" w:eastAsia="zh-CN"/>
        </w:rPr>
        <w:t>ü</w:t>
      </w:r>
      <w:r w:rsidRPr="00110386">
        <w:rPr>
          <w:rFonts w:cs="Arial" w:hint="eastAsia"/>
          <w:lang w:val="zh-CN" w:eastAsia="zh-CN"/>
        </w:rPr>
        <w:t>sser</w:t>
      </w:r>
      <w:r w:rsidRPr="00110386">
        <w:rPr>
          <w:rFonts w:cs="Arial" w:hint="eastAsia"/>
          <w:lang w:val="zh-CN" w:eastAsia="zh-CN"/>
        </w:rPr>
        <w:t>尊重、共事愉快且才华横溢的专业钟表人才，致力于设计并制作一系列少量发行的前卫概念腕表。</w:t>
      </w:r>
    </w:p>
    <w:p w:rsidR="00DC761E" w:rsidRPr="00110386" w:rsidRDefault="00DC761E" w:rsidP="00DC761E">
      <w:pPr>
        <w:spacing w:line="276" w:lineRule="auto"/>
        <w:ind w:left="-142"/>
        <w:rPr>
          <w:rFonts w:cs="Arial"/>
          <w:lang w:val="zh-CN" w:eastAsia="zh-CN"/>
        </w:rPr>
      </w:pPr>
    </w:p>
    <w:p w:rsidR="00DC761E" w:rsidRPr="00110386" w:rsidRDefault="00DC761E" w:rsidP="00DC761E">
      <w:pPr>
        <w:spacing w:line="276" w:lineRule="auto"/>
        <w:ind w:left="-142"/>
        <w:rPr>
          <w:rFonts w:cs="Arial"/>
          <w:lang w:val="zh-CN" w:eastAsia="zh-CN"/>
        </w:rPr>
      </w:pPr>
      <w:r w:rsidRPr="00110386">
        <w:rPr>
          <w:rFonts w:cs="Arial"/>
          <w:lang w:val="zh-CN" w:eastAsia="zh-CN"/>
        </w:rPr>
        <w:t>2007</w:t>
      </w:r>
      <w:r w:rsidRPr="00110386">
        <w:rPr>
          <w:rFonts w:cs="Arial" w:hint="eastAsia"/>
          <w:lang w:val="zh-CN" w:eastAsia="zh-CN"/>
        </w:rPr>
        <w:t>年，</w:t>
      </w:r>
      <w:r w:rsidRPr="00110386">
        <w:rPr>
          <w:rFonts w:cs="Arial"/>
          <w:lang w:val="zh-CN" w:eastAsia="zh-CN"/>
        </w:rPr>
        <w:t>MB&amp;F</w:t>
      </w:r>
      <w:r w:rsidRPr="00110386">
        <w:rPr>
          <w:rFonts w:cs="Arial" w:hint="eastAsia"/>
          <w:lang w:val="zh-CN" w:eastAsia="zh-CN"/>
        </w:rPr>
        <w:t>推出了第一款</w:t>
      </w:r>
      <w:r w:rsidRPr="00110386">
        <w:rPr>
          <w:rFonts w:cs="Arial"/>
          <w:lang w:val="zh-CN" w:eastAsia="zh-CN"/>
        </w:rPr>
        <w:t>Horological Machine</w:t>
      </w:r>
      <w:r w:rsidRPr="00110386">
        <w:rPr>
          <w:rFonts w:cs="Arial" w:hint="eastAsia"/>
          <w:lang w:val="zh-CN" w:eastAsia="zh-CN"/>
        </w:rPr>
        <w:t>，即</w:t>
      </w:r>
      <w:r w:rsidRPr="00110386">
        <w:rPr>
          <w:rFonts w:cs="Arial"/>
          <w:lang w:val="zh-CN" w:eastAsia="zh-CN"/>
        </w:rPr>
        <w:t>HM1</w:t>
      </w:r>
      <w:r w:rsidRPr="00110386">
        <w:rPr>
          <w:rFonts w:cs="Arial" w:hint="eastAsia"/>
          <w:lang w:val="zh-CN" w:eastAsia="zh-CN"/>
        </w:rPr>
        <w:t>腕表。</w:t>
      </w:r>
      <w:r w:rsidRPr="00110386">
        <w:rPr>
          <w:rFonts w:cs="Arial"/>
          <w:lang w:val="zh-CN" w:eastAsia="zh-CN"/>
        </w:rPr>
        <w:t>HM1</w:t>
      </w:r>
      <w:r w:rsidRPr="00110386">
        <w:rPr>
          <w:rFonts w:cs="Arial" w:hint="eastAsia"/>
          <w:lang w:val="zh-CN" w:eastAsia="zh-CN"/>
        </w:rPr>
        <w:t>经过雕刻装饰的立体表壳和与精美修饰的引擎（机芯），为之后衍生的</w:t>
      </w:r>
      <w:r w:rsidRPr="00110386">
        <w:rPr>
          <w:rFonts w:cs="Arial"/>
          <w:lang w:val="zh-CN" w:eastAsia="zh-CN"/>
        </w:rPr>
        <w:t>Horological Machine</w:t>
      </w:r>
      <w:r w:rsidRPr="00110386">
        <w:rPr>
          <w:rFonts w:cs="Arial" w:hint="eastAsia"/>
          <w:lang w:val="zh-CN" w:eastAsia="zh-CN"/>
        </w:rPr>
        <w:t>系列奠定了创作标准</w:t>
      </w:r>
      <w:r w:rsidRPr="00110386">
        <w:rPr>
          <w:rFonts w:cs="Arial"/>
          <w:lang w:val="zh-CN" w:eastAsia="zh-CN"/>
        </w:rPr>
        <w:t>——</w:t>
      </w:r>
      <w:r w:rsidRPr="00110386">
        <w:rPr>
          <w:rFonts w:cs="Arial" w:hint="eastAsia"/>
          <w:lang w:val="zh-CN" w:eastAsia="zh-CN"/>
        </w:rPr>
        <w:t>用机械来叙述时间，而不是用机械来告知时间。无论是太空（</w:t>
      </w:r>
      <w:r w:rsidRPr="00110386">
        <w:rPr>
          <w:rFonts w:cs="Arial"/>
          <w:lang w:val="zh-CN" w:eastAsia="zh-CN"/>
        </w:rPr>
        <w:t>HM2</w:t>
      </w:r>
      <w:r w:rsidRPr="00110386">
        <w:rPr>
          <w:rFonts w:cs="Arial" w:hint="eastAsia"/>
          <w:lang w:val="zh-CN" w:eastAsia="zh-CN"/>
        </w:rPr>
        <w:t>、</w:t>
      </w:r>
      <w:r w:rsidRPr="00110386">
        <w:rPr>
          <w:rFonts w:cs="Arial"/>
          <w:lang w:val="zh-CN" w:eastAsia="zh-CN"/>
        </w:rPr>
        <w:t>HM3</w:t>
      </w:r>
      <w:r w:rsidRPr="00110386">
        <w:rPr>
          <w:rFonts w:cs="Arial" w:hint="eastAsia"/>
          <w:lang w:val="zh-CN" w:eastAsia="zh-CN"/>
        </w:rPr>
        <w:t>、</w:t>
      </w:r>
      <w:r w:rsidRPr="00110386">
        <w:rPr>
          <w:rFonts w:cs="Arial"/>
          <w:lang w:val="zh-CN" w:eastAsia="zh-CN"/>
        </w:rPr>
        <w:t>HM6</w:t>
      </w:r>
      <w:r w:rsidRPr="00110386">
        <w:rPr>
          <w:rFonts w:cs="Arial" w:hint="eastAsia"/>
          <w:lang w:val="zh-CN" w:eastAsia="zh-CN"/>
        </w:rPr>
        <w:t>）、苍穹（</w:t>
      </w:r>
      <w:r w:rsidRPr="00110386">
        <w:rPr>
          <w:rFonts w:cs="Arial"/>
          <w:lang w:val="zh-CN" w:eastAsia="zh-CN"/>
        </w:rPr>
        <w:t>HM4</w:t>
      </w:r>
      <w:r w:rsidRPr="00110386">
        <w:rPr>
          <w:rFonts w:cs="Arial" w:hint="eastAsia"/>
          <w:lang w:val="zh-CN" w:eastAsia="zh-CN"/>
        </w:rPr>
        <w:t>、</w:t>
      </w:r>
      <w:r w:rsidRPr="00110386">
        <w:rPr>
          <w:rFonts w:cs="Arial"/>
          <w:lang w:val="zh-CN" w:eastAsia="zh-CN"/>
        </w:rPr>
        <w:t>HM9</w:t>
      </w:r>
      <w:r w:rsidRPr="00110386">
        <w:rPr>
          <w:rFonts w:cs="Arial" w:hint="eastAsia"/>
          <w:lang w:val="zh-CN" w:eastAsia="zh-CN"/>
        </w:rPr>
        <w:t>）、道路（</w:t>
      </w:r>
      <w:r w:rsidRPr="00110386">
        <w:rPr>
          <w:rFonts w:cs="Arial"/>
          <w:lang w:val="zh-CN" w:eastAsia="zh-CN"/>
        </w:rPr>
        <w:t>HM5</w:t>
      </w:r>
      <w:r w:rsidRPr="00110386">
        <w:rPr>
          <w:rFonts w:cs="Arial" w:hint="eastAsia"/>
          <w:lang w:val="zh-CN" w:eastAsia="zh-CN"/>
        </w:rPr>
        <w:t>、</w:t>
      </w:r>
      <w:r w:rsidRPr="00110386">
        <w:rPr>
          <w:rFonts w:cs="Arial"/>
          <w:lang w:val="zh-CN" w:eastAsia="zh-CN"/>
        </w:rPr>
        <w:t>HMX</w:t>
      </w:r>
      <w:r w:rsidRPr="00110386">
        <w:rPr>
          <w:rFonts w:cs="Arial" w:hint="eastAsia"/>
          <w:lang w:val="zh-CN" w:eastAsia="zh-CN"/>
        </w:rPr>
        <w:t>、</w:t>
      </w:r>
      <w:r w:rsidRPr="00110386">
        <w:rPr>
          <w:rFonts w:cs="Arial"/>
          <w:lang w:val="zh-CN" w:eastAsia="zh-CN"/>
        </w:rPr>
        <w:t>HM8</w:t>
      </w:r>
      <w:r w:rsidRPr="00110386">
        <w:rPr>
          <w:rFonts w:cs="Arial" w:hint="eastAsia"/>
          <w:lang w:val="zh-CN" w:eastAsia="zh-CN"/>
        </w:rPr>
        <w:t>）或动物王国（</w:t>
      </w:r>
      <w:r w:rsidRPr="00110386">
        <w:rPr>
          <w:rFonts w:cs="Arial"/>
          <w:lang w:val="zh-CN" w:eastAsia="zh-CN"/>
        </w:rPr>
        <w:t>HM7</w:t>
      </w:r>
      <w:r w:rsidRPr="00110386">
        <w:rPr>
          <w:rFonts w:cs="Arial" w:hint="eastAsia"/>
          <w:lang w:val="zh-CN" w:eastAsia="zh-CN"/>
        </w:rPr>
        <w:t>、</w:t>
      </w:r>
      <w:r w:rsidRPr="00110386">
        <w:rPr>
          <w:rFonts w:cs="Arial"/>
          <w:lang w:val="zh-CN" w:eastAsia="zh-CN"/>
        </w:rPr>
        <w:t>HM10</w:t>
      </w:r>
      <w:r w:rsidRPr="00110386">
        <w:rPr>
          <w:rFonts w:cs="Arial" w:hint="eastAsia"/>
          <w:lang w:val="zh-CN" w:eastAsia="zh-CN"/>
        </w:rPr>
        <w:t>），这些都是</w:t>
      </w:r>
      <w:r w:rsidRPr="00110386">
        <w:rPr>
          <w:rFonts w:cs="Arial"/>
          <w:lang w:val="zh-CN" w:eastAsia="zh-CN"/>
        </w:rPr>
        <w:t>Horological Machine</w:t>
      </w:r>
      <w:r w:rsidRPr="00110386">
        <w:rPr>
          <w:rFonts w:cs="Arial" w:hint="eastAsia"/>
          <w:lang w:val="zh-CN" w:eastAsia="zh-CN"/>
        </w:rPr>
        <w:t>系列探索的疆域。</w:t>
      </w:r>
    </w:p>
    <w:p w:rsidR="00DC761E" w:rsidRPr="00110386" w:rsidRDefault="00DC761E" w:rsidP="00DC761E">
      <w:pPr>
        <w:spacing w:line="276" w:lineRule="auto"/>
        <w:ind w:left="-142"/>
        <w:rPr>
          <w:rFonts w:cs="Arial"/>
          <w:lang w:val="zh-CN" w:eastAsia="zh-CN"/>
        </w:rPr>
      </w:pPr>
    </w:p>
    <w:p w:rsidR="00DC761E" w:rsidRPr="00110386" w:rsidRDefault="00DC761E" w:rsidP="00DC761E">
      <w:pPr>
        <w:spacing w:line="276" w:lineRule="auto"/>
        <w:ind w:left="-142"/>
        <w:rPr>
          <w:rFonts w:cs="Arial"/>
          <w:lang w:val="zh-CN" w:eastAsia="zh-CN"/>
        </w:rPr>
      </w:pPr>
      <w:r w:rsidRPr="00110386">
        <w:rPr>
          <w:rFonts w:cs="Arial" w:hint="eastAsia"/>
          <w:lang w:val="zh-CN" w:eastAsia="zh-CN"/>
        </w:rPr>
        <w:t>2011</w:t>
      </w:r>
      <w:r w:rsidRPr="00110386">
        <w:rPr>
          <w:rFonts w:cs="Arial" w:hint="eastAsia"/>
          <w:lang w:val="zh-CN" w:eastAsia="zh-CN"/>
        </w:rPr>
        <w:t>年，</w:t>
      </w:r>
      <w:r w:rsidRPr="00110386">
        <w:rPr>
          <w:rFonts w:cs="Arial" w:hint="eastAsia"/>
          <w:lang w:val="zh-CN" w:eastAsia="zh-CN"/>
        </w:rPr>
        <w:t>MB&amp;F</w:t>
      </w:r>
      <w:r w:rsidRPr="00110386">
        <w:rPr>
          <w:rFonts w:cs="Arial" w:hint="eastAsia"/>
          <w:lang w:val="zh-CN" w:eastAsia="zh-CN"/>
        </w:rPr>
        <w:t>推出圆形表壳的</w:t>
      </w:r>
      <w:r w:rsidRPr="00110386">
        <w:rPr>
          <w:rFonts w:cs="Arial" w:hint="eastAsia"/>
          <w:lang w:val="zh-CN" w:eastAsia="zh-CN"/>
        </w:rPr>
        <w:t>Legacy Machine</w:t>
      </w:r>
      <w:r w:rsidRPr="00110386">
        <w:rPr>
          <w:rFonts w:cs="Arial" w:hint="eastAsia"/>
          <w:lang w:val="zh-CN" w:eastAsia="zh-CN"/>
        </w:rPr>
        <w:t>系列腕表。这些在</w:t>
      </w:r>
      <w:r w:rsidRPr="00110386">
        <w:rPr>
          <w:rFonts w:cs="Arial" w:hint="eastAsia"/>
          <w:lang w:val="zh-CN" w:eastAsia="zh-CN"/>
        </w:rPr>
        <w:t>MB&amp;F</w:t>
      </w:r>
      <w:r w:rsidRPr="00110386">
        <w:rPr>
          <w:rFonts w:cs="Arial" w:hint="eastAsia"/>
          <w:lang w:val="zh-CN" w:eastAsia="zh-CN"/>
        </w:rPr>
        <w:t>眼中更具经典特质的作品，是通过重新诠释昔日伟大钟表创新者的复杂功能杰作所创造出的当代艺术品，向十九世纪出类拔萃的制表技艺致上敬意。在</w:t>
      </w:r>
      <w:r w:rsidRPr="00110386">
        <w:rPr>
          <w:rFonts w:cs="Arial" w:hint="eastAsia"/>
          <w:lang w:val="zh-CN" w:eastAsia="zh-CN"/>
        </w:rPr>
        <w:t>LM1</w:t>
      </w:r>
      <w:r w:rsidRPr="00110386">
        <w:rPr>
          <w:rFonts w:cs="Arial" w:hint="eastAsia"/>
          <w:lang w:val="zh-CN" w:eastAsia="zh-CN"/>
        </w:rPr>
        <w:t>和</w:t>
      </w:r>
      <w:r w:rsidRPr="00110386">
        <w:rPr>
          <w:rFonts w:cs="Arial" w:hint="eastAsia"/>
          <w:lang w:val="zh-CN" w:eastAsia="zh-CN"/>
        </w:rPr>
        <w:t>LM2</w:t>
      </w:r>
      <w:r w:rsidRPr="00110386">
        <w:rPr>
          <w:rFonts w:cs="Arial" w:hint="eastAsia"/>
          <w:lang w:val="zh-CN" w:eastAsia="zh-CN"/>
        </w:rPr>
        <w:t>之后推出的</w:t>
      </w:r>
      <w:r w:rsidRPr="00110386">
        <w:rPr>
          <w:rFonts w:cs="Arial" w:hint="eastAsia"/>
          <w:lang w:val="zh-CN" w:eastAsia="zh-CN"/>
        </w:rPr>
        <w:t>LM101</w:t>
      </w:r>
      <w:r w:rsidRPr="00110386">
        <w:rPr>
          <w:rFonts w:cs="Arial" w:hint="eastAsia"/>
          <w:lang w:val="zh-CN" w:eastAsia="zh-CN"/>
        </w:rPr>
        <w:t>，则是第一款搭载了完全由</w:t>
      </w:r>
      <w:r w:rsidRPr="00110386">
        <w:rPr>
          <w:rFonts w:cs="Arial" w:hint="eastAsia"/>
          <w:lang w:val="zh-CN" w:eastAsia="zh-CN"/>
        </w:rPr>
        <w:t>MB&amp;F</w:t>
      </w:r>
      <w:r w:rsidRPr="00110386">
        <w:rPr>
          <w:rFonts w:cs="Arial" w:hint="eastAsia"/>
          <w:lang w:val="zh-CN" w:eastAsia="zh-CN"/>
        </w:rPr>
        <w:t>内部开发机芯的腕表。之后面世的</w:t>
      </w:r>
      <w:r w:rsidRPr="00110386">
        <w:rPr>
          <w:rFonts w:cs="Arial" w:hint="eastAsia"/>
          <w:lang w:val="zh-CN" w:eastAsia="zh-CN"/>
        </w:rPr>
        <w:t>LM Perpetual</w:t>
      </w:r>
      <w:r w:rsidRPr="00110386">
        <w:rPr>
          <w:rFonts w:cs="Arial" w:hint="eastAsia"/>
          <w:lang w:val="zh-CN" w:eastAsia="zh-CN"/>
        </w:rPr>
        <w:t>万年历腕表及</w:t>
      </w:r>
      <w:r w:rsidRPr="00110386">
        <w:rPr>
          <w:rFonts w:cs="Arial" w:hint="eastAsia"/>
          <w:lang w:val="zh-CN" w:eastAsia="zh-CN"/>
        </w:rPr>
        <w:t>LM Split Escapement</w:t>
      </w:r>
      <w:r w:rsidRPr="00110386">
        <w:rPr>
          <w:rFonts w:cs="Arial" w:hint="eastAsia"/>
          <w:lang w:val="zh-CN" w:eastAsia="zh-CN"/>
        </w:rPr>
        <w:t>分离式擒纵腕表和</w:t>
      </w:r>
      <w:r w:rsidRPr="00110386">
        <w:rPr>
          <w:rFonts w:cs="Arial"/>
          <w:lang w:val="zh-CN" w:eastAsia="zh-CN"/>
        </w:rPr>
        <w:t>LM Thunderdome</w:t>
      </w:r>
      <w:r w:rsidRPr="00110386">
        <w:rPr>
          <w:rFonts w:cs="Arial" w:hint="eastAsia"/>
          <w:lang w:val="zh-CN" w:eastAsia="zh-CN"/>
        </w:rPr>
        <w:t>腕表，则进一步开拓本系列的内涵。</w:t>
      </w:r>
      <w:r w:rsidRPr="00110386">
        <w:rPr>
          <w:rFonts w:cs="Arial" w:hint="eastAsia"/>
          <w:lang w:val="zh-CN" w:eastAsia="zh-CN"/>
        </w:rPr>
        <w:t>2019</w:t>
      </w:r>
      <w:r w:rsidRPr="00110386">
        <w:rPr>
          <w:rFonts w:cs="Arial" w:hint="eastAsia"/>
          <w:lang w:val="zh-CN" w:eastAsia="zh-CN"/>
        </w:rPr>
        <w:t>年象征着一个里程碑，第一款专为女性设计的</w:t>
      </w:r>
      <w:r w:rsidRPr="00110386">
        <w:rPr>
          <w:rFonts w:cs="Arial" w:hint="eastAsia"/>
          <w:lang w:val="zh-CN" w:eastAsia="zh-CN"/>
        </w:rPr>
        <w:t>MB&amp;F Machine</w:t>
      </w:r>
      <w:r w:rsidRPr="00110386">
        <w:rPr>
          <w:rFonts w:cs="Arial" w:hint="eastAsia"/>
          <w:lang w:val="zh-CN" w:eastAsia="zh-CN"/>
        </w:rPr>
        <w:t>系列腕表终于面世：</w:t>
      </w:r>
      <w:r w:rsidRPr="00110386">
        <w:rPr>
          <w:rFonts w:cs="Arial" w:hint="eastAsia"/>
          <w:lang w:val="zh-CN" w:eastAsia="zh-CN"/>
        </w:rPr>
        <w:t>LM FlyingT</w:t>
      </w:r>
      <w:r w:rsidRPr="00110386">
        <w:rPr>
          <w:rFonts w:cs="Arial" w:hint="eastAsia"/>
          <w:lang w:val="zh-CN" w:eastAsia="zh-CN"/>
        </w:rPr>
        <w:t>。</w:t>
      </w:r>
      <w:r w:rsidRPr="00110386">
        <w:rPr>
          <w:rFonts w:cs="Arial" w:hint="eastAsia"/>
          <w:lang w:val="zh-CN" w:eastAsia="zh-CN"/>
        </w:rPr>
        <w:t>MB&amp;F</w:t>
      </w:r>
      <w:r w:rsidRPr="00110386">
        <w:rPr>
          <w:rFonts w:cs="Arial" w:hint="eastAsia"/>
          <w:lang w:val="zh-CN" w:eastAsia="zh-CN"/>
        </w:rPr>
        <w:t>通常会交替推出新颖现代、别出心裁的</w:t>
      </w:r>
      <w:r w:rsidRPr="00110386">
        <w:rPr>
          <w:rFonts w:cs="Arial" w:hint="eastAsia"/>
          <w:lang w:val="zh-CN" w:eastAsia="zh-CN"/>
        </w:rPr>
        <w:t>Horological Machine</w:t>
      </w:r>
      <w:r w:rsidRPr="00110386">
        <w:rPr>
          <w:rFonts w:cs="Arial" w:hint="eastAsia"/>
          <w:lang w:val="zh-CN" w:eastAsia="zh-CN"/>
        </w:rPr>
        <w:t>系列，以及饱含传统底蕴的</w:t>
      </w:r>
      <w:r w:rsidRPr="00110386">
        <w:rPr>
          <w:rFonts w:cs="Arial" w:hint="eastAsia"/>
          <w:lang w:val="zh-CN" w:eastAsia="zh-CN"/>
        </w:rPr>
        <w:t>Legacy Machine</w:t>
      </w:r>
      <w:r w:rsidRPr="00110386">
        <w:rPr>
          <w:rFonts w:cs="Arial" w:hint="eastAsia"/>
          <w:lang w:val="zh-CN" w:eastAsia="zh-CN"/>
        </w:rPr>
        <w:t>系列。</w:t>
      </w:r>
    </w:p>
    <w:p w:rsidR="00DC761E" w:rsidRPr="00110386" w:rsidRDefault="00DC761E" w:rsidP="00DC761E">
      <w:pPr>
        <w:spacing w:line="276" w:lineRule="auto"/>
        <w:ind w:left="-142"/>
        <w:rPr>
          <w:rFonts w:cs="Arial"/>
          <w:lang w:val="zh-CN" w:eastAsia="zh-CN"/>
        </w:rPr>
      </w:pPr>
    </w:p>
    <w:p w:rsidR="00DC761E" w:rsidRPr="00110386" w:rsidRDefault="00DC761E" w:rsidP="00DC761E">
      <w:pPr>
        <w:spacing w:line="276" w:lineRule="auto"/>
        <w:ind w:left="-142"/>
        <w:rPr>
          <w:rFonts w:cs="Arial"/>
          <w:lang w:val="zh-CN" w:eastAsia="zh-CN"/>
        </w:rPr>
      </w:pPr>
      <w:r w:rsidRPr="00110386">
        <w:rPr>
          <w:rFonts w:cs="Arial" w:hint="eastAsia"/>
          <w:lang w:val="zh-CN" w:eastAsia="zh-CN"/>
        </w:rPr>
        <w:t>MB&amp;F</w:t>
      </w:r>
      <w:r w:rsidRPr="00110386">
        <w:rPr>
          <w:rFonts w:cs="Arial" w:hint="eastAsia"/>
          <w:lang w:val="zh-CN" w:eastAsia="zh-CN"/>
        </w:rPr>
        <w:t>中的</w:t>
      </w:r>
      <w:r w:rsidRPr="00110386">
        <w:rPr>
          <w:rFonts w:cs="Arial" w:hint="eastAsia"/>
          <w:lang w:val="zh-CN" w:eastAsia="zh-CN"/>
        </w:rPr>
        <w:t>F</w:t>
      </w:r>
      <w:r w:rsidRPr="00110386">
        <w:rPr>
          <w:rFonts w:cs="Arial" w:hint="eastAsia"/>
          <w:lang w:val="zh-CN" w:eastAsia="zh-CN"/>
        </w:rPr>
        <w:t>代表英文中的</w:t>
      </w:r>
      <w:r w:rsidRPr="00110386">
        <w:rPr>
          <w:rFonts w:cs="Arial"/>
          <w:lang w:val="zh-CN" w:eastAsia="zh-CN"/>
        </w:rPr>
        <w:t>“</w:t>
      </w:r>
      <w:r w:rsidRPr="00110386">
        <w:rPr>
          <w:rFonts w:cs="Arial" w:hint="eastAsia"/>
          <w:lang w:val="zh-CN" w:eastAsia="zh-CN"/>
        </w:rPr>
        <w:t>朋友</w:t>
      </w:r>
      <w:r w:rsidRPr="00110386">
        <w:rPr>
          <w:rFonts w:cs="Arial"/>
          <w:lang w:val="zh-CN" w:eastAsia="zh-CN"/>
        </w:rPr>
        <w:t>”</w:t>
      </w:r>
      <w:r w:rsidRPr="00110386">
        <w:rPr>
          <w:rFonts w:cs="Arial" w:hint="eastAsia"/>
          <w:lang w:val="zh-CN" w:eastAsia="zh-CN"/>
        </w:rPr>
        <w:t>（</w:t>
      </w:r>
      <w:r w:rsidRPr="00110386">
        <w:rPr>
          <w:rFonts w:cs="Arial" w:hint="eastAsia"/>
          <w:lang w:val="zh-CN" w:eastAsia="zh-CN"/>
        </w:rPr>
        <w:t>Friends</w:t>
      </w:r>
      <w:r w:rsidRPr="00110386">
        <w:rPr>
          <w:rFonts w:cs="Arial" w:hint="eastAsia"/>
          <w:lang w:val="zh-CN" w:eastAsia="zh-CN"/>
        </w:rPr>
        <w:t>），因此与彼此赏识的艺术家、钟表师、设计师和制造商开展合作关系，可以说是顺理成章。</w:t>
      </w:r>
    </w:p>
    <w:p w:rsidR="00DC761E" w:rsidRPr="00110386" w:rsidRDefault="00DC761E" w:rsidP="00DC761E">
      <w:pPr>
        <w:spacing w:line="276" w:lineRule="auto"/>
        <w:ind w:left="-142"/>
        <w:rPr>
          <w:rFonts w:cs="Arial"/>
          <w:lang w:val="zh-CN" w:eastAsia="zh-CN"/>
        </w:rPr>
      </w:pPr>
    </w:p>
    <w:p w:rsidR="00DC761E" w:rsidRPr="00110386" w:rsidRDefault="00DC761E" w:rsidP="00DC761E">
      <w:pPr>
        <w:spacing w:line="276" w:lineRule="auto"/>
        <w:ind w:left="-142"/>
        <w:rPr>
          <w:rFonts w:cs="Arial"/>
          <w:lang w:val="zh-CN" w:eastAsia="zh-CN"/>
        </w:rPr>
      </w:pPr>
      <w:r w:rsidRPr="00110386">
        <w:rPr>
          <w:rFonts w:cs="Arial" w:hint="eastAsia"/>
          <w:lang w:val="zh-CN" w:eastAsia="zh-CN"/>
        </w:rPr>
        <w:t>跨界的合作催生出两类全新作品：</w:t>
      </w:r>
      <w:r w:rsidRPr="00110386">
        <w:rPr>
          <w:rFonts w:cs="Arial" w:hint="eastAsia"/>
          <w:lang w:val="zh-CN" w:eastAsia="zh-CN"/>
        </w:rPr>
        <w:t>Performance Art</w:t>
      </w:r>
      <w:r w:rsidRPr="00110386">
        <w:rPr>
          <w:rFonts w:cs="Arial" w:hint="eastAsia"/>
          <w:lang w:val="zh-CN" w:eastAsia="zh-CN"/>
        </w:rPr>
        <w:t>和</w:t>
      </w:r>
      <w:r w:rsidRPr="00110386">
        <w:rPr>
          <w:rFonts w:cs="Arial" w:hint="eastAsia"/>
          <w:lang w:val="zh-CN" w:eastAsia="zh-CN"/>
        </w:rPr>
        <w:t>Co-creations</w:t>
      </w:r>
      <w:r w:rsidRPr="00110386">
        <w:rPr>
          <w:rFonts w:cs="Arial" w:hint="eastAsia"/>
          <w:lang w:val="zh-CN" w:eastAsia="zh-CN"/>
        </w:rPr>
        <w:t>。前者是由外部的创意高手重新演绎</w:t>
      </w:r>
      <w:r w:rsidRPr="00110386">
        <w:rPr>
          <w:rFonts w:cs="Arial" w:hint="eastAsia"/>
          <w:lang w:val="zh-CN" w:eastAsia="zh-CN"/>
        </w:rPr>
        <w:t>MB&amp;F</w:t>
      </w:r>
      <w:r w:rsidRPr="00110386">
        <w:rPr>
          <w:rFonts w:cs="Arial" w:hint="eastAsia"/>
          <w:lang w:val="zh-CN" w:eastAsia="zh-CN"/>
        </w:rPr>
        <w:t>的机器系列；后者则不属于腕表，而是由</w:t>
      </w:r>
      <w:r w:rsidRPr="00110386">
        <w:rPr>
          <w:rFonts w:cs="Arial" w:hint="eastAsia"/>
          <w:lang w:val="zh-CN" w:eastAsia="zh-CN"/>
        </w:rPr>
        <w:t>MB&amp;F</w:t>
      </w:r>
      <w:r w:rsidRPr="00110386">
        <w:rPr>
          <w:rFonts w:cs="Arial" w:hint="eastAsia"/>
          <w:lang w:val="zh-CN" w:eastAsia="zh-CN"/>
        </w:rPr>
        <w:t>提出构思和设计，再交付别具特色的瑞士制造商进行制作和打造的其他类型的机器。多数的</w:t>
      </w:r>
      <w:r w:rsidRPr="00110386">
        <w:rPr>
          <w:rFonts w:cs="Arial" w:hint="eastAsia"/>
          <w:lang w:val="zh-CN" w:eastAsia="zh-CN"/>
        </w:rPr>
        <w:t>Co-creations</w:t>
      </w:r>
      <w:r w:rsidRPr="00110386">
        <w:rPr>
          <w:rFonts w:cs="Arial" w:hint="eastAsia"/>
          <w:lang w:val="zh-CN" w:eastAsia="zh-CN"/>
        </w:rPr>
        <w:t>作品，例如与</w:t>
      </w:r>
      <w:r w:rsidRPr="00110386">
        <w:rPr>
          <w:rFonts w:cs="Arial"/>
          <w:lang w:val="zh-CN" w:eastAsia="zh-CN"/>
        </w:rPr>
        <w:t>L’</w:t>
      </w:r>
      <w:r w:rsidRPr="00110386">
        <w:rPr>
          <w:rFonts w:cs="Arial" w:hint="eastAsia"/>
          <w:lang w:val="zh-CN" w:eastAsia="zh-CN"/>
        </w:rPr>
        <w:t>Ep</w:t>
      </w:r>
      <w:r w:rsidRPr="00110386">
        <w:rPr>
          <w:rFonts w:cs="Arial"/>
          <w:lang w:val="zh-CN" w:eastAsia="zh-CN"/>
        </w:rPr>
        <w:t>é</w:t>
      </w:r>
      <w:r w:rsidRPr="00110386">
        <w:rPr>
          <w:rFonts w:cs="Arial" w:hint="eastAsia"/>
          <w:lang w:val="zh-CN" w:eastAsia="zh-CN"/>
        </w:rPr>
        <w:t>e 1839</w:t>
      </w:r>
      <w:r w:rsidRPr="00110386">
        <w:rPr>
          <w:rFonts w:cs="Arial" w:hint="eastAsia"/>
          <w:lang w:val="zh-CN" w:eastAsia="zh-CN"/>
        </w:rPr>
        <w:t>联名制作的时钟，就是以显示时间为主；而与</w:t>
      </w:r>
      <w:r w:rsidRPr="00110386">
        <w:rPr>
          <w:rFonts w:cs="Arial" w:hint="eastAsia"/>
          <w:lang w:val="zh-CN" w:eastAsia="zh-CN"/>
        </w:rPr>
        <w:t xml:space="preserve">Reuge </w:t>
      </w:r>
      <w:r w:rsidRPr="00110386">
        <w:rPr>
          <w:rFonts w:cs="Arial" w:hint="eastAsia"/>
          <w:lang w:val="zh-CN" w:eastAsia="zh-CN"/>
        </w:rPr>
        <w:t>及</w:t>
      </w:r>
      <w:r w:rsidRPr="00110386">
        <w:rPr>
          <w:rFonts w:cs="Arial" w:hint="eastAsia"/>
          <w:lang w:val="zh-CN" w:eastAsia="zh-CN"/>
        </w:rPr>
        <w:t xml:space="preserve">Caran </w:t>
      </w:r>
      <w:r w:rsidRPr="00110386">
        <w:rPr>
          <w:rFonts w:cs="Arial"/>
          <w:lang w:val="zh-CN" w:eastAsia="zh-CN"/>
        </w:rPr>
        <w:t>d’Ache</w:t>
      </w:r>
      <w:r w:rsidRPr="00110386">
        <w:rPr>
          <w:rFonts w:cs="Arial" w:hint="eastAsia"/>
          <w:lang w:val="zh-CN" w:eastAsia="zh-CN"/>
        </w:rPr>
        <w:t>合作的作品，则呈现出其他形式的机械艺术。</w:t>
      </w:r>
    </w:p>
    <w:p w:rsidR="00DC761E" w:rsidRPr="00110386" w:rsidRDefault="00DC761E" w:rsidP="00DC761E">
      <w:pPr>
        <w:spacing w:line="276" w:lineRule="auto"/>
        <w:ind w:left="-142"/>
        <w:rPr>
          <w:rFonts w:cs="Arial"/>
          <w:lang w:val="zh-CN" w:eastAsia="zh-CN"/>
        </w:rPr>
      </w:pPr>
    </w:p>
    <w:p w:rsidR="00DC761E" w:rsidRPr="00110386" w:rsidRDefault="00DC761E" w:rsidP="00DC761E">
      <w:pPr>
        <w:spacing w:line="276" w:lineRule="auto"/>
        <w:ind w:left="-142"/>
        <w:rPr>
          <w:rFonts w:cs="Arial"/>
          <w:lang w:val="zh-CN" w:eastAsia="zh-CN"/>
        </w:rPr>
      </w:pPr>
      <w:r w:rsidRPr="00110386">
        <w:rPr>
          <w:rFonts w:cs="Arial" w:hint="eastAsia"/>
          <w:lang w:val="zh-CN" w:eastAsia="zh-CN"/>
        </w:rPr>
        <w:t>为了给这些机械作品提供崭露头角的舞台，</w:t>
      </w:r>
      <w:r w:rsidRPr="00110386">
        <w:rPr>
          <w:rFonts w:cs="Arial" w:hint="eastAsia"/>
          <w:lang w:val="zh-CN" w:eastAsia="zh-CN"/>
        </w:rPr>
        <w:t>B</w:t>
      </w:r>
      <w:r w:rsidRPr="00110386">
        <w:rPr>
          <w:rFonts w:cs="Arial"/>
          <w:lang w:val="zh-CN" w:eastAsia="zh-CN"/>
        </w:rPr>
        <w:t>ü</w:t>
      </w:r>
      <w:r w:rsidRPr="00110386">
        <w:rPr>
          <w:rFonts w:cs="Arial" w:hint="eastAsia"/>
          <w:lang w:val="zh-CN" w:eastAsia="zh-CN"/>
        </w:rPr>
        <w:t>sser</w:t>
      </w:r>
      <w:r w:rsidRPr="00110386">
        <w:rPr>
          <w:rFonts w:cs="Arial" w:hint="eastAsia"/>
          <w:lang w:val="zh-CN" w:eastAsia="zh-CN"/>
        </w:rPr>
        <w:t>决定将它们陈列在艺廊中，与其他艺术家创作的不同机械艺术作品比邻展出，而不是将其陈列在传统的店面里。这个构想在日内瓦催生出全球第一间</w:t>
      </w:r>
      <w:r w:rsidRPr="00110386">
        <w:rPr>
          <w:rFonts w:cs="Arial" w:hint="eastAsia"/>
          <w:lang w:val="zh-CN" w:eastAsia="zh-CN"/>
        </w:rPr>
        <w:t>MB&amp;F M.A.D.Gallery</w:t>
      </w:r>
      <w:r w:rsidRPr="00110386">
        <w:rPr>
          <w:rFonts w:cs="Arial" w:hint="eastAsia"/>
          <w:lang w:val="zh-CN" w:eastAsia="zh-CN"/>
        </w:rPr>
        <w:t>艺廊（</w:t>
      </w:r>
      <w:r w:rsidRPr="00110386">
        <w:rPr>
          <w:rFonts w:cs="Arial" w:hint="eastAsia"/>
          <w:lang w:val="zh-CN" w:eastAsia="zh-CN"/>
        </w:rPr>
        <w:t>M.A.D.</w:t>
      </w:r>
      <w:r w:rsidRPr="00110386">
        <w:rPr>
          <w:rFonts w:cs="Arial" w:hint="eastAsia"/>
          <w:lang w:val="zh-CN" w:eastAsia="zh-CN"/>
        </w:rPr>
        <w:t>代表的是英文中的</w:t>
      </w:r>
      <w:r w:rsidRPr="00110386">
        <w:rPr>
          <w:rFonts w:cs="Arial"/>
          <w:lang w:val="zh-CN" w:eastAsia="zh-CN"/>
        </w:rPr>
        <w:t>“</w:t>
      </w:r>
      <w:r w:rsidRPr="00110386">
        <w:rPr>
          <w:rFonts w:cs="Arial" w:hint="eastAsia"/>
          <w:lang w:val="zh-CN" w:eastAsia="zh-CN"/>
        </w:rPr>
        <w:t>机械艺术装置</w:t>
      </w:r>
      <w:r w:rsidRPr="00110386">
        <w:rPr>
          <w:rFonts w:cs="Arial"/>
          <w:lang w:val="zh-CN" w:eastAsia="zh-CN"/>
        </w:rPr>
        <w:t>”</w:t>
      </w:r>
      <w:r w:rsidRPr="00110386">
        <w:rPr>
          <w:rFonts w:cs="Arial" w:hint="eastAsia"/>
          <w:lang w:val="zh-CN" w:eastAsia="zh-CN"/>
        </w:rPr>
        <w:t>），之后也分别在台北、迪拜和香港开设了</w:t>
      </w:r>
      <w:r w:rsidRPr="00110386">
        <w:rPr>
          <w:rFonts w:cs="Arial" w:hint="eastAsia"/>
          <w:lang w:val="zh-CN" w:eastAsia="zh-CN"/>
        </w:rPr>
        <w:t>M.A.D.Galleries</w:t>
      </w:r>
      <w:r w:rsidRPr="00110386">
        <w:rPr>
          <w:rFonts w:cs="Arial" w:hint="eastAsia"/>
          <w:lang w:val="zh-CN" w:eastAsia="zh-CN"/>
        </w:rPr>
        <w:t>艺廊。</w:t>
      </w:r>
    </w:p>
    <w:p w:rsidR="00DC761E" w:rsidRPr="00110386" w:rsidRDefault="00DC761E" w:rsidP="00DC761E">
      <w:pPr>
        <w:spacing w:line="276" w:lineRule="auto"/>
        <w:ind w:left="-142"/>
        <w:rPr>
          <w:rFonts w:cs="Arial"/>
          <w:lang w:val="zh-CN" w:eastAsia="zh-CN"/>
        </w:rPr>
      </w:pPr>
    </w:p>
    <w:p w:rsidR="00DC761E" w:rsidRPr="00156281" w:rsidRDefault="00DC761E" w:rsidP="00DC761E">
      <w:pPr>
        <w:spacing w:line="276" w:lineRule="auto"/>
        <w:ind w:left="-142"/>
        <w:rPr>
          <w:rFonts w:cs="Arial"/>
          <w:lang w:val="zh-CN" w:eastAsia="zh-CN"/>
        </w:rPr>
      </w:pPr>
      <w:r w:rsidRPr="00110386">
        <w:rPr>
          <w:rFonts w:cs="Arial" w:hint="eastAsia"/>
          <w:lang w:val="zh-CN" w:eastAsia="zh-CN"/>
        </w:rPr>
        <w:t>到目前为止，</w:t>
      </w:r>
      <w:r w:rsidRPr="00110386">
        <w:rPr>
          <w:rFonts w:cs="Arial" w:hint="eastAsia"/>
          <w:lang w:val="zh-CN" w:eastAsia="zh-CN"/>
        </w:rPr>
        <w:t>MB&amp;F</w:t>
      </w:r>
      <w:r w:rsidRPr="00110386">
        <w:rPr>
          <w:rFonts w:cs="Arial" w:hint="eastAsia"/>
          <w:lang w:val="zh-CN" w:eastAsia="zh-CN"/>
        </w:rPr>
        <w:t>的创新旅程赢得了来自各界的赞誉和掌声。例如，在著名的日内瓦钟表大奖赛中，品牌就曾夺下多达</w:t>
      </w:r>
      <w:r w:rsidRPr="00110386">
        <w:rPr>
          <w:rFonts w:cs="Arial" w:hint="eastAsia"/>
          <w:lang w:val="zh-CN" w:eastAsia="zh-CN"/>
        </w:rPr>
        <w:t>5</w:t>
      </w:r>
      <w:r w:rsidRPr="00110386">
        <w:rPr>
          <w:rFonts w:cs="Arial" w:hint="eastAsia"/>
          <w:lang w:val="zh-CN" w:eastAsia="zh-CN"/>
        </w:rPr>
        <w:t>次的大奖殊荣：</w:t>
      </w:r>
      <w:r w:rsidRPr="00110386">
        <w:rPr>
          <w:rFonts w:cs="Arial" w:hint="eastAsia"/>
          <w:lang w:val="zh-CN" w:eastAsia="zh-CN"/>
        </w:rPr>
        <w:t>2019</w:t>
      </w:r>
      <w:r w:rsidRPr="00110386">
        <w:rPr>
          <w:rFonts w:cs="Arial" w:hint="eastAsia"/>
          <w:lang w:val="zh-CN" w:eastAsia="zh-CN"/>
        </w:rPr>
        <w:t>年，</w:t>
      </w:r>
      <w:r w:rsidRPr="00110386">
        <w:rPr>
          <w:rFonts w:cs="Arial"/>
          <w:lang w:val="zh-CN" w:eastAsia="zh-CN"/>
        </w:rPr>
        <w:t>LM FlyingT</w:t>
      </w:r>
      <w:r w:rsidRPr="00110386">
        <w:rPr>
          <w:rFonts w:cs="Arial" w:hint="eastAsia"/>
          <w:lang w:val="zh-CN" w:eastAsia="zh-CN"/>
        </w:rPr>
        <w:t xml:space="preserve"> </w:t>
      </w:r>
      <w:r w:rsidRPr="00110386">
        <w:rPr>
          <w:rFonts w:cs="Arial" w:hint="eastAsia"/>
          <w:lang w:val="zh-CN" w:eastAsia="zh-CN"/>
        </w:rPr>
        <w:t>获得最佳复杂功能女士腕表</w:t>
      </w:r>
      <w:r w:rsidRPr="00110386">
        <w:rPr>
          <w:rFonts w:cs="Arial" w:hint="eastAsia"/>
          <w:lang w:val="zh-CN" w:eastAsia="zh-CN"/>
        </w:rPr>
        <w:lastRenderedPageBreak/>
        <w:t>大奖；</w:t>
      </w:r>
      <w:r w:rsidRPr="00110386">
        <w:rPr>
          <w:rFonts w:cs="Arial" w:hint="eastAsia"/>
          <w:lang w:val="zh-CN" w:eastAsia="zh-CN"/>
        </w:rPr>
        <w:t>2016</w:t>
      </w:r>
      <w:r w:rsidRPr="00110386">
        <w:rPr>
          <w:rFonts w:cs="Arial" w:hint="eastAsia"/>
          <w:lang w:val="zh-CN" w:eastAsia="zh-CN"/>
        </w:rPr>
        <w:t>年，</w:t>
      </w:r>
      <w:r w:rsidRPr="00110386">
        <w:rPr>
          <w:rFonts w:cs="Arial" w:hint="eastAsia"/>
          <w:lang w:val="zh-CN" w:eastAsia="zh-CN"/>
        </w:rPr>
        <w:t>LM Perpetual</w:t>
      </w:r>
      <w:r w:rsidRPr="00110386">
        <w:rPr>
          <w:rFonts w:cs="Arial" w:hint="eastAsia"/>
          <w:lang w:val="zh-CN" w:eastAsia="zh-CN"/>
        </w:rPr>
        <w:t>获得最佳日历腕表大奖；</w:t>
      </w:r>
      <w:r w:rsidRPr="00110386">
        <w:rPr>
          <w:rFonts w:cs="Arial" w:hint="eastAsia"/>
          <w:lang w:val="zh-CN" w:eastAsia="zh-CN"/>
        </w:rPr>
        <w:t>2012</w:t>
      </w:r>
      <w:r w:rsidRPr="00110386">
        <w:rPr>
          <w:rFonts w:cs="Arial" w:hint="eastAsia"/>
          <w:lang w:val="zh-CN" w:eastAsia="zh-CN"/>
        </w:rPr>
        <w:t>年，</w:t>
      </w:r>
      <w:r w:rsidRPr="00110386">
        <w:rPr>
          <w:rFonts w:cs="Arial" w:hint="eastAsia"/>
          <w:lang w:val="zh-CN" w:eastAsia="zh-CN"/>
        </w:rPr>
        <w:t>Legacy Machine No.1</w:t>
      </w:r>
      <w:r w:rsidRPr="00110386">
        <w:rPr>
          <w:rFonts w:cs="Arial" w:hint="eastAsia"/>
          <w:lang w:val="zh-CN" w:eastAsia="zh-CN"/>
        </w:rPr>
        <w:t>同时荣获</w:t>
      </w:r>
      <w:r w:rsidRPr="00110386">
        <w:rPr>
          <w:rFonts w:cs="Arial"/>
          <w:lang w:val="zh-CN" w:eastAsia="zh-CN"/>
        </w:rPr>
        <w:t>“</w:t>
      </w:r>
      <w:r w:rsidRPr="00110386">
        <w:rPr>
          <w:rFonts w:cs="Arial" w:hint="eastAsia"/>
          <w:lang w:val="zh-CN" w:eastAsia="zh-CN"/>
        </w:rPr>
        <w:t>最受公众欢迎奖</w:t>
      </w:r>
      <w:r w:rsidRPr="00110386">
        <w:rPr>
          <w:rFonts w:cs="Arial"/>
          <w:lang w:val="zh-CN" w:eastAsia="zh-CN"/>
        </w:rPr>
        <w:t>”</w:t>
      </w:r>
      <w:r w:rsidRPr="00110386">
        <w:rPr>
          <w:rFonts w:cs="Arial" w:hint="eastAsia"/>
          <w:lang w:val="zh-CN" w:eastAsia="zh-CN"/>
        </w:rPr>
        <w:t>（</w:t>
      </w:r>
      <w:r w:rsidRPr="00110386">
        <w:rPr>
          <w:rFonts w:cs="Arial" w:hint="eastAsia"/>
          <w:lang w:val="zh-CN" w:eastAsia="zh-CN"/>
        </w:rPr>
        <w:t>Public Prize</w:t>
      </w:r>
      <w:r w:rsidRPr="00110386">
        <w:rPr>
          <w:rFonts w:cs="Arial" w:hint="eastAsia"/>
          <w:lang w:val="zh-CN" w:eastAsia="zh-CN"/>
        </w:rPr>
        <w:t>，由钟表爱好者投票选出）和</w:t>
      </w:r>
      <w:r w:rsidRPr="00110386">
        <w:rPr>
          <w:rFonts w:cs="Arial"/>
          <w:lang w:val="zh-CN" w:eastAsia="zh-CN"/>
        </w:rPr>
        <w:t>“</w:t>
      </w:r>
      <w:r w:rsidRPr="00110386">
        <w:rPr>
          <w:rFonts w:cs="Arial" w:hint="eastAsia"/>
          <w:lang w:val="zh-CN" w:eastAsia="zh-CN"/>
        </w:rPr>
        <w:t>最佳男表奖</w:t>
      </w:r>
      <w:r w:rsidRPr="00110386">
        <w:rPr>
          <w:rFonts w:cs="Arial"/>
          <w:lang w:val="zh-CN" w:eastAsia="zh-CN"/>
        </w:rPr>
        <w:t>”</w:t>
      </w:r>
      <w:r w:rsidRPr="00110386">
        <w:rPr>
          <w:rFonts w:cs="Arial" w:hint="eastAsia"/>
          <w:lang w:val="zh-CN" w:eastAsia="zh-CN"/>
        </w:rPr>
        <w:t>（</w:t>
      </w:r>
      <w:r w:rsidRPr="00110386">
        <w:rPr>
          <w:rFonts w:cs="Arial" w:hint="eastAsia"/>
          <w:lang w:val="zh-CN" w:eastAsia="zh-CN"/>
        </w:rPr>
        <w:t xml:space="preserve">Best </w:t>
      </w:r>
      <w:r w:rsidRPr="00110386">
        <w:rPr>
          <w:rFonts w:cs="Arial"/>
          <w:lang w:val="zh-CN" w:eastAsia="zh-CN"/>
        </w:rPr>
        <w:t>Men’s Watch Prize</w:t>
      </w:r>
      <w:r w:rsidRPr="00110386">
        <w:rPr>
          <w:rFonts w:cs="Arial" w:hint="eastAsia"/>
          <w:lang w:val="zh-CN" w:eastAsia="zh-CN"/>
        </w:rPr>
        <w:t>，由专业评委会选出）。在</w:t>
      </w:r>
      <w:r w:rsidRPr="00110386">
        <w:rPr>
          <w:rFonts w:cs="Arial" w:hint="eastAsia"/>
          <w:lang w:val="zh-CN" w:eastAsia="zh-CN"/>
        </w:rPr>
        <w:t>2010</w:t>
      </w:r>
      <w:r w:rsidRPr="00110386">
        <w:rPr>
          <w:rFonts w:cs="Arial" w:hint="eastAsia"/>
          <w:lang w:val="zh-CN" w:eastAsia="zh-CN"/>
        </w:rPr>
        <w:t>年的大赏上，</w:t>
      </w:r>
      <w:r w:rsidRPr="00110386">
        <w:rPr>
          <w:rFonts w:cs="Arial" w:hint="eastAsia"/>
          <w:lang w:val="zh-CN" w:eastAsia="zh-CN"/>
        </w:rPr>
        <w:t>MB&amp;F</w:t>
      </w:r>
      <w:r w:rsidRPr="00110386">
        <w:rPr>
          <w:rFonts w:cs="Arial" w:hint="eastAsia"/>
          <w:lang w:val="zh-CN" w:eastAsia="zh-CN"/>
        </w:rPr>
        <w:t>借着</w:t>
      </w:r>
      <w:r w:rsidRPr="00110386">
        <w:rPr>
          <w:rFonts w:cs="Arial" w:hint="eastAsia"/>
          <w:lang w:val="zh-CN" w:eastAsia="zh-CN"/>
        </w:rPr>
        <w:t>HM4 Thunderbolt</w:t>
      </w:r>
      <w:r w:rsidRPr="00110386">
        <w:rPr>
          <w:rFonts w:cs="Arial" w:hint="eastAsia"/>
          <w:lang w:val="zh-CN" w:eastAsia="zh-CN"/>
        </w:rPr>
        <w:t>赢得了</w:t>
      </w:r>
      <w:r w:rsidRPr="00110386">
        <w:rPr>
          <w:rFonts w:cs="Arial"/>
          <w:lang w:val="zh-CN" w:eastAsia="zh-CN"/>
        </w:rPr>
        <w:t>“</w:t>
      </w:r>
      <w:r w:rsidRPr="00110386">
        <w:rPr>
          <w:rFonts w:cs="Arial" w:hint="eastAsia"/>
          <w:lang w:val="zh-CN" w:eastAsia="zh-CN"/>
        </w:rPr>
        <w:t>最佳概念与设计腕表奖</w:t>
      </w:r>
      <w:r w:rsidRPr="00110386">
        <w:rPr>
          <w:rFonts w:cs="Arial"/>
          <w:lang w:val="zh-CN" w:eastAsia="zh-CN"/>
        </w:rPr>
        <w:t>”</w:t>
      </w:r>
      <w:r w:rsidRPr="00110386">
        <w:rPr>
          <w:rFonts w:cs="Arial" w:hint="eastAsia"/>
          <w:lang w:val="zh-CN" w:eastAsia="zh-CN"/>
        </w:rPr>
        <w:t>（</w:t>
      </w:r>
      <w:r w:rsidRPr="00110386">
        <w:rPr>
          <w:rFonts w:cs="Arial" w:hint="eastAsia"/>
          <w:lang w:val="zh-CN" w:eastAsia="zh-CN"/>
        </w:rPr>
        <w:t>Best Concept and Design Watch</w:t>
      </w:r>
      <w:r w:rsidRPr="00110386">
        <w:rPr>
          <w:rFonts w:cs="Arial" w:hint="eastAsia"/>
          <w:lang w:val="zh-CN" w:eastAsia="zh-CN"/>
        </w:rPr>
        <w:t>）。最近一次、但当然不是最后一次的获奖记录，则是</w:t>
      </w:r>
      <w:r w:rsidRPr="00110386">
        <w:rPr>
          <w:rFonts w:cs="Arial" w:hint="eastAsia"/>
          <w:lang w:val="zh-CN" w:eastAsia="zh-CN"/>
        </w:rPr>
        <w:t xml:space="preserve"> HM6 Space Pirate</w:t>
      </w:r>
      <w:r w:rsidRPr="00110386">
        <w:rPr>
          <w:rFonts w:cs="Arial" w:hint="eastAsia"/>
          <w:lang w:val="zh-CN" w:eastAsia="zh-CN"/>
        </w:rPr>
        <w:t>腕表获得了国际红点设计奖最顶级的殊荣</w:t>
      </w:r>
      <w:r w:rsidRPr="00110386">
        <w:rPr>
          <w:rFonts w:cs="Arial"/>
          <w:lang w:val="zh-CN" w:eastAsia="zh-CN"/>
        </w:rPr>
        <w:t>——“</w:t>
      </w:r>
      <w:r w:rsidRPr="00110386">
        <w:rPr>
          <w:rFonts w:cs="Arial" w:hint="eastAsia"/>
          <w:lang w:val="zh-CN" w:eastAsia="zh-CN"/>
        </w:rPr>
        <w:t>冠中之冠设计大</w:t>
      </w:r>
      <w:bookmarkStart w:id="0" w:name="_GoBack"/>
      <w:bookmarkEnd w:id="0"/>
      <w:r w:rsidRPr="00110386">
        <w:rPr>
          <w:rFonts w:cs="Arial" w:hint="eastAsia"/>
          <w:lang w:val="zh-CN" w:eastAsia="zh-CN"/>
        </w:rPr>
        <w:t>奖</w:t>
      </w:r>
      <w:r w:rsidRPr="00110386">
        <w:rPr>
          <w:rFonts w:cs="Arial"/>
          <w:lang w:val="zh-CN" w:eastAsia="zh-CN"/>
        </w:rPr>
        <w:t>”</w:t>
      </w:r>
      <w:r w:rsidRPr="00110386">
        <w:rPr>
          <w:rFonts w:cs="Arial" w:hint="eastAsia"/>
          <w:lang w:val="zh-CN" w:eastAsia="zh-CN"/>
        </w:rPr>
        <w:t>（</w:t>
      </w:r>
      <w:r w:rsidRPr="00110386">
        <w:rPr>
          <w:rFonts w:cs="Arial" w:hint="eastAsia"/>
          <w:lang w:val="zh-CN" w:eastAsia="zh-CN"/>
        </w:rPr>
        <w:t>Red Dot</w:t>
      </w:r>
      <w:r w:rsidRPr="00110386">
        <w:rPr>
          <w:rFonts w:cs="Arial" w:hint="eastAsia"/>
          <w:lang w:val="zh-CN" w:eastAsia="zh-CN"/>
        </w:rPr>
        <w:t>：</w:t>
      </w:r>
      <w:r w:rsidRPr="00110386">
        <w:rPr>
          <w:rFonts w:cs="Arial" w:hint="eastAsia"/>
          <w:lang w:val="zh-CN" w:eastAsia="zh-CN"/>
        </w:rPr>
        <w:t>Best of the Best</w:t>
      </w:r>
      <w:r w:rsidRPr="00110386">
        <w:rPr>
          <w:rFonts w:cs="Arial" w:hint="eastAsia"/>
          <w:lang w:val="zh-CN" w:eastAsia="zh-CN"/>
        </w:rPr>
        <w:t>）。</w:t>
      </w:r>
    </w:p>
    <w:p w:rsidR="00B6344B" w:rsidRPr="00DC761E" w:rsidRDefault="00B6344B">
      <w:pPr>
        <w:rPr>
          <w:rFonts w:cs="Arial"/>
          <w:lang w:val="en-GB" w:eastAsia="zh-CN"/>
        </w:rPr>
      </w:pPr>
    </w:p>
    <w:sectPr w:rsidR="00B6344B" w:rsidRPr="00DC761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C87" w:rsidRDefault="00AB7C87" w:rsidP="00DC761E">
      <w:r>
        <w:separator/>
      </w:r>
    </w:p>
  </w:endnote>
  <w:endnote w:type="continuationSeparator" w:id="0">
    <w:p w:rsidR="00AB7C87" w:rsidRDefault="00AB7C87" w:rsidP="00DC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1E" w:rsidRPr="00DC761E" w:rsidRDefault="00DC761E" w:rsidP="00DC761E">
    <w:pPr>
      <w:pStyle w:val="En-tte"/>
    </w:pPr>
    <w:proofErr w:type="spellStart"/>
    <w:r w:rsidRPr="00C3085D">
      <w:rPr>
        <w:rFonts w:cs="Arial"/>
        <w:sz w:val="18"/>
        <w:szCs w:val="18"/>
        <w:lang w:val="zh-CN"/>
      </w:rPr>
      <w:t>欲了解更多信息，请联系</w:t>
    </w:r>
    <w:proofErr w:type="spellEnd"/>
    <w:r w:rsidRPr="00C3085D">
      <w:rPr>
        <w:rFonts w:cs="Arial"/>
        <w:sz w:val="18"/>
        <w:szCs w:val="18"/>
        <w:lang w:val="zh-CN"/>
      </w:rPr>
      <w:t>：</w:t>
    </w:r>
  </w:p>
  <w:p w:rsidR="00DC761E" w:rsidRPr="00156281" w:rsidRDefault="00DC761E" w:rsidP="00DC761E">
    <w:pPr>
      <w:pStyle w:val="Sansinterligne"/>
      <w:rPr>
        <w:rFonts w:ascii="Arial" w:hAnsi="Arial" w:cs="Arial"/>
        <w:sz w:val="18"/>
        <w:szCs w:val="18"/>
      </w:rPr>
    </w:pPr>
    <w:r w:rsidRPr="00AD7F15">
      <w:rPr>
        <w:rFonts w:ascii="Arial" w:hAnsi="Arial" w:cs="Arial"/>
        <w:sz w:val="18"/>
        <w:szCs w:val="18"/>
        <w:lang w:val="zh-CN"/>
      </w:rPr>
      <w:t xml:space="preserve">Charris Yadigaroglou - </w:t>
    </w:r>
    <w:r>
      <w:fldChar w:fldCharType="begin"/>
    </w:r>
    <w:r>
      <w:instrText xml:space="preserve"> HYPERLINK "about:blank" </w:instrText>
    </w:r>
    <w:r>
      <w:fldChar w:fldCharType="separate"/>
    </w:r>
    <w:r w:rsidRPr="00AD7F15">
      <w:rPr>
        <w:rStyle w:val="Lienhypertexte"/>
        <w:rFonts w:ascii="Arial" w:hAnsi="Arial" w:cs="Arial"/>
        <w:sz w:val="18"/>
        <w:szCs w:val="18"/>
        <w:lang w:val="zh-CN"/>
      </w:rPr>
      <w:t>cy@mbandf.com</w:t>
    </w:r>
    <w:r>
      <w:rPr>
        <w:rStyle w:val="Lienhypertexte"/>
        <w:rFonts w:ascii="Arial" w:hAnsi="Arial" w:cs="Arial"/>
        <w:sz w:val="18"/>
        <w:szCs w:val="18"/>
        <w:lang w:val="zh-CN"/>
      </w:rPr>
      <w:fldChar w:fldCharType="end"/>
    </w:r>
    <w:r w:rsidRPr="00AD7F15">
      <w:rPr>
        <w:rFonts w:ascii="Arial" w:hAnsi="Arial" w:cs="Arial"/>
        <w:sz w:val="18"/>
        <w:szCs w:val="18"/>
        <w:lang w:val="zh-CN"/>
      </w:rPr>
      <w:t xml:space="preserve"> / Arnaud Légeret - arl@mbandf.com</w:t>
    </w:r>
  </w:p>
  <w:p w:rsidR="00DC761E" w:rsidRPr="00156281" w:rsidRDefault="00DC761E" w:rsidP="00DC761E">
    <w:pPr>
      <w:pStyle w:val="Sansinterligne"/>
      <w:rPr>
        <w:rFonts w:ascii="Arial" w:hAnsi="Arial" w:cs="Arial"/>
        <w:sz w:val="18"/>
        <w:szCs w:val="18"/>
      </w:rPr>
    </w:pPr>
    <w:r w:rsidRPr="00E35FE3">
      <w:rPr>
        <w:rFonts w:ascii="Arial" w:hAnsi="Arial" w:cs="Arial"/>
        <w:sz w:val="18"/>
        <w:szCs w:val="18"/>
        <w:lang w:val="zh-CN"/>
      </w:rPr>
      <w:t>MB&amp;F SA</w:t>
    </w:r>
    <w:r w:rsidRPr="00E35FE3">
      <w:rPr>
        <w:rFonts w:ascii="Arial" w:hAnsi="Arial" w:cs="Arial"/>
        <w:sz w:val="18"/>
        <w:szCs w:val="18"/>
        <w:lang w:val="zh-CN"/>
      </w:rPr>
      <w:t>，</w:t>
    </w:r>
    <w:r w:rsidRPr="00E35FE3">
      <w:rPr>
        <w:rFonts w:ascii="Arial" w:hAnsi="Arial" w:cs="Arial"/>
        <w:sz w:val="18"/>
        <w:szCs w:val="18"/>
        <w:lang w:val="zh-CN"/>
      </w:rPr>
      <w:t>Rue Verdaine 11</w:t>
    </w:r>
    <w:r w:rsidRPr="00E35FE3">
      <w:rPr>
        <w:rFonts w:ascii="Arial" w:hAnsi="Arial" w:cs="Arial"/>
        <w:sz w:val="18"/>
        <w:szCs w:val="18"/>
        <w:lang w:val="zh-CN"/>
      </w:rPr>
      <w:t>，</w:t>
    </w:r>
    <w:r w:rsidRPr="00E35FE3">
      <w:rPr>
        <w:rFonts w:ascii="Arial" w:hAnsi="Arial" w:cs="Arial"/>
        <w:sz w:val="18"/>
        <w:szCs w:val="18"/>
        <w:lang w:val="zh-CN"/>
      </w:rPr>
      <w:t>CH-1204 Geneva</w:t>
    </w:r>
    <w:r w:rsidRPr="00E35FE3">
      <w:rPr>
        <w:rFonts w:ascii="Arial" w:hAnsi="Arial" w:cs="Arial"/>
        <w:sz w:val="18"/>
        <w:szCs w:val="18"/>
        <w:lang w:val="zh-CN"/>
      </w:rPr>
      <w:t>，</w:t>
    </w:r>
    <w:r w:rsidRPr="00E35FE3">
      <w:rPr>
        <w:rFonts w:ascii="Arial" w:hAnsi="Arial" w:cs="Arial"/>
        <w:sz w:val="18"/>
        <w:szCs w:val="18"/>
        <w:lang w:val="zh-CN"/>
      </w:rPr>
      <w:t>Switzerland</w:t>
    </w:r>
    <w:r w:rsidRPr="00E35FE3">
      <w:rPr>
        <w:rFonts w:ascii="Arial" w:hAnsi="Arial" w:cs="Arial"/>
        <w:sz w:val="18"/>
        <w:szCs w:val="18"/>
        <w:lang w:val="zh-CN"/>
      </w:rPr>
      <w:t>（</w:t>
    </w:r>
    <w:proofErr w:type="spellStart"/>
    <w:r w:rsidRPr="00E35FE3">
      <w:rPr>
        <w:rFonts w:ascii="Arial" w:hAnsi="Arial" w:cs="Arial"/>
        <w:sz w:val="18"/>
        <w:szCs w:val="18"/>
        <w:lang w:val="zh-CN"/>
      </w:rPr>
      <w:t>瑞士</w:t>
    </w:r>
    <w:proofErr w:type="spellEnd"/>
    <w:r w:rsidRPr="00E35FE3">
      <w:rPr>
        <w:rFonts w:ascii="Arial" w:hAnsi="Arial" w:cs="Arial"/>
        <w:sz w:val="18"/>
        <w:szCs w:val="18"/>
        <w:lang w:val="zh-CN"/>
      </w:rPr>
      <w:t>）</w:t>
    </w:r>
  </w:p>
  <w:p w:rsidR="00DC761E" w:rsidRPr="00DC761E" w:rsidRDefault="00DC761E" w:rsidP="00DC761E">
    <w:pPr>
      <w:pStyle w:val="Sansinterligne"/>
      <w:rPr>
        <w:rFonts w:ascii="Arial" w:hAnsi="Arial" w:cs="Arial" w:hint="eastAsia"/>
        <w:sz w:val="18"/>
        <w:szCs w:val="18"/>
        <w:lang w:eastAsia="zh-CN"/>
      </w:rPr>
    </w:pPr>
    <w:proofErr w:type="spellStart"/>
    <w:r>
      <w:rPr>
        <w:rFonts w:ascii="Arial" w:hAnsi="Arial" w:cs="Arial"/>
        <w:sz w:val="18"/>
        <w:szCs w:val="18"/>
        <w:lang w:val="zh-CN"/>
      </w:rPr>
      <w:t>电话</w:t>
    </w:r>
    <w:proofErr w:type="spellEnd"/>
    <w:r>
      <w:rPr>
        <w:rFonts w:ascii="Arial" w:hAnsi="Arial" w:cs="Arial"/>
        <w:sz w:val="18"/>
        <w:szCs w:val="18"/>
        <w:lang w:val="zh-CN"/>
      </w:rPr>
      <w:t>：</w:t>
    </w:r>
    <w:r>
      <w:rPr>
        <w:rFonts w:ascii="Arial" w:hAnsi="Arial" w:cs="Arial"/>
        <w:sz w:val="18"/>
        <w:szCs w:val="18"/>
        <w:lang w:val="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C87" w:rsidRDefault="00AB7C87" w:rsidP="00DC761E">
      <w:r>
        <w:separator/>
      </w:r>
    </w:p>
  </w:footnote>
  <w:footnote w:type="continuationSeparator" w:id="0">
    <w:p w:rsidR="00AB7C87" w:rsidRDefault="00AB7C87" w:rsidP="00DC7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1E" w:rsidRDefault="00DC761E">
    <w:pPr>
      <w:pStyle w:val="En-tte"/>
    </w:pPr>
    <w:r w:rsidRPr="00D40797">
      <w:rPr>
        <w:rFonts w:cs="Arial"/>
        <w:noProof/>
        <w:lang w:eastAsia="fr-CH"/>
      </w:rPr>
      <w:drawing>
        <wp:anchor distT="0" distB="0" distL="114300" distR="114300" simplePos="0" relativeHeight="251659264" behindDoc="0" locked="0" layoutInCell="1" allowOverlap="1" wp14:anchorId="00C7E7E5" wp14:editId="1017F524">
          <wp:simplePos x="0" y="0"/>
          <wp:positionH relativeFrom="margin">
            <wp:align>left</wp:align>
          </wp:positionH>
          <wp:positionV relativeFrom="topMargin">
            <wp:posOffset>281559</wp:posOffset>
          </wp:positionV>
          <wp:extent cx="1536700" cy="520700"/>
          <wp:effectExtent l="0" t="0" r="6350" b="0"/>
          <wp:wrapSquare wrapText="bothSides"/>
          <wp:docPr id="4" name="Picture 1" descr="Description : MB&amp;F_LAB"/>
          <wp:cNvGraphicFramePr/>
          <a:graphic xmlns:a="http://schemas.openxmlformats.org/drawingml/2006/main">
            <a:graphicData uri="http://schemas.openxmlformats.org/drawingml/2006/picture">
              <pic:pic xmlns:pic="http://schemas.openxmlformats.org/drawingml/2006/picture">
                <pic:nvPicPr>
                  <pic:cNvPr id="5" name="Picture 1"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p w:rsidR="00DC761E" w:rsidRDefault="00DC761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81"/>
    <w:rsid w:val="000E6C70"/>
    <w:rsid w:val="00115F7A"/>
    <w:rsid w:val="001F6081"/>
    <w:rsid w:val="00277AFA"/>
    <w:rsid w:val="002F28D4"/>
    <w:rsid w:val="00352862"/>
    <w:rsid w:val="00355905"/>
    <w:rsid w:val="00387A65"/>
    <w:rsid w:val="00657F81"/>
    <w:rsid w:val="006A46DD"/>
    <w:rsid w:val="00864A8C"/>
    <w:rsid w:val="008F7253"/>
    <w:rsid w:val="00A425D8"/>
    <w:rsid w:val="00A42F74"/>
    <w:rsid w:val="00AB7C87"/>
    <w:rsid w:val="00B01B61"/>
    <w:rsid w:val="00B60544"/>
    <w:rsid w:val="00B6344B"/>
    <w:rsid w:val="00C9041A"/>
    <w:rsid w:val="00CB67D6"/>
    <w:rsid w:val="00CE715B"/>
    <w:rsid w:val="00D21D69"/>
    <w:rsid w:val="00D71BF1"/>
    <w:rsid w:val="00DC761E"/>
    <w:rsid w:val="00EB47BD"/>
    <w:rsid w:val="00F84A0C"/>
    <w:rsid w:val="00F95F4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1B5B"/>
  <w15:chartTrackingRefBased/>
  <w15:docId w15:val="{B9FEF81A-E696-4FB0-B0F3-9E193797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81"/>
    <w:pPr>
      <w:spacing w:after="0" w:line="240" w:lineRule="auto"/>
      <w:jc w:val="both"/>
    </w:pPr>
    <w:rPr>
      <w:rFonts w:ascii="Arial" w:hAnsi="Arial"/>
    </w:rPr>
  </w:style>
  <w:style w:type="paragraph" w:styleId="Titre1">
    <w:name w:val="heading 1"/>
    <w:basedOn w:val="Normal"/>
    <w:next w:val="Normal"/>
    <w:link w:val="Titre1Car"/>
    <w:autoRedefine/>
    <w:uiPriority w:val="9"/>
    <w:qFormat/>
    <w:rsid w:val="00EB47BD"/>
    <w:pPr>
      <w:keepNext/>
      <w:keepLines/>
      <w:spacing w:before="240" w:after="360"/>
      <w:jc w:val="center"/>
      <w:outlineLvl w:val="0"/>
    </w:pPr>
    <w:rPr>
      <w:rFonts w:eastAsiaTheme="majorEastAsia"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1F6081"/>
    <w:pPr>
      <w:spacing w:after="0" w:line="240" w:lineRule="auto"/>
      <w:jc w:val="both"/>
    </w:pPr>
  </w:style>
  <w:style w:type="character" w:customStyle="1" w:styleId="Titre1Car">
    <w:name w:val="Titre 1 Car"/>
    <w:basedOn w:val="Policepardfaut"/>
    <w:link w:val="Titre1"/>
    <w:uiPriority w:val="9"/>
    <w:rsid w:val="00EB47BD"/>
    <w:rPr>
      <w:rFonts w:ascii="Arial" w:eastAsiaTheme="majorEastAsia" w:hAnsi="Arial" w:cstheme="majorBidi"/>
      <w:b/>
      <w:bCs/>
      <w:color w:val="000000" w:themeColor="text1"/>
      <w:sz w:val="28"/>
      <w:szCs w:val="28"/>
    </w:rPr>
  </w:style>
  <w:style w:type="paragraph" w:styleId="En-tte">
    <w:name w:val="header"/>
    <w:basedOn w:val="Normal"/>
    <w:link w:val="En-tteCar"/>
    <w:unhideWhenUsed/>
    <w:rsid w:val="00DC761E"/>
    <w:pPr>
      <w:tabs>
        <w:tab w:val="center" w:pos="4536"/>
        <w:tab w:val="right" w:pos="9072"/>
      </w:tabs>
    </w:pPr>
  </w:style>
  <w:style w:type="character" w:customStyle="1" w:styleId="En-tteCar">
    <w:name w:val="En-tête Car"/>
    <w:basedOn w:val="Policepardfaut"/>
    <w:link w:val="En-tte"/>
    <w:rsid w:val="00DC761E"/>
    <w:rPr>
      <w:rFonts w:ascii="Arial" w:hAnsi="Arial"/>
    </w:rPr>
  </w:style>
  <w:style w:type="paragraph" w:styleId="Pieddepage">
    <w:name w:val="footer"/>
    <w:basedOn w:val="Normal"/>
    <w:link w:val="PieddepageCar"/>
    <w:unhideWhenUsed/>
    <w:rsid w:val="00DC761E"/>
    <w:pPr>
      <w:tabs>
        <w:tab w:val="center" w:pos="4536"/>
        <w:tab w:val="right" w:pos="9072"/>
      </w:tabs>
    </w:pPr>
  </w:style>
  <w:style w:type="character" w:customStyle="1" w:styleId="PieddepageCar">
    <w:name w:val="Pied de page Car"/>
    <w:basedOn w:val="Policepardfaut"/>
    <w:link w:val="Pieddepage"/>
    <w:rsid w:val="00DC761E"/>
    <w:rPr>
      <w:rFonts w:ascii="Arial" w:hAnsi="Arial"/>
    </w:rPr>
  </w:style>
  <w:style w:type="character" w:styleId="Lienhypertexte">
    <w:name w:val="Hyperlink"/>
    <w:basedOn w:val="Policepardfaut"/>
    <w:uiPriority w:val="99"/>
    <w:unhideWhenUsed/>
    <w:rsid w:val="00DC76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1054</Words>
  <Characters>5799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Reix</dc:creator>
  <cp:lastModifiedBy>Camille Reix</cp:lastModifiedBy>
  <cp:revision>3</cp:revision>
  <dcterms:created xsi:type="dcterms:W3CDTF">2021-01-13T09:24:00Z</dcterms:created>
  <dcterms:modified xsi:type="dcterms:W3CDTF">2021-01-14T17:56:00Z</dcterms:modified>
</cp:coreProperties>
</file>