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4B" w:rsidRDefault="00F95F4B" w:rsidP="00F95F4B">
      <w:pPr>
        <w:jc w:val="center"/>
        <w:rPr>
          <w:rFonts w:cs="Arial"/>
          <w:b/>
          <w:sz w:val="36"/>
          <w:szCs w:val="36"/>
          <w:lang w:val="en-GB"/>
        </w:rPr>
      </w:pPr>
      <w:r w:rsidRPr="00F95F4B">
        <w:rPr>
          <w:rFonts w:cs="Arial"/>
          <w:b/>
          <w:sz w:val="36"/>
          <w:szCs w:val="36"/>
          <w:lang w:val="en-GB"/>
        </w:rPr>
        <w:t>HOROLOGICAL MACHINE N°9 ‘SAPPHIRE VISION’</w:t>
      </w:r>
    </w:p>
    <w:p w:rsidR="00F95F4B" w:rsidRDefault="00F95F4B" w:rsidP="00F95F4B">
      <w:pPr>
        <w:rPr>
          <w:rFonts w:cs="Arial"/>
          <w:lang w:val="en-GB"/>
        </w:rPr>
      </w:pPr>
    </w:p>
    <w:p w:rsidR="00925F7D" w:rsidRDefault="00925F7D" w:rsidP="00EE5278">
      <w:pPr>
        <w:rPr>
          <w:rFonts w:cs="Arial"/>
          <w:lang w:val="en-GB"/>
        </w:rPr>
      </w:pPr>
    </w:p>
    <w:p w:rsidR="00925F7D" w:rsidRDefault="00925F7D" w:rsidP="00EE5278">
      <w:pPr>
        <w:rPr>
          <w:rFonts w:cs="Arial"/>
          <w:lang w:val="en-GB"/>
        </w:rPr>
      </w:pPr>
      <w:r>
        <w:rPr>
          <w:rFonts w:cs="Arial"/>
          <w:lang w:val="en-GB"/>
        </w:rPr>
        <w:t xml:space="preserve">First presented in 2018, </w:t>
      </w:r>
      <w:r w:rsidR="00EE5278">
        <w:rPr>
          <w:rFonts w:cs="Arial"/>
          <w:lang w:val="en-GB"/>
        </w:rPr>
        <w:t>Horological Machine N</w:t>
      </w:r>
      <w:r w:rsidRPr="00F95F4B">
        <w:rPr>
          <w:rFonts w:cs="Arial"/>
          <w:lang w:val="en-GB"/>
        </w:rPr>
        <w:t>°</w:t>
      </w:r>
      <w:r w:rsidR="00EE5278">
        <w:rPr>
          <w:rFonts w:cs="Arial"/>
          <w:lang w:val="en-GB"/>
        </w:rPr>
        <w:t xml:space="preserve">9 – </w:t>
      </w:r>
      <w:r w:rsidR="00C648CE">
        <w:rPr>
          <w:rFonts w:cs="Arial"/>
          <w:lang w:val="en-GB"/>
        </w:rPr>
        <w:t xml:space="preserve">nicknamed </w:t>
      </w:r>
      <w:r w:rsidR="00EE5278">
        <w:rPr>
          <w:rFonts w:cs="Arial"/>
          <w:lang w:val="en-GB"/>
        </w:rPr>
        <w:t xml:space="preserve">HM9 </w:t>
      </w:r>
      <w:r>
        <w:rPr>
          <w:rFonts w:cs="Arial"/>
          <w:lang w:val="en-GB"/>
        </w:rPr>
        <w:t>‘</w:t>
      </w:r>
      <w:r w:rsidR="00EE5278" w:rsidRPr="00F95F4B">
        <w:rPr>
          <w:rFonts w:cs="Arial"/>
          <w:lang w:val="en-GB"/>
        </w:rPr>
        <w:t>Flo</w:t>
      </w:r>
      <w:r w:rsidR="00EE5278">
        <w:rPr>
          <w:rFonts w:cs="Arial"/>
          <w:lang w:val="en-GB"/>
        </w:rPr>
        <w:t>w</w:t>
      </w:r>
      <w:r>
        <w:rPr>
          <w:rFonts w:cs="Arial"/>
          <w:lang w:val="en-GB"/>
        </w:rPr>
        <w:t>’</w:t>
      </w:r>
      <w:r w:rsidR="00EE5278">
        <w:rPr>
          <w:rFonts w:cs="Arial"/>
          <w:lang w:val="en-GB"/>
        </w:rPr>
        <w:t xml:space="preserve"> – was </w:t>
      </w:r>
      <w:r>
        <w:rPr>
          <w:rFonts w:cs="Arial"/>
          <w:lang w:val="en-GB"/>
        </w:rPr>
        <w:t>a tribute to the extraordinary automotive and aeronautic design</w:t>
      </w:r>
      <w:r w:rsidR="00C648CE">
        <w:rPr>
          <w:rFonts w:cs="Arial"/>
          <w:lang w:val="en-GB"/>
        </w:rPr>
        <w:t>s</w:t>
      </w:r>
      <w:r>
        <w:rPr>
          <w:rFonts w:cs="Arial"/>
          <w:lang w:val="en-GB"/>
        </w:rPr>
        <w:t xml:space="preserve"> of the 1940s and 50s. The result was a case like no other that echoed the epoch’s flowing, aerodynamic </w:t>
      </w:r>
      <w:r w:rsidR="00C648CE">
        <w:rPr>
          <w:rFonts w:cs="Arial"/>
          <w:lang w:val="en-GB"/>
        </w:rPr>
        <w:t>lines</w:t>
      </w:r>
      <w:r>
        <w:rPr>
          <w:rFonts w:cs="Arial"/>
          <w:lang w:val="en-GB"/>
        </w:rPr>
        <w:t>.</w:t>
      </w:r>
    </w:p>
    <w:p w:rsidR="00925F7D" w:rsidRDefault="00925F7D" w:rsidP="00EE5278">
      <w:pPr>
        <w:rPr>
          <w:rFonts w:cs="Arial"/>
          <w:lang w:val="en-GB"/>
        </w:rPr>
      </w:pPr>
    </w:p>
    <w:p w:rsidR="00EE5278" w:rsidRDefault="00C648CE" w:rsidP="00EE5278">
      <w:pPr>
        <w:rPr>
          <w:rFonts w:cs="Arial"/>
          <w:lang w:val="en-GB"/>
        </w:rPr>
      </w:pPr>
      <w:r>
        <w:rPr>
          <w:rFonts w:cs="Arial"/>
          <w:lang w:val="en-GB"/>
        </w:rPr>
        <w:t>Despite</w:t>
      </w:r>
      <w:r w:rsidR="00925F7D">
        <w:rPr>
          <w:rFonts w:cs="Arial"/>
          <w:lang w:val="en-GB"/>
        </w:rPr>
        <w:t xml:space="preserve"> </w:t>
      </w:r>
      <w:r>
        <w:rPr>
          <w:rFonts w:cs="Arial"/>
          <w:lang w:val="en-GB"/>
        </w:rPr>
        <w:t>its</w:t>
      </w:r>
      <w:r w:rsidR="00925F7D">
        <w:rPr>
          <w:rFonts w:cs="Arial"/>
          <w:lang w:val="en-GB"/>
        </w:rPr>
        <w:t xml:space="preserve"> striking external appearance, </w:t>
      </w:r>
      <w:r w:rsidR="00EE5278" w:rsidRPr="00F95F4B">
        <w:rPr>
          <w:rFonts w:cs="Arial"/>
          <w:lang w:val="en-GB"/>
        </w:rPr>
        <w:t xml:space="preserve">MB&amp;F founder </w:t>
      </w:r>
      <w:r w:rsidR="00925F7D">
        <w:rPr>
          <w:rFonts w:cs="Arial"/>
          <w:lang w:val="en-GB"/>
        </w:rPr>
        <w:t xml:space="preserve">Maximilian </w:t>
      </w:r>
      <w:proofErr w:type="spellStart"/>
      <w:r w:rsidR="00925F7D">
        <w:rPr>
          <w:rFonts w:cs="Arial"/>
          <w:lang w:val="en-GB"/>
        </w:rPr>
        <w:t>Büsser</w:t>
      </w:r>
      <w:proofErr w:type="spellEnd"/>
      <w:r w:rsidR="00925F7D">
        <w:rPr>
          <w:rFonts w:cs="Arial"/>
          <w:lang w:val="en-GB"/>
        </w:rPr>
        <w:t xml:space="preserve"> described the </w:t>
      </w:r>
      <w:r w:rsidR="00EE5278" w:rsidRPr="00F95F4B">
        <w:rPr>
          <w:rFonts w:cs="Arial"/>
          <w:lang w:val="en-GB"/>
        </w:rPr>
        <w:t xml:space="preserve">engine </w:t>
      </w:r>
      <w:r w:rsidR="00925F7D">
        <w:rPr>
          <w:rFonts w:cs="Arial"/>
          <w:lang w:val="en-GB"/>
        </w:rPr>
        <w:t xml:space="preserve">inside HM9 </w:t>
      </w:r>
      <w:r w:rsidR="00EE5278" w:rsidRPr="00F95F4B">
        <w:rPr>
          <w:rFonts w:cs="Arial"/>
          <w:lang w:val="en-GB"/>
        </w:rPr>
        <w:t>as “the most beautiful movement we’ve created to date”. What other logical step was there to take, if not to encase the HM9 engine in a transparent sapphire crystal shell?</w:t>
      </w:r>
    </w:p>
    <w:p w:rsidR="00EE5278" w:rsidRPr="00F95F4B" w:rsidRDefault="00EE5278" w:rsidP="00EE5278">
      <w:pPr>
        <w:rPr>
          <w:rFonts w:cs="Arial"/>
          <w:lang w:val="en-GB"/>
        </w:rPr>
      </w:pPr>
    </w:p>
    <w:p w:rsidR="00F95F4B" w:rsidRDefault="00F95F4B" w:rsidP="00F95F4B">
      <w:pPr>
        <w:rPr>
          <w:rFonts w:cs="Arial"/>
          <w:lang w:val="en-GB"/>
        </w:rPr>
      </w:pPr>
      <w:r w:rsidRPr="00F95F4B">
        <w:rPr>
          <w:rFonts w:cs="Arial"/>
          <w:lang w:val="en-GB"/>
        </w:rPr>
        <w:t xml:space="preserve">Presenting Horological Machine N°9 </w:t>
      </w:r>
      <w:r w:rsidR="00A14246">
        <w:rPr>
          <w:rFonts w:cs="Arial"/>
          <w:lang w:val="en-GB"/>
        </w:rPr>
        <w:t>‘</w:t>
      </w:r>
      <w:r w:rsidRPr="00F95F4B">
        <w:rPr>
          <w:rFonts w:cs="Arial"/>
          <w:lang w:val="en-GB"/>
        </w:rPr>
        <w:t>Sapphire Vision</w:t>
      </w:r>
      <w:r w:rsidR="00A14246">
        <w:rPr>
          <w:rFonts w:cs="Arial"/>
          <w:lang w:val="en-GB"/>
        </w:rPr>
        <w:t>’ – aka HM9-SV</w:t>
      </w:r>
      <w:r w:rsidRPr="00F95F4B">
        <w:rPr>
          <w:rFonts w:cs="Arial"/>
          <w:lang w:val="en-GB"/>
        </w:rPr>
        <w:t>.</w:t>
      </w:r>
    </w:p>
    <w:p w:rsidR="00A14246" w:rsidRPr="00F95F4B" w:rsidRDefault="00A14246" w:rsidP="00F95F4B">
      <w:pPr>
        <w:rPr>
          <w:rFonts w:cs="Arial"/>
          <w:lang w:val="en-GB"/>
        </w:rPr>
      </w:pPr>
    </w:p>
    <w:p w:rsidR="00A14246" w:rsidRDefault="00F95F4B" w:rsidP="00F95F4B">
      <w:pPr>
        <w:rPr>
          <w:rFonts w:cs="Arial"/>
          <w:lang w:val="en-GB"/>
        </w:rPr>
      </w:pPr>
      <w:r w:rsidRPr="00F95F4B">
        <w:rPr>
          <w:rFonts w:cs="Arial"/>
          <w:lang w:val="en-GB"/>
        </w:rPr>
        <w:t>An outer hull of sapphire crystal</w:t>
      </w:r>
      <w:r w:rsidR="00A14246">
        <w:rPr>
          <w:rFonts w:cs="Arial"/>
          <w:lang w:val="en-GB"/>
        </w:rPr>
        <w:t xml:space="preserve"> and precious metal</w:t>
      </w:r>
      <w:r w:rsidRPr="00F95F4B">
        <w:rPr>
          <w:rFonts w:cs="Arial"/>
          <w:lang w:val="en-GB"/>
        </w:rPr>
        <w:t xml:space="preserve">, curved and bubbled and precisely fitted </w:t>
      </w:r>
      <w:r w:rsidRPr="00680135">
        <w:rPr>
          <w:rFonts w:cs="Arial"/>
          <w:lang w:val="en-GB"/>
        </w:rPr>
        <w:t xml:space="preserve">together in </w:t>
      </w:r>
      <w:r w:rsidR="00C648CE" w:rsidRPr="00680135">
        <w:rPr>
          <w:rFonts w:cs="Arial"/>
          <w:lang w:val="en-GB"/>
        </w:rPr>
        <w:t>three</w:t>
      </w:r>
      <w:r w:rsidRPr="00680135">
        <w:rPr>
          <w:rFonts w:cs="Arial"/>
          <w:lang w:val="en-GB"/>
        </w:rPr>
        <w:t xml:space="preserve"> parts, </w:t>
      </w:r>
      <w:proofErr w:type="gramStart"/>
      <w:r w:rsidR="002E3787" w:rsidRPr="00680135">
        <w:rPr>
          <w:rFonts w:cs="Arial"/>
          <w:lang w:val="en-GB"/>
        </w:rPr>
        <w:t xml:space="preserve">is </w:t>
      </w:r>
      <w:r w:rsidRPr="00680135">
        <w:rPr>
          <w:rFonts w:cs="Arial"/>
          <w:lang w:val="en-GB"/>
        </w:rPr>
        <w:t>sealed</w:t>
      </w:r>
      <w:proofErr w:type="gramEnd"/>
      <w:r w:rsidRPr="00680135">
        <w:rPr>
          <w:rFonts w:cs="Arial"/>
          <w:lang w:val="en-GB"/>
        </w:rPr>
        <w:t xml:space="preserve"> with a </w:t>
      </w:r>
      <w:r w:rsidR="00C648CE" w:rsidRPr="00680135">
        <w:rPr>
          <w:rFonts w:cs="Arial"/>
          <w:lang w:val="en-GB"/>
        </w:rPr>
        <w:t xml:space="preserve">proprietary combination of patented </w:t>
      </w:r>
      <w:r w:rsidR="00680135" w:rsidRPr="00680135">
        <w:rPr>
          <w:rFonts w:cs="Arial"/>
          <w:lang w:val="en-GB"/>
        </w:rPr>
        <w:t>three-dimensional gaske</w:t>
      </w:r>
      <w:r w:rsidRPr="00680135">
        <w:rPr>
          <w:rFonts w:cs="Arial"/>
          <w:lang w:val="en-GB"/>
        </w:rPr>
        <w:t xml:space="preserve">t </w:t>
      </w:r>
      <w:r w:rsidR="00C648CE" w:rsidRPr="00680135">
        <w:rPr>
          <w:rFonts w:cs="Arial"/>
          <w:lang w:val="en-GB"/>
        </w:rPr>
        <w:t>and high-tech compound bonding process</w:t>
      </w:r>
      <w:r w:rsidRPr="00680135">
        <w:rPr>
          <w:rFonts w:cs="Arial"/>
          <w:lang w:val="en-GB"/>
        </w:rPr>
        <w:t>. T</w:t>
      </w:r>
      <w:r w:rsidRPr="00F95F4B">
        <w:rPr>
          <w:rFonts w:cs="Arial"/>
          <w:lang w:val="en-GB"/>
        </w:rPr>
        <w:t xml:space="preserve">wo </w:t>
      </w:r>
      <w:r w:rsidR="00A14246">
        <w:rPr>
          <w:rFonts w:cs="Arial"/>
          <w:lang w:val="en-GB"/>
        </w:rPr>
        <w:t xml:space="preserve">fully independent </w:t>
      </w:r>
      <w:r w:rsidRPr="00F95F4B">
        <w:rPr>
          <w:rFonts w:cs="Arial"/>
          <w:lang w:val="en-GB"/>
        </w:rPr>
        <w:t>cantilevered balances</w:t>
      </w:r>
      <w:r w:rsidR="002E3787">
        <w:rPr>
          <w:rFonts w:cs="Arial"/>
          <w:lang w:val="en-GB"/>
        </w:rPr>
        <w:t xml:space="preserve"> channel</w:t>
      </w:r>
      <w:r w:rsidRPr="00F95F4B">
        <w:rPr>
          <w:rFonts w:cs="Arial"/>
          <w:lang w:val="en-GB"/>
        </w:rPr>
        <w:t xml:space="preserve"> data into a differential that turns two heartbeats into one coherent time-pulse. Ultra-precise conical gears efficiently turn the engine’s energy and information current through a 90° angle to feed the time display on a sapphire crystal dial, marked with</w:t>
      </w:r>
      <w:r w:rsidR="002E3787">
        <w:rPr>
          <w:rFonts w:cs="Arial"/>
          <w:lang w:val="en-GB"/>
        </w:rPr>
        <w:t xml:space="preserve"> Super-</w:t>
      </w:r>
      <w:proofErr w:type="spellStart"/>
      <w:r w:rsidR="002E3787">
        <w:rPr>
          <w:rFonts w:cs="Arial"/>
          <w:lang w:val="en-GB"/>
        </w:rPr>
        <w:t>LumiNova</w:t>
      </w:r>
      <w:proofErr w:type="spellEnd"/>
      <w:r w:rsidR="00A14246">
        <w:rPr>
          <w:rFonts w:cs="Arial"/>
          <w:lang w:val="en-GB"/>
        </w:rPr>
        <w:t>.</w:t>
      </w:r>
    </w:p>
    <w:p w:rsidR="00A14246" w:rsidRDefault="00A14246" w:rsidP="00F95F4B">
      <w:pPr>
        <w:rPr>
          <w:rFonts w:cs="Arial"/>
          <w:lang w:val="en-GB"/>
        </w:rPr>
      </w:pPr>
    </w:p>
    <w:p w:rsidR="00F95F4B" w:rsidRDefault="00F95F4B" w:rsidP="00F95F4B">
      <w:pPr>
        <w:rPr>
          <w:rFonts w:cs="Arial"/>
          <w:lang w:val="en-GB"/>
        </w:rPr>
      </w:pPr>
      <w:r w:rsidRPr="00F95F4B">
        <w:rPr>
          <w:rFonts w:cs="Arial"/>
          <w:lang w:val="en-GB"/>
        </w:rPr>
        <w:t xml:space="preserve">On the reverse, </w:t>
      </w:r>
      <w:r w:rsidR="00CE49CE">
        <w:rPr>
          <w:rFonts w:cs="Arial"/>
          <w:lang w:val="en-GB"/>
        </w:rPr>
        <w:t>c</w:t>
      </w:r>
      <w:r w:rsidR="00CE49CE" w:rsidRPr="00F95F4B">
        <w:rPr>
          <w:rFonts w:cs="Arial"/>
          <w:lang w:val="en-GB"/>
        </w:rPr>
        <w:t xml:space="preserve">o-axial </w:t>
      </w:r>
      <w:r w:rsidR="00CE49CE">
        <w:rPr>
          <w:rFonts w:cs="Arial"/>
          <w:lang w:val="en-GB"/>
        </w:rPr>
        <w:t>beneath</w:t>
      </w:r>
      <w:r w:rsidR="00CE49CE" w:rsidRPr="00F95F4B">
        <w:rPr>
          <w:rFonts w:cs="Arial"/>
          <w:lang w:val="en-GB"/>
        </w:rPr>
        <w:t xml:space="preserve"> each of the balances are propellers</w:t>
      </w:r>
      <w:r w:rsidR="00CE49CE">
        <w:rPr>
          <w:rFonts w:cs="Arial"/>
          <w:lang w:val="en-GB"/>
        </w:rPr>
        <w:t xml:space="preserve">: </w:t>
      </w:r>
      <w:r w:rsidRPr="00F95F4B">
        <w:rPr>
          <w:rFonts w:cs="Arial"/>
          <w:lang w:val="en-GB"/>
        </w:rPr>
        <w:t xml:space="preserve">twin turbines </w:t>
      </w:r>
      <w:r w:rsidR="00680135">
        <w:rPr>
          <w:rFonts w:cs="Arial"/>
          <w:lang w:val="en-GB"/>
        </w:rPr>
        <w:t>that</w:t>
      </w:r>
      <w:r w:rsidR="00CE49CE" w:rsidRPr="00F95F4B">
        <w:rPr>
          <w:rFonts w:cs="Arial"/>
          <w:lang w:val="en-GB"/>
        </w:rPr>
        <w:t xml:space="preserve"> spin freely as an element of pure visual interes</w:t>
      </w:r>
      <w:r w:rsidR="00CE49CE">
        <w:rPr>
          <w:rFonts w:cs="Arial"/>
          <w:lang w:val="en-GB"/>
        </w:rPr>
        <w:t xml:space="preserve">t, </w:t>
      </w:r>
      <w:r w:rsidRPr="00F95F4B">
        <w:rPr>
          <w:rFonts w:cs="Arial"/>
          <w:lang w:val="en-GB"/>
        </w:rPr>
        <w:t xml:space="preserve">waiting for someone to </w:t>
      </w:r>
      <w:r w:rsidR="009B2943">
        <w:rPr>
          <w:rFonts w:cs="Arial"/>
          <w:lang w:val="en-GB"/>
        </w:rPr>
        <w:t>begin a new type of exploration</w:t>
      </w:r>
      <w:r w:rsidRPr="00F95F4B">
        <w:rPr>
          <w:rFonts w:cs="Arial"/>
          <w:lang w:val="en-GB"/>
        </w:rPr>
        <w:t xml:space="preserve">. </w:t>
      </w:r>
      <w:r w:rsidR="00A86DC0" w:rsidRPr="00F95F4B">
        <w:rPr>
          <w:rFonts w:cs="Arial"/>
          <w:lang w:val="en-GB"/>
        </w:rPr>
        <w:t xml:space="preserve">Two years after </w:t>
      </w:r>
      <w:r w:rsidR="00A86DC0">
        <w:rPr>
          <w:rFonts w:cs="Arial"/>
          <w:lang w:val="en-GB"/>
        </w:rPr>
        <w:t>the initial HM</w:t>
      </w:r>
      <w:r w:rsidR="00A86DC0" w:rsidRPr="00F95F4B">
        <w:rPr>
          <w:rFonts w:cs="Arial"/>
          <w:lang w:val="en-GB"/>
        </w:rPr>
        <w:t xml:space="preserve">9 </w:t>
      </w:r>
      <w:r w:rsidR="00A86DC0">
        <w:rPr>
          <w:rFonts w:cs="Arial"/>
          <w:lang w:val="en-GB"/>
        </w:rPr>
        <w:t xml:space="preserve">Flow </w:t>
      </w:r>
      <w:r w:rsidR="00680135">
        <w:rPr>
          <w:rFonts w:cs="Arial"/>
          <w:lang w:val="en-GB"/>
        </w:rPr>
        <w:t>‘</w:t>
      </w:r>
      <w:r w:rsidR="00A86DC0">
        <w:rPr>
          <w:rFonts w:cs="Arial"/>
          <w:lang w:val="en-GB"/>
        </w:rPr>
        <w:t>A</w:t>
      </w:r>
      <w:r w:rsidR="00A86DC0" w:rsidRPr="00F95F4B">
        <w:rPr>
          <w:rFonts w:cs="Arial"/>
          <w:lang w:val="en-GB"/>
        </w:rPr>
        <w:t>ir</w:t>
      </w:r>
      <w:r w:rsidR="00680135">
        <w:rPr>
          <w:rFonts w:cs="Arial"/>
          <w:lang w:val="en-GB"/>
        </w:rPr>
        <w:t>’</w:t>
      </w:r>
      <w:r w:rsidR="00A86DC0" w:rsidRPr="00F95F4B">
        <w:rPr>
          <w:rFonts w:cs="Arial"/>
          <w:lang w:val="en-GB"/>
        </w:rPr>
        <w:t xml:space="preserve"> </w:t>
      </w:r>
      <w:r w:rsidR="00A86DC0">
        <w:rPr>
          <w:rFonts w:cs="Arial"/>
          <w:lang w:val="en-GB"/>
        </w:rPr>
        <w:t xml:space="preserve">and </w:t>
      </w:r>
      <w:r w:rsidR="00680135">
        <w:rPr>
          <w:rFonts w:cs="Arial"/>
          <w:lang w:val="en-GB"/>
        </w:rPr>
        <w:t>‘</w:t>
      </w:r>
      <w:r w:rsidR="00A86DC0" w:rsidRPr="00F95F4B">
        <w:rPr>
          <w:rFonts w:cs="Arial"/>
          <w:lang w:val="en-GB"/>
        </w:rPr>
        <w:t>Road</w:t>
      </w:r>
      <w:r w:rsidR="00680135">
        <w:rPr>
          <w:rFonts w:cs="Arial"/>
          <w:lang w:val="en-GB"/>
        </w:rPr>
        <w:t>’</w:t>
      </w:r>
      <w:r w:rsidR="00A86DC0" w:rsidRPr="00F95F4B">
        <w:rPr>
          <w:rFonts w:cs="Arial"/>
          <w:lang w:val="en-GB"/>
        </w:rPr>
        <w:t xml:space="preserve"> edition</w:t>
      </w:r>
      <w:r w:rsidR="00A86DC0">
        <w:rPr>
          <w:rFonts w:cs="Arial"/>
          <w:lang w:val="en-GB"/>
        </w:rPr>
        <w:t>s</w:t>
      </w:r>
      <w:r w:rsidR="009B2943">
        <w:rPr>
          <w:rFonts w:cs="Arial"/>
          <w:lang w:val="en-GB"/>
        </w:rPr>
        <w:t xml:space="preserve"> conquered land and sky, HM9-</w:t>
      </w:r>
      <w:r w:rsidR="00A86DC0" w:rsidRPr="00F95F4B">
        <w:rPr>
          <w:rFonts w:cs="Arial"/>
          <w:lang w:val="en-GB"/>
        </w:rPr>
        <w:t xml:space="preserve">SV takes </w:t>
      </w:r>
      <w:r w:rsidR="002E3787">
        <w:rPr>
          <w:rFonts w:cs="Arial"/>
          <w:lang w:val="en-GB"/>
        </w:rPr>
        <w:t xml:space="preserve">us to the depths of the ocean – the </w:t>
      </w:r>
      <w:r w:rsidR="00A86DC0" w:rsidRPr="00F95F4B">
        <w:rPr>
          <w:rFonts w:cs="Arial"/>
          <w:lang w:val="en-GB"/>
        </w:rPr>
        <w:t xml:space="preserve">last realm on Earth that still holds a wealth of untold secrets. </w:t>
      </w:r>
      <w:r w:rsidRPr="00F95F4B">
        <w:rPr>
          <w:rFonts w:cs="Arial"/>
          <w:lang w:val="en-GB"/>
        </w:rPr>
        <w:t>Before you is an exploratory vessel from Atlantis, powered by a divergent technology both familiar and strange to our eyes.</w:t>
      </w:r>
    </w:p>
    <w:p w:rsidR="00CE49CE" w:rsidRDefault="00CE49CE" w:rsidP="00F95F4B">
      <w:pPr>
        <w:rPr>
          <w:rFonts w:cs="Arial"/>
          <w:lang w:val="en-GB"/>
        </w:rPr>
      </w:pPr>
    </w:p>
    <w:p w:rsidR="00F95F4B" w:rsidRDefault="00A86DC0" w:rsidP="00F95F4B">
      <w:pPr>
        <w:rPr>
          <w:rFonts w:cs="Arial"/>
          <w:lang w:val="en-GB"/>
        </w:rPr>
      </w:pPr>
      <w:r>
        <w:rPr>
          <w:rFonts w:cs="Arial"/>
          <w:lang w:val="en-GB"/>
        </w:rPr>
        <w:t>Externally, the lines of HM9-</w:t>
      </w:r>
      <w:r w:rsidR="00F95F4B" w:rsidRPr="00F95F4B">
        <w:rPr>
          <w:rFonts w:cs="Arial"/>
          <w:lang w:val="en-GB"/>
        </w:rPr>
        <w:t xml:space="preserve">SV glide over the blueprint of its </w:t>
      </w:r>
      <w:r w:rsidR="00680135">
        <w:rPr>
          <w:rFonts w:cs="Arial"/>
          <w:lang w:val="en-GB"/>
        </w:rPr>
        <w:t xml:space="preserve">Road </w:t>
      </w:r>
      <w:r w:rsidR="00F95F4B" w:rsidRPr="00F95F4B">
        <w:rPr>
          <w:rFonts w:cs="Arial"/>
          <w:lang w:val="en-GB"/>
        </w:rPr>
        <w:t xml:space="preserve">and </w:t>
      </w:r>
      <w:r w:rsidR="009B2943">
        <w:rPr>
          <w:rFonts w:cs="Arial"/>
          <w:lang w:val="en-GB"/>
        </w:rPr>
        <w:t>Air</w:t>
      </w:r>
      <w:r w:rsidR="00F95F4B" w:rsidRPr="00F95F4B">
        <w:rPr>
          <w:rFonts w:cs="Arial"/>
          <w:lang w:val="en-GB"/>
        </w:rPr>
        <w:t>-designated predecessors. The laws of fluid dynamics remain dominant in its design, although the hydr</w:t>
      </w:r>
      <w:r w:rsidR="009B2943">
        <w:rPr>
          <w:rFonts w:cs="Arial"/>
          <w:lang w:val="en-GB"/>
        </w:rPr>
        <w:t>o-governed objectives allow HM9-</w:t>
      </w:r>
      <w:r w:rsidR="00F95F4B" w:rsidRPr="00F95F4B">
        <w:rPr>
          <w:rFonts w:cs="Arial"/>
          <w:lang w:val="en-GB"/>
        </w:rPr>
        <w:t>SV to take a more lenient approach to the sharp inward angl</w:t>
      </w:r>
      <w:r w:rsidR="00680135">
        <w:rPr>
          <w:rFonts w:cs="Arial"/>
          <w:lang w:val="en-GB"/>
        </w:rPr>
        <w:t xml:space="preserve">es and parabolic curves of the previous </w:t>
      </w:r>
      <w:r w:rsidR="00F95F4B" w:rsidRPr="00F95F4B">
        <w:rPr>
          <w:rFonts w:cs="Arial"/>
          <w:lang w:val="en-GB"/>
        </w:rPr>
        <w:t xml:space="preserve">Flow versions. From a technical standpoint, the reworked dimensions were necessary to account for the differences in material properties </w:t>
      </w:r>
      <w:r w:rsidR="00680135">
        <w:rPr>
          <w:rFonts w:cs="Arial"/>
          <w:lang w:val="en-GB"/>
        </w:rPr>
        <w:t>of sapphire crystal; a</w:t>
      </w:r>
      <w:r w:rsidR="002F28D4">
        <w:rPr>
          <w:rFonts w:cs="Arial"/>
          <w:lang w:val="en-GB"/>
        </w:rPr>
        <w:t>l</w:t>
      </w:r>
      <w:r w:rsidR="00F95F4B" w:rsidRPr="00F95F4B">
        <w:rPr>
          <w:rFonts w:cs="Arial"/>
          <w:lang w:val="en-GB"/>
        </w:rPr>
        <w:t>though</w:t>
      </w:r>
      <w:r w:rsidR="00680135">
        <w:rPr>
          <w:rFonts w:cs="Arial"/>
          <w:lang w:val="en-GB"/>
        </w:rPr>
        <w:t xml:space="preserve"> extremely hard, sapphire </w:t>
      </w:r>
      <w:r w:rsidR="00F95F4B" w:rsidRPr="00F95F4B">
        <w:rPr>
          <w:rFonts w:cs="Arial"/>
          <w:lang w:val="en-GB"/>
        </w:rPr>
        <w:t>can fracture sharply under pressure whereas a metal would merely de</w:t>
      </w:r>
      <w:r w:rsidR="009B2943">
        <w:rPr>
          <w:rFonts w:cs="Arial"/>
          <w:lang w:val="en-GB"/>
        </w:rPr>
        <w:t>form. The smoother lines of HM9-</w:t>
      </w:r>
      <w:r w:rsidR="00F95F4B" w:rsidRPr="00F95F4B">
        <w:rPr>
          <w:rFonts w:cs="Arial"/>
          <w:lang w:val="en-GB"/>
        </w:rPr>
        <w:t xml:space="preserve">SV minimise potential areas </w:t>
      </w:r>
      <w:r w:rsidR="002F28D4">
        <w:rPr>
          <w:rFonts w:cs="Arial"/>
          <w:lang w:val="en-GB"/>
        </w:rPr>
        <w:t xml:space="preserve">of mechanical vulnerability – but they also </w:t>
      </w:r>
      <w:r w:rsidR="00F95F4B" w:rsidRPr="00F95F4B">
        <w:rPr>
          <w:rFonts w:cs="Arial"/>
          <w:lang w:val="en-GB"/>
        </w:rPr>
        <w:t>reinforce its ocean-dweller’s aesthetic.</w:t>
      </w:r>
    </w:p>
    <w:p w:rsidR="00CE49CE" w:rsidRPr="00F95F4B" w:rsidRDefault="00CE49CE" w:rsidP="00F95F4B">
      <w:pPr>
        <w:rPr>
          <w:rFonts w:cs="Arial"/>
          <w:lang w:val="en-GB"/>
        </w:rPr>
      </w:pPr>
    </w:p>
    <w:p w:rsidR="00F95F4B" w:rsidRDefault="00F95F4B" w:rsidP="00F95F4B">
      <w:pPr>
        <w:rPr>
          <w:rFonts w:cs="Arial"/>
          <w:lang w:val="en-GB"/>
        </w:rPr>
      </w:pPr>
      <w:r w:rsidRPr="00F95F4B">
        <w:rPr>
          <w:rFonts w:cs="Arial"/>
          <w:lang w:val="en-GB"/>
        </w:rPr>
        <w:t>The HM9 engine follows in the paths opened by the engi</w:t>
      </w:r>
      <w:r w:rsidR="009B2943">
        <w:rPr>
          <w:rFonts w:cs="Arial"/>
          <w:lang w:val="en-GB"/>
        </w:rPr>
        <w:t>nes of Horological Machines N°</w:t>
      </w:r>
      <w:r w:rsidRPr="00F95F4B">
        <w:rPr>
          <w:rFonts w:cs="Arial"/>
          <w:lang w:val="en-GB"/>
        </w:rPr>
        <w:t xml:space="preserve">4 and </w:t>
      </w:r>
      <w:r w:rsidR="00CE49CE">
        <w:rPr>
          <w:rFonts w:cs="Arial"/>
          <w:lang w:val="en-GB"/>
        </w:rPr>
        <w:t>N°</w:t>
      </w:r>
      <w:proofErr w:type="gramStart"/>
      <w:r w:rsidRPr="00F95F4B">
        <w:rPr>
          <w:rFonts w:cs="Arial"/>
          <w:lang w:val="en-GB"/>
        </w:rPr>
        <w:t>6</w:t>
      </w:r>
      <w:proofErr w:type="gramEnd"/>
      <w:r w:rsidRPr="00F95F4B">
        <w:rPr>
          <w:rFonts w:cs="Arial"/>
          <w:lang w:val="en-GB"/>
        </w:rPr>
        <w:t>, casting aside conventions of movement construction. Its three-dimensional assemblage of wheels, gears, plates and bridges takes unexpected forms to inhabit the dynamic outer case, a beating union of mechanical viscera and endoskeleton in a crystalline body.</w:t>
      </w:r>
    </w:p>
    <w:p w:rsidR="00F95F4B" w:rsidRPr="00F95F4B" w:rsidRDefault="00F95F4B" w:rsidP="00F95F4B">
      <w:pPr>
        <w:rPr>
          <w:rFonts w:cs="Arial"/>
          <w:lang w:val="en-GB"/>
        </w:rPr>
      </w:pPr>
    </w:p>
    <w:p w:rsidR="00EE5278" w:rsidRDefault="00F95F4B" w:rsidP="00F95F4B">
      <w:pPr>
        <w:rPr>
          <w:rFonts w:cs="Arial"/>
          <w:lang w:val="en-GB"/>
        </w:rPr>
      </w:pPr>
      <w:r w:rsidRPr="00F95F4B">
        <w:rPr>
          <w:rFonts w:cs="Arial"/>
          <w:lang w:val="en-GB"/>
        </w:rPr>
        <w:t xml:space="preserve">A traditional balance frequency of 2.5Hz (18,000vph) may seem curiously anachronistic in a modern timekeeper, but the sensitivity to shock associated with a lower beat rate </w:t>
      </w:r>
      <w:proofErr w:type="gramStart"/>
      <w:r w:rsidRPr="00F95F4B">
        <w:rPr>
          <w:rFonts w:cs="Arial"/>
          <w:lang w:val="en-GB"/>
        </w:rPr>
        <w:t>is compensated for</w:t>
      </w:r>
      <w:proofErr w:type="gramEnd"/>
      <w:r w:rsidRPr="00F95F4B">
        <w:rPr>
          <w:rFonts w:cs="Arial"/>
          <w:lang w:val="en-GB"/>
        </w:rPr>
        <w:t xml:space="preserve"> by having two balances instead of one. Statistically speaking, two identically calibrated systems offer a </w:t>
      </w:r>
      <w:proofErr w:type="gramStart"/>
      <w:r w:rsidRPr="00F95F4B">
        <w:rPr>
          <w:rFonts w:cs="Arial"/>
          <w:lang w:val="en-GB"/>
        </w:rPr>
        <w:t>better averaged</w:t>
      </w:r>
      <w:proofErr w:type="gramEnd"/>
      <w:r w:rsidRPr="00F95F4B">
        <w:rPr>
          <w:rFonts w:cs="Arial"/>
          <w:lang w:val="en-GB"/>
        </w:rPr>
        <w:t xml:space="preserve"> reading than one system on its own, which may deliver anomalous res</w:t>
      </w:r>
      <w:r w:rsidR="00355905">
        <w:rPr>
          <w:rFonts w:cs="Arial"/>
          <w:lang w:val="en-GB"/>
        </w:rPr>
        <w:t>ults for any number of reasons.</w:t>
      </w:r>
    </w:p>
    <w:p w:rsidR="00EE5278" w:rsidRDefault="00EE5278" w:rsidP="00F95F4B">
      <w:pPr>
        <w:rPr>
          <w:rFonts w:cs="Arial"/>
          <w:lang w:val="en-GB"/>
        </w:rPr>
      </w:pPr>
    </w:p>
    <w:p w:rsidR="00EE5278" w:rsidRPr="00355905" w:rsidRDefault="00355905" w:rsidP="00EE5278">
      <w:pPr>
        <w:pStyle w:val="Sansinterligne"/>
        <w:rPr>
          <w:rFonts w:ascii="Arial" w:hAnsi="Arial" w:cs="Arial"/>
          <w:color w:val="000000" w:themeColor="text1"/>
          <w:lang w:val="en-GB"/>
        </w:rPr>
      </w:pPr>
      <w:proofErr w:type="gramStart"/>
      <w:r w:rsidRPr="002F28D4">
        <w:rPr>
          <w:rFonts w:ascii="Arial" w:hAnsi="Arial" w:cs="Arial"/>
          <w:color w:val="000000" w:themeColor="text1"/>
          <w:lang w:val="en-GB"/>
        </w:rPr>
        <w:t>To further reduce</w:t>
      </w:r>
      <w:proofErr w:type="gramEnd"/>
      <w:r w:rsidRPr="002F28D4">
        <w:rPr>
          <w:rFonts w:ascii="Arial" w:hAnsi="Arial" w:cs="Arial"/>
          <w:color w:val="000000" w:themeColor="text1"/>
          <w:lang w:val="en-GB"/>
        </w:rPr>
        <w:t xml:space="preserve"> sensitivity to shocks</w:t>
      </w:r>
      <w:r w:rsidR="002E3787" w:rsidRPr="002F28D4">
        <w:rPr>
          <w:rFonts w:ascii="Arial" w:hAnsi="Arial" w:cs="Arial"/>
          <w:color w:val="000000" w:themeColor="text1"/>
          <w:lang w:val="en-GB"/>
        </w:rPr>
        <w:t xml:space="preserve">, the </w:t>
      </w:r>
      <w:r w:rsidR="00EE5278" w:rsidRPr="002F28D4">
        <w:rPr>
          <w:rFonts w:ascii="Arial" w:hAnsi="Arial" w:cs="Arial"/>
          <w:color w:val="000000" w:themeColor="text1"/>
          <w:lang w:val="en-GB"/>
        </w:rPr>
        <w:t xml:space="preserve">HM9-SV </w:t>
      </w:r>
      <w:r w:rsidR="002E3787" w:rsidRPr="002F28D4">
        <w:rPr>
          <w:rFonts w:ascii="Arial" w:hAnsi="Arial" w:cs="Arial"/>
          <w:color w:val="000000" w:themeColor="text1"/>
          <w:lang w:val="en-GB"/>
        </w:rPr>
        <w:t xml:space="preserve">editions feature </w:t>
      </w:r>
      <w:r w:rsidR="002F28D4">
        <w:rPr>
          <w:rFonts w:ascii="Arial" w:hAnsi="Arial" w:cs="Arial"/>
          <w:color w:val="000000" w:themeColor="text1"/>
          <w:lang w:val="en-GB"/>
        </w:rPr>
        <w:t xml:space="preserve">a </w:t>
      </w:r>
      <w:r w:rsidR="00EE5278" w:rsidRPr="002F28D4">
        <w:rPr>
          <w:rFonts w:ascii="Arial" w:hAnsi="Arial" w:cs="Arial"/>
          <w:color w:val="000000" w:themeColor="text1"/>
          <w:lang w:val="en-GB"/>
        </w:rPr>
        <w:t xml:space="preserve">new shock-absorbing </w:t>
      </w:r>
      <w:r w:rsidR="002F28D4">
        <w:rPr>
          <w:rFonts w:ascii="Arial" w:hAnsi="Arial" w:cs="Arial"/>
          <w:color w:val="000000" w:themeColor="text1"/>
          <w:lang w:val="en-GB"/>
        </w:rPr>
        <w:t xml:space="preserve">system: </w:t>
      </w:r>
      <w:proofErr w:type="spellStart"/>
      <w:r w:rsidR="00EE5278" w:rsidRPr="002F28D4">
        <w:rPr>
          <w:rFonts w:ascii="Arial" w:hAnsi="Arial" w:cs="Arial"/>
          <w:color w:val="000000" w:themeColor="text1"/>
          <w:lang w:val="en-GB"/>
        </w:rPr>
        <w:t>helicoidal</w:t>
      </w:r>
      <w:proofErr w:type="spellEnd"/>
      <w:r w:rsidR="00EE5278" w:rsidRPr="002F28D4">
        <w:rPr>
          <w:rFonts w:ascii="Arial" w:hAnsi="Arial" w:cs="Arial"/>
          <w:color w:val="000000" w:themeColor="text1"/>
          <w:lang w:val="en-GB"/>
        </w:rPr>
        <w:t xml:space="preserve"> springs </w:t>
      </w:r>
      <w:r w:rsidRPr="002F28D4">
        <w:rPr>
          <w:rFonts w:ascii="Arial" w:hAnsi="Arial" w:cs="Arial"/>
          <w:color w:val="000000" w:themeColor="text1"/>
          <w:lang w:val="en-GB"/>
        </w:rPr>
        <w:t xml:space="preserve">placed between the movement and </w:t>
      </w:r>
      <w:r w:rsidR="00EE5278" w:rsidRPr="002F28D4">
        <w:rPr>
          <w:rFonts w:ascii="Arial" w:hAnsi="Arial" w:cs="Arial"/>
          <w:color w:val="000000" w:themeColor="text1"/>
          <w:lang w:val="en-GB"/>
        </w:rPr>
        <w:t>the case.</w:t>
      </w:r>
      <w:r w:rsidRPr="002F28D4">
        <w:rPr>
          <w:rFonts w:ascii="Arial" w:hAnsi="Arial" w:cs="Arial"/>
          <w:color w:val="000000" w:themeColor="text1"/>
          <w:lang w:val="en-GB"/>
        </w:rPr>
        <w:t xml:space="preserve"> </w:t>
      </w:r>
      <w:proofErr w:type="gramStart"/>
      <w:r w:rsidRPr="002F28D4">
        <w:rPr>
          <w:rFonts w:ascii="Arial" w:hAnsi="Arial" w:cs="Arial"/>
          <w:color w:val="000000" w:themeColor="text1"/>
          <w:lang w:val="en-GB"/>
        </w:rPr>
        <w:t>The springs are c</w:t>
      </w:r>
      <w:r w:rsidR="002E3787" w:rsidRPr="002F28D4">
        <w:rPr>
          <w:rFonts w:ascii="Arial" w:hAnsi="Arial" w:cs="Arial"/>
          <w:color w:val="000000" w:themeColor="text1"/>
          <w:lang w:val="en-GB"/>
        </w:rPr>
        <w:t xml:space="preserve">rafted </w:t>
      </w:r>
      <w:r w:rsidRPr="002F28D4">
        <w:rPr>
          <w:rFonts w:ascii="Arial" w:hAnsi="Arial" w:cs="Arial"/>
          <w:color w:val="000000" w:themeColor="text1"/>
          <w:lang w:val="en-GB"/>
        </w:rPr>
        <w:t xml:space="preserve">by laser </w:t>
      </w:r>
      <w:r w:rsidR="002E3787" w:rsidRPr="002F28D4">
        <w:rPr>
          <w:rFonts w:ascii="Arial" w:hAnsi="Arial" w:cs="Arial"/>
          <w:color w:val="000000" w:themeColor="text1"/>
          <w:lang w:val="en-GB"/>
        </w:rPr>
        <w:t xml:space="preserve">from a solid tube of </w:t>
      </w:r>
      <w:r w:rsidRPr="002F28D4">
        <w:rPr>
          <w:rFonts w:ascii="Arial" w:hAnsi="Arial" w:cs="Arial"/>
          <w:color w:val="000000" w:themeColor="text1"/>
          <w:lang w:val="en-GB"/>
        </w:rPr>
        <w:t xml:space="preserve">polished </w:t>
      </w:r>
      <w:r w:rsidR="002E3787" w:rsidRPr="002F28D4">
        <w:rPr>
          <w:rFonts w:ascii="Arial" w:hAnsi="Arial" w:cs="Arial"/>
          <w:color w:val="000000" w:themeColor="text1"/>
          <w:lang w:val="en-GB"/>
        </w:rPr>
        <w:t>stainless steel,</w:t>
      </w:r>
      <w:r w:rsidRPr="002F28D4">
        <w:rPr>
          <w:rFonts w:ascii="Arial" w:hAnsi="Arial" w:cs="Arial"/>
          <w:color w:val="000000" w:themeColor="text1"/>
          <w:lang w:val="en-GB"/>
        </w:rPr>
        <w:t xml:space="preserve"> offering excellent elasticity and limited lateral displacement</w:t>
      </w:r>
      <w:proofErr w:type="gramEnd"/>
      <w:r w:rsidRPr="002F28D4">
        <w:rPr>
          <w:rFonts w:ascii="Arial" w:hAnsi="Arial" w:cs="Arial"/>
          <w:color w:val="000000" w:themeColor="text1"/>
          <w:lang w:val="en-GB"/>
        </w:rPr>
        <w:t>.</w:t>
      </w:r>
    </w:p>
    <w:p w:rsidR="00EE5278" w:rsidRPr="00355905" w:rsidRDefault="00EE5278" w:rsidP="00F95F4B">
      <w:pPr>
        <w:rPr>
          <w:rFonts w:cs="Arial"/>
          <w:lang w:val="en-GB"/>
        </w:rPr>
      </w:pPr>
    </w:p>
    <w:p w:rsidR="00F95F4B" w:rsidRDefault="00F95F4B" w:rsidP="00F95F4B">
      <w:pPr>
        <w:rPr>
          <w:rFonts w:cs="Arial"/>
          <w:lang w:val="en-GB"/>
        </w:rPr>
      </w:pPr>
      <w:r w:rsidRPr="00F95F4B">
        <w:rPr>
          <w:rFonts w:cs="Arial"/>
          <w:lang w:val="en-GB"/>
        </w:rPr>
        <w:t xml:space="preserve">Performing the task of averaging the time measurement from the twin balances of the HM9 engine is a planetary differential, the gearbox of the movement, which then delivers a final </w:t>
      </w:r>
      <w:r w:rsidRPr="00F95F4B">
        <w:rPr>
          <w:rFonts w:cs="Arial"/>
          <w:lang w:val="en-GB"/>
        </w:rPr>
        <w:lastRenderedPageBreak/>
        <w:t xml:space="preserve">reading to </w:t>
      </w:r>
      <w:proofErr w:type="gramStart"/>
      <w:r w:rsidRPr="00F95F4B">
        <w:rPr>
          <w:rFonts w:cs="Arial"/>
          <w:lang w:val="en-GB"/>
        </w:rPr>
        <w:t>be displayed</w:t>
      </w:r>
      <w:proofErr w:type="gramEnd"/>
      <w:r w:rsidRPr="00F95F4B">
        <w:rPr>
          <w:rFonts w:cs="Arial"/>
          <w:lang w:val="en-GB"/>
        </w:rPr>
        <w:t xml:space="preserve"> on the</w:t>
      </w:r>
      <w:r w:rsidR="00CE49CE">
        <w:rPr>
          <w:rFonts w:cs="Arial"/>
          <w:lang w:val="en-GB"/>
        </w:rPr>
        <w:t xml:space="preserve"> perpendicularly oriented dial.</w:t>
      </w:r>
      <w:r w:rsidR="002F28D4">
        <w:rPr>
          <w:rFonts w:cs="Arial"/>
          <w:lang w:val="en-GB"/>
        </w:rPr>
        <w:t xml:space="preserve"> </w:t>
      </w:r>
      <w:r w:rsidRPr="00F95F4B">
        <w:rPr>
          <w:rFonts w:cs="Arial"/>
          <w:lang w:val="en-GB"/>
        </w:rPr>
        <w:t xml:space="preserve">This complex mechanical computation </w:t>
      </w:r>
      <w:proofErr w:type="gramStart"/>
      <w:r w:rsidRPr="00F95F4B">
        <w:rPr>
          <w:rFonts w:cs="Arial"/>
          <w:lang w:val="en-GB"/>
        </w:rPr>
        <w:t xml:space="preserve">was </w:t>
      </w:r>
      <w:r w:rsidR="00B215D8">
        <w:rPr>
          <w:rFonts w:cs="Arial"/>
          <w:lang w:val="en-GB"/>
        </w:rPr>
        <w:t>partially revealed</w:t>
      </w:r>
      <w:proofErr w:type="gramEnd"/>
      <w:r w:rsidR="00B215D8">
        <w:rPr>
          <w:rFonts w:cs="Arial"/>
          <w:lang w:val="en-GB"/>
        </w:rPr>
        <w:t xml:space="preserve"> in the original HM9 Flow</w:t>
      </w:r>
      <w:r w:rsidRPr="00F95F4B">
        <w:rPr>
          <w:rFonts w:cs="Arial"/>
          <w:lang w:val="en-GB"/>
        </w:rPr>
        <w:t>, with sapphire crystal domes set over each balance and with a magnifying pane mounted above the planetary differential, visually emphasising the importance of its chronometric role. In H</w:t>
      </w:r>
      <w:r w:rsidR="00CE49CE">
        <w:rPr>
          <w:rFonts w:cs="Arial"/>
          <w:lang w:val="en-GB"/>
        </w:rPr>
        <w:t>M</w:t>
      </w:r>
      <w:r w:rsidRPr="00F95F4B">
        <w:rPr>
          <w:rFonts w:cs="Arial"/>
          <w:lang w:val="en-GB"/>
        </w:rPr>
        <w:t>9</w:t>
      </w:r>
      <w:r w:rsidR="00CE49CE">
        <w:rPr>
          <w:rFonts w:cs="Arial"/>
          <w:lang w:val="en-GB"/>
        </w:rPr>
        <w:t>-SV</w:t>
      </w:r>
      <w:r w:rsidR="00B215D8">
        <w:rPr>
          <w:rFonts w:cs="Arial"/>
          <w:lang w:val="en-GB"/>
        </w:rPr>
        <w:t>, e</w:t>
      </w:r>
      <w:r w:rsidRPr="00F95F4B">
        <w:rPr>
          <w:rFonts w:cs="Arial"/>
          <w:lang w:val="en-GB"/>
        </w:rPr>
        <w:t>very aspect of the engine is open to discovery; the eye can follow the interplay of components from barrel to balance, from differential to dial.</w:t>
      </w:r>
    </w:p>
    <w:p w:rsidR="00F95F4B" w:rsidRPr="00F95F4B" w:rsidRDefault="00F95F4B" w:rsidP="00F95F4B">
      <w:pPr>
        <w:rPr>
          <w:rFonts w:cs="Arial"/>
          <w:lang w:val="en-GB"/>
        </w:rPr>
      </w:pPr>
    </w:p>
    <w:p w:rsidR="00F95F4B" w:rsidRDefault="00F95F4B" w:rsidP="00F95F4B">
      <w:pPr>
        <w:rPr>
          <w:rFonts w:cs="Arial"/>
          <w:lang w:val="en-GB"/>
        </w:rPr>
      </w:pPr>
      <w:r w:rsidRPr="00F95F4B">
        <w:rPr>
          <w:rFonts w:cs="Arial"/>
          <w:lang w:val="en-GB"/>
        </w:rPr>
        <w:t xml:space="preserve">In order to seal the sapphire crystal exterior components into one watertight case, new solutions had to </w:t>
      </w:r>
      <w:proofErr w:type="gramStart"/>
      <w:r w:rsidRPr="00F95F4B">
        <w:rPr>
          <w:rFonts w:cs="Arial"/>
          <w:lang w:val="en-GB"/>
        </w:rPr>
        <w:t>be created</w:t>
      </w:r>
      <w:proofErr w:type="gramEnd"/>
      <w:r w:rsidRPr="00F95F4B">
        <w:rPr>
          <w:rFonts w:cs="Arial"/>
          <w:lang w:val="en-GB"/>
        </w:rPr>
        <w:t>. A patented three-dimensional</w:t>
      </w:r>
      <w:r w:rsidR="00B215D8">
        <w:rPr>
          <w:rFonts w:cs="Arial"/>
          <w:lang w:val="en-GB"/>
        </w:rPr>
        <w:t xml:space="preserve"> rubber gasket </w:t>
      </w:r>
      <w:proofErr w:type="gramStart"/>
      <w:r w:rsidR="00B215D8">
        <w:rPr>
          <w:rFonts w:cs="Arial"/>
          <w:lang w:val="en-GB"/>
        </w:rPr>
        <w:t>was already used</w:t>
      </w:r>
      <w:proofErr w:type="gramEnd"/>
      <w:r w:rsidR="00B215D8">
        <w:rPr>
          <w:rFonts w:cs="Arial"/>
          <w:lang w:val="en-GB"/>
        </w:rPr>
        <w:t xml:space="preserve"> in </w:t>
      </w:r>
      <w:r w:rsidR="00144CE6">
        <w:rPr>
          <w:rFonts w:cs="Arial"/>
          <w:lang w:val="en-GB"/>
        </w:rPr>
        <w:t xml:space="preserve">the original </w:t>
      </w:r>
      <w:r w:rsidR="00B215D8">
        <w:rPr>
          <w:rFonts w:cs="Arial"/>
          <w:lang w:val="en-GB"/>
        </w:rPr>
        <w:t>HM9 Flow</w:t>
      </w:r>
      <w:r w:rsidRPr="00F95F4B">
        <w:rPr>
          <w:rFonts w:cs="Arial"/>
          <w:lang w:val="en-GB"/>
        </w:rPr>
        <w:t xml:space="preserve"> to ensure water resistance when the tripartite ca</w:t>
      </w:r>
      <w:r w:rsidR="00CE49CE">
        <w:rPr>
          <w:rFonts w:cs="Arial"/>
          <w:lang w:val="en-GB"/>
        </w:rPr>
        <w:t xml:space="preserve">se was bolted together. </w:t>
      </w:r>
      <w:r w:rsidR="00B215D8" w:rsidRPr="002F28D4">
        <w:rPr>
          <w:rFonts w:cs="Arial"/>
          <w:lang w:val="en-GB"/>
        </w:rPr>
        <w:t>The 3-D gasket remains i</w:t>
      </w:r>
      <w:r w:rsidR="00CE49CE" w:rsidRPr="002F28D4">
        <w:rPr>
          <w:rFonts w:cs="Arial"/>
          <w:lang w:val="en-GB"/>
        </w:rPr>
        <w:t>n HM9-S</w:t>
      </w:r>
      <w:r w:rsidRPr="002F28D4">
        <w:rPr>
          <w:rFonts w:cs="Arial"/>
          <w:lang w:val="en-GB"/>
        </w:rPr>
        <w:t xml:space="preserve">V, </w:t>
      </w:r>
      <w:r w:rsidR="00B215D8" w:rsidRPr="002F28D4">
        <w:rPr>
          <w:rFonts w:cs="Arial"/>
          <w:lang w:val="en-GB"/>
        </w:rPr>
        <w:t xml:space="preserve">but the sapphire crystals </w:t>
      </w:r>
      <w:proofErr w:type="gramStart"/>
      <w:r w:rsidR="00B215D8" w:rsidRPr="002F28D4">
        <w:rPr>
          <w:rFonts w:cs="Arial"/>
          <w:lang w:val="en-GB"/>
        </w:rPr>
        <w:t>are fused</w:t>
      </w:r>
      <w:proofErr w:type="gramEnd"/>
      <w:r w:rsidR="00B215D8" w:rsidRPr="002F28D4">
        <w:rPr>
          <w:rFonts w:cs="Arial"/>
          <w:lang w:val="en-GB"/>
        </w:rPr>
        <w:t xml:space="preserve"> with the metallic frame thanks to </w:t>
      </w:r>
      <w:r w:rsidR="002F28D4">
        <w:rPr>
          <w:rFonts w:cs="Arial"/>
          <w:lang w:val="en-GB"/>
        </w:rPr>
        <w:t>a high-tech bonding compound, mastered via</w:t>
      </w:r>
      <w:r w:rsidRPr="002F28D4">
        <w:rPr>
          <w:rFonts w:cs="Arial"/>
          <w:lang w:val="en-GB"/>
        </w:rPr>
        <w:t xml:space="preserve"> an in-house </w:t>
      </w:r>
      <w:r w:rsidR="002F28D4">
        <w:rPr>
          <w:rFonts w:cs="Arial"/>
          <w:lang w:val="en-GB"/>
        </w:rPr>
        <w:t>process</w:t>
      </w:r>
      <w:r w:rsidR="00144CE6" w:rsidRPr="002F28D4">
        <w:rPr>
          <w:rFonts w:cs="Arial"/>
          <w:lang w:val="en-GB"/>
        </w:rPr>
        <w:t xml:space="preserve"> involving a</w:t>
      </w:r>
      <w:r w:rsidR="002F28D4">
        <w:rPr>
          <w:rFonts w:cs="Arial"/>
          <w:lang w:val="en-GB"/>
        </w:rPr>
        <w:t xml:space="preserve"> </w:t>
      </w:r>
      <w:r w:rsidR="00144CE6" w:rsidRPr="002F28D4">
        <w:rPr>
          <w:rFonts w:cs="Arial"/>
          <w:lang w:val="en-GB"/>
        </w:rPr>
        <w:t>vacuum and high temperature</w:t>
      </w:r>
      <w:r w:rsidR="00B215D8" w:rsidRPr="002F28D4">
        <w:rPr>
          <w:rFonts w:cs="Arial"/>
          <w:lang w:val="en-GB"/>
        </w:rPr>
        <w:t>. The result is a seal resistant to 3</w:t>
      </w:r>
      <w:r w:rsidRPr="002F28D4">
        <w:rPr>
          <w:rFonts w:cs="Arial"/>
          <w:lang w:val="en-GB"/>
        </w:rPr>
        <w:t xml:space="preserve">ATM </w:t>
      </w:r>
      <w:r w:rsidR="00B215D8" w:rsidRPr="002F28D4">
        <w:rPr>
          <w:rFonts w:cs="Arial"/>
          <w:lang w:val="en-GB"/>
        </w:rPr>
        <w:t xml:space="preserve">(30m) </w:t>
      </w:r>
      <w:r w:rsidRPr="002F28D4">
        <w:rPr>
          <w:rFonts w:cs="Arial"/>
          <w:lang w:val="en-GB"/>
        </w:rPr>
        <w:t xml:space="preserve">of water pressure, </w:t>
      </w:r>
      <w:r w:rsidR="00B215D8" w:rsidRPr="002F28D4">
        <w:rPr>
          <w:rFonts w:cs="Arial"/>
          <w:lang w:val="en-GB"/>
        </w:rPr>
        <w:t>despite practically in</w:t>
      </w:r>
      <w:r w:rsidRPr="002F28D4">
        <w:rPr>
          <w:rFonts w:cs="Arial"/>
          <w:lang w:val="en-GB"/>
        </w:rPr>
        <w:t xml:space="preserve">visible seams </w:t>
      </w:r>
      <w:r w:rsidR="00B215D8" w:rsidRPr="002F28D4">
        <w:rPr>
          <w:rFonts w:cs="Arial"/>
          <w:lang w:val="en-GB"/>
        </w:rPr>
        <w:t xml:space="preserve">between the sapphire </w:t>
      </w:r>
      <w:r w:rsidR="00144CE6" w:rsidRPr="002F28D4">
        <w:rPr>
          <w:rFonts w:cs="Arial"/>
          <w:lang w:val="en-GB"/>
        </w:rPr>
        <w:t xml:space="preserve">components </w:t>
      </w:r>
      <w:r w:rsidR="00B215D8" w:rsidRPr="002F28D4">
        <w:rPr>
          <w:rFonts w:cs="Arial"/>
          <w:lang w:val="en-GB"/>
        </w:rPr>
        <w:t xml:space="preserve">and the </w:t>
      </w:r>
      <w:r w:rsidR="00144CE6" w:rsidRPr="002F28D4">
        <w:rPr>
          <w:rFonts w:cs="Arial"/>
          <w:lang w:val="en-GB"/>
        </w:rPr>
        <w:t xml:space="preserve">minimalistic </w:t>
      </w:r>
      <w:r w:rsidR="00B215D8" w:rsidRPr="002F28D4">
        <w:rPr>
          <w:rFonts w:cs="Arial"/>
          <w:lang w:val="en-GB"/>
        </w:rPr>
        <w:t>frame</w:t>
      </w:r>
      <w:r w:rsidR="00144CE6" w:rsidRPr="002F28D4">
        <w:rPr>
          <w:rFonts w:cs="Arial"/>
          <w:lang w:val="en-GB"/>
        </w:rPr>
        <w:t xml:space="preserve"> in 18K </w:t>
      </w:r>
      <w:r w:rsidR="00B215D8" w:rsidRPr="002F28D4">
        <w:rPr>
          <w:rFonts w:cs="Arial"/>
          <w:lang w:val="en-GB"/>
        </w:rPr>
        <w:t>gold</w:t>
      </w:r>
      <w:r w:rsidRPr="002F28D4">
        <w:rPr>
          <w:rFonts w:cs="Arial"/>
          <w:lang w:val="en-GB"/>
        </w:rPr>
        <w:t>.</w:t>
      </w:r>
    </w:p>
    <w:p w:rsidR="00F95F4B" w:rsidRPr="00F95F4B" w:rsidRDefault="00F95F4B" w:rsidP="00F95F4B">
      <w:pPr>
        <w:rPr>
          <w:rFonts w:cs="Arial"/>
          <w:lang w:val="en-GB"/>
        </w:rPr>
      </w:pPr>
    </w:p>
    <w:p w:rsidR="00CE49CE" w:rsidRDefault="00CE49CE" w:rsidP="00F95F4B">
      <w:pPr>
        <w:rPr>
          <w:rFonts w:cs="Arial"/>
          <w:lang w:val="en-GB"/>
        </w:rPr>
      </w:pPr>
      <w:r>
        <w:rPr>
          <w:rFonts w:cs="Arial"/>
          <w:lang w:val="en-GB"/>
        </w:rPr>
        <w:t xml:space="preserve">HM9 </w:t>
      </w:r>
      <w:r w:rsidR="00F95F4B" w:rsidRPr="00F95F4B">
        <w:rPr>
          <w:rFonts w:cs="Arial"/>
          <w:lang w:val="en-GB"/>
        </w:rPr>
        <w:t xml:space="preserve">Sapphire Vision comes in four editions, each limited to </w:t>
      </w:r>
      <w:r>
        <w:rPr>
          <w:rFonts w:cs="Arial"/>
          <w:lang w:val="en-GB"/>
        </w:rPr>
        <w:t xml:space="preserve">only </w:t>
      </w:r>
      <w:r w:rsidR="00F95F4B" w:rsidRPr="00F95F4B">
        <w:rPr>
          <w:rFonts w:cs="Arial"/>
          <w:lang w:val="en-GB"/>
        </w:rPr>
        <w:t xml:space="preserve">five pieces: </w:t>
      </w:r>
      <w:r w:rsidR="00B347FE">
        <w:rPr>
          <w:rFonts w:cs="Arial"/>
          <w:lang w:val="en-GB"/>
        </w:rPr>
        <w:t>t</w:t>
      </w:r>
      <w:r>
        <w:rPr>
          <w:rFonts w:cs="Arial"/>
          <w:lang w:val="en-GB"/>
        </w:rPr>
        <w:t xml:space="preserve">wo </w:t>
      </w:r>
      <w:r w:rsidR="00B347FE">
        <w:rPr>
          <w:rFonts w:cs="Arial"/>
          <w:lang w:val="en-GB"/>
        </w:rPr>
        <w:t xml:space="preserve">editions with </w:t>
      </w:r>
      <w:r w:rsidR="00144CE6">
        <w:rPr>
          <w:rFonts w:cs="Arial"/>
          <w:lang w:val="en-GB"/>
        </w:rPr>
        <w:t xml:space="preserve">18K </w:t>
      </w:r>
      <w:r>
        <w:rPr>
          <w:rFonts w:cs="Arial"/>
          <w:lang w:val="en-GB"/>
        </w:rPr>
        <w:t xml:space="preserve">red gold </w:t>
      </w:r>
      <w:r w:rsidR="00AB0385">
        <w:rPr>
          <w:rFonts w:cs="Arial"/>
          <w:lang w:val="en-GB"/>
        </w:rPr>
        <w:t>frame</w:t>
      </w:r>
      <w:r>
        <w:rPr>
          <w:rFonts w:cs="Arial"/>
          <w:lang w:val="en-GB"/>
        </w:rPr>
        <w:t xml:space="preserve">, combined with </w:t>
      </w:r>
      <w:r w:rsidR="00AB0385">
        <w:rPr>
          <w:rFonts w:cs="Arial"/>
          <w:lang w:val="en-GB"/>
        </w:rPr>
        <w:t xml:space="preserve">a </w:t>
      </w:r>
      <w:r w:rsidR="00B347FE">
        <w:rPr>
          <w:rFonts w:cs="Arial"/>
          <w:lang w:val="en-GB"/>
        </w:rPr>
        <w:t xml:space="preserve">NAC-coated black </w:t>
      </w:r>
      <w:r>
        <w:rPr>
          <w:rFonts w:cs="Arial"/>
          <w:lang w:val="en-GB"/>
        </w:rPr>
        <w:t xml:space="preserve">or </w:t>
      </w:r>
      <w:r w:rsidR="002F28D4">
        <w:rPr>
          <w:rFonts w:cs="Arial"/>
          <w:lang w:val="en-GB"/>
        </w:rPr>
        <w:t xml:space="preserve">a </w:t>
      </w:r>
      <w:r w:rsidR="00B347FE">
        <w:rPr>
          <w:rFonts w:cs="Arial"/>
          <w:lang w:val="en-GB"/>
        </w:rPr>
        <w:t xml:space="preserve">PVD-coated blue engine; and two editions with </w:t>
      </w:r>
      <w:r w:rsidR="00144CE6">
        <w:rPr>
          <w:rFonts w:cs="Arial"/>
          <w:lang w:val="en-GB"/>
        </w:rPr>
        <w:t xml:space="preserve">18K </w:t>
      </w:r>
      <w:r w:rsidR="00B347FE">
        <w:rPr>
          <w:rFonts w:cs="Arial"/>
          <w:lang w:val="en-GB"/>
        </w:rPr>
        <w:t xml:space="preserve">white gold </w:t>
      </w:r>
      <w:r w:rsidR="00AB0385">
        <w:rPr>
          <w:rFonts w:cs="Arial"/>
          <w:lang w:val="en-GB"/>
        </w:rPr>
        <w:t>frame</w:t>
      </w:r>
      <w:r w:rsidR="00B347FE">
        <w:rPr>
          <w:rFonts w:cs="Arial"/>
          <w:lang w:val="en-GB"/>
        </w:rPr>
        <w:t xml:space="preserve">, featuring </w:t>
      </w:r>
      <w:r w:rsidR="00AB0385">
        <w:rPr>
          <w:rFonts w:cs="Arial"/>
          <w:lang w:val="en-GB"/>
        </w:rPr>
        <w:t xml:space="preserve">a </w:t>
      </w:r>
      <w:r w:rsidR="00B347FE">
        <w:rPr>
          <w:rFonts w:cs="Arial"/>
          <w:lang w:val="en-GB"/>
        </w:rPr>
        <w:t xml:space="preserve">PVD-coated purple or </w:t>
      </w:r>
      <w:r w:rsidR="006A46DD">
        <w:rPr>
          <w:rFonts w:cs="Arial"/>
          <w:lang w:val="en-GB"/>
        </w:rPr>
        <w:t xml:space="preserve">a </w:t>
      </w:r>
      <w:r w:rsidR="00B347FE">
        <w:rPr>
          <w:rFonts w:cs="Arial"/>
          <w:lang w:val="en-GB"/>
        </w:rPr>
        <w:t>red gold plated engine.</w:t>
      </w:r>
    </w:p>
    <w:p w:rsidR="00CB67D6" w:rsidRDefault="00CB67D6" w:rsidP="00F95F4B">
      <w:pPr>
        <w:rPr>
          <w:rFonts w:cs="Arial"/>
          <w:lang w:val="en-GB"/>
        </w:rPr>
      </w:pPr>
    </w:p>
    <w:p w:rsidR="00B347FE" w:rsidRDefault="00B347FE" w:rsidP="00F95F4B">
      <w:pPr>
        <w:rPr>
          <w:rFonts w:cs="Arial"/>
          <w:lang w:val="en-GB"/>
        </w:rPr>
      </w:pPr>
    </w:p>
    <w:p w:rsidR="00316BA5" w:rsidRDefault="00316BA5">
      <w:pPr>
        <w:rPr>
          <w:rFonts w:cs="Arial"/>
          <w:b/>
          <w:lang w:val="en-GB"/>
        </w:rPr>
      </w:pPr>
      <w:r>
        <w:rPr>
          <w:rFonts w:cs="Arial"/>
          <w:b/>
          <w:lang w:val="en-GB"/>
        </w:rPr>
        <w:br w:type="page"/>
      </w:r>
    </w:p>
    <w:p w:rsidR="00F95F4B" w:rsidRPr="00CB67D6" w:rsidRDefault="00F95F4B" w:rsidP="00F95F4B">
      <w:pPr>
        <w:rPr>
          <w:rFonts w:cs="Arial"/>
          <w:lang w:val="en-GB"/>
        </w:rPr>
      </w:pPr>
      <w:r w:rsidRPr="00F95F4B">
        <w:rPr>
          <w:rFonts w:cs="Arial"/>
          <w:b/>
          <w:lang w:val="en-GB"/>
        </w:rPr>
        <w:lastRenderedPageBreak/>
        <w:t>CLARITY OF VISION</w:t>
      </w:r>
    </w:p>
    <w:p w:rsidR="00F95F4B" w:rsidRPr="00F95F4B" w:rsidRDefault="00F95F4B" w:rsidP="00F95F4B">
      <w:pPr>
        <w:rPr>
          <w:rFonts w:cs="Arial"/>
          <w:b/>
          <w:lang w:val="en-GB"/>
        </w:rPr>
      </w:pPr>
    </w:p>
    <w:p w:rsidR="00F95F4B" w:rsidRDefault="00F95F4B" w:rsidP="00F95F4B">
      <w:pPr>
        <w:rPr>
          <w:rFonts w:cs="Arial"/>
          <w:lang w:val="en-GB"/>
        </w:rPr>
      </w:pPr>
      <w:r w:rsidRPr="00F95F4B">
        <w:rPr>
          <w:rFonts w:cs="Arial"/>
          <w:lang w:val="en-GB"/>
        </w:rPr>
        <w:t>Corundum, commonly known in its gem-quality form as sapphire</w:t>
      </w:r>
      <w:r w:rsidR="00144CE6">
        <w:rPr>
          <w:rFonts w:cs="Arial"/>
          <w:lang w:val="en-GB"/>
        </w:rPr>
        <w:t xml:space="preserve"> crystal</w:t>
      </w:r>
      <w:r w:rsidRPr="00F95F4B">
        <w:rPr>
          <w:rFonts w:cs="Arial"/>
          <w:lang w:val="en-GB"/>
        </w:rPr>
        <w:t xml:space="preserve">, is one of the hardest minerals known to man. It is surpassed in hardness only by a few other materials, notably diamond (crystalline carbon), which rates a 10 on </w:t>
      </w:r>
      <w:proofErr w:type="spellStart"/>
      <w:r w:rsidRPr="00F95F4B">
        <w:rPr>
          <w:rFonts w:cs="Arial"/>
          <w:lang w:val="en-GB"/>
        </w:rPr>
        <w:t>Moh’s</w:t>
      </w:r>
      <w:proofErr w:type="spellEnd"/>
      <w:r w:rsidRPr="00F95F4B">
        <w:rPr>
          <w:rFonts w:cs="Arial"/>
          <w:lang w:val="en-GB"/>
        </w:rPr>
        <w:t xml:space="preserve"> scale of hardness, while corundum is rated at </w:t>
      </w:r>
      <w:proofErr w:type="gramStart"/>
      <w:r w:rsidRPr="00F95F4B">
        <w:rPr>
          <w:rFonts w:cs="Arial"/>
          <w:lang w:val="en-GB"/>
        </w:rPr>
        <w:t>9</w:t>
      </w:r>
      <w:proofErr w:type="gramEnd"/>
      <w:r w:rsidRPr="00F95F4B">
        <w:rPr>
          <w:rFonts w:cs="Arial"/>
          <w:lang w:val="en-GB"/>
        </w:rPr>
        <w:t>. This exceptional hardness means that sapphire watch crystals are virtually scratch-proof, providing unparalleled legibility and material integrity over the long term, not to mention imparting a level of prestige that is not associated with regular silicate glass or transparent polycarbonate — the two most common alternati</w:t>
      </w:r>
      <w:r w:rsidR="00AB0385">
        <w:rPr>
          <w:rFonts w:cs="Arial"/>
          <w:lang w:val="en-GB"/>
        </w:rPr>
        <w:t>ves to sapphire watch crystals.</w:t>
      </w:r>
    </w:p>
    <w:p w:rsidR="00F95F4B" w:rsidRPr="00F95F4B" w:rsidRDefault="00F95F4B" w:rsidP="00F95F4B">
      <w:pPr>
        <w:rPr>
          <w:rFonts w:cs="Arial"/>
          <w:lang w:val="en-GB"/>
        </w:rPr>
      </w:pPr>
    </w:p>
    <w:p w:rsidR="00F95F4B" w:rsidRDefault="00F95F4B" w:rsidP="00F95F4B">
      <w:pPr>
        <w:rPr>
          <w:rFonts w:cs="Arial"/>
          <w:lang w:val="en-GB"/>
        </w:rPr>
      </w:pPr>
      <w:r w:rsidRPr="00F95F4B">
        <w:rPr>
          <w:rFonts w:cs="Arial"/>
          <w:lang w:val="en-GB"/>
        </w:rPr>
        <w:t xml:space="preserve">Concurrently, this also means that sapphire is extremely challenging to machine in complex three-dimensional shapes, a challenge that </w:t>
      </w:r>
      <w:proofErr w:type="gramStart"/>
      <w:r w:rsidRPr="00F95F4B">
        <w:rPr>
          <w:rFonts w:cs="Arial"/>
          <w:lang w:val="en-GB"/>
        </w:rPr>
        <w:t>is compounded</w:t>
      </w:r>
      <w:proofErr w:type="gramEnd"/>
      <w:r w:rsidRPr="00F95F4B">
        <w:rPr>
          <w:rFonts w:cs="Arial"/>
          <w:lang w:val="en-GB"/>
        </w:rPr>
        <w:t xml:space="preserve"> by the small machining tolerances required in watchmaking. Since its very first creations, MB&amp;F has worked with ever-increasingly complicat</w:t>
      </w:r>
      <w:r w:rsidR="00AB0385">
        <w:rPr>
          <w:rFonts w:cs="Arial"/>
          <w:lang w:val="en-GB"/>
        </w:rPr>
        <w:t>ed sapphire crystal components; HM2 ‘</w:t>
      </w:r>
      <w:r w:rsidRPr="00F95F4B">
        <w:rPr>
          <w:rFonts w:cs="Arial"/>
          <w:lang w:val="en-GB"/>
        </w:rPr>
        <w:t>Sapphire Vision</w:t>
      </w:r>
      <w:r w:rsidR="00AB0385">
        <w:rPr>
          <w:rFonts w:cs="Arial"/>
          <w:lang w:val="en-GB"/>
        </w:rPr>
        <w:t>’</w:t>
      </w:r>
      <w:r w:rsidRPr="00F95F4B">
        <w:rPr>
          <w:rFonts w:cs="Arial"/>
          <w:lang w:val="en-GB"/>
        </w:rPr>
        <w:t>, the double-arched cry</w:t>
      </w:r>
      <w:r w:rsidR="00AB0385">
        <w:rPr>
          <w:rFonts w:cs="Arial"/>
          <w:lang w:val="en-GB"/>
        </w:rPr>
        <w:t>stals of HM4 ‘</w:t>
      </w:r>
      <w:r w:rsidRPr="00F95F4B">
        <w:rPr>
          <w:rFonts w:cs="Arial"/>
          <w:lang w:val="en-GB"/>
        </w:rPr>
        <w:t>Thunderbolt</w:t>
      </w:r>
      <w:r w:rsidR="00AB0385">
        <w:rPr>
          <w:rFonts w:cs="Arial"/>
          <w:lang w:val="en-GB"/>
        </w:rPr>
        <w:t>’</w:t>
      </w:r>
      <w:r w:rsidRPr="00F95F4B">
        <w:rPr>
          <w:rFonts w:cs="Arial"/>
          <w:lang w:val="en-GB"/>
        </w:rPr>
        <w:t>, t</w:t>
      </w:r>
      <w:r w:rsidR="00AB0385">
        <w:rPr>
          <w:rFonts w:cs="Arial"/>
          <w:lang w:val="en-GB"/>
        </w:rPr>
        <w:t>he recent HM</w:t>
      </w:r>
      <w:r w:rsidRPr="00F95F4B">
        <w:rPr>
          <w:rFonts w:cs="Arial"/>
          <w:lang w:val="en-GB"/>
        </w:rPr>
        <w:t>3 FrogX and the hallucinator</w:t>
      </w:r>
      <w:r w:rsidR="00AB0385">
        <w:rPr>
          <w:rFonts w:cs="Arial"/>
          <w:lang w:val="en-GB"/>
        </w:rPr>
        <w:t>y body of HM6 ‘</w:t>
      </w:r>
      <w:r w:rsidRPr="00F95F4B">
        <w:rPr>
          <w:rFonts w:cs="Arial"/>
          <w:lang w:val="en-GB"/>
        </w:rPr>
        <w:t>Alien Nation</w:t>
      </w:r>
      <w:r w:rsidR="00AB0385">
        <w:rPr>
          <w:rFonts w:cs="Arial"/>
          <w:lang w:val="en-GB"/>
        </w:rPr>
        <w:t>’</w:t>
      </w:r>
      <w:r w:rsidRPr="00F95F4B">
        <w:rPr>
          <w:rFonts w:cs="Arial"/>
          <w:lang w:val="en-GB"/>
        </w:rPr>
        <w:t xml:space="preserve"> </w:t>
      </w:r>
      <w:r w:rsidR="00AB0385">
        <w:rPr>
          <w:rFonts w:cs="Arial"/>
          <w:lang w:val="en-GB"/>
        </w:rPr>
        <w:t>are prime examples.</w:t>
      </w:r>
    </w:p>
    <w:p w:rsidR="00F95F4B" w:rsidRPr="00F95F4B" w:rsidRDefault="00F95F4B" w:rsidP="00F95F4B">
      <w:pPr>
        <w:rPr>
          <w:rFonts w:cs="Arial"/>
          <w:lang w:val="en-GB"/>
        </w:rPr>
      </w:pPr>
    </w:p>
    <w:p w:rsidR="00F95F4B" w:rsidRPr="00F95F4B" w:rsidRDefault="006A46DD" w:rsidP="00F95F4B">
      <w:pPr>
        <w:rPr>
          <w:rFonts w:cs="Arial"/>
          <w:lang w:val="en-GB"/>
        </w:rPr>
      </w:pPr>
      <w:r>
        <w:rPr>
          <w:rFonts w:cs="Arial"/>
          <w:lang w:val="en-GB"/>
        </w:rPr>
        <w:t xml:space="preserve">Preparing the crystals for </w:t>
      </w:r>
      <w:r w:rsidR="003057DA">
        <w:rPr>
          <w:rFonts w:cs="Arial"/>
          <w:lang w:val="en-GB"/>
        </w:rPr>
        <w:t xml:space="preserve">a single </w:t>
      </w:r>
      <w:r w:rsidR="00F95F4B" w:rsidRPr="00F95F4B">
        <w:rPr>
          <w:rFonts w:cs="Arial"/>
          <w:lang w:val="en-GB"/>
        </w:rPr>
        <w:t xml:space="preserve">case of </w:t>
      </w:r>
      <w:r w:rsidR="00AB0385">
        <w:rPr>
          <w:rFonts w:cs="Arial"/>
          <w:lang w:val="en-GB"/>
        </w:rPr>
        <w:t>HM9-SV</w:t>
      </w:r>
      <w:r w:rsidR="00F95F4B" w:rsidRPr="00F95F4B">
        <w:rPr>
          <w:rFonts w:cs="Arial"/>
          <w:lang w:val="en-GB"/>
        </w:rPr>
        <w:t xml:space="preserve"> </w:t>
      </w:r>
      <w:r>
        <w:rPr>
          <w:rFonts w:cs="Arial"/>
          <w:lang w:val="en-GB"/>
        </w:rPr>
        <w:t>requires approximately 350 hours of careful machining and polishing; weeks of work t</w:t>
      </w:r>
      <w:r w:rsidR="00F95F4B" w:rsidRPr="00F95F4B">
        <w:rPr>
          <w:rFonts w:cs="Arial"/>
          <w:lang w:val="en-GB"/>
        </w:rPr>
        <w:t xml:space="preserve">hat </w:t>
      </w:r>
      <w:proofErr w:type="gramStart"/>
      <w:r w:rsidR="00F95F4B" w:rsidRPr="00F95F4B">
        <w:rPr>
          <w:rFonts w:cs="Arial"/>
          <w:lang w:val="en-GB"/>
        </w:rPr>
        <w:t xml:space="preserve">would be </w:t>
      </w:r>
      <w:r w:rsidR="003057DA">
        <w:rPr>
          <w:rFonts w:cs="Arial"/>
          <w:lang w:val="en-GB"/>
        </w:rPr>
        <w:t>extended</w:t>
      </w:r>
      <w:proofErr w:type="gramEnd"/>
      <w:r w:rsidR="00F95F4B" w:rsidRPr="00F95F4B">
        <w:rPr>
          <w:rFonts w:cs="Arial"/>
          <w:lang w:val="en-GB"/>
        </w:rPr>
        <w:t xml:space="preserve"> greatly if not for the 1</w:t>
      </w:r>
      <w:r w:rsidR="003057DA">
        <w:rPr>
          <w:rFonts w:cs="Arial"/>
          <w:lang w:val="en-GB"/>
        </w:rPr>
        <w:t xml:space="preserve">6 years of boundary-pushing </w:t>
      </w:r>
      <w:r w:rsidR="00144CE6">
        <w:rPr>
          <w:rFonts w:cs="Arial"/>
          <w:lang w:val="en-GB"/>
        </w:rPr>
        <w:t xml:space="preserve">sapphire crystal </w:t>
      </w:r>
      <w:r w:rsidR="003057DA">
        <w:rPr>
          <w:rFonts w:cs="Arial"/>
          <w:lang w:val="en-GB"/>
        </w:rPr>
        <w:t>design that MB&amp;F has accum</w:t>
      </w:r>
      <w:r w:rsidR="00F95F4B" w:rsidRPr="00F95F4B">
        <w:rPr>
          <w:rFonts w:cs="Arial"/>
          <w:lang w:val="en-GB"/>
        </w:rPr>
        <w:t>ulated since 2005.</w:t>
      </w:r>
    </w:p>
    <w:p w:rsidR="00AC31E6" w:rsidRDefault="00AC31E6" w:rsidP="00F95F4B">
      <w:pPr>
        <w:rPr>
          <w:rFonts w:cs="Arial"/>
          <w:lang w:val="en-GB"/>
        </w:rPr>
      </w:pPr>
    </w:p>
    <w:p w:rsidR="00F95F4B" w:rsidRPr="00F95F4B" w:rsidRDefault="00F95F4B" w:rsidP="00F95F4B">
      <w:pPr>
        <w:rPr>
          <w:rFonts w:cs="Arial"/>
          <w:lang w:val="en-GB"/>
        </w:rPr>
      </w:pPr>
    </w:p>
    <w:p w:rsidR="00F95F4B" w:rsidRDefault="00F95F4B" w:rsidP="00F95F4B">
      <w:pPr>
        <w:rPr>
          <w:rFonts w:cs="Arial"/>
          <w:b/>
          <w:lang w:val="en-GB"/>
        </w:rPr>
      </w:pPr>
      <w:r w:rsidRPr="00F95F4B">
        <w:rPr>
          <w:rFonts w:cs="Arial"/>
          <w:b/>
          <w:lang w:val="en-GB"/>
        </w:rPr>
        <w:t>MORE ABOUT THE HM9 ENGINE</w:t>
      </w:r>
    </w:p>
    <w:p w:rsidR="00F95F4B" w:rsidRPr="00F95F4B" w:rsidRDefault="00F95F4B" w:rsidP="00F95F4B">
      <w:pPr>
        <w:rPr>
          <w:rFonts w:cs="Arial"/>
          <w:b/>
          <w:lang w:val="en-GB"/>
        </w:rPr>
      </w:pPr>
    </w:p>
    <w:p w:rsidR="00F95F4B" w:rsidRDefault="00F95F4B" w:rsidP="00F95F4B">
      <w:pPr>
        <w:rPr>
          <w:rFonts w:cs="Arial"/>
          <w:lang w:val="en-GB"/>
        </w:rPr>
      </w:pPr>
      <w:r w:rsidRPr="00F95F4B">
        <w:rPr>
          <w:rFonts w:cs="Arial"/>
          <w:lang w:val="en-GB"/>
        </w:rPr>
        <w:t xml:space="preserve">The result of </w:t>
      </w:r>
      <w:r w:rsidR="003057DA">
        <w:rPr>
          <w:rFonts w:cs="Arial"/>
          <w:lang w:val="en-GB"/>
        </w:rPr>
        <w:t>three</w:t>
      </w:r>
      <w:r w:rsidRPr="00F95F4B">
        <w:rPr>
          <w:rFonts w:cs="Arial"/>
          <w:lang w:val="en-GB"/>
        </w:rPr>
        <w:t xml:space="preserve"> years of development, the HM9 engine </w:t>
      </w:r>
      <w:proofErr w:type="gramStart"/>
      <w:r w:rsidRPr="00F95F4B">
        <w:rPr>
          <w:rFonts w:cs="Arial"/>
          <w:lang w:val="en-GB"/>
        </w:rPr>
        <w:t xml:space="preserve">is </w:t>
      </w:r>
      <w:r w:rsidR="006A46DD">
        <w:rPr>
          <w:rFonts w:cs="Arial"/>
          <w:lang w:val="en-GB"/>
        </w:rPr>
        <w:t>conceived</w:t>
      </w:r>
      <w:r w:rsidRPr="00F95F4B">
        <w:rPr>
          <w:rFonts w:cs="Arial"/>
          <w:lang w:val="en-GB"/>
        </w:rPr>
        <w:t xml:space="preserve"> and assembled entirely in-house, with the accumulated experience that comes with MB&amp;F’s </w:t>
      </w:r>
      <w:r w:rsidR="00AC31E6">
        <w:rPr>
          <w:rFonts w:cs="Arial"/>
          <w:lang w:val="en-GB"/>
        </w:rPr>
        <w:t>18</w:t>
      </w:r>
      <w:r w:rsidR="003057DA" w:rsidRPr="003057DA">
        <w:rPr>
          <w:rFonts w:cs="Arial"/>
          <w:lang w:val="en-GB"/>
        </w:rPr>
        <w:t xml:space="preserve"> </w:t>
      </w:r>
      <w:r w:rsidRPr="003057DA">
        <w:rPr>
          <w:rFonts w:cs="Arial"/>
          <w:lang w:val="en-GB"/>
        </w:rPr>
        <w:t>diffe</w:t>
      </w:r>
      <w:r w:rsidRPr="00F95F4B">
        <w:rPr>
          <w:rFonts w:cs="Arial"/>
          <w:lang w:val="en-GB"/>
        </w:rPr>
        <w:t>rent movements</w:t>
      </w:r>
      <w:r w:rsidR="006A46DD">
        <w:rPr>
          <w:rFonts w:cs="Arial"/>
          <w:lang w:val="en-GB"/>
        </w:rPr>
        <w:t xml:space="preserve"> to date</w:t>
      </w:r>
      <w:proofErr w:type="gramEnd"/>
      <w:r w:rsidRPr="00F95F4B">
        <w:rPr>
          <w:rFonts w:cs="Arial"/>
          <w:lang w:val="en-GB"/>
        </w:rPr>
        <w:t>.</w:t>
      </w:r>
    </w:p>
    <w:p w:rsidR="00F95F4B" w:rsidRPr="00F95F4B" w:rsidRDefault="00F95F4B" w:rsidP="00F95F4B">
      <w:pPr>
        <w:rPr>
          <w:rFonts w:cs="Arial"/>
          <w:lang w:val="en-GB"/>
        </w:rPr>
      </w:pPr>
    </w:p>
    <w:p w:rsidR="00F95F4B" w:rsidRDefault="00F95F4B" w:rsidP="00F95F4B">
      <w:pPr>
        <w:rPr>
          <w:rFonts w:cs="Arial"/>
          <w:lang w:val="en-GB"/>
        </w:rPr>
      </w:pPr>
      <w:r w:rsidRPr="00F95F4B">
        <w:rPr>
          <w:rFonts w:cs="Arial"/>
          <w:lang w:val="en-GB"/>
        </w:rPr>
        <w:t xml:space="preserve">Long-time members of the MB&amp;F Tribe will recognise the mechanical pedigree of the HM9 engine. Its double-balance system with differential is descended from the similar mechanism in Legacy Machine </w:t>
      </w:r>
      <w:r w:rsidR="00AC31E6">
        <w:rPr>
          <w:rFonts w:cs="Arial"/>
          <w:lang w:val="en-GB"/>
        </w:rPr>
        <w:t>N</w:t>
      </w:r>
      <w:r w:rsidR="00AC31E6" w:rsidRPr="00F95F4B">
        <w:rPr>
          <w:rFonts w:cs="Arial"/>
          <w:lang w:val="en-GB"/>
        </w:rPr>
        <w:t>°</w:t>
      </w:r>
      <w:r w:rsidRPr="00F95F4B">
        <w:rPr>
          <w:rFonts w:cs="Arial"/>
          <w:lang w:val="en-GB"/>
        </w:rPr>
        <w:t>2, albeit in vastly different aesthetic form. Whereas LM2 emphasised design purity and the hallucinatory effect of its suspended oscillators, HM9 is exultant in its celebration of expressive design.</w:t>
      </w:r>
    </w:p>
    <w:p w:rsidR="00F95F4B" w:rsidRPr="00F95F4B" w:rsidRDefault="00F95F4B" w:rsidP="00F95F4B">
      <w:pPr>
        <w:rPr>
          <w:rFonts w:cs="Arial"/>
          <w:lang w:val="en-GB"/>
        </w:rPr>
      </w:pPr>
    </w:p>
    <w:p w:rsidR="00F95F4B" w:rsidRDefault="00F95F4B" w:rsidP="00F95F4B">
      <w:pPr>
        <w:rPr>
          <w:rFonts w:cs="Arial"/>
          <w:lang w:val="en-GB"/>
        </w:rPr>
      </w:pPr>
      <w:r w:rsidRPr="00F95F4B">
        <w:rPr>
          <w:rFonts w:cs="Arial"/>
          <w:lang w:val="en-GB"/>
        </w:rPr>
        <w:t xml:space="preserve">Two balances beating within the same movement will inevitably bring up discussions of resonance, the mechanical phenomenon that describes linked oscillators in a state of mutual harmonic excitation. As with the LM2 engine, Horological Machine N°9 deliberately avoids inducing the resonance effect. Its purpose in including two balance wheels is to obtain discrete sets of chronometric data that </w:t>
      </w:r>
      <w:proofErr w:type="gramStart"/>
      <w:r w:rsidRPr="00F95F4B">
        <w:rPr>
          <w:rFonts w:cs="Arial"/>
          <w:lang w:val="en-GB"/>
        </w:rPr>
        <w:t>can be translated</w:t>
      </w:r>
      <w:proofErr w:type="gramEnd"/>
      <w:r w:rsidRPr="00F95F4B">
        <w:rPr>
          <w:rFonts w:cs="Arial"/>
          <w:lang w:val="en-GB"/>
        </w:rPr>
        <w:t xml:space="preserve"> by a differential to produce one stable averaged reading. </w:t>
      </w:r>
      <w:proofErr w:type="gramStart"/>
      <w:r w:rsidRPr="00F95F4B">
        <w:rPr>
          <w:rFonts w:cs="Arial"/>
          <w:lang w:val="en-GB"/>
        </w:rPr>
        <w:t>This purpose would be defeated by two balances oscillating perfectly in phase, giving the same chronometric data at every point</w:t>
      </w:r>
      <w:proofErr w:type="gramEnd"/>
      <w:r w:rsidRPr="00F95F4B">
        <w:rPr>
          <w:rFonts w:cs="Arial"/>
          <w:lang w:val="en-GB"/>
        </w:rPr>
        <w:t>.</w:t>
      </w:r>
    </w:p>
    <w:p w:rsidR="00F95F4B" w:rsidRPr="00F95F4B" w:rsidRDefault="00F95F4B" w:rsidP="00F95F4B">
      <w:pPr>
        <w:rPr>
          <w:rFonts w:cs="Arial"/>
          <w:lang w:val="en-GB"/>
        </w:rPr>
      </w:pPr>
    </w:p>
    <w:p w:rsidR="00F95F4B" w:rsidRDefault="00F95F4B" w:rsidP="00F95F4B">
      <w:pPr>
        <w:rPr>
          <w:rFonts w:cs="Arial"/>
          <w:lang w:val="en-GB"/>
        </w:rPr>
      </w:pPr>
      <w:r w:rsidRPr="00F95F4B">
        <w:rPr>
          <w:rFonts w:cs="Arial"/>
          <w:lang w:val="en-GB"/>
        </w:rPr>
        <w:t xml:space="preserve">Regulating the twin balances is a challenge in its own category. Industry-standard equipment used in regulating a watch balance assembly uses the sound given off by an oscillating balance to measure beat rate. Because the HM9 engine has two balance assemblies operating simultaneously, creating two sets of sounds, this method is not possible here. When first launched in 2018, each example of Horological Machine N°9 had to be regulated by first blocking one balance to regulate the remaining one, and vice versa. When both balances </w:t>
      </w:r>
      <w:proofErr w:type="gramStart"/>
      <w:r w:rsidRPr="00F95F4B">
        <w:rPr>
          <w:rFonts w:cs="Arial"/>
          <w:lang w:val="en-GB"/>
        </w:rPr>
        <w:t>were allowed</w:t>
      </w:r>
      <w:proofErr w:type="gramEnd"/>
      <w:r w:rsidRPr="00F95F4B">
        <w:rPr>
          <w:rFonts w:cs="Arial"/>
          <w:lang w:val="en-GB"/>
        </w:rPr>
        <w:t xml:space="preserve"> to run, the calibration would shift slightly, requiring multiple rounds of re-blocking and re-regulating before an optimal ch</w:t>
      </w:r>
      <w:r w:rsidR="00AC31E6">
        <w:rPr>
          <w:rFonts w:cs="Arial"/>
          <w:lang w:val="en-GB"/>
        </w:rPr>
        <w:t>ronometric result was achieved.</w:t>
      </w:r>
    </w:p>
    <w:p w:rsidR="00F95F4B" w:rsidRPr="00F95F4B" w:rsidRDefault="00F95F4B" w:rsidP="00F95F4B">
      <w:pPr>
        <w:rPr>
          <w:rFonts w:cs="Arial"/>
          <w:lang w:val="en-GB"/>
        </w:rPr>
      </w:pPr>
    </w:p>
    <w:p w:rsidR="00F95F4B" w:rsidRDefault="00F95F4B">
      <w:pPr>
        <w:rPr>
          <w:rFonts w:cs="Arial"/>
          <w:lang w:val="en-GB"/>
        </w:rPr>
      </w:pPr>
      <w:r w:rsidRPr="00F95F4B">
        <w:rPr>
          <w:rFonts w:cs="Arial"/>
          <w:lang w:val="en-GB"/>
        </w:rPr>
        <w:t xml:space="preserve">Since then, the MB&amp;F team has advanced significantly in chronometric regulation techniques, largely </w:t>
      </w:r>
      <w:r w:rsidR="00AC31E6">
        <w:rPr>
          <w:rFonts w:cs="Arial"/>
          <w:lang w:val="en-GB"/>
        </w:rPr>
        <w:t>thanks</w:t>
      </w:r>
      <w:r w:rsidRPr="00F95F4B">
        <w:rPr>
          <w:rFonts w:cs="Arial"/>
          <w:lang w:val="en-GB"/>
        </w:rPr>
        <w:t xml:space="preserve"> to the experience gained in creating Legacy Machine </w:t>
      </w:r>
      <w:proofErr w:type="spellStart"/>
      <w:r w:rsidRPr="00F95F4B">
        <w:rPr>
          <w:rFonts w:cs="Arial"/>
          <w:lang w:val="en-GB"/>
        </w:rPr>
        <w:t>Thunderdome</w:t>
      </w:r>
      <w:proofErr w:type="spellEnd"/>
      <w:r w:rsidRPr="00F95F4B">
        <w:rPr>
          <w:rFonts w:cs="Arial"/>
          <w:lang w:val="en-GB"/>
        </w:rPr>
        <w:t>. H</w:t>
      </w:r>
      <w:r w:rsidR="00AC31E6">
        <w:rPr>
          <w:rFonts w:cs="Arial"/>
          <w:lang w:val="en-GB"/>
        </w:rPr>
        <w:t>M</w:t>
      </w:r>
      <w:r w:rsidRPr="00F95F4B">
        <w:rPr>
          <w:rFonts w:cs="Arial"/>
          <w:lang w:val="en-GB"/>
        </w:rPr>
        <w:t>9</w:t>
      </w:r>
      <w:r w:rsidR="00AC31E6">
        <w:rPr>
          <w:rFonts w:cs="Arial"/>
          <w:lang w:val="en-GB"/>
        </w:rPr>
        <w:t>-SV</w:t>
      </w:r>
      <w:r w:rsidRPr="00F95F4B">
        <w:rPr>
          <w:rFonts w:cs="Arial"/>
          <w:lang w:val="en-GB"/>
        </w:rPr>
        <w:t xml:space="preserve"> </w:t>
      </w:r>
      <w:r w:rsidR="006A46DD">
        <w:rPr>
          <w:rFonts w:cs="Arial"/>
          <w:lang w:val="en-GB"/>
        </w:rPr>
        <w:t xml:space="preserve">thus </w:t>
      </w:r>
      <w:r w:rsidRPr="00F95F4B">
        <w:rPr>
          <w:rFonts w:cs="Arial"/>
          <w:lang w:val="en-GB"/>
        </w:rPr>
        <w:t xml:space="preserve">benefits from </w:t>
      </w:r>
      <w:r w:rsidR="00AC31E6">
        <w:rPr>
          <w:rFonts w:cs="Arial"/>
          <w:lang w:val="en-GB"/>
        </w:rPr>
        <w:t xml:space="preserve">a few </w:t>
      </w:r>
      <w:r w:rsidRPr="00F95F4B">
        <w:rPr>
          <w:rFonts w:cs="Arial"/>
          <w:lang w:val="en-GB"/>
        </w:rPr>
        <w:t>additional years of specialised expertise in this area — not much in calendar terms, but immeasurable in terms of savoir-faire.</w:t>
      </w:r>
      <w:bookmarkStart w:id="0" w:name="_GoBack"/>
      <w:bookmarkEnd w:id="0"/>
      <w:r>
        <w:rPr>
          <w:rFonts w:cs="Arial"/>
          <w:lang w:val="en-GB"/>
        </w:rPr>
        <w:br w:type="page"/>
      </w:r>
    </w:p>
    <w:p w:rsidR="00F95F4B" w:rsidRPr="00CB67D6" w:rsidRDefault="00F84A0C" w:rsidP="00F95F4B">
      <w:pPr>
        <w:pStyle w:val="Sansinterligne"/>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lastRenderedPageBreak/>
        <w:t>HM9</w:t>
      </w:r>
      <w:r w:rsidR="00AC31E6">
        <w:rPr>
          <w:rFonts w:ascii="Arial" w:hAnsi="Arial" w:cs="Arial"/>
          <w:b/>
          <w:color w:val="000000" w:themeColor="text1"/>
          <w:sz w:val="28"/>
          <w:szCs w:val="28"/>
          <w:lang w:val="en-GB"/>
        </w:rPr>
        <w:t>-SV</w:t>
      </w:r>
      <w:r w:rsidR="00F95F4B" w:rsidRPr="00CB67D6">
        <w:rPr>
          <w:rFonts w:ascii="Arial" w:hAnsi="Arial" w:cs="Arial"/>
          <w:b/>
          <w:color w:val="000000" w:themeColor="text1"/>
          <w:sz w:val="28"/>
          <w:szCs w:val="28"/>
          <w:lang w:val="en-GB"/>
        </w:rPr>
        <w:t xml:space="preserve"> – TECHNICAL SPECIFICATIONS</w:t>
      </w:r>
    </w:p>
    <w:p w:rsidR="00F95F4B" w:rsidRDefault="00F95F4B" w:rsidP="00F95F4B">
      <w:pPr>
        <w:pStyle w:val="Sansinterligne"/>
        <w:rPr>
          <w:rFonts w:ascii="Arial" w:hAnsi="Arial" w:cs="Arial"/>
          <w:color w:val="000000" w:themeColor="text1"/>
          <w:lang w:val="en-GB"/>
        </w:rPr>
      </w:pPr>
    </w:p>
    <w:p w:rsidR="00864A8C" w:rsidRDefault="00864A8C" w:rsidP="00F95F4B">
      <w:pPr>
        <w:pStyle w:val="Sansinterligne"/>
        <w:rPr>
          <w:rFonts w:ascii="Arial" w:hAnsi="Arial" w:cs="Arial"/>
          <w:color w:val="000000" w:themeColor="text1"/>
          <w:lang w:val="en-GB"/>
        </w:rPr>
      </w:pPr>
    </w:p>
    <w:p w:rsidR="00864A8C" w:rsidRPr="00864A8C" w:rsidRDefault="00864A8C" w:rsidP="00864A8C">
      <w:pPr>
        <w:rPr>
          <w:rFonts w:cs="Arial"/>
          <w:b/>
          <w:lang w:val="en-GB"/>
        </w:rPr>
      </w:pPr>
      <w:r w:rsidRPr="00864A8C">
        <w:rPr>
          <w:rFonts w:cs="Arial"/>
          <w:b/>
          <w:lang w:val="en-GB"/>
        </w:rPr>
        <w:t>HM9 Sapphire Vision comes in four editions, each limited to only five pieces:</w:t>
      </w:r>
    </w:p>
    <w:p w:rsidR="00864A8C" w:rsidRPr="00864A8C" w:rsidRDefault="00864A8C" w:rsidP="00864A8C">
      <w:pPr>
        <w:rPr>
          <w:rFonts w:cs="Arial"/>
          <w:b/>
          <w:lang w:val="en-GB"/>
        </w:rPr>
      </w:pPr>
      <w:r w:rsidRPr="00864A8C">
        <w:rPr>
          <w:rFonts w:cs="Arial"/>
          <w:b/>
          <w:lang w:val="en-GB"/>
        </w:rPr>
        <w:t xml:space="preserve">- two editions with </w:t>
      </w:r>
      <w:r>
        <w:rPr>
          <w:rFonts w:cs="Arial"/>
          <w:b/>
          <w:lang w:val="en-GB"/>
        </w:rPr>
        <w:t xml:space="preserve">18K 5N+ </w:t>
      </w:r>
      <w:r w:rsidRPr="00864A8C">
        <w:rPr>
          <w:rFonts w:cs="Arial"/>
          <w:b/>
          <w:lang w:val="en-GB"/>
        </w:rPr>
        <w:t>red gold frame, combined with a NAC-coated black or PVD-coated blue engine;</w:t>
      </w:r>
    </w:p>
    <w:p w:rsidR="00864A8C" w:rsidRPr="00864A8C" w:rsidRDefault="00864A8C" w:rsidP="00864A8C">
      <w:pPr>
        <w:rPr>
          <w:rFonts w:cs="Arial"/>
          <w:b/>
          <w:lang w:val="en-GB"/>
        </w:rPr>
      </w:pPr>
      <w:r w:rsidRPr="00864A8C">
        <w:rPr>
          <w:rFonts w:cs="Arial"/>
          <w:b/>
          <w:lang w:val="en-GB"/>
        </w:rPr>
        <w:t xml:space="preserve">- </w:t>
      </w:r>
      <w:proofErr w:type="gramStart"/>
      <w:r w:rsidRPr="00864A8C">
        <w:rPr>
          <w:rFonts w:cs="Arial"/>
          <w:b/>
          <w:lang w:val="en-GB"/>
        </w:rPr>
        <w:t>two</w:t>
      </w:r>
      <w:proofErr w:type="gramEnd"/>
      <w:r w:rsidRPr="00864A8C">
        <w:rPr>
          <w:rFonts w:cs="Arial"/>
          <w:b/>
          <w:lang w:val="en-GB"/>
        </w:rPr>
        <w:t xml:space="preserve"> editions with </w:t>
      </w:r>
      <w:r>
        <w:rPr>
          <w:rFonts w:cs="Arial"/>
          <w:b/>
          <w:lang w:val="en-GB"/>
        </w:rPr>
        <w:t xml:space="preserve">18K </w:t>
      </w:r>
      <w:r w:rsidRPr="00864A8C">
        <w:rPr>
          <w:rFonts w:cs="Arial"/>
          <w:b/>
          <w:lang w:val="en-GB"/>
        </w:rPr>
        <w:t xml:space="preserve">white gold frame, featuring </w:t>
      </w:r>
      <w:r w:rsidR="006A46DD">
        <w:rPr>
          <w:rFonts w:cs="Arial"/>
          <w:b/>
          <w:lang w:val="en-GB"/>
        </w:rPr>
        <w:t>a PVD-coated purple or red gold-</w:t>
      </w:r>
      <w:r w:rsidRPr="00864A8C">
        <w:rPr>
          <w:rFonts w:cs="Arial"/>
          <w:b/>
          <w:lang w:val="en-GB"/>
        </w:rPr>
        <w:t>plated engine.</w:t>
      </w:r>
    </w:p>
    <w:p w:rsidR="00864A8C" w:rsidRDefault="00864A8C" w:rsidP="00864A8C">
      <w:pPr>
        <w:rPr>
          <w:rFonts w:cs="Arial"/>
          <w:lang w:val="en-GB"/>
        </w:rPr>
      </w:pPr>
    </w:p>
    <w:p w:rsidR="00864A8C" w:rsidRPr="00CB67D6" w:rsidRDefault="00864A8C" w:rsidP="00F95F4B">
      <w:pPr>
        <w:pStyle w:val="Sansinterligne"/>
        <w:rPr>
          <w:rFonts w:ascii="Arial" w:hAnsi="Arial" w:cs="Arial"/>
          <w:color w:val="000000" w:themeColor="text1"/>
          <w:lang w:val="en-GB"/>
        </w:rPr>
      </w:pPr>
    </w:p>
    <w:p w:rsidR="00F95F4B" w:rsidRPr="00352862" w:rsidRDefault="00F95F4B" w:rsidP="00F95F4B">
      <w:pPr>
        <w:pStyle w:val="Sansinterligne"/>
        <w:rPr>
          <w:rFonts w:ascii="Arial" w:hAnsi="Arial" w:cs="Arial"/>
          <w:b/>
          <w:color w:val="000000" w:themeColor="text1"/>
          <w:lang w:val="en-GB"/>
        </w:rPr>
      </w:pPr>
      <w:r w:rsidRPr="00352862">
        <w:rPr>
          <w:rFonts w:ascii="Arial" w:hAnsi="Arial" w:cs="Arial"/>
          <w:b/>
          <w:color w:val="000000" w:themeColor="text1"/>
          <w:lang w:val="en-GB"/>
        </w:rPr>
        <w:t>Engine</w:t>
      </w:r>
    </w:p>
    <w:p w:rsidR="00F95F4B" w:rsidRPr="00352862" w:rsidRDefault="00F95F4B" w:rsidP="00F95F4B">
      <w:pPr>
        <w:rPr>
          <w:rFonts w:eastAsia="Times New Roman" w:cs="Arial"/>
          <w:color w:val="000000" w:themeColor="text1"/>
          <w:lang w:val="en-GB"/>
        </w:rPr>
      </w:pPr>
      <w:r w:rsidRPr="00352862">
        <w:rPr>
          <w:rFonts w:eastAsia="Times New Roman" w:cs="Arial"/>
          <w:color w:val="000000" w:themeColor="text1"/>
          <w:lang w:val="en-GB"/>
        </w:rPr>
        <w:t>Manual-winding in-house movement</w:t>
      </w:r>
    </w:p>
    <w:p w:rsidR="00F95F4B" w:rsidRPr="00352862" w:rsidRDefault="00F95F4B" w:rsidP="00F95F4B">
      <w:pPr>
        <w:rPr>
          <w:rFonts w:eastAsia="Times New Roman" w:cs="Arial"/>
          <w:color w:val="000000" w:themeColor="text1"/>
          <w:lang w:val="en-GB"/>
        </w:rPr>
      </w:pPr>
      <w:r w:rsidRPr="00352862">
        <w:rPr>
          <w:rFonts w:eastAsia="Times New Roman" w:cs="Arial"/>
          <w:color w:val="000000" w:themeColor="text1"/>
          <w:lang w:val="en-GB"/>
        </w:rPr>
        <w:t>Two fully independent balance wheels with planetary differential</w:t>
      </w:r>
    </w:p>
    <w:p w:rsidR="00F95F4B" w:rsidRPr="00352862" w:rsidRDefault="00F95F4B" w:rsidP="00F95F4B">
      <w:pPr>
        <w:rPr>
          <w:rFonts w:eastAsia="Times New Roman" w:cs="Arial"/>
          <w:color w:val="000000" w:themeColor="text1"/>
          <w:lang w:val="en-GB"/>
        </w:rPr>
      </w:pPr>
      <w:r w:rsidRPr="00352862">
        <w:rPr>
          <w:rFonts w:eastAsia="Times New Roman" w:cs="Arial"/>
          <w:color w:val="000000" w:themeColor="text1"/>
          <w:lang w:val="en-GB"/>
        </w:rPr>
        <w:t>Frequency: 2.5Hz (18,000bph)</w:t>
      </w:r>
    </w:p>
    <w:p w:rsidR="00F95F4B" w:rsidRPr="00352862" w:rsidRDefault="00F95F4B" w:rsidP="00F95F4B">
      <w:pPr>
        <w:rPr>
          <w:rFonts w:eastAsia="Times New Roman" w:cs="Arial"/>
          <w:color w:val="000000" w:themeColor="text1"/>
          <w:lang w:val="en-GB"/>
        </w:rPr>
      </w:pPr>
      <w:r w:rsidRPr="00352862">
        <w:rPr>
          <w:rFonts w:eastAsia="Times New Roman" w:cs="Arial"/>
          <w:color w:val="000000" w:themeColor="text1"/>
          <w:lang w:val="en-GB"/>
        </w:rPr>
        <w:t>Single barrel with 45-hour power reserve</w:t>
      </w:r>
    </w:p>
    <w:p w:rsidR="00F95F4B" w:rsidRPr="00352862" w:rsidRDefault="00F95F4B" w:rsidP="00F95F4B">
      <w:pPr>
        <w:rPr>
          <w:rFonts w:eastAsia="Times New Roman" w:cs="Arial"/>
          <w:color w:val="000000" w:themeColor="text1"/>
          <w:lang w:val="en-GB"/>
        </w:rPr>
      </w:pPr>
      <w:proofErr w:type="gramStart"/>
      <w:r w:rsidRPr="00352862">
        <w:rPr>
          <w:rFonts w:eastAsia="Times New Roman" w:cs="Arial"/>
          <w:color w:val="000000" w:themeColor="text1"/>
          <w:lang w:val="en-GB"/>
        </w:rPr>
        <w:t>301</w:t>
      </w:r>
      <w:proofErr w:type="gramEnd"/>
      <w:r w:rsidRPr="00352862">
        <w:rPr>
          <w:rFonts w:eastAsia="Times New Roman" w:cs="Arial"/>
          <w:color w:val="000000" w:themeColor="text1"/>
          <w:lang w:val="en-GB"/>
        </w:rPr>
        <w:t xml:space="preserve"> components, 52 jewels</w:t>
      </w:r>
    </w:p>
    <w:p w:rsidR="00F95F4B" w:rsidRPr="00352862" w:rsidRDefault="00F95F4B" w:rsidP="00F95F4B">
      <w:pPr>
        <w:rPr>
          <w:rFonts w:eastAsia="Times New Roman" w:cs="Arial"/>
          <w:color w:val="000000" w:themeColor="text1"/>
          <w:lang w:val="en-GB"/>
        </w:rPr>
      </w:pPr>
      <w:r w:rsidRPr="00352862">
        <w:rPr>
          <w:rFonts w:eastAsia="Times New Roman" w:cs="Arial"/>
          <w:color w:val="000000" w:themeColor="text1"/>
          <w:lang w:val="en-GB"/>
        </w:rPr>
        <w:t>Hours and minutes on vertical dial display</w:t>
      </w:r>
    </w:p>
    <w:p w:rsidR="00F95F4B" w:rsidRPr="00F84A0C" w:rsidRDefault="00F95F4B" w:rsidP="00F95F4B">
      <w:pPr>
        <w:pStyle w:val="Sansinterligne"/>
        <w:rPr>
          <w:rFonts w:ascii="Arial" w:hAnsi="Arial" w:cs="Arial"/>
          <w:color w:val="000000" w:themeColor="text1"/>
          <w:lang w:val="en-GB"/>
        </w:rPr>
      </w:pPr>
      <w:r w:rsidRPr="00F84A0C">
        <w:rPr>
          <w:rFonts w:ascii="Arial" w:hAnsi="Arial" w:cs="Arial"/>
          <w:color w:val="000000" w:themeColor="text1"/>
          <w:lang w:val="en-GB"/>
        </w:rPr>
        <w:t>Dual spherical turbines under the movement</w:t>
      </w:r>
    </w:p>
    <w:p w:rsidR="00F95F4B" w:rsidRDefault="00864A8C" w:rsidP="00F95F4B">
      <w:pPr>
        <w:pStyle w:val="Sansinterligne"/>
        <w:rPr>
          <w:rFonts w:ascii="Arial" w:hAnsi="Arial" w:cs="Arial"/>
          <w:color w:val="000000" w:themeColor="text1"/>
          <w:lang w:val="en-GB"/>
        </w:rPr>
      </w:pPr>
      <w:proofErr w:type="gramStart"/>
      <w:r w:rsidRPr="006A46DD">
        <w:rPr>
          <w:rFonts w:ascii="Arial" w:hAnsi="Arial" w:cs="Arial"/>
          <w:color w:val="000000" w:themeColor="text1"/>
          <w:lang w:val="en-GB"/>
        </w:rPr>
        <w:t>Shock-absorbing</w:t>
      </w:r>
      <w:proofErr w:type="gramEnd"/>
      <w:r w:rsidRPr="006A46DD">
        <w:rPr>
          <w:rFonts w:ascii="Arial" w:hAnsi="Arial" w:cs="Arial"/>
          <w:color w:val="000000" w:themeColor="text1"/>
          <w:lang w:val="en-GB"/>
        </w:rPr>
        <w:t xml:space="preserve"> </w:t>
      </w:r>
      <w:proofErr w:type="spellStart"/>
      <w:r w:rsidRPr="006A46DD">
        <w:rPr>
          <w:rFonts w:ascii="Arial" w:hAnsi="Arial" w:cs="Arial"/>
          <w:color w:val="000000" w:themeColor="text1"/>
          <w:lang w:val="en-GB"/>
        </w:rPr>
        <w:t>helicoidal</w:t>
      </w:r>
      <w:proofErr w:type="spellEnd"/>
      <w:r w:rsidRPr="006A46DD">
        <w:rPr>
          <w:rFonts w:ascii="Arial" w:hAnsi="Arial" w:cs="Arial"/>
          <w:color w:val="000000" w:themeColor="text1"/>
          <w:lang w:val="en-GB"/>
        </w:rPr>
        <w:t xml:space="preserve"> springs linking the movement to the case</w:t>
      </w:r>
    </w:p>
    <w:p w:rsidR="00864A8C" w:rsidRDefault="00864A8C" w:rsidP="00F95F4B">
      <w:pPr>
        <w:pStyle w:val="Sansinterligne"/>
        <w:rPr>
          <w:rFonts w:ascii="Arial" w:hAnsi="Arial" w:cs="Arial"/>
          <w:color w:val="000000" w:themeColor="text1"/>
          <w:lang w:val="en-GB"/>
        </w:rPr>
      </w:pPr>
    </w:p>
    <w:p w:rsidR="006A46DD" w:rsidRPr="00F84A0C" w:rsidRDefault="006A46DD" w:rsidP="00F95F4B">
      <w:pPr>
        <w:pStyle w:val="Sansinterligne"/>
        <w:rPr>
          <w:rFonts w:ascii="Arial" w:hAnsi="Arial" w:cs="Arial"/>
          <w:color w:val="000000" w:themeColor="text1"/>
          <w:lang w:val="en-GB"/>
        </w:rPr>
      </w:pPr>
    </w:p>
    <w:p w:rsidR="00F95F4B" w:rsidRPr="00F84A0C" w:rsidRDefault="00864A8C" w:rsidP="00F95F4B">
      <w:pPr>
        <w:pStyle w:val="Sansinterligne"/>
        <w:rPr>
          <w:rFonts w:ascii="Arial" w:hAnsi="Arial" w:cs="Arial"/>
          <w:b/>
          <w:color w:val="000000" w:themeColor="text1"/>
          <w:lang w:val="en-GB"/>
        </w:rPr>
      </w:pPr>
      <w:r>
        <w:rPr>
          <w:rFonts w:ascii="Arial" w:hAnsi="Arial" w:cs="Arial"/>
          <w:b/>
          <w:color w:val="000000" w:themeColor="text1"/>
          <w:lang w:val="en-GB"/>
        </w:rPr>
        <w:t>Case</w:t>
      </w:r>
    </w:p>
    <w:p w:rsidR="00864A8C" w:rsidRDefault="00AC31E6" w:rsidP="00F84A0C">
      <w:pPr>
        <w:pStyle w:val="Sansinterligne"/>
        <w:rPr>
          <w:rFonts w:ascii="Arial" w:hAnsi="Arial" w:cs="Arial"/>
          <w:color w:val="000000" w:themeColor="text1"/>
          <w:lang w:val="en-GB"/>
        </w:rPr>
      </w:pPr>
      <w:r>
        <w:rPr>
          <w:rFonts w:ascii="Arial" w:hAnsi="Arial" w:cs="Arial"/>
          <w:color w:val="000000" w:themeColor="text1"/>
          <w:lang w:val="en-GB"/>
        </w:rPr>
        <w:t xml:space="preserve">‘SV’ </w:t>
      </w:r>
      <w:r w:rsidR="00F95F4B" w:rsidRPr="00352862">
        <w:rPr>
          <w:rFonts w:ascii="Arial" w:hAnsi="Arial" w:cs="Arial"/>
          <w:color w:val="000000" w:themeColor="text1"/>
          <w:lang w:val="en-GB"/>
        </w:rPr>
        <w:t>editions</w:t>
      </w:r>
      <w:r w:rsidR="00864A8C">
        <w:rPr>
          <w:rFonts w:ascii="Arial" w:hAnsi="Arial" w:cs="Arial"/>
          <w:color w:val="000000" w:themeColor="text1"/>
          <w:lang w:val="en-GB"/>
        </w:rPr>
        <w:t xml:space="preserve"> in </w:t>
      </w:r>
      <w:r w:rsidR="00F84A0C">
        <w:rPr>
          <w:rFonts w:ascii="Arial" w:hAnsi="Arial" w:cs="Arial"/>
          <w:color w:val="000000" w:themeColor="text1"/>
          <w:lang w:val="en-GB"/>
        </w:rPr>
        <w:t xml:space="preserve">sapphire </w:t>
      </w:r>
      <w:r>
        <w:rPr>
          <w:rFonts w:ascii="Arial" w:hAnsi="Arial" w:cs="Arial"/>
          <w:color w:val="000000" w:themeColor="text1"/>
          <w:lang w:val="en-GB"/>
        </w:rPr>
        <w:t xml:space="preserve">crystal </w:t>
      </w:r>
      <w:r w:rsidR="00F84A0C">
        <w:rPr>
          <w:rFonts w:ascii="Arial" w:hAnsi="Arial" w:cs="Arial"/>
          <w:color w:val="000000" w:themeColor="text1"/>
          <w:lang w:val="en-GB"/>
        </w:rPr>
        <w:t xml:space="preserve">with </w:t>
      </w:r>
      <w:r w:rsidR="00864A8C">
        <w:rPr>
          <w:rFonts w:ascii="Arial" w:hAnsi="Arial" w:cs="Arial"/>
          <w:color w:val="000000" w:themeColor="text1"/>
          <w:lang w:val="en-GB"/>
        </w:rPr>
        <w:t xml:space="preserve">frame in </w:t>
      </w:r>
      <w:r w:rsidR="00144CE6">
        <w:rPr>
          <w:rFonts w:ascii="Arial" w:hAnsi="Arial" w:cs="Arial"/>
          <w:color w:val="000000" w:themeColor="text1"/>
          <w:lang w:val="en-GB"/>
        </w:rPr>
        <w:t xml:space="preserve">18K white or </w:t>
      </w:r>
      <w:r w:rsidR="00864A8C">
        <w:rPr>
          <w:rFonts w:ascii="Arial" w:hAnsi="Arial" w:cs="Arial"/>
          <w:color w:val="000000" w:themeColor="text1"/>
          <w:lang w:val="en-GB"/>
        </w:rPr>
        <w:t>red gold</w:t>
      </w:r>
      <w:r w:rsidR="00144CE6">
        <w:rPr>
          <w:rFonts w:ascii="Arial" w:hAnsi="Arial" w:cs="Arial"/>
          <w:color w:val="000000" w:themeColor="text1"/>
          <w:lang w:val="en-GB"/>
        </w:rPr>
        <w:t xml:space="preserve"> (5N+).</w:t>
      </w:r>
    </w:p>
    <w:p w:rsidR="00F95F4B" w:rsidRPr="00352862" w:rsidRDefault="00AC31E6" w:rsidP="00F84A0C">
      <w:pPr>
        <w:pStyle w:val="Sansinterligne"/>
        <w:rPr>
          <w:rFonts w:ascii="Arial" w:hAnsi="Arial" w:cs="Arial"/>
          <w:color w:val="000000" w:themeColor="text1"/>
          <w:lang w:val="en-GB"/>
        </w:rPr>
      </w:pPr>
      <w:r>
        <w:rPr>
          <w:rFonts w:ascii="Arial" w:hAnsi="Arial" w:cs="Arial"/>
          <w:color w:val="000000" w:themeColor="text1"/>
          <w:lang w:val="en-GB"/>
        </w:rPr>
        <w:t>H</w:t>
      </w:r>
      <w:r w:rsidR="00F84A0C">
        <w:rPr>
          <w:rFonts w:ascii="Arial" w:hAnsi="Arial" w:cs="Arial"/>
          <w:color w:val="000000" w:themeColor="text1"/>
          <w:lang w:val="en-GB"/>
        </w:rPr>
        <w:t>our/minu</w:t>
      </w:r>
      <w:r w:rsidR="00F95F4B" w:rsidRPr="00352862">
        <w:rPr>
          <w:rFonts w:ascii="Arial" w:hAnsi="Arial" w:cs="Arial"/>
          <w:color w:val="000000" w:themeColor="text1"/>
          <w:lang w:val="en-GB"/>
        </w:rPr>
        <w:t>te dial in sapphire crystal with anti-r</w:t>
      </w:r>
      <w:r w:rsidR="00D71BF1">
        <w:rPr>
          <w:rFonts w:ascii="Arial" w:hAnsi="Arial" w:cs="Arial"/>
          <w:color w:val="000000" w:themeColor="text1"/>
          <w:lang w:val="en-GB"/>
        </w:rPr>
        <w:t xml:space="preserve">eflective treatment </w:t>
      </w:r>
      <w:r>
        <w:rPr>
          <w:rFonts w:ascii="Arial" w:hAnsi="Arial" w:cs="Arial"/>
          <w:color w:val="000000" w:themeColor="text1"/>
          <w:lang w:val="en-GB"/>
        </w:rPr>
        <w:t xml:space="preserve">and </w:t>
      </w:r>
      <w:r w:rsidR="00F95F4B" w:rsidRPr="00352862">
        <w:rPr>
          <w:rFonts w:ascii="Arial" w:hAnsi="Arial" w:cs="Arial"/>
          <w:color w:val="000000" w:themeColor="text1"/>
          <w:lang w:val="en-GB"/>
        </w:rPr>
        <w:t>Super</w:t>
      </w:r>
      <w:r>
        <w:rPr>
          <w:rFonts w:ascii="Arial" w:hAnsi="Arial" w:cs="Arial"/>
          <w:color w:val="000000" w:themeColor="text1"/>
          <w:lang w:val="en-GB"/>
        </w:rPr>
        <w:t>-</w:t>
      </w:r>
      <w:proofErr w:type="spellStart"/>
      <w:r w:rsidR="00F95F4B" w:rsidRPr="00352862">
        <w:rPr>
          <w:rFonts w:ascii="Arial" w:hAnsi="Arial" w:cs="Arial"/>
          <w:color w:val="000000" w:themeColor="text1"/>
          <w:lang w:val="en-GB"/>
        </w:rPr>
        <w:t>LumiN</w:t>
      </w:r>
      <w:r>
        <w:rPr>
          <w:rFonts w:ascii="Arial" w:hAnsi="Arial" w:cs="Arial"/>
          <w:color w:val="000000" w:themeColor="text1"/>
          <w:lang w:val="en-GB"/>
        </w:rPr>
        <w:t>ova</w:t>
      </w:r>
      <w:proofErr w:type="spellEnd"/>
      <w:r>
        <w:rPr>
          <w:rFonts w:ascii="Arial" w:hAnsi="Arial" w:cs="Arial"/>
          <w:color w:val="000000" w:themeColor="text1"/>
          <w:lang w:val="en-GB"/>
        </w:rPr>
        <w:t xml:space="preserve"> on the numbers and indexes.</w:t>
      </w:r>
    </w:p>
    <w:p w:rsidR="00F95F4B" w:rsidRPr="00864A8C" w:rsidRDefault="00F95F4B" w:rsidP="00F95F4B">
      <w:pPr>
        <w:pStyle w:val="Sansinterligne"/>
        <w:rPr>
          <w:rFonts w:ascii="Arial" w:hAnsi="Arial" w:cs="Arial"/>
          <w:color w:val="000000" w:themeColor="text1"/>
        </w:rPr>
      </w:pPr>
      <w:r w:rsidRPr="00864A8C">
        <w:rPr>
          <w:rFonts w:ascii="Arial" w:hAnsi="Arial" w:cs="Arial"/>
          <w:color w:val="000000" w:themeColor="text1"/>
        </w:rPr>
        <w:t>Dimensions: 57mm x 47mm x 23mm</w:t>
      </w:r>
    </w:p>
    <w:p w:rsidR="00F95F4B" w:rsidRPr="00352862" w:rsidRDefault="00F95F4B" w:rsidP="00864A8C">
      <w:pPr>
        <w:pStyle w:val="Sansinterligne"/>
        <w:tabs>
          <w:tab w:val="left" w:pos="3790"/>
        </w:tabs>
        <w:rPr>
          <w:rFonts w:ascii="Arial" w:hAnsi="Arial" w:cs="Arial"/>
          <w:color w:val="000000" w:themeColor="text1"/>
          <w:lang w:val="en-GB"/>
        </w:rPr>
      </w:pPr>
      <w:proofErr w:type="gramStart"/>
      <w:r w:rsidRPr="00352862">
        <w:rPr>
          <w:rFonts w:ascii="Arial" w:hAnsi="Arial" w:cs="Arial"/>
          <w:color w:val="000000" w:themeColor="text1"/>
          <w:lang w:val="en-GB"/>
        </w:rPr>
        <w:t>52</w:t>
      </w:r>
      <w:proofErr w:type="gramEnd"/>
      <w:r w:rsidRPr="00352862">
        <w:rPr>
          <w:rFonts w:ascii="Arial" w:hAnsi="Arial" w:cs="Arial"/>
          <w:color w:val="000000" w:themeColor="text1"/>
          <w:lang w:val="en-GB"/>
        </w:rPr>
        <w:t xml:space="preserve"> components</w:t>
      </w:r>
    </w:p>
    <w:p w:rsidR="005522FF" w:rsidRDefault="00F95F4B" w:rsidP="00F95F4B">
      <w:pPr>
        <w:pStyle w:val="Sansinterligne"/>
        <w:jc w:val="left"/>
        <w:rPr>
          <w:rFonts w:ascii="Arial" w:hAnsi="Arial" w:cs="Arial"/>
          <w:color w:val="000000" w:themeColor="text1"/>
          <w:lang w:val="en-GB"/>
        </w:rPr>
      </w:pPr>
      <w:r>
        <w:rPr>
          <w:rFonts w:ascii="Arial" w:hAnsi="Arial" w:cs="Arial"/>
          <w:color w:val="000000" w:themeColor="text1"/>
          <w:lang w:val="en-GB"/>
        </w:rPr>
        <w:t>Water resistant to 3ATM (30m)</w:t>
      </w:r>
    </w:p>
    <w:p w:rsidR="00F95F4B" w:rsidRDefault="00F95F4B" w:rsidP="00F95F4B">
      <w:pPr>
        <w:pStyle w:val="Sansinterligne"/>
        <w:jc w:val="left"/>
        <w:rPr>
          <w:rFonts w:ascii="Arial" w:hAnsi="Arial" w:cs="Arial"/>
          <w:color w:val="000000" w:themeColor="text1"/>
          <w:lang w:val="en-GB"/>
        </w:rPr>
      </w:pPr>
      <w:r w:rsidRPr="00D71BF1">
        <w:rPr>
          <w:rFonts w:ascii="Arial" w:hAnsi="Arial" w:cs="Arial"/>
          <w:color w:val="000000" w:themeColor="text1"/>
          <w:lang w:val="en-GB"/>
        </w:rPr>
        <w:t xml:space="preserve">Unique assembly process of the </w:t>
      </w:r>
      <w:r w:rsidR="00144CE6" w:rsidRPr="00D71BF1">
        <w:rPr>
          <w:rFonts w:ascii="Arial" w:hAnsi="Arial" w:cs="Arial"/>
          <w:color w:val="000000" w:themeColor="text1"/>
          <w:lang w:val="en-GB"/>
        </w:rPr>
        <w:t>three sapphire crystal case</w:t>
      </w:r>
      <w:r w:rsidRPr="00D71BF1">
        <w:rPr>
          <w:rFonts w:ascii="Arial" w:hAnsi="Arial" w:cs="Arial"/>
          <w:color w:val="000000" w:themeColor="text1"/>
          <w:lang w:val="en-GB"/>
        </w:rPr>
        <w:t xml:space="preserve"> parts with a patented three-dimensional gasket</w:t>
      </w:r>
      <w:r w:rsidR="00144CE6" w:rsidRPr="00D71BF1">
        <w:rPr>
          <w:rFonts w:ascii="Arial" w:hAnsi="Arial" w:cs="Arial"/>
          <w:color w:val="000000" w:themeColor="text1"/>
          <w:lang w:val="en-GB"/>
        </w:rPr>
        <w:t xml:space="preserve"> and high-tech </w:t>
      </w:r>
      <w:r w:rsidR="00191F3D" w:rsidRPr="00D71BF1">
        <w:rPr>
          <w:rFonts w:ascii="Arial" w:hAnsi="Arial" w:cs="Arial"/>
          <w:color w:val="000000" w:themeColor="text1"/>
          <w:lang w:val="en-GB"/>
        </w:rPr>
        <w:t>bonding compound</w:t>
      </w:r>
      <w:r w:rsidR="00144CE6" w:rsidRPr="00D71BF1">
        <w:rPr>
          <w:rFonts w:ascii="Arial" w:hAnsi="Arial" w:cs="Arial"/>
          <w:color w:val="000000" w:themeColor="text1"/>
          <w:lang w:val="en-GB"/>
        </w:rPr>
        <w:t>.</w:t>
      </w:r>
    </w:p>
    <w:p w:rsidR="00864A8C" w:rsidRDefault="00864A8C" w:rsidP="00F95F4B">
      <w:pPr>
        <w:pStyle w:val="Sansinterligne"/>
        <w:jc w:val="left"/>
        <w:rPr>
          <w:rFonts w:ascii="Arial" w:hAnsi="Arial" w:cs="Arial"/>
          <w:color w:val="000000" w:themeColor="text1"/>
          <w:lang w:val="en-GB"/>
        </w:rPr>
      </w:pPr>
    </w:p>
    <w:p w:rsidR="00864A8C" w:rsidRDefault="00864A8C" w:rsidP="00F95F4B">
      <w:pPr>
        <w:pStyle w:val="Sansinterligne"/>
        <w:jc w:val="left"/>
        <w:rPr>
          <w:rFonts w:ascii="Arial" w:hAnsi="Arial" w:cs="Arial"/>
          <w:color w:val="000000" w:themeColor="text1"/>
          <w:lang w:val="en-GB"/>
        </w:rPr>
      </w:pPr>
    </w:p>
    <w:p w:rsidR="00D71BF1" w:rsidRPr="00864A8C" w:rsidRDefault="00D71BF1" w:rsidP="00864A8C">
      <w:pPr>
        <w:rPr>
          <w:b/>
          <w:lang w:val="en-GB"/>
        </w:rPr>
      </w:pPr>
      <w:r>
        <w:rPr>
          <w:b/>
          <w:lang w:val="en-GB"/>
        </w:rPr>
        <w:t>Sapphire crystals</w:t>
      </w:r>
    </w:p>
    <w:p w:rsidR="00864A8C" w:rsidRDefault="00D71BF1" w:rsidP="00864A8C">
      <w:pPr>
        <w:rPr>
          <w:lang w:val="en-GB"/>
        </w:rPr>
      </w:pPr>
      <w:proofErr w:type="gramStart"/>
      <w:r>
        <w:rPr>
          <w:lang w:val="en-GB"/>
        </w:rPr>
        <w:t>Total of five</w:t>
      </w:r>
      <w:proofErr w:type="gramEnd"/>
      <w:r>
        <w:rPr>
          <w:lang w:val="en-GB"/>
        </w:rPr>
        <w:t xml:space="preserve"> </w:t>
      </w:r>
      <w:r w:rsidR="00F95F4B" w:rsidRPr="00F95F4B">
        <w:rPr>
          <w:lang w:val="en-GB"/>
        </w:rPr>
        <w:t>sapphire crystals treat</w:t>
      </w:r>
      <w:r w:rsidR="00F84A0C">
        <w:rPr>
          <w:lang w:val="en-GB"/>
        </w:rPr>
        <w:t>ed with anti-reflective coating</w:t>
      </w:r>
      <w:r>
        <w:rPr>
          <w:lang w:val="en-GB"/>
        </w:rPr>
        <w:t>: three crystals for the main components of the case, one crystal covering the dial, and one crystal for the dial itself.</w:t>
      </w:r>
    </w:p>
    <w:p w:rsidR="00864A8C" w:rsidRDefault="00864A8C" w:rsidP="00864A8C">
      <w:pPr>
        <w:rPr>
          <w:lang w:val="en-GB"/>
        </w:rPr>
      </w:pPr>
    </w:p>
    <w:p w:rsidR="00864A8C" w:rsidRDefault="00864A8C" w:rsidP="00864A8C">
      <w:pPr>
        <w:rPr>
          <w:lang w:val="en-GB"/>
        </w:rPr>
      </w:pPr>
    </w:p>
    <w:p w:rsidR="00864A8C" w:rsidRPr="00864A8C" w:rsidRDefault="00F95F4B" w:rsidP="00864A8C">
      <w:pPr>
        <w:rPr>
          <w:b/>
          <w:lang w:val="en-GB"/>
        </w:rPr>
      </w:pPr>
      <w:r w:rsidRPr="00864A8C">
        <w:rPr>
          <w:b/>
          <w:lang w:val="en-GB"/>
        </w:rPr>
        <w:t>Strap and buckle</w:t>
      </w:r>
    </w:p>
    <w:p w:rsidR="00F95F4B" w:rsidRDefault="00F95F4B" w:rsidP="00864A8C">
      <w:pPr>
        <w:rPr>
          <w:rFonts w:cs="Arial"/>
          <w:lang w:val="en-GB"/>
        </w:rPr>
      </w:pPr>
      <w:r w:rsidRPr="00F95F4B">
        <w:rPr>
          <w:rFonts w:cs="Arial"/>
          <w:lang w:val="en-GB"/>
        </w:rPr>
        <w:t xml:space="preserve">Hand-stitched brown </w:t>
      </w:r>
      <w:r w:rsidR="00F84A0C">
        <w:rPr>
          <w:rFonts w:cs="Arial"/>
          <w:lang w:val="en-GB"/>
        </w:rPr>
        <w:t xml:space="preserve">or black </w:t>
      </w:r>
      <w:r w:rsidRPr="00144CE6">
        <w:rPr>
          <w:rFonts w:cs="Arial"/>
          <w:lang w:val="en-GB"/>
        </w:rPr>
        <w:t>alligator str</w:t>
      </w:r>
      <w:r w:rsidR="00864A8C" w:rsidRPr="00144CE6">
        <w:rPr>
          <w:rFonts w:cs="Arial"/>
          <w:lang w:val="en-GB"/>
        </w:rPr>
        <w:t xml:space="preserve">ap with red or </w:t>
      </w:r>
      <w:r w:rsidR="00F84A0C" w:rsidRPr="00144CE6">
        <w:rPr>
          <w:rFonts w:cs="Arial"/>
          <w:lang w:val="en-GB"/>
        </w:rPr>
        <w:t>w</w:t>
      </w:r>
      <w:r w:rsidR="00864A8C" w:rsidRPr="00144CE6">
        <w:rPr>
          <w:rFonts w:cs="Arial"/>
          <w:lang w:val="en-GB"/>
        </w:rPr>
        <w:t xml:space="preserve">hite gold </w:t>
      </w:r>
      <w:r w:rsidRPr="00144CE6">
        <w:rPr>
          <w:rFonts w:cs="Arial"/>
          <w:lang w:val="en-GB"/>
        </w:rPr>
        <w:t>folding</w:t>
      </w:r>
      <w:r w:rsidRPr="00F95F4B">
        <w:rPr>
          <w:rFonts w:cs="Arial"/>
          <w:lang w:val="en-GB"/>
        </w:rPr>
        <w:t xml:space="preserve"> buckle </w:t>
      </w:r>
      <w:r w:rsidR="00F84A0C">
        <w:rPr>
          <w:rFonts w:cs="Arial"/>
          <w:lang w:val="en-GB"/>
        </w:rPr>
        <w:t>matching the case.</w:t>
      </w:r>
    </w:p>
    <w:p w:rsidR="00D71BF1" w:rsidRDefault="00D71BF1" w:rsidP="00864A8C">
      <w:pPr>
        <w:rPr>
          <w:rFonts w:cs="Arial"/>
          <w:lang w:val="en-GB"/>
        </w:rPr>
      </w:pPr>
    </w:p>
    <w:p w:rsidR="00F95F4B" w:rsidRDefault="00F95F4B">
      <w:pPr>
        <w:rPr>
          <w:rFonts w:eastAsiaTheme="majorEastAsia" w:cs="Arial"/>
          <w:b/>
          <w:bCs/>
          <w:sz w:val="28"/>
          <w:szCs w:val="28"/>
          <w:lang w:val="en-GB"/>
        </w:rPr>
      </w:pPr>
      <w:r>
        <w:rPr>
          <w:rFonts w:eastAsiaTheme="majorEastAsia" w:cs="Arial"/>
          <w:b/>
          <w:bCs/>
          <w:sz w:val="28"/>
          <w:szCs w:val="28"/>
          <w:lang w:val="en-GB"/>
        </w:rPr>
        <w:br w:type="page"/>
      </w:r>
    </w:p>
    <w:p w:rsidR="00F95F4B" w:rsidRPr="00B01B61" w:rsidRDefault="00F95F4B" w:rsidP="00F95F4B">
      <w:pPr>
        <w:pStyle w:val="Titre1"/>
        <w:rPr>
          <w:lang w:val="en-GB"/>
        </w:rPr>
      </w:pPr>
      <w:r w:rsidRPr="00B01B61">
        <w:rPr>
          <w:lang w:val="en-GB"/>
        </w:rPr>
        <w:lastRenderedPageBreak/>
        <w:t xml:space="preserve">« FRIENDS » RESPONSIBLE FOR </w:t>
      </w:r>
      <w:r>
        <w:rPr>
          <w:lang w:val="en-GB"/>
        </w:rPr>
        <w:t>HM9</w:t>
      </w:r>
      <w:r w:rsidR="00D71BF1">
        <w:rPr>
          <w:lang w:val="en-GB"/>
        </w:rPr>
        <w:t>-</w:t>
      </w:r>
      <w:r>
        <w:rPr>
          <w:lang w:val="en-GB"/>
        </w:rPr>
        <w:t>SV</w:t>
      </w:r>
    </w:p>
    <w:p w:rsidR="00CB67D6" w:rsidRPr="00A425D8" w:rsidRDefault="00CB67D6" w:rsidP="00CB67D6">
      <w:pPr>
        <w:pStyle w:val="Sansinterligne"/>
        <w:spacing w:line="286" w:lineRule="auto"/>
        <w:rPr>
          <w:rFonts w:ascii="Arial" w:hAnsi="Arial" w:cs="Arial"/>
          <w:lang w:val="en-GB"/>
        </w:rPr>
      </w:pPr>
      <w:r w:rsidRPr="00A425D8">
        <w:rPr>
          <w:rFonts w:ascii="Arial" w:hAnsi="Arial" w:cs="Arial"/>
          <w:i/>
          <w:iCs/>
          <w:lang w:val="en-GB"/>
        </w:rPr>
        <w:t>Concept:</w:t>
      </w:r>
      <w:r w:rsidRPr="00A425D8">
        <w:rPr>
          <w:rFonts w:ascii="Arial" w:hAnsi="Arial" w:cs="Arial"/>
          <w:lang w:val="en-GB"/>
        </w:rPr>
        <w:t xml:space="preserve"> Maximilian </w:t>
      </w:r>
      <w:proofErr w:type="spellStart"/>
      <w:r w:rsidRPr="00A425D8">
        <w:rPr>
          <w:rFonts w:ascii="Arial" w:hAnsi="Arial" w:cs="Arial"/>
          <w:lang w:val="en-GB"/>
        </w:rPr>
        <w:t>Büsser</w:t>
      </w:r>
      <w:proofErr w:type="spellEnd"/>
      <w:r w:rsidRPr="00A425D8">
        <w:rPr>
          <w:rFonts w:ascii="Arial" w:hAnsi="Arial" w:cs="Arial"/>
          <w:lang w:val="en-GB"/>
        </w:rPr>
        <w:t xml:space="preserve"> / MB&amp;F</w:t>
      </w:r>
    </w:p>
    <w:p w:rsidR="00CB67D6" w:rsidRPr="00A425D8" w:rsidRDefault="00CB67D6" w:rsidP="00CB67D6">
      <w:pPr>
        <w:pStyle w:val="Sansinterligne"/>
        <w:spacing w:line="286" w:lineRule="auto"/>
        <w:rPr>
          <w:rFonts w:ascii="Arial" w:hAnsi="Arial" w:cs="Arial"/>
          <w:lang w:val="en-GB"/>
        </w:rPr>
      </w:pPr>
      <w:r w:rsidRPr="00A425D8">
        <w:rPr>
          <w:rFonts w:ascii="Arial" w:hAnsi="Arial" w:cs="Arial"/>
          <w:i/>
          <w:iCs/>
          <w:lang w:val="en-GB"/>
        </w:rPr>
        <w:t>Design:</w:t>
      </w:r>
      <w:r w:rsidRPr="00A425D8">
        <w:rPr>
          <w:rFonts w:ascii="Arial" w:hAnsi="Arial" w:cs="Arial"/>
          <w:lang w:val="en-GB"/>
        </w:rPr>
        <w:t xml:space="preserve"> Eric Giroud / Through the Looking Glass</w:t>
      </w:r>
    </w:p>
    <w:p w:rsidR="00CB67D6" w:rsidRPr="00115F7A" w:rsidRDefault="00115F7A" w:rsidP="00CB67D6">
      <w:pPr>
        <w:pStyle w:val="Sansinterligne"/>
        <w:spacing w:line="286" w:lineRule="auto"/>
        <w:rPr>
          <w:rFonts w:ascii="Arial" w:hAnsi="Arial" w:cs="Arial"/>
          <w:lang w:val="en-GB"/>
        </w:rPr>
      </w:pPr>
      <w:r w:rsidRPr="00115F7A">
        <w:rPr>
          <w:rFonts w:ascii="Arial" w:hAnsi="Arial" w:cs="Arial"/>
          <w:i/>
          <w:iCs/>
          <w:lang w:val="en-GB"/>
        </w:rPr>
        <w:t>Technical and production management</w:t>
      </w:r>
      <w:r w:rsidR="00CB67D6" w:rsidRPr="00115F7A">
        <w:rPr>
          <w:rFonts w:ascii="Arial" w:hAnsi="Arial" w:cs="Arial"/>
          <w:i/>
          <w:iCs/>
          <w:lang w:val="en-GB"/>
        </w:rPr>
        <w:t>:</w:t>
      </w:r>
      <w:r w:rsidR="00CB67D6" w:rsidRPr="00115F7A">
        <w:rPr>
          <w:rFonts w:ascii="Arial" w:hAnsi="Arial" w:cs="Arial"/>
          <w:lang w:val="en-GB"/>
        </w:rPr>
        <w:t xml:space="preserve"> Serge </w:t>
      </w:r>
      <w:proofErr w:type="spellStart"/>
      <w:r w:rsidR="00CB67D6" w:rsidRPr="00115F7A">
        <w:rPr>
          <w:rFonts w:ascii="Arial" w:hAnsi="Arial" w:cs="Arial"/>
          <w:lang w:val="en-GB"/>
        </w:rPr>
        <w:t>Kriknoff</w:t>
      </w:r>
      <w:proofErr w:type="spellEnd"/>
      <w:r w:rsidR="00CB67D6" w:rsidRPr="00115F7A">
        <w:rPr>
          <w:rFonts w:ascii="Arial" w:hAnsi="Arial" w:cs="Arial"/>
          <w:lang w:val="en-GB"/>
        </w:rPr>
        <w:t xml:space="preserve"> / MB&amp;F</w:t>
      </w:r>
    </w:p>
    <w:p w:rsidR="00CB67D6" w:rsidRPr="00115F7A" w:rsidRDefault="00CB67D6" w:rsidP="00CB67D6">
      <w:pPr>
        <w:pStyle w:val="Sansinterligne"/>
        <w:spacing w:line="286" w:lineRule="auto"/>
        <w:rPr>
          <w:rFonts w:ascii="Arial" w:hAnsi="Arial" w:cs="Arial"/>
          <w:lang w:val="en-GB"/>
        </w:rPr>
      </w:pPr>
      <w:r w:rsidRPr="00115F7A">
        <w:rPr>
          <w:rFonts w:ascii="Arial" w:hAnsi="Arial" w:cs="Arial"/>
          <w:i/>
          <w:iCs/>
          <w:lang w:val="en-GB"/>
        </w:rPr>
        <w:t>R&amp;D:</w:t>
      </w:r>
      <w:r w:rsidRPr="00115F7A">
        <w:rPr>
          <w:rFonts w:ascii="Arial" w:hAnsi="Arial" w:cs="Arial"/>
          <w:lang w:val="en-GB"/>
        </w:rPr>
        <w:t xml:space="preserve"> Simon Brette, Robin Anne, Thomas Lorenzato, Joey Miserez </w:t>
      </w:r>
      <w:r w:rsidR="002A535B">
        <w:rPr>
          <w:rFonts w:ascii="Arial" w:hAnsi="Arial" w:cs="Arial"/>
          <w:lang w:val="en-GB"/>
        </w:rPr>
        <w:t xml:space="preserve">and </w:t>
      </w:r>
      <w:r w:rsidRPr="00115F7A">
        <w:rPr>
          <w:rFonts w:ascii="Arial" w:hAnsi="Arial" w:cs="Arial"/>
          <w:lang w:val="en-GB"/>
        </w:rPr>
        <w:t>Julien Peter / MB&amp;F</w:t>
      </w:r>
    </w:p>
    <w:p w:rsidR="00115F7A" w:rsidRPr="00C651DC" w:rsidRDefault="00115F7A" w:rsidP="00CB67D6">
      <w:pPr>
        <w:pStyle w:val="Sansinterligne"/>
        <w:spacing w:line="286" w:lineRule="auto"/>
        <w:rPr>
          <w:rFonts w:ascii="Arial" w:hAnsi="Arial" w:cs="Arial"/>
          <w:i/>
          <w:lang w:val="en-GB"/>
        </w:rPr>
      </w:pPr>
    </w:p>
    <w:p w:rsidR="00CB67D6" w:rsidRPr="00C3483C" w:rsidRDefault="00115F7A" w:rsidP="00CB67D6">
      <w:pPr>
        <w:pStyle w:val="Sansinterligne"/>
        <w:spacing w:line="286" w:lineRule="auto"/>
        <w:rPr>
          <w:rFonts w:ascii="Arial" w:hAnsi="Arial" w:cs="Arial"/>
          <w:lang w:val="en-GB"/>
        </w:rPr>
      </w:pPr>
      <w:r w:rsidRPr="00C3483C">
        <w:rPr>
          <w:rFonts w:ascii="Arial" w:hAnsi="Arial" w:cs="Arial"/>
          <w:i/>
          <w:lang w:val="en-GB"/>
        </w:rPr>
        <w:t>Case</w:t>
      </w:r>
      <w:r w:rsidR="00CB67D6" w:rsidRPr="00C3483C">
        <w:rPr>
          <w:rFonts w:ascii="Arial" w:hAnsi="Arial" w:cs="Arial"/>
          <w:i/>
          <w:iCs/>
          <w:lang w:val="en-GB"/>
        </w:rPr>
        <w:t>:</w:t>
      </w:r>
      <w:r w:rsidR="00CB67D6" w:rsidRPr="00C3483C">
        <w:rPr>
          <w:rFonts w:ascii="Arial" w:hAnsi="Arial" w:cs="Arial"/>
          <w:lang w:val="en-GB"/>
        </w:rPr>
        <w:t xml:space="preserve"> Aurélien Bouchet / AB Product</w:t>
      </w:r>
    </w:p>
    <w:p w:rsidR="00F84A0C" w:rsidRPr="00C3483C" w:rsidRDefault="00CB67D6" w:rsidP="00CB67D6">
      <w:pPr>
        <w:pStyle w:val="Sansinterligne"/>
        <w:spacing w:line="286" w:lineRule="auto"/>
        <w:rPr>
          <w:rFonts w:ascii="Arial" w:hAnsi="Arial" w:cs="Arial"/>
          <w:lang w:val="en-GB"/>
        </w:rPr>
      </w:pPr>
      <w:r w:rsidRPr="00C3483C">
        <w:rPr>
          <w:rFonts w:ascii="Arial" w:hAnsi="Arial" w:cs="Arial"/>
          <w:i/>
          <w:lang w:val="en-GB"/>
        </w:rPr>
        <w:t>Sap</w:t>
      </w:r>
      <w:r w:rsidR="00115F7A" w:rsidRPr="00C3483C">
        <w:rPr>
          <w:rFonts w:ascii="Arial" w:hAnsi="Arial" w:cs="Arial"/>
          <w:i/>
          <w:lang w:val="en-GB"/>
        </w:rPr>
        <w:t>p</w:t>
      </w:r>
      <w:r w:rsidRPr="00C3483C">
        <w:rPr>
          <w:rFonts w:ascii="Arial" w:hAnsi="Arial" w:cs="Arial"/>
          <w:i/>
          <w:lang w:val="en-GB"/>
        </w:rPr>
        <w:t>hir</w:t>
      </w:r>
      <w:r w:rsidR="00115F7A" w:rsidRPr="00C3483C">
        <w:rPr>
          <w:rFonts w:ascii="Arial" w:hAnsi="Arial" w:cs="Arial"/>
          <w:i/>
          <w:lang w:val="en-GB"/>
        </w:rPr>
        <w:t>e crystals</w:t>
      </w:r>
      <w:r w:rsidRPr="00C3483C">
        <w:rPr>
          <w:rFonts w:ascii="Arial" w:hAnsi="Arial" w:cs="Arial"/>
          <w:i/>
          <w:iCs/>
          <w:lang w:val="en-GB"/>
        </w:rPr>
        <w:t>:</w:t>
      </w:r>
      <w:r w:rsidRPr="00C3483C">
        <w:rPr>
          <w:rFonts w:ascii="Arial" w:hAnsi="Arial" w:cs="Arial"/>
          <w:lang w:val="en-GB"/>
        </w:rPr>
        <w:t xml:space="preserve"> Sylvain </w:t>
      </w:r>
      <w:proofErr w:type="spellStart"/>
      <w:r w:rsidRPr="00C3483C">
        <w:rPr>
          <w:rFonts w:ascii="Arial" w:hAnsi="Arial" w:cs="Arial"/>
          <w:lang w:val="en-GB"/>
        </w:rPr>
        <w:t>Stoller</w:t>
      </w:r>
      <w:proofErr w:type="spellEnd"/>
      <w:r w:rsidRPr="00C3483C">
        <w:rPr>
          <w:rFonts w:ascii="Arial" w:hAnsi="Arial" w:cs="Arial"/>
          <w:lang w:val="en-GB"/>
        </w:rPr>
        <w:t xml:space="preserve"> / Novo Crystal </w:t>
      </w:r>
      <w:r w:rsidR="00C651DC" w:rsidRPr="00C3483C">
        <w:rPr>
          <w:rFonts w:ascii="Arial" w:hAnsi="Arial" w:cs="Arial"/>
          <w:lang w:val="en-GB"/>
        </w:rPr>
        <w:t>and</w:t>
      </w:r>
      <w:r w:rsidRPr="00C3483C">
        <w:rPr>
          <w:rFonts w:ascii="Arial" w:hAnsi="Arial" w:cs="Arial"/>
          <w:lang w:val="en-GB"/>
        </w:rPr>
        <w:t xml:space="preserve"> </w:t>
      </w:r>
      <w:proofErr w:type="spellStart"/>
      <w:r w:rsidRPr="00C3483C">
        <w:rPr>
          <w:rFonts w:ascii="Arial" w:hAnsi="Arial" w:cs="Arial"/>
          <w:lang w:val="en-GB"/>
        </w:rPr>
        <w:t>SaphirWerk</w:t>
      </w:r>
      <w:proofErr w:type="spellEnd"/>
    </w:p>
    <w:p w:rsidR="00CB67D6" w:rsidRPr="00C3483C" w:rsidRDefault="00115F7A" w:rsidP="00CB67D6">
      <w:pPr>
        <w:pStyle w:val="Sansinterligne"/>
        <w:spacing w:line="286" w:lineRule="auto"/>
        <w:rPr>
          <w:rFonts w:ascii="Arial" w:hAnsi="Arial" w:cs="Arial"/>
          <w:lang w:val="en-GB"/>
        </w:rPr>
      </w:pPr>
      <w:r w:rsidRPr="00A42F74">
        <w:rPr>
          <w:rFonts w:ascii="Arial" w:hAnsi="Arial" w:cs="Arial"/>
          <w:i/>
          <w:lang w:val="en-GB"/>
        </w:rPr>
        <w:t>Anti-refection treatment for sapphire crystals</w:t>
      </w:r>
      <w:r w:rsidR="00CB67D6" w:rsidRPr="00C3483C">
        <w:rPr>
          <w:rFonts w:ascii="Arial" w:hAnsi="Arial" w:cs="Arial"/>
          <w:i/>
          <w:lang w:val="en-GB"/>
        </w:rPr>
        <w:t>:</w:t>
      </w:r>
      <w:r w:rsidR="00CB67D6" w:rsidRPr="00C3483C">
        <w:rPr>
          <w:rFonts w:ascii="Arial" w:hAnsi="Arial" w:cs="Arial"/>
          <w:lang w:val="en-GB"/>
        </w:rPr>
        <w:t xml:space="preserve"> Anthony Schwab / </w:t>
      </w:r>
      <w:proofErr w:type="spellStart"/>
      <w:r w:rsidR="00CB67D6" w:rsidRPr="00C3483C">
        <w:rPr>
          <w:rFonts w:ascii="Arial" w:hAnsi="Arial" w:cs="Arial"/>
          <w:lang w:val="en-GB"/>
        </w:rPr>
        <w:t>Econorm</w:t>
      </w:r>
      <w:proofErr w:type="spellEnd"/>
    </w:p>
    <w:p w:rsidR="00CB67D6" w:rsidRPr="00A425D8" w:rsidRDefault="00115F7A" w:rsidP="00CB67D6">
      <w:pPr>
        <w:pStyle w:val="Sansinterligne"/>
        <w:spacing w:line="286" w:lineRule="auto"/>
        <w:rPr>
          <w:rFonts w:ascii="Arial" w:hAnsi="Arial" w:cs="Arial"/>
          <w:b/>
        </w:rPr>
      </w:pPr>
      <w:proofErr w:type="spellStart"/>
      <w:r w:rsidRPr="00C3483C">
        <w:rPr>
          <w:rFonts w:ascii="Arial" w:hAnsi="Arial" w:cs="Arial"/>
          <w:i/>
        </w:rPr>
        <w:t>Wheels</w:t>
      </w:r>
      <w:proofErr w:type="spellEnd"/>
      <w:r w:rsidRPr="00C3483C">
        <w:rPr>
          <w:rFonts w:ascii="Arial" w:hAnsi="Arial" w:cs="Arial"/>
          <w:i/>
        </w:rPr>
        <w:t>, pinions and axis</w:t>
      </w:r>
      <w:r w:rsidR="00CB67D6" w:rsidRPr="00A42F74">
        <w:rPr>
          <w:rFonts w:ascii="Arial" w:hAnsi="Arial" w:cs="Arial"/>
          <w:i/>
          <w:iCs/>
        </w:rPr>
        <w:t>:</w:t>
      </w:r>
      <w:r w:rsidR="00CB67D6" w:rsidRPr="00A425D8">
        <w:rPr>
          <w:rFonts w:ascii="Arial" w:hAnsi="Arial" w:cs="Arial"/>
        </w:rPr>
        <w:t xml:space="preserve"> Paul André Tendon / </w:t>
      </w:r>
      <w:proofErr w:type="spellStart"/>
      <w:r w:rsidR="00CB67D6" w:rsidRPr="00A425D8">
        <w:rPr>
          <w:rFonts w:ascii="Arial" w:hAnsi="Arial" w:cs="Arial"/>
        </w:rPr>
        <w:t>Bandi</w:t>
      </w:r>
      <w:proofErr w:type="spellEnd"/>
      <w:r w:rsidR="00CB67D6" w:rsidRPr="00A425D8">
        <w:rPr>
          <w:rFonts w:ascii="Arial" w:hAnsi="Arial" w:cs="Arial"/>
        </w:rPr>
        <w:t xml:space="preserve">, Jean-François </w:t>
      </w:r>
      <w:proofErr w:type="spellStart"/>
      <w:r w:rsidR="00CB67D6" w:rsidRPr="00A425D8">
        <w:rPr>
          <w:rFonts w:ascii="Arial" w:hAnsi="Arial" w:cs="Arial"/>
        </w:rPr>
        <w:t>Mojon</w:t>
      </w:r>
      <w:proofErr w:type="spellEnd"/>
      <w:r w:rsidR="00CB67D6" w:rsidRPr="00A425D8">
        <w:rPr>
          <w:rFonts w:ascii="Arial" w:hAnsi="Arial" w:cs="Arial"/>
        </w:rPr>
        <w:t xml:space="preserve"> / </w:t>
      </w:r>
      <w:proofErr w:type="spellStart"/>
      <w:r w:rsidR="00CB67D6" w:rsidRPr="00A425D8">
        <w:rPr>
          <w:rFonts w:ascii="Arial" w:hAnsi="Arial" w:cs="Arial"/>
        </w:rPr>
        <w:t>Chronode</w:t>
      </w:r>
      <w:proofErr w:type="spellEnd"/>
      <w:r w:rsidR="00CB67D6" w:rsidRPr="00A425D8">
        <w:rPr>
          <w:rFonts w:ascii="Arial" w:hAnsi="Arial" w:cs="Arial"/>
        </w:rPr>
        <w:t xml:space="preserve">, Sébastien Jeanneret / </w:t>
      </w:r>
      <w:proofErr w:type="spellStart"/>
      <w:r w:rsidR="00CB67D6" w:rsidRPr="00A425D8">
        <w:rPr>
          <w:rFonts w:ascii="Arial" w:hAnsi="Arial" w:cs="Arial"/>
        </w:rPr>
        <w:t>Atokalpa</w:t>
      </w:r>
      <w:proofErr w:type="spellEnd"/>
      <w:r w:rsidR="00CB67D6" w:rsidRPr="00A425D8">
        <w:rPr>
          <w:rFonts w:ascii="Arial" w:hAnsi="Arial" w:cs="Arial"/>
        </w:rPr>
        <w:t xml:space="preserve">, Daniel </w:t>
      </w:r>
      <w:proofErr w:type="spellStart"/>
      <w:r w:rsidR="00CB67D6" w:rsidRPr="00A425D8">
        <w:rPr>
          <w:rFonts w:ascii="Arial" w:hAnsi="Arial" w:cs="Arial"/>
        </w:rPr>
        <w:t>Gumy</w:t>
      </w:r>
      <w:proofErr w:type="spellEnd"/>
      <w:r w:rsidR="00CB67D6" w:rsidRPr="00A425D8">
        <w:rPr>
          <w:rFonts w:ascii="Arial" w:hAnsi="Arial" w:cs="Arial"/>
        </w:rPr>
        <w:t xml:space="preserve"> / </w:t>
      </w:r>
      <w:proofErr w:type="spellStart"/>
      <w:r w:rsidR="00CB67D6" w:rsidRPr="00A425D8">
        <w:rPr>
          <w:rFonts w:ascii="Arial" w:hAnsi="Arial" w:cs="Arial"/>
        </w:rPr>
        <w:t>Decobar</w:t>
      </w:r>
      <w:proofErr w:type="spellEnd"/>
      <w:r w:rsidR="00CB67D6" w:rsidRPr="00A425D8">
        <w:rPr>
          <w:rFonts w:ascii="Arial" w:hAnsi="Arial" w:cs="Arial"/>
        </w:rPr>
        <w:t xml:space="preserve"> </w:t>
      </w:r>
      <w:proofErr w:type="spellStart"/>
      <w:r w:rsidR="00CB67D6" w:rsidRPr="00A425D8">
        <w:rPr>
          <w:rFonts w:ascii="Arial" w:hAnsi="Arial" w:cs="Arial"/>
        </w:rPr>
        <w:t>Swiss</w:t>
      </w:r>
      <w:proofErr w:type="spellEnd"/>
      <w:r w:rsidR="00CB67D6" w:rsidRPr="00A425D8">
        <w:rPr>
          <w:rFonts w:ascii="Arial" w:hAnsi="Arial" w:cs="Arial"/>
        </w:rPr>
        <w:t xml:space="preserve">, Le Temps Retrouvé, </w:t>
      </w:r>
      <w:proofErr w:type="spellStart"/>
      <w:r w:rsidR="00CB67D6" w:rsidRPr="00A425D8">
        <w:rPr>
          <w:rFonts w:ascii="Arial" w:hAnsi="Arial" w:cs="Arial"/>
        </w:rPr>
        <w:t>Gimmel</w:t>
      </w:r>
      <w:proofErr w:type="spellEnd"/>
      <w:r w:rsidR="00CB67D6" w:rsidRPr="00A425D8">
        <w:rPr>
          <w:rFonts w:ascii="Arial" w:hAnsi="Arial" w:cs="Arial"/>
        </w:rPr>
        <w:t xml:space="preserve"> Rouage</w:t>
      </w:r>
    </w:p>
    <w:p w:rsidR="00CB67D6" w:rsidRPr="00C3483C" w:rsidRDefault="00A42F74" w:rsidP="00CB67D6">
      <w:pPr>
        <w:pStyle w:val="Sansinterligne"/>
        <w:spacing w:line="286" w:lineRule="auto"/>
        <w:rPr>
          <w:rFonts w:ascii="Arial" w:hAnsi="Arial" w:cs="Arial"/>
          <w:lang w:val="en-GB"/>
        </w:rPr>
      </w:pPr>
      <w:r w:rsidRPr="00C3483C">
        <w:rPr>
          <w:rFonts w:ascii="Arial" w:hAnsi="Arial" w:cs="Arial"/>
          <w:i/>
          <w:iCs/>
          <w:lang w:val="en-GB"/>
        </w:rPr>
        <w:t>Balance wheel</w:t>
      </w:r>
      <w:r w:rsidR="00CB67D6" w:rsidRPr="00C3483C">
        <w:rPr>
          <w:rFonts w:ascii="Arial" w:hAnsi="Arial" w:cs="Arial"/>
          <w:i/>
          <w:iCs/>
          <w:lang w:val="en-GB"/>
        </w:rPr>
        <w:t xml:space="preserve">: </w:t>
      </w:r>
      <w:proofErr w:type="spellStart"/>
      <w:r w:rsidR="00CB67D6" w:rsidRPr="00C3483C">
        <w:rPr>
          <w:rFonts w:ascii="Arial" w:hAnsi="Arial" w:cs="Arial"/>
          <w:lang w:val="en-GB"/>
        </w:rPr>
        <w:t>Sébastien</w:t>
      </w:r>
      <w:proofErr w:type="spellEnd"/>
      <w:r w:rsidR="00CB67D6" w:rsidRPr="00C3483C">
        <w:rPr>
          <w:rFonts w:ascii="Arial" w:hAnsi="Arial" w:cs="Arial"/>
          <w:lang w:val="en-GB"/>
        </w:rPr>
        <w:t xml:space="preserve"> </w:t>
      </w:r>
      <w:proofErr w:type="spellStart"/>
      <w:r w:rsidR="00CB67D6" w:rsidRPr="00C3483C">
        <w:rPr>
          <w:rFonts w:ascii="Arial" w:hAnsi="Arial" w:cs="Arial"/>
          <w:lang w:val="en-GB"/>
        </w:rPr>
        <w:t>Jeanneret</w:t>
      </w:r>
      <w:proofErr w:type="spellEnd"/>
      <w:r w:rsidR="00CB67D6" w:rsidRPr="00C3483C">
        <w:rPr>
          <w:rFonts w:ascii="Arial" w:hAnsi="Arial" w:cs="Arial"/>
          <w:lang w:val="en-GB"/>
        </w:rPr>
        <w:t xml:space="preserve"> / </w:t>
      </w:r>
      <w:proofErr w:type="spellStart"/>
      <w:r w:rsidR="00CB67D6" w:rsidRPr="00C3483C">
        <w:rPr>
          <w:rFonts w:ascii="Arial" w:hAnsi="Arial" w:cs="Arial"/>
          <w:lang w:val="en-GB"/>
        </w:rPr>
        <w:t>Atokalpa</w:t>
      </w:r>
      <w:proofErr w:type="spellEnd"/>
      <w:r w:rsidR="00CB67D6" w:rsidRPr="00C3483C">
        <w:rPr>
          <w:rFonts w:ascii="Arial" w:hAnsi="Arial" w:cs="Arial"/>
          <w:lang w:val="en-GB"/>
        </w:rPr>
        <w:t xml:space="preserve"> </w:t>
      </w:r>
    </w:p>
    <w:p w:rsidR="00CB67D6" w:rsidRPr="00C3483C" w:rsidRDefault="00CB67D6" w:rsidP="00CB67D6">
      <w:pPr>
        <w:pStyle w:val="Sansinterligne"/>
        <w:spacing w:line="286" w:lineRule="auto"/>
        <w:rPr>
          <w:rFonts w:ascii="Arial" w:hAnsi="Arial" w:cs="Arial"/>
          <w:lang w:val="en-GB"/>
        </w:rPr>
      </w:pPr>
      <w:r w:rsidRPr="00C3483C">
        <w:rPr>
          <w:rFonts w:ascii="Arial" w:hAnsi="Arial" w:cs="Arial"/>
          <w:i/>
          <w:lang w:val="en-GB"/>
        </w:rPr>
        <w:t>Plat</w:t>
      </w:r>
      <w:r w:rsidR="002A535B" w:rsidRPr="00C3483C">
        <w:rPr>
          <w:rFonts w:ascii="Arial" w:hAnsi="Arial" w:cs="Arial"/>
          <w:i/>
          <w:lang w:val="en-GB"/>
        </w:rPr>
        <w:t>es and bridges</w:t>
      </w:r>
      <w:r w:rsidRPr="00C3483C">
        <w:rPr>
          <w:rFonts w:ascii="Arial" w:hAnsi="Arial" w:cs="Arial"/>
          <w:i/>
          <w:iCs/>
          <w:lang w:val="en-GB"/>
        </w:rPr>
        <w:t>:</w:t>
      </w:r>
      <w:r w:rsidRPr="00C3483C">
        <w:rPr>
          <w:rFonts w:ascii="Arial" w:hAnsi="Arial" w:cs="Arial"/>
          <w:lang w:val="en-GB"/>
        </w:rPr>
        <w:t xml:space="preserve"> Benjamin </w:t>
      </w:r>
      <w:proofErr w:type="spellStart"/>
      <w:r w:rsidRPr="00C3483C">
        <w:rPr>
          <w:rFonts w:ascii="Arial" w:hAnsi="Arial" w:cs="Arial"/>
          <w:lang w:val="en-GB"/>
        </w:rPr>
        <w:t>Signoud</w:t>
      </w:r>
      <w:proofErr w:type="spellEnd"/>
      <w:r w:rsidRPr="00C3483C">
        <w:rPr>
          <w:rFonts w:ascii="Arial" w:hAnsi="Arial" w:cs="Arial"/>
          <w:lang w:val="en-GB"/>
        </w:rPr>
        <w:t xml:space="preserve"> / </w:t>
      </w:r>
      <w:proofErr w:type="spellStart"/>
      <w:r w:rsidRPr="00C3483C">
        <w:rPr>
          <w:rFonts w:ascii="Arial" w:hAnsi="Arial" w:cs="Arial"/>
          <w:lang w:val="en-GB"/>
        </w:rPr>
        <w:t>Amecap</w:t>
      </w:r>
      <w:proofErr w:type="spellEnd"/>
      <w:r w:rsidRPr="00C3483C">
        <w:rPr>
          <w:rFonts w:ascii="Arial" w:hAnsi="Arial" w:cs="Arial"/>
          <w:lang w:val="en-GB"/>
        </w:rPr>
        <w:t xml:space="preserve"> </w:t>
      </w:r>
    </w:p>
    <w:p w:rsidR="00CB67D6" w:rsidRPr="00316BA5" w:rsidRDefault="00A42F74" w:rsidP="00CB67D6">
      <w:pPr>
        <w:pStyle w:val="Sansinterligne"/>
        <w:spacing w:line="286" w:lineRule="auto"/>
        <w:rPr>
          <w:rFonts w:ascii="Arial" w:hAnsi="Arial" w:cs="Arial"/>
        </w:rPr>
      </w:pPr>
      <w:r w:rsidRPr="00316BA5">
        <w:rPr>
          <w:rFonts w:ascii="Arial" w:hAnsi="Arial" w:cs="Arial"/>
          <w:i/>
          <w:iCs/>
        </w:rPr>
        <w:t>Barrel</w:t>
      </w:r>
      <w:r w:rsidR="00CB67D6" w:rsidRPr="00316BA5">
        <w:rPr>
          <w:rFonts w:ascii="Arial" w:hAnsi="Arial" w:cs="Arial"/>
          <w:i/>
          <w:iCs/>
        </w:rPr>
        <w:t>:</w:t>
      </w:r>
      <w:r w:rsidR="00CB67D6" w:rsidRPr="00316BA5">
        <w:rPr>
          <w:rFonts w:ascii="Arial" w:hAnsi="Arial" w:cs="Arial"/>
        </w:rPr>
        <w:t xml:space="preserve"> Sébastien Jeanneret / </w:t>
      </w:r>
      <w:proofErr w:type="spellStart"/>
      <w:r w:rsidR="00CB67D6" w:rsidRPr="00316BA5">
        <w:rPr>
          <w:rFonts w:ascii="Arial" w:hAnsi="Arial" w:cs="Arial"/>
        </w:rPr>
        <w:t>Atokalpa</w:t>
      </w:r>
      <w:proofErr w:type="spellEnd"/>
      <w:r w:rsidR="00CB67D6" w:rsidRPr="00316BA5">
        <w:rPr>
          <w:rFonts w:ascii="Arial" w:hAnsi="Arial" w:cs="Arial"/>
        </w:rPr>
        <w:t xml:space="preserve"> </w:t>
      </w:r>
      <w:r w:rsidR="00C651DC" w:rsidRPr="00316BA5">
        <w:rPr>
          <w:rFonts w:ascii="Arial" w:hAnsi="Arial" w:cs="Arial"/>
        </w:rPr>
        <w:t xml:space="preserve">and </w:t>
      </w:r>
      <w:r w:rsidR="00CB67D6" w:rsidRPr="00316BA5">
        <w:rPr>
          <w:rFonts w:ascii="Arial" w:hAnsi="Arial" w:cs="Arial"/>
        </w:rPr>
        <w:t>Stefan Schwab / Schwab-</w:t>
      </w:r>
      <w:proofErr w:type="spellStart"/>
      <w:r w:rsidR="00CB67D6" w:rsidRPr="00316BA5">
        <w:rPr>
          <w:rFonts w:ascii="Arial" w:hAnsi="Arial" w:cs="Arial"/>
        </w:rPr>
        <w:t>Feller</w:t>
      </w:r>
      <w:proofErr w:type="spellEnd"/>
    </w:p>
    <w:p w:rsidR="00CB67D6" w:rsidRPr="00A425D8" w:rsidRDefault="00316852" w:rsidP="00CB67D6">
      <w:pPr>
        <w:pStyle w:val="Sansinterligne"/>
        <w:spacing w:line="286" w:lineRule="auto"/>
        <w:rPr>
          <w:rFonts w:ascii="Arial" w:hAnsi="Arial" w:cs="Arial"/>
        </w:rPr>
      </w:pPr>
      <w:proofErr w:type="spellStart"/>
      <w:r>
        <w:rPr>
          <w:rFonts w:ascii="Arial" w:hAnsi="Arial" w:cs="Arial"/>
          <w:i/>
        </w:rPr>
        <w:t>Propellers</w:t>
      </w:r>
      <w:proofErr w:type="spellEnd"/>
      <w:r w:rsidR="00CB67D6" w:rsidRPr="00A425D8">
        <w:rPr>
          <w:rFonts w:ascii="Arial" w:hAnsi="Arial" w:cs="Arial"/>
          <w:i/>
        </w:rPr>
        <w:t xml:space="preserve"> : </w:t>
      </w:r>
      <w:r w:rsidR="00CB67D6" w:rsidRPr="00A425D8">
        <w:rPr>
          <w:rFonts w:ascii="Arial" w:hAnsi="Arial" w:cs="Arial"/>
        </w:rPr>
        <w:t xml:space="preserve">Alain </w:t>
      </w:r>
      <w:proofErr w:type="spellStart"/>
      <w:r w:rsidR="00CB67D6" w:rsidRPr="00A425D8">
        <w:rPr>
          <w:rFonts w:ascii="Arial" w:hAnsi="Arial" w:cs="Arial"/>
        </w:rPr>
        <w:t>Pelet</w:t>
      </w:r>
      <w:proofErr w:type="spellEnd"/>
      <w:r w:rsidR="00CB67D6" w:rsidRPr="00A425D8">
        <w:rPr>
          <w:rFonts w:ascii="Arial" w:hAnsi="Arial" w:cs="Arial"/>
        </w:rPr>
        <w:t xml:space="preserve"> / Elefil</w:t>
      </w:r>
    </w:p>
    <w:p w:rsidR="00CB67D6" w:rsidRPr="00657F81" w:rsidRDefault="00A42F74" w:rsidP="00CB67D6">
      <w:pPr>
        <w:pStyle w:val="Sansinterligne"/>
        <w:spacing w:line="286" w:lineRule="auto"/>
        <w:rPr>
          <w:rFonts w:ascii="Arial" w:hAnsi="Arial" w:cs="Arial"/>
          <w:i/>
          <w:iCs/>
        </w:rPr>
      </w:pPr>
      <w:r>
        <w:rPr>
          <w:rFonts w:ascii="Arial" w:hAnsi="Arial" w:cs="Arial"/>
          <w:i/>
        </w:rPr>
        <w:t xml:space="preserve">Ball </w:t>
      </w:r>
      <w:proofErr w:type="spellStart"/>
      <w:r>
        <w:rPr>
          <w:rFonts w:ascii="Arial" w:hAnsi="Arial" w:cs="Arial"/>
          <w:i/>
        </w:rPr>
        <w:t>bearing</w:t>
      </w:r>
      <w:proofErr w:type="spellEnd"/>
      <w:r w:rsidR="00CB67D6" w:rsidRPr="00A425D8">
        <w:rPr>
          <w:rFonts w:ascii="Arial" w:hAnsi="Arial" w:cs="Arial"/>
        </w:rPr>
        <w:t xml:space="preserve">: Patrice </w:t>
      </w:r>
      <w:proofErr w:type="spellStart"/>
      <w:r w:rsidR="00CB67D6" w:rsidRPr="00A425D8">
        <w:rPr>
          <w:rFonts w:ascii="Arial" w:hAnsi="Arial" w:cs="Arial"/>
        </w:rPr>
        <w:t>Parietti</w:t>
      </w:r>
      <w:proofErr w:type="spellEnd"/>
      <w:r w:rsidR="00CB67D6" w:rsidRPr="00A425D8">
        <w:rPr>
          <w:rFonts w:ascii="Arial" w:hAnsi="Arial" w:cs="Arial"/>
        </w:rPr>
        <w:t xml:space="preserve"> / MPS Micro </w:t>
      </w:r>
      <w:proofErr w:type="spellStart"/>
      <w:r w:rsidR="00CB67D6" w:rsidRPr="00A425D8">
        <w:rPr>
          <w:rFonts w:ascii="Arial" w:hAnsi="Arial" w:cs="Arial"/>
        </w:rPr>
        <w:t>Precision</w:t>
      </w:r>
      <w:proofErr w:type="spellEnd"/>
    </w:p>
    <w:p w:rsidR="00CB67D6" w:rsidRPr="00A425D8" w:rsidRDefault="002A535B" w:rsidP="00CB67D6">
      <w:pPr>
        <w:pStyle w:val="Sansinterligne"/>
        <w:spacing w:line="286" w:lineRule="auto"/>
        <w:rPr>
          <w:rFonts w:ascii="Arial" w:hAnsi="Arial" w:cs="Arial"/>
        </w:rPr>
      </w:pPr>
      <w:r w:rsidRPr="00C3483C">
        <w:rPr>
          <w:rFonts w:ascii="Arial" w:hAnsi="Arial" w:cs="Arial"/>
          <w:i/>
        </w:rPr>
        <w:t>PVD-</w:t>
      </w:r>
      <w:proofErr w:type="spellStart"/>
      <w:r w:rsidRPr="00C3483C">
        <w:rPr>
          <w:rFonts w:ascii="Arial" w:hAnsi="Arial" w:cs="Arial"/>
          <w:i/>
        </w:rPr>
        <w:t>treatment</w:t>
      </w:r>
      <w:proofErr w:type="spellEnd"/>
      <w:r w:rsidR="00CB67D6" w:rsidRPr="00A425D8">
        <w:rPr>
          <w:rFonts w:ascii="Arial" w:hAnsi="Arial" w:cs="Arial"/>
        </w:rPr>
        <w:t xml:space="preserve"> : Pierre-Albert </w:t>
      </w:r>
      <w:proofErr w:type="spellStart"/>
      <w:r w:rsidR="00CB67D6" w:rsidRPr="00A425D8">
        <w:rPr>
          <w:rFonts w:ascii="Arial" w:hAnsi="Arial" w:cs="Arial"/>
        </w:rPr>
        <w:t>Steinman</w:t>
      </w:r>
      <w:proofErr w:type="spellEnd"/>
      <w:r w:rsidR="00CB67D6" w:rsidRPr="00A425D8">
        <w:rPr>
          <w:rFonts w:ascii="Arial" w:hAnsi="Arial" w:cs="Arial"/>
        </w:rPr>
        <w:t xml:space="preserve"> / Positive </w:t>
      </w:r>
      <w:proofErr w:type="spellStart"/>
      <w:r w:rsidR="00CB67D6" w:rsidRPr="00A425D8">
        <w:rPr>
          <w:rFonts w:ascii="Arial" w:hAnsi="Arial" w:cs="Arial"/>
        </w:rPr>
        <w:t>Coating</w:t>
      </w:r>
      <w:proofErr w:type="spellEnd"/>
    </w:p>
    <w:p w:rsidR="00CB67D6" w:rsidRPr="00C3483C" w:rsidRDefault="002A535B" w:rsidP="00CB67D6">
      <w:pPr>
        <w:pStyle w:val="Sansinterligne"/>
        <w:spacing w:line="286" w:lineRule="auto"/>
        <w:rPr>
          <w:rFonts w:ascii="Arial" w:hAnsi="Arial" w:cs="Arial"/>
          <w:lang w:val="en-GB"/>
        </w:rPr>
      </w:pPr>
      <w:proofErr w:type="gramStart"/>
      <w:r>
        <w:rPr>
          <w:rFonts w:ascii="Arial" w:hAnsi="Arial" w:cs="Arial"/>
          <w:i/>
          <w:color w:val="000000" w:themeColor="text1"/>
          <w:lang w:val="en-GB"/>
        </w:rPr>
        <w:t>Hand-finishing</w:t>
      </w:r>
      <w:proofErr w:type="gramEnd"/>
      <w:r>
        <w:rPr>
          <w:rFonts w:ascii="Arial" w:hAnsi="Arial" w:cs="Arial"/>
          <w:i/>
          <w:color w:val="000000" w:themeColor="text1"/>
          <w:lang w:val="en-GB"/>
        </w:rPr>
        <w:t xml:space="preserve"> of movement components</w:t>
      </w:r>
      <w:r w:rsidR="00CB67D6" w:rsidRPr="00C3483C">
        <w:rPr>
          <w:rFonts w:ascii="Arial" w:hAnsi="Arial" w:cs="Arial"/>
          <w:i/>
          <w:iCs/>
          <w:lang w:val="en-GB"/>
        </w:rPr>
        <w:t>:</w:t>
      </w:r>
      <w:r w:rsidR="00CB67D6" w:rsidRPr="00C3483C">
        <w:rPr>
          <w:rFonts w:ascii="Arial" w:hAnsi="Arial" w:cs="Arial"/>
          <w:lang w:val="en-GB"/>
        </w:rPr>
        <w:t xml:space="preserve"> Jacques-Adrien </w:t>
      </w:r>
      <w:proofErr w:type="spellStart"/>
      <w:r w:rsidR="00CB67D6" w:rsidRPr="00C3483C">
        <w:rPr>
          <w:rFonts w:ascii="Arial" w:hAnsi="Arial" w:cs="Arial"/>
          <w:lang w:val="en-GB"/>
        </w:rPr>
        <w:t>Rochat</w:t>
      </w:r>
      <w:proofErr w:type="spellEnd"/>
      <w:r w:rsidR="00CB67D6" w:rsidRPr="00C3483C">
        <w:rPr>
          <w:rFonts w:ascii="Arial" w:hAnsi="Arial" w:cs="Arial"/>
          <w:lang w:val="en-GB"/>
        </w:rPr>
        <w:t xml:space="preserve"> </w:t>
      </w:r>
      <w:r w:rsidRPr="00C3483C">
        <w:rPr>
          <w:rFonts w:ascii="Arial" w:hAnsi="Arial" w:cs="Arial"/>
          <w:lang w:val="en-GB"/>
        </w:rPr>
        <w:t>and</w:t>
      </w:r>
      <w:r w:rsidR="00CB67D6" w:rsidRPr="00C3483C">
        <w:rPr>
          <w:rFonts w:ascii="Arial" w:hAnsi="Arial" w:cs="Arial"/>
          <w:lang w:val="en-GB"/>
        </w:rPr>
        <w:t xml:space="preserve"> Denis Garcia / C.-L. </w:t>
      </w:r>
      <w:proofErr w:type="spellStart"/>
      <w:r w:rsidR="00CB67D6" w:rsidRPr="00C3483C">
        <w:rPr>
          <w:rFonts w:ascii="Arial" w:hAnsi="Arial" w:cs="Arial"/>
          <w:lang w:val="en-GB"/>
        </w:rPr>
        <w:t>Rochat</w:t>
      </w:r>
      <w:proofErr w:type="spellEnd"/>
      <w:r w:rsidR="00CB67D6" w:rsidRPr="00C3483C">
        <w:rPr>
          <w:rFonts w:ascii="Arial" w:hAnsi="Arial" w:cs="Arial"/>
          <w:lang w:val="en-GB"/>
        </w:rPr>
        <w:t xml:space="preserve"> </w:t>
      </w:r>
    </w:p>
    <w:p w:rsidR="00CB67D6" w:rsidRPr="008F7253" w:rsidRDefault="00A42F74" w:rsidP="00CB67D6">
      <w:pPr>
        <w:pStyle w:val="Sansinterligne"/>
        <w:spacing w:line="286" w:lineRule="auto"/>
        <w:rPr>
          <w:rFonts w:ascii="Arial" w:hAnsi="Arial" w:cs="Arial"/>
          <w:lang w:val="de-CH"/>
        </w:rPr>
      </w:pPr>
      <w:r w:rsidRPr="008F7253">
        <w:rPr>
          <w:rFonts w:ascii="Arial" w:eastAsia="ヒラギノ角ゴ Pro W3" w:hAnsi="Arial" w:cs="Arial"/>
          <w:i/>
          <w:kern w:val="1"/>
          <w:lang w:val="de-CH" w:eastAsia="ar-SA"/>
        </w:rPr>
        <w:t>Hands:</w:t>
      </w:r>
      <w:r w:rsidR="00CB67D6" w:rsidRPr="008F7253">
        <w:rPr>
          <w:rFonts w:ascii="Arial" w:hAnsi="Arial" w:cs="Arial"/>
          <w:lang w:val="de-CH"/>
        </w:rPr>
        <w:t xml:space="preserve"> Isabelle </w:t>
      </w:r>
      <w:proofErr w:type="spellStart"/>
      <w:r w:rsidR="00CB67D6" w:rsidRPr="008F7253">
        <w:rPr>
          <w:rFonts w:ascii="Arial" w:hAnsi="Arial" w:cs="Arial"/>
          <w:lang w:val="de-CH"/>
        </w:rPr>
        <w:t>Chillier</w:t>
      </w:r>
      <w:proofErr w:type="spellEnd"/>
      <w:r w:rsidR="00CB67D6" w:rsidRPr="008F7253">
        <w:rPr>
          <w:rFonts w:ascii="Arial" w:hAnsi="Arial" w:cs="Arial"/>
          <w:lang w:val="de-CH"/>
        </w:rPr>
        <w:t xml:space="preserve"> / Fiedler</w:t>
      </w:r>
    </w:p>
    <w:p w:rsidR="00CB67D6" w:rsidRPr="00C3483C" w:rsidRDefault="00316852" w:rsidP="00CB67D6">
      <w:pPr>
        <w:pStyle w:val="Sansinterligne"/>
        <w:spacing w:line="286" w:lineRule="auto"/>
        <w:rPr>
          <w:rFonts w:ascii="Arial" w:hAnsi="Arial" w:cs="Arial"/>
          <w:lang w:val="en-GB"/>
        </w:rPr>
      </w:pPr>
      <w:r w:rsidRPr="00C3483C">
        <w:rPr>
          <w:rFonts w:ascii="Arial" w:hAnsi="Arial" w:cs="Arial"/>
          <w:i/>
          <w:lang w:val="en-GB"/>
        </w:rPr>
        <w:t xml:space="preserve">Three-dimensional </w:t>
      </w:r>
      <w:proofErr w:type="gramStart"/>
      <w:r w:rsidRPr="00C3483C">
        <w:rPr>
          <w:rFonts w:ascii="Arial" w:hAnsi="Arial" w:cs="Arial"/>
          <w:i/>
          <w:lang w:val="en-GB"/>
        </w:rPr>
        <w:t>gasket :</w:t>
      </w:r>
      <w:proofErr w:type="gramEnd"/>
      <w:r w:rsidR="00CB67D6" w:rsidRPr="00C3483C">
        <w:rPr>
          <w:rFonts w:ascii="Arial" w:hAnsi="Arial" w:cs="Arial"/>
          <w:lang w:val="en-GB"/>
        </w:rPr>
        <w:t xml:space="preserve"> A. </w:t>
      </w:r>
      <w:proofErr w:type="spellStart"/>
      <w:r w:rsidR="00CB67D6" w:rsidRPr="00C3483C">
        <w:rPr>
          <w:rFonts w:ascii="Arial" w:hAnsi="Arial" w:cs="Arial"/>
          <w:lang w:val="en-GB"/>
        </w:rPr>
        <w:t>Aubry</w:t>
      </w:r>
      <w:proofErr w:type="spellEnd"/>
    </w:p>
    <w:p w:rsidR="00CB67D6" w:rsidRPr="00277AFA" w:rsidRDefault="00A42F74" w:rsidP="00CB67D6">
      <w:pPr>
        <w:pStyle w:val="Sansinterligne"/>
        <w:spacing w:line="286" w:lineRule="auto"/>
        <w:rPr>
          <w:rFonts w:ascii="Arial" w:hAnsi="Arial" w:cs="Arial"/>
          <w:lang w:val="en-GB"/>
        </w:rPr>
      </w:pPr>
      <w:proofErr w:type="gramStart"/>
      <w:r w:rsidRPr="00A42F74">
        <w:rPr>
          <w:rFonts w:ascii="Arial" w:hAnsi="Arial" w:cs="Arial"/>
          <w:i/>
          <w:lang w:val="en-GB"/>
        </w:rPr>
        <w:t>Spring</w:t>
      </w:r>
      <w:r w:rsidR="00CB67D6" w:rsidRPr="00277AFA">
        <w:rPr>
          <w:rFonts w:ascii="Arial" w:hAnsi="Arial" w:cs="Arial"/>
          <w:lang w:val="en-GB"/>
        </w:rPr>
        <w:t> :</w:t>
      </w:r>
      <w:proofErr w:type="gramEnd"/>
      <w:r w:rsidR="00CB67D6" w:rsidRPr="00277AFA">
        <w:rPr>
          <w:rFonts w:ascii="Arial" w:hAnsi="Arial" w:cs="Arial"/>
          <w:lang w:val="en-GB"/>
        </w:rPr>
        <w:t xml:space="preserve"> </w:t>
      </w:r>
      <w:proofErr w:type="spellStart"/>
      <w:r w:rsidR="00CB67D6" w:rsidRPr="00277AFA">
        <w:rPr>
          <w:rFonts w:ascii="Arial" w:hAnsi="Arial" w:cs="Arial"/>
          <w:lang w:val="en-GB"/>
        </w:rPr>
        <w:t>Createch</w:t>
      </w:r>
      <w:proofErr w:type="spellEnd"/>
    </w:p>
    <w:p w:rsidR="00CB67D6" w:rsidRPr="00C3483C" w:rsidRDefault="00CB67D6" w:rsidP="00CB67D6">
      <w:pPr>
        <w:pStyle w:val="Sansinterligne"/>
        <w:spacing w:line="286" w:lineRule="auto"/>
        <w:rPr>
          <w:rFonts w:ascii="Arial" w:hAnsi="Arial" w:cs="Arial"/>
        </w:rPr>
      </w:pPr>
      <w:proofErr w:type="spellStart"/>
      <w:r w:rsidRPr="00C3483C">
        <w:rPr>
          <w:rFonts w:ascii="Arial" w:hAnsi="Arial" w:cs="Arial"/>
          <w:i/>
          <w:iCs/>
        </w:rPr>
        <w:t>B</w:t>
      </w:r>
      <w:r w:rsidR="00A42F74" w:rsidRPr="00C3483C">
        <w:rPr>
          <w:rFonts w:ascii="Arial" w:hAnsi="Arial" w:cs="Arial"/>
          <w:i/>
          <w:iCs/>
        </w:rPr>
        <w:t>uckle</w:t>
      </w:r>
      <w:proofErr w:type="spellEnd"/>
      <w:r w:rsidRPr="00C3483C">
        <w:rPr>
          <w:rFonts w:ascii="Arial" w:hAnsi="Arial" w:cs="Arial"/>
          <w:i/>
          <w:iCs/>
        </w:rPr>
        <w:t>:</w:t>
      </w:r>
      <w:r w:rsidRPr="00C3483C">
        <w:rPr>
          <w:rFonts w:ascii="Arial" w:hAnsi="Arial" w:cs="Arial"/>
        </w:rPr>
        <w:t xml:space="preserve"> G&amp;F Châtelain</w:t>
      </w:r>
    </w:p>
    <w:p w:rsidR="00CB67D6" w:rsidRPr="00387A65" w:rsidRDefault="00CB67D6" w:rsidP="00CB67D6">
      <w:pPr>
        <w:pStyle w:val="Sansinterligne"/>
        <w:spacing w:line="286" w:lineRule="auto"/>
        <w:rPr>
          <w:rFonts w:ascii="Arial" w:hAnsi="Arial" w:cs="Arial"/>
        </w:rPr>
      </w:pPr>
      <w:r w:rsidRPr="00387A65">
        <w:rPr>
          <w:rFonts w:ascii="Arial" w:hAnsi="Arial" w:cs="Arial"/>
          <w:i/>
        </w:rPr>
        <w:t>C</w:t>
      </w:r>
      <w:r w:rsidR="00A42F74">
        <w:rPr>
          <w:rFonts w:ascii="Arial" w:hAnsi="Arial" w:cs="Arial"/>
          <w:i/>
        </w:rPr>
        <w:t>rown</w:t>
      </w:r>
      <w:r w:rsidRPr="00387A65">
        <w:rPr>
          <w:rFonts w:ascii="Arial" w:hAnsi="Arial" w:cs="Arial"/>
        </w:rPr>
        <w:t>: Cheval Frères</w:t>
      </w:r>
    </w:p>
    <w:p w:rsidR="00CB67D6" w:rsidRPr="00A425D8" w:rsidRDefault="00316852" w:rsidP="00CB67D6">
      <w:pPr>
        <w:pStyle w:val="Sansinterligne"/>
        <w:spacing w:line="286" w:lineRule="auto"/>
        <w:rPr>
          <w:rFonts w:ascii="Arial" w:hAnsi="Arial" w:cs="Arial"/>
        </w:rPr>
      </w:pPr>
      <w:proofErr w:type="spellStart"/>
      <w:r w:rsidRPr="00C3483C">
        <w:rPr>
          <w:rFonts w:ascii="Arial" w:hAnsi="Arial" w:cs="Arial"/>
          <w:i/>
          <w:color w:val="000000" w:themeColor="text1"/>
        </w:rPr>
        <w:t>Movement</w:t>
      </w:r>
      <w:proofErr w:type="spellEnd"/>
      <w:r w:rsidRPr="00C3483C">
        <w:rPr>
          <w:rFonts w:ascii="Arial" w:hAnsi="Arial" w:cs="Arial"/>
          <w:i/>
          <w:color w:val="000000" w:themeColor="text1"/>
        </w:rPr>
        <w:t xml:space="preserve"> </w:t>
      </w:r>
      <w:proofErr w:type="spellStart"/>
      <w:r w:rsidRPr="00C3483C">
        <w:rPr>
          <w:rFonts w:ascii="Arial" w:hAnsi="Arial" w:cs="Arial"/>
          <w:i/>
          <w:color w:val="000000" w:themeColor="text1"/>
        </w:rPr>
        <w:t>assembly</w:t>
      </w:r>
      <w:proofErr w:type="spellEnd"/>
      <w:r w:rsidR="00A42F74" w:rsidRPr="00C3483C">
        <w:rPr>
          <w:rFonts w:ascii="Arial" w:hAnsi="Arial" w:cs="Arial"/>
          <w:i/>
          <w:color w:val="000000" w:themeColor="text1"/>
        </w:rPr>
        <w:t>:</w:t>
      </w:r>
      <w:r w:rsidR="00A42F74" w:rsidRPr="00C3483C">
        <w:rPr>
          <w:rFonts w:ascii="Arial" w:hAnsi="Arial" w:cs="Arial"/>
          <w:color w:val="000000" w:themeColor="text1"/>
        </w:rPr>
        <w:t xml:space="preserve"> </w:t>
      </w:r>
      <w:r w:rsidR="00CB67D6" w:rsidRPr="00A425D8">
        <w:rPr>
          <w:rFonts w:ascii="Arial" w:hAnsi="Arial" w:cs="Arial"/>
        </w:rPr>
        <w:t xml:space="preserve">Didier Dumas, Georges </w:t>
      </w:r>
      <w:proofErr w:type="spellStart"/>
      <w:r w:rsidR="00CB67D6" w:rsidRPr="00A425D8">
        <w:rPr>
          <w:rFonts w:ascii="Arial" w:hAnsi="Arial" w:cs="Arial"/>
        </w:rPr>
        <w:t>Veisy</w:t>
      </w:r>
      <w:proofErr w:type="spellEnd"/>
      <w:r w:rsidR="00CB67D6" w:rsidRPr="00A425D8">
        <w:rPr>
          <w:rFonts w:ascii="Arial" w:hAnsi="Arial" w:cs="Arial"/>
        </w:rPr>
        <w:t xml:space="preserve">, Anne </w:t>
      </w:r>
      <w:proofErr w:type="spellStart"/>
      <w:r w:rsidR="00CB67D6" w:rsidRPr="00A425D8">
        <w:rPr>
          <w:rFonts w:ascii="Arial" w:hAnsi="Arial" w:cs="Arial"/>
        </w:rPr>
        <w:t>Guiter</w:t>
      </w:r>
      <w:proofErr w:type="spellEnd"/>
      <w:r w:rsidR="00CB67D6" w:rsidRPr="00A425D8">
        <w:rPr>
          <w:rFonts w:ascii="Arial" w:hAnsi="Arial" w:cs="Arial"/>
        </w:rPr>
        <w:t xml:space="preserve">, Emmanuel Maitre </w:t>
      </w:r>
      <w:r w:rsidR="002A535B">
        <w:rPr>
          <w:rFonts w:ascii="Arial" w:hAnsi="Arial" w:cs="Arial"/>
        </w:rPr>
        <w:t xml:space="preserve">and </w:t>
      </w:r>
      <w:r w:rsidR="00CB67D6" w:rsidRPr="00A425D8">
        <w:rPr>
          <w:rFonts w:ascii="Arial" w:hAnsi="Arial" w:cs="Arial"/>
        </w:rPr>
        <w:t>Henri Porteboeuf / MB&amp;F</w:t>
      </w:r>
    </w:p>
    <w:p w:rsidR="00CB67D6" w:rsidRDefault="00316852" w:rsidP="00CB67D6">
      <w:pPr>
        <w:pStyle w:val="Sansinterligne"/>
        <w:spacing w:line="286" w:lineRule="auto"/>
        <w:rPr>
          <w:rFonts w:ascii="Arial" w:hAnsi="Arial" w:cs="Arial"/>
        </w:rPr>
      </w:pPr>
      <w:r w:rsidRPr="00C3483C">
        <w:rPr>
          <w:rFonts w:ascii="Arial" w:hAnsi="Arial" w:cs="Arial"/>
          <w:i/>
          <w:iCs/>
        </w:rPr>
        <w:t xml:space="preserve">In-house </w:t>
      </w:r>
      <w:proofErr w:type="spellStart"/>
      <w:r w:rsidRPr="00C3483C">
        <w:rPr>
          <w:rFonts w:ascii="Arial" w:hAnsi="Arial" w:cs="Arial"/>
          <w:i/>
          <w:iCs/>
        </w:rPr>
        <w:t>machining</w:t>
      </w:r>
      <w:proofErr w:type="spellEnd"/>
      <w:r w:rsidR="00CB67D6" w:rsidRPr="00A425D8">
        <w:rPr>
          <w:rFonts w:ascii="Arial" w:hAnsi="Arial" w:cs="Arial"/>
          <w:i/>
          <w:iCs/>
        </w:rPr>
        <w:t>:</w:t>
      </w:r>
      <w:r w:rsidR="00CB67D6" w:rsidRPr="00A425D8">
        <w:rPr>
          <w:rFonts w:ascii="Arial" w:hAnsi="Arial" w:cs="Arial"/>
        </w:rPr>
        <w:t xml:space="preserve"> Alain Lemarchand </w:t>
      </w:r>
      <w:r w:rsidR="00C651DC">
        <w:rPr>
          <w:rFonts w:ascii="Arial" w:hAnsi="Arial" w:cs="Arial"/>
        </w:rPr>
        <w:t>and</w:t>
      </w:r>
      <w:r w:rsidR="00CB67D6" w:rsidRPr="00A425D8">
        <w:rPr>
          <w:rFonts w:ascii="Arial" w:hAnsi="Arial" w:cs="Arial"/>
        </w:rPr>
        <w:t xml:space="preserve"> Jean-Baptiste </w:t>
      </w:r>
      <w:proofErr w:type="spellStart"/>
      <w:r w:rsidR="00CB67D6" w:rsidRPr="00A425D8">
        <w:rPr>
          <w:rFonts w:ascii="Arial" w:hAnsi="Arial" w:cs="Arial"/>
        </w:rPr>
        <w:t>Prétot</w:t>
      </w:r>
      <w:proofErr w:type="spellEnd"/>
      <w:r w:rsidR="00CB67D6" w:rsidRPr="00A425D8">
        <w:rPr>
          <w:rFonts w:ascii="Arial" w:hAnsi="Arial" w:cs="Arial"/>
        </w:rPr>
        <w:t xml:space="preserve"> / MB&amp;F</w:t>
      </w:r>
    </w:p>
    <w:p w:rsidR="00CB67D6" w:rsidRPr="00C3483C" w:rsidRDefault="00115F7A" w:rsidP="00CB67D6">
      <w:pPr>
        <w:pStyle w:val="Sansinterligne"/>
        <w:spacing w:line="286" w:lineRule="auto"/>
        <w:rPr>
          <w:rFonts w:ascii="Arial" w:hAnsi="Arial" w:cs="Arial"/>
          <w:lang w:val="en-GB"/>
        </w:rPr>
      </w:pPr>
      <w:r w:rsidRPr="00A42F74">
        <w:rPr>
          <w:rFonts w:ascii="Arial" w:hAnsi="Arial" w:cs="Arial"/>
          <w:i/>
          <w:lang w:val="en-GB"/>
        </w:rPr>
        <w:t>Quality Control</w:t>
      </w:r>
      <w:r w:rsidR="00CB67D6" w:rsidRPr="00C3483C">
        <w:rPr>
          <w:rFonts w:ascii="Arial" w:hAnsi="Arial" w:cs="Arial"/>
          <w:i/>
          <w:iCs/>
          <w:lang w:val="en-GB"/>
        </w:rPr>
        <w:t>:</w:t>
      </w:r>
      <w:r w:rsidR="00CB67D6" w:rsidRPr="00C3483C">
        <w:rPr>
          <w:rFonts w:ascii="Arial" w:hAnsi="Arial" w:cs="Arial"/>
          <w:lang w:val="en-GB"/>
        </w:rPr>
        <w:t xml:space="preserve"> Cyril Fallet / MB&amp;F</w:t>
      </w:r>
    </w:p>
    <w:p w:rsidR="00CB67D6" w:rsidRPr="00C3483C" w:rsidRDefault="00115F7A" w:rsidP="00CB67D6">
      <w:pPr>
        <w:pStyle w:val="Sansinterligne"/>
        <w:spacing w:line="286" w:lineRule="auto"/>
        <w:rPr>
          <w:rFonts w:ascii="Arial" w:hAnsi="Arial" w:cs="Arial"/>
          <w:lang w:val="en-GB"/>
        </w:rPr>
      </w:pPr>
      <w:r w:rsidRPr="00A42F74">
        <w:rPr>
          <w:rFonts w:ascii="Arial" w:hAnsi="Arial" w:cs="Arial"/>
          <w:i/>
          <w:lang w:val="en-US"/>
        </w:rPr>
        <w:t>After-Sales service</w:t>
      </w:r>
      <w:r w:rsidR="00CB67D6" w:rsidRPr="00C3483C">
        <w:rPr>
          <w:rFonts w:ascii="Arial" w:hAnsi="Arial" w:cs="Arial"/>
          <w:i/>
          <w:iCs/>
          <w:lang w:val="en-GB"/>
        </w:rPr>
        <w:t>:</w:t>
      </w:r>
      <w:r w:rsidR="00CB67D6" w:rsidRPr="00C3483C">
        <w:rPr>
          <w:rFonts w:ascii="Arial" w:hAnsi="Arial" w:cs="Arial"/>
          <w:lang w:val="en-GB"/>
        </w:rPr>
        <w:t xml:space="preserve"> Thomas </w:t>
      </w:r>
      <w:proofErr w:type="spellStart"/>
      <w:r w:rsidR="00CB67D6" w:rsidRPr="00C3483C">
        <w:rPr>
          <w:rFonts w:ascii="Arial" w:hAnsi="Arial" w:cs="Arial"/>
          <w:lang w:val="en-GB"/>
        </w:rPr>
        <w:t>Imberti</w:t>
      </w:r>
      <w:proofErr w:type="spellEnd"/>
      <w:r w:rsidR="00CB67D6" w:rsidRPr="00C3483C">
        <w:rPr>
          <w:rFonts w:ascii="Arial" w:hAnsi="Arial" w:cs="Arial"/>
          <w:lang w:val="en-GB"/>
        </w:rPr>
        <w:t xml:space="preserve"> / MB&amp;F</w:t>
      </w:r>
    </w:p>
    <w:p w:rsidR="00CB67D6" w:rsidRPr="00A425D8" w:rsidRDefault="00115F7A" w:rsidP="00CB67D6">
      <w:pPr>
        <w:pStyle w:val="Sansinterligne"/>
        <w:spacing w:line="286" w:lineRule="auto"/>
        <w:rPr>
          <w:rFonts w:ascii="Arial" w:hAnsi="Arial" w:cs="Arial"/>
        </w:rPr>
      </w:pPr>
      <w:proofErr w:type="spellStart"/>
      <w:r>
        <w:rPr>
          <w:rFonts w:ascii="Arial" w:hAnsi="Arial" w:cs="Arial"/>
          <w:i/>
        </w:rPr>
        <w:t>Strap</w:t>
      </w:r>
      <w:proofErr w:type="spellEnd"/>
      <w:r w:rsidR="00CB67D6" w:rsidRPr="00A425D8">
        <w:rPr>
          <w:rFonts w:ascii="Arial" w:hAnsi="Arial" w:cs="Arial"/>
          <w:i/>
          <w:iCs/>
        </w:rPr>
        <w:t>:</w:t>
      </w:r>
      <w:r w:rsidR="00CB67D6" w:rsidRPr="00A425D8">
        <w:rPr>
          <w:rFonts w:ascii="Arial" w:hAnsi="Arial" w:cs="Arial"/>
        </w:rPr>
        <w:t xml:space="preserve"> </w:t>
      </w:r>
      <w:proofErr w:type="spellStart"/>
      <w:r w:rsidR="00CB67D6" w:rsidRPr="00A425D8">
        <w:rPr>
          <w:rFonts w:ascii="Arial" w:hAnsi="Arial" w:cs="Arial"/>
        </w:rPr>
        <w:t>Multicuirs</w:t>
      </w:r>
      <w:proofErr w:type="spellEnd"/>
    </w:p>
    <w:p w:rsidR="00CB67D6" w:rsidRPr="00A425D8" w:rsidRDefault="00115F7A" w:rsidP="00CB67D6">
      <w:pPr>
        <w:pStyle w:val="Sansinterligne"/>
        <w:spacing w:line="286" w:lineRule="auto"/>
        <w:rPr>
          <w:rFonts w:ascii="Arial" w:hAnsi="Arial" w:cs="Arial"/>
        </w:rPr>
      </w:pPr>
      <w:proofErr w:type="spellStart"/>
      <w:r w:rsidRPr="00C3483C">
        <w:rPr>
          <w:rFonts w:ascii="Arial" w:hAnsi="Arial" w:cs="Arial"/>
          <w:i/>
        </w:rPr>
        <w:t>Presentation</w:t>
      </w:r>
      <w:proofErr w:type="spellEnd"/>
      <w:r w:rsidRPr="00C3483C">
        <w:rPr>
          <w:rFonts w:ascii="Arial" w:hAnsi="Arial" w:cs="Arial"/>
          <w:i/>
        </w:rPr>
        <w:t xml:space="preserve"> box:</w:t>
      </w:r>
      <w:r w:rsidR="00CB67D6" w:rsidRPr="00A425D8">
        <w:rPr>
          <w:rFonts w:ascii="Arial" w:hAnsi="Arial" w:cs="Arial"/>
        </w:rPr>
        <w:t xml:space="preserve"> ATS Atelier Luxe</w:t>
      </w:r>
    </w:p>
    <w:p w:rsidR="00CB67D6" w:rsidRPr="00C3483C" w:rsidRDefault="00115F7A" w:rsidP="00CB67D6">
      <w:pPr>
        <w:pStyle w:val="Sansinterligne"/>
        <w:spacing w:line="286" w:lineRule="auto"/>
        <w:rPr>
          <w:rFonts w:ascii="Arial" w:hAnsi="Arial" w:cs="Arial"/>
          <w:lang w:val="en-GB"/>
        </w:rPr>
      </w:pPr>
      <w:r w:rsidRPr="00A42F74">
        <w:rPr>
          <w:rFonts w:ascii="Arial" w:hAnsi="Arial" w:cs="Arial"/>
          <w:i/>
          <w:lang w:val="en-GB"/>
        </w:rPr>
        <w:t>Production logistics</w:t>
      </w:r>
      <w:r w:rsidR="00CB67D6" w:rsidRPr="00C3483C">
        <w:rPr>
          <w:rFonts w:ascii="Arial" w:hAnsi="Arial" w:cs="Arial"/>
          <w:i/>
          <w:iCs/>
          <w:lang w:val="en-GB"/>
        </w:rPr>
        <w:t>:</w:t>
      </w:r>
      <w:r w:rsidR="00CB67D6" w:rsidRPr="00C3483C">
        <w:rPr>
          <w:rFonts w:ascii="Arial" w:hAnsi="Arial" w:cs="Arial"/>
          <w:lang w:val="en-GB"/>
        </w:rPr>
        <w:t xml:space="preserve"> David </w:t>
      </w:r>
      <w:proofErr w:type="spellStart"/>
      <w:r w:rsidR="00CB67D6" w:rsidRPr="00C3483C">
        <w:rPr>
          <w:rFonts w:ascii="Arial" w:hAnsi="Arial" w:cs="Arial"/>
          <w:lang w:val="en-GB"/>
        </w:rPr>
        <w:t>Lamy</w:t>
      </w:r>
      <w:proofErr w:type="spellEnd"/>
      <w:r w:rsidR="00CB67D6" w:rsidRPr="00C3483C">
        <w:rPr>
          <w:rFonts w:ascii="Arial" w:hAnsi="Arial" w:cs="Arial"/>
          <w:lang w:val="en-GB"/>
        </w:rPr>
        <w:t xml:space="preserve">, Isabel Ortega </w:t>
      </w:r>
      <w:r w:rsidR="00C651DC" w:rsidRPr="00C3483C">
        <w:rPr>
          <w:rFonts w:ascii="Arial" w:hAnsi="Arial" w:cs="Arial"/>
          <w:lang w:val="en-GB"/>
        </w:rPr>
        <w:t>and</w:t>
      </w:r>
      <w:r w:rsidR="00CB67D6" w:rsidRPr="00C3483C">
        <w:rPr>
          <w:rFonts w:ascii="Arial" w:hAnsi="Arial" w:cs="Arial"/>
          <w:lang w:val="en-GB"/>
        </w:rPr>
        <w:t xml:space="preserve"> Ashley Moussier / MB&amp;F</w:t>
      </w:r>
    </w:p>
    <w:p w:rsidR="00CB67D6" w:rsidRPr="00C3483C" w:rsidRDefault="00CB67D6" w:rsidP="00CB67D6">
      <w:pPr>
        <w:pStyle w:val="Sansinterligne"/>
        <w:spacing w:line="286" w:lineRule="auto"/>
        <w:rPr>
          <w:rFonts w:ascii="Arial" w:hAnsi="Arial" w:cs="Arial"/>
          <w:i/>
          <w:iCs/>
          <w:lang w:val="en-GB"/>
        </w:rPr>
      </w:pPr>
    </w:p>
    <w:p w:rsidR="00CB67D6" w:rsidRPr="00C3483C" w:rsidRDefault="00CB67D6" w:rsidP="00CB67D6">
      <w:pPr>
        <w:pStyle w:val="Sansinterligne"/>
        <w:spacing w:line="286" w:lineRule="auto"/>
        <w:rPr>
          <w:rFonts w:ascii="Arial" w:hAnsi="Arial" w:cs="Arial"/>
          <w:lang w:val="en-GB"/>
        </w:rPr>
      </w:pPr>
      <w:r w:rsidRPr="00C3483C">
        <w:rPr>
          <w:rFonts w:ascii="Arial" w:hAnsi="Arial" w:cs="Arial"/>
          <w:i/>
          <w:iCs/>
          <w:lang w:val="en-GB"/>
        </w:rPr>
        <w:t>Marketing &amp; Communication:</w:t>
      </w:r>
      <w:r w:rsidRPr="00C3483C">
        <w:rPr>
          <w:rFonts w:ascii="Arial" w:hAnsi="Arial" w:cs="Arial"/>
          <w:lang w:val="en-GB"/>
        </w:rPr>
        <w:t xml:space="preserve"> Charris Yadigaroglou, Virginie Toral </w:t>
      </w:r>
      <w:r w:rsidR="00C651DC" w:rsidRPr="00C3483C">
        <w:rPr>
          <w:rFonts w:ascii="Arial" w:hAnsi="Arial" w:cs="Arial"/>
          <w:lang w:val="en-GB"/>
        </w:rPr>
        <w:t xml:space="preserve">and </w:t>
      </w:r>
      <w:r w:rsidRPr="00C3483C">
        <w:rPr>
          <w:rFonts w:ascii="Arial" w:hAnsi="Arial" w:cs="Arial"/>
          <w:lang w:val="en-GB"/>
        </w:rPr>
        <w:t>Arnaud Légeret / MB&amp;F</w:t>
      </w:r>
    </w:p>
    <w:p w:rsidR="00CB67D6" w:rsidRPr="00C3483C" w:rsidRDefault="00CB67D6" w:rsidP="00CB67D6">
      <w:pPr>
        <w:pStyle w:val="Sansinterligne"/>
        <w:spacing w:line="286" w:lineRule="auto"/>
        <w:rPr>
          <w:rFonts w:ascii="Arial" w:hAnsi="Arial" w:cs="Arial"/>
          <w:lang w:val="en-GB"/>
        </w:rPr>
      </w:pPr>
      <w:r w:rsidRPr="00C3483C">
        <w:rPr>
          <w:rFonts w:ascii="Arial" w:hAnsi="Arial" w:cs="Arial"/>
          <w:i/>
          <w:iCs/>
          <w:lang w:val="en-GB"/>
        </w:rPr>
        <w:t>M.A.D.Gallery:</w:t>
      </w:r>
      <w:r w:rsidRPr="00C3483C">
        <w:rPr>
          <w:rFonts w:ascii="Arial" w:hAnsi="Arial" w:cs="Arial"/>
          <w:lang w:val="en-GB"/>
        </w:rPr>
        <w:t xml:space="preserve"> Hervé Estienne / MB&amp;F</w:t>
      </w:r>
    </w:p>
    <w:p w:rsidR="00CB67D6" w:rsidRPr="00C3483C" w:rsidRDefault="00115F7A" w:rsidP="00CB67D6">
      <w:pPr>
        <w:pStyle w:val="Sansinterligne"/>
        <w:spacing w:line="286" w:lineRule="auto"/>
        <w:rPr>
          <w:rFonts w:ascii="Arial" w:hAnsi="Arial" w:cs="Arial"/>
          <w:lang w:val="en-GB"/>
        </w:rPr>
      </w:pPr>
      <w:r w:rsidRPr="00C3483C">
        <w:rPr>
          <w:rFonts w:ascii="Arial" w:hAnsi="Arial" w:cs="Arial"/>
          <w:i/>
          <w:iCs/>
          <w:lang w:val="en-GB"/>
        </w:rPr>
        <w:t>Sales</w:t>
      </w:r>
      <w:r w:rsidR="00CB67D6" w:rsidRPr="00C3483C">
        <w:rPr>
          <w:rFonts w:ascii="Arial" w:hAnsi="Arial" w:cs="Arial"/>
          <w:i/>
          <w:iCs/>
          <w:lang w:val="en-GB"/>
        </w:rPr>
        <w:t>:</w:t>
      </w:r>
      <w:r w:rsidR="00CB67D6" w:rsidRPr="00C3483C">
        <w:rPr>
          <w:rFonts w:ascii="Arial" w:hAnsi="Arial" w:cs="Arial"/>
          <w:lang w:val="en-GB"/>
        </w:rPr>
        <w:t xml:space="preserve"> Thibault Verdonckt, Cédric Roussel, Virginie Marchon </w:t>
      </w:r>
      <w:r w:rsidR="00C651DC" w:rsidRPr="00C3483C">
        <w:rPr>
          <w:rFonts w:ascii="Arial" w:hAnsi="Arial" w:cs="Arial"/>
          <w:lang w:val="en-GB"/>
        </w:rPr>
        <w:t>and</w:t>
      </w:r>
      <w:r w:rsidR="00CB67D6" w:rsidRPr="00C3483C">
        <w:rPr>
          <w:rFonts w:ascii="Arial" w:hAnsi="Arial" w:cs="Arial"/>
          <w:lang w:val="en-GB"/>
        </w:rPr>
        <w:t xml:space="preserve"> Jean-Marc Bories / MB&amp;F</w:t>
      </w:r>
    </w:p>
    <w:p w:rsidR="00CB67D6" w:rsidRPr="00C3483C" w:rsidRDefault="00115F7A" w:rsidP="00CB67D6">
      <w:pPr>
        <w:pStyle w:val="Sansinterligne"/>
        <w:spacing w:line="286" w:lineRule="auto"/>
        <w:rPr>
          <w:rFonts w:ascii="Arial" w:hAnsi="Arial" w:cs="Arial"/>
          <w:lang w:val="en-GB"/>
        </w:rPr>
      </w:pPr>
      <w:r w:rsidRPr="00C3483C">
        <w:rPr>
          <w:rFonts w:ascii="Arial" w:hAnsi="Arial" w:cs="Arial"/>
          <w:i/>
          <w:iCs/>
          <w:lang w:val="en-GB"/>
        </w:rPr>
        <w:t>Graphic design</w:t>
      </w:r>
      <w:r w:rsidR="00CB67D6" w:rsidRPr="00C3483C">
        <w:rPr>
          <w:rFonts w:ascii="Arial" w:hAnsi="Arial" w:cs="Arial"/>
          <w:i/>
          <w:iCs/>
          <w:lang w:val="en-GB"/>
        </w:rPr>
        <w:t>:</w:t>
      </w:r>
      <w:r w:rsidR="00CB67D6" w:rsidRPr="00C3483C">
        <w:rPr>
          <w:rFonts w:ascii="Arial" w:hAnsi="Arial" w:cs="Arial"/>
          <w:lang w:val="en-GB"/>
        </w:rPr>
        <w:t xml:space="preserve"> Sidonie Bays / MB&amp;F, Adrien Schulz </w:t>
      </w:r>
      <w:proofErr w:type="gramStart"/>
      <w:r w:rsidR="00CB67D6" w:rsidRPr="00C3483C">
        <w:rPr>
          <w:rFonts w:ascii="Arial" w:hAnsi="Arial" w:cs="Arial"/>
          <w:lang w:val="en-GB"/>
        </w:rPr>
        <w:t>et</w:t>
      </w:r>
      <w:proofErr w:type="gramEnd"/>
      <w:r w:rsidR="00CB67D6" w:rsidRPr="00C3483C">
        <w:rPr>
          <w:rFonts w:ascii="Arial" w:hAnsi="Arial" w:cs="Arial"/>
          <w:lang w:val="en-GB"/>
        </w:rPr>
        <w:t xml:space="preserve"> Gilles </w:t>
      </w:r>
      <w:proofErr w:type="spellStart"/>
      <w:r w:rsidR="00CB67D6" w:rsidRPr="00C3483C">
        <w:rPr>
          <w:rFonts w:ascii="Arial" w:hAnsi="Arial" w:cs="Arial"/>
          <w:lang w:val="en-GB"/>
        </w:rPr>
        <w:t>Bondallaz</w:t>
      </w:r>
      <w:proofErr w:type="spellEnd"/>
      <w:r w:rsidR="00CB67D6" w:rsidRPr="00C3483C">
        <w:rPr>
          <w:rFonts w:ascii="Arial" w:hAnsi="Arial" w:cs="Arial"/>
          <w:lang w:val="en-GB"/>
        </w:rPr>
        <w:t xml:space="preserve"> / Z+Z </w:t>
      </w:r>
    </w:p>
    <w:p w:rsidR="00CB67D6" w:rsidRPr="00C3483C" w:rsidRDefault="00115F7A" w:rsidP="00CB67D6">
      <w:pPr>
        <w:pStyle w:val="Sansinterligne"/>
        <w:spacing w:line="286" w:lineRule="auto"/>
        <w:rPr>
          <w:rFonts w:ascii="Arial" w:hAnsi="Arial" w:cs="Arial"/>
          <w:lang w:val="en-GB"/>
        </w:rPr>
      </w:pPr>
      <w:r w:rsidRPr="00A42F74">
        <w:rPr>
          <w:rFonts w:ascii="Arial" w:hAnsi="Arial" w:cs="Arial"/>
          <w:i/>
          <w:iCs/>
          <w:lang w:val="en-GB"/>
        </w:rPr>
        <w:t>Watch photography</w:t>
      </w:r>
      <w:r w:rsidR="00CB67D6" w:rsidRPr="00C3483C">
        <w:rPr>
          <w:rFonts w:ascii="Arial" w:hAnsi="Arial" w:cs="Arial"/>
          <w:i/>
          <w:iCs/>
          <w:lang w:val="en-GB"/>
        </w:rPr>
        <w:t>:</w:t>
      </w:r>
      <w:r w:rsidR="00CB67D6" w:rsidRPr="00C3483C">
        <w:rPr>
          <w:rFonts w:ascii="Arial" w:hAnsi="Arial" w:cs="Arial"/>
          <w:lang w:val="en-GB"/>
        </w:rPr>
        <w:t xml:space="preserve"> Maarten van der Ende, Alex Teuscher</w:t>
      </w:r>
    </w:p>
    <w:p w:rsidR="00CB67D6" w:rsidRPr="00C3483C" w:rsidRDefault="00115F7A" w:rsidP="00CB67D6">
      <w:pPr>
        <w:pStyle w:val="Sansinterligne"/>
        <w:spacing w:line="286" w:lineRule="auto"/>
        <w:rPr>
          <w:rFonts w:ascii="Arial" w:hAnsi="Arial" w:cs="Arial"/>
          <w:lang w:val="en-GB"/>
        </w:rPr>
      </w:pPr>
      <w:r w:rsidRPr="00A42F74">
        <w:rPr>
          <w:rFonts w:ascii="Arial" w:hAnsi="Arial" w:cs="Arial"/>
          <w:i/>
          <w:iCs/>
          <w:lang w:val="en-GB"/>
        </w:rPr>
        <w:t>Portrait photography</w:t>
      </w:r>
      <w:r w:rsidR="00CB67D6" w:rsidRPr="00C3483C">
        <w:rPr>
          <w:rFonts w:ascii="Arial" w:hAnsi="Arial" w:cs="Arial"/>
          <w:i/>
          <w:iCs/>
          <w:lang w:val="en-GB"/>
        </w:rPr>
        <w:t>:</w:t>
      </w:r>
      <w:r w:rsidR="00CB67D6" w:rsidRPr="00C3483C">
        <w:rPr>
          <w:rFonts w:ascii="Arial" w:hAnsi="Arial" w:cs="Arial"/>
          <w:lang w:val="en-GB"/>
        </w:rPr>
        <w:t xml:space="preserve"> </w:t>
      </w:r>
      <w:proofErr w:type="spellStart"/>
      <w:r w:rsidR="00CB67D6" w:rsidRPr="00C3483C">
        <w:rPr>
          <w:rFonts w:ascii="Arial" w:hAnsi="Arial" w:cs="Arial"/>
          <w:lang w:val="en-GB"/>
        </w:rPr>
        <w:t>Régis</w:t>
      </w:r>
      <w:proofErr w:type="spellEnd"/>
      <w:r w:rsidR="00CB67D6" w:rsidRPr="00C3483C">
        <w:rPr>
          <w:rFonts w:ascii="Arial" w:hAnsi="Arial" w:cs="Arial"/>
          <w:lang w:val="en-GB"/>
        </w:rPr>
        <w:t xml:space="preserve"> </w:t>
      </w:r>
      <w:proofErr w:type="spellStart"/>
      <w:r w:rsidR="00CB67D6" w:rsidRPr="00C3483C">
        <w:rPr>
          <w:rFonts w:ascii="Arial" w:hAnsi="Arial" w:cs="Arial"/>
          <w:lang w:val="en-GB"/>
        </w:rPr>
        <w:t>Golay</w:t>
      </w:r>
      <w:proofErr w:type="spellEnd"/>
      <w:r w:rsidR="00CB67D6" w:rsidRPr="00C3483C">
        <w:rPr>
          <w:rFonts w:ascii="Arial" w:hAnsi="Arial" w:cs="Arial"/>
          <w:lang w:val="en-GB"/>
        </w:rPr>
        <w:t xml:space="preserve"> / Federal</w:t>
      </w:r>
    </w:p>
    <w:p w:rsidR="00CB67D6" w:rsidRPr="00C3483C" w:rsidRDefault="00CB67D6" w:rsidP="00CB67D6">
      <w:pPr>
        <w:pStyle w:val="Sansinterligne"/>
        <w:spacing w:line="286" w:lineRule="auto"/>
        <w:rPr>
          <w:rFonts w:ascii="Arial" w:hAnsi="Arial" w:cs="Arial"/>
          <w:lang w:val="en-GB"/>
        </w:rPr>
      </w:pPr>
      <w:r w:rsidRPr="00C3483C">
        <w:rPr>
          <w:rFonts w:ascii="Arial" w:hAnsi="Arial" w:cs="Arial"/>
          <w:i/>
          <w:iCs/>
          <w:lang w:val="en-GB"/>
        </w:rPr>
        <w:t>Webmasters:</w:t>
      </w:r>
      <w:r w:rsidRPr="00C3483C">
        <w:rPr>
          <w:rFonts w:ascii="Arial" w:hAnsi="Arial" w:cs="Arial"/>
          <w:lang w:val="en-GB"/>
        </w:rPr>
        <w:t xml:space="preserve"> Stéphane </w:t>
      </w:r>
      <w:proofErr w:type="spellStart"/>
      <w:r w:rsidRPr="00C3483C">
        <w:rPr>
          <w:rFonts w:ascii="Arial" w:hAnsi="Arial" w:cs="Arial"/>
          <w:lang w:val="en-GB"/>
        </w:rPr>
        <w:t>Balet</w:t>
      </w:r>
      <w:proofErr w:type="spellEnd"/>
      <w:r w:rsidRPr="00C3483C">
        <w:rPr>
          <w:rFonts w:ascii="Arial" w:hAnsi="Arial" w:cs="Arial"/>
          <w:lang w:val="en-GB"/>
        </w:rPr>
        <w:t xml:space="preserve"> / Nord </w:t>
      </w:r>
      <w:proofErr w:type="spellStart"/>
      <w:r w:rsidRPr="00C3483C">
        <w:rPr>
          <w:rFonts w:ascii="Arial" w:hAnsi="Arial" w:cs="Arial"/>
          <w:lang w:val="en-GB"/>
        </w:rPr>
        <w:t>Magnétique</w:t>
      </w:r>
      <w:proofErr w:type="spellEnd"/>
      <w:r w:rsidRPr="00C3483C">
        <w:rPr>
          <w:rFonts w:ascii="Arial" w:hAnsi="Arial" w:cs="Arial"/>
          <w:lang w:val="en-GB"/>
        </w:rPr>
        <w:t xml:space="preserve">, Victor Rodriguez </w:t>
      </w:r>
      <w:r w:rsidR="00C651DC" w:rsidRPr="00C3483C">
        <w:rPr>
          <w:rFonts w:ascii="Arial" w:hAnsi="Arial" w:cs="Arial"/>
          <w:lang w:val="en-GB"/>
        </w:rPr>
        <w:t>and</w:t>
      </w:r>
      <w:r w:rsidRPr="00C3483C">
        <w:rPr>
          <w:rFonts w:ascii="Arial" w:hAnsi="Arial" w:cs="Arial"/>
          <w:lang w:val="en-GB"/>
        </w:rPr>
        <w:t xml:space="preserve"> Mathias </w:t>
      </w:r>
      <w:proofErr w:type="spellStart"/>
      <w:r w:rsidRPr="00C3483C">
        <w:rPr>
          <w:rFonts w:ascii="Arial" w:hAnsi="Arial" w:cs="Arial"/>
          <w:lang w:val="en-GB"/>
        </w:rPr>
        <w:t>Muntz</w:t>
      </w:r>
      <w:proofErr w:type="spellEnd"/>
      <w:r w:rsidRPr="00C3483C">
        <w:rPr>
          <w:rFonts w:ascii="Arial" w:hAnsi="Arial" w:cs="Arial"/>
          <w:lang w:val="en-GB"/>
        </w:rPr>
        <w:t xml:space="preserve"> / </w:t>
      </w:r>
      <w:proofErr w:type="spellStart"/>
      <w:r w:rsidRPr="00C3483C">
        <w:rPr>
          <w:rFonts w:ascii="Arial" w:hAnsi="Arial" w:cs="Arial"/>
          <w:lang w:val="en-GB"/>
        </w:rPr>
        <w:t>Nimeo</w:t>
      </w:r>
      <w:proofErr w:type="spellEnd"/>
    </w:p>
    <w:p w:rsidR="00CB67D6" w:rsidRPr="00C3483C" w:rsidRDefault="00CB67D6" w:rsidP="00CB67D6">
      <w:pPr>
        <w:pStyle w:val="Sansinterligne"/>
        <w:spacing w:line="286" w:lineRule="auto"/>
        <w:rPr>
          <w:rFonts w:ascii="Arial" w:hAnsi="Arial" w:cs="Arial"/>
          <w:lang w:val="en-GB"/>
        </w:rPr>
      </w:pPr>
      <w:r w:rsidRPr="00C3483C">
        <w:rPr>
          <w:rFonts w:ascii="Arial" w:hAnsi="Arial" w:cs="Arial"/>
          <w:i/>
          <w:iCs/>
          <w:lang w:val="en-GB"/>
        </w:rPr>
        <w:t>Film:</w:t>
      </w:r>
      <w:r w:rsidRPr="00C3483C">
        <w:rPr>
          <w:rFonts w:ascii="Arial" w:hAnsi="Arial" w:cs="Arial"/>
          <w:lang w:val="en-GB"/>
        </w:rPr>
        <w:t xml:space="preserve"> Marc-André </w:t>
      </w:r>
      <w:proofErr w:type="spellStart"/>
      <w:r w:rsidRPr="00C3483C">
        <w:rPr>
          <w:rFonts w:ascii="Arial" w:hAnsi="Arial" w:cs="Arial"/>
          <w:lang w:val="en-GB"/>
        </w:rPr>
        <w:t>Deschoux</w:t>
      </w:r>
      <w:proofErr w:type="spellEnd"/>
      <w:r w:rsidRPr="00C3483C">
        <w:rPr>
          <w:rFonts w:ascii="Arial" w:hAnsi="Arial" w:cs="Arial"/>
          <w:lang w:val="en-GB"/>
        </w:rPr>
        <w:t xml:space="preserve"> / MAD LUX </w:t>
      </w:r>
    </w:p>
    <w:p w:rsidR="00CB67D6" w:rsidRPr="00F84A0C" w:rsidRDefault="008F7253" w:rsidP="00CB67D6">
      <w:pPr>
        <w:rPr>
          <w:lang w:val="en-GB"/>
        </w:rPr>
      </w:pPr>
      <w:r>
        <w:rPr>
          <w:rFonts w:cs="Arial"/>
          <w:lang w:val="en-GB"/>
        </w:rPr>
        <w:t>Text</w:t>
      </w:r>
      <w:r w:rsidR="00CB67D6" w:rsidRPr="00F84A0C">
        <w:rPr>
          <w:rFonts w:cs="Arial"/>
          <w:lang w:val="en-GB"/>
        </w:rPr>
        <w:t xml:space="preserve">s: Suzanne Wong / </w:t>
      </w:r>
      <w:proofErr w:type="spellStart"/>
      <w:r w:rsidR="00CB67D6" w:rsidRPr="00F84A0C">
        <w:rPr>
          <w:rFonts w:cs="Arial"/>
          <w:lang w:val="en-GB"/>
        </w:rPr>
        <w:t>Worldtempus</w:t>
      </w:r>
      <w:proofErr w:type="spellEnd"/>
    </w:p>
    <w:p w:rsidR="00F95F4B" w:rsidRPr="00F84A0C" w:rsidRDefault="00F95F4B" w:rsidP="00F95F4B">
      <w:pPr>
        <w:rPr>
          <w:rFonts w:eastAsiaTheme="majorEastAsia" w:cs="Arial"/>
          <w:b/>
          <w:bCs/>
          <w:sz w:val="28"/>
          <w:szCs w:val="28"/>
          <w:lang w:val="en-GB"/>
        </w:rPr>
      </w:pPr>
    </w:p>
    <w:p w:rsidR="00CB67D6" w:rsidRDefault="00CB67D6">
      <w:pPr>
        <w:rPr>
          <w:rFonts w:eastAsiaTheme="majorEastAsia" w:cs="Arial"/>
          <w:b/>
          <w:bCs/>
          <w:sz w:val="28"/>
          <w:szCs w:val="28"/>
          <w:lang w:val="en-GB"/>
        </w:rPr>
      </w:pPr>
      <w:r>
        <w:rPr>
          <w:rFonts w:eastAsiaTheme="majorEastAsia" w:cs="Arial"/>
          <w:b/>
          <w:bCs/>
          <w:sz w:val="28"/>
          <w:szCs w:val="28"/>
          <w:lang w:val="en-GB"/>
        </w:rPr>
        <w:br w:type="page"/>
      </w:r>
    </w:p>
    <w:p w:rsidR="00154F54" w:rsidRPr="00C9041A" w:rsidRDefault="00154F54" w:rsidP="00F95F4B">
      <w:pPr>
        <w:pStyle w:val="Sansinterligne"/>
        <w:jc w:val="center"/>
        <w:outlineLvl w:val="0"/>
        <w:rPr>
          <w:rFonts w:ascii="Arial" w:eastAsiaTheme="majorEastAsia" w:hAnsi="Arial" w:cs="Arial"/>
          <w:b/>
          <w:bCs/>
          <w:sz w:val="28"/>
          <w:szCs w:val="28"/>
          <w:lang w:val="en-GB"/>
        </w:rPr>
      </w:pPr>
      <w:r w:rsidRPr="00C9041A">
        <w:rPr>
          <w:rFonts w:ascii="Arial" w:eastAsiaTheme="majorEastAsia" w:hAnsi="Arial" w:cs="Arial"/>
          <w:b/>
          <w:bCs/>
          <w:sz w:val="28"/>
          <w:szCs w:val="28"/>
          <w:lang w:val="en-GB"/>
        </w:rPr>
        <w:lastRenderedPageBreak/>
        <w:t xml:space="preserve">MB&amp;F – </w:t>
      </w:r>
      <w:r>
        <w:rPr>
          <w:rFonts w:ascii="Arial" w:eastAsiaTheme="majorEastAsia" w:hAnsi="Arial" w:cs="Arial"/>
          <w:b/>
          <w:bCs/>
          <w:sz w:val="28"/>
          <w:szCs w:val="28"/>
          <w:lang w:val="en-GB"/>
        </w:rPr>
        <w:t>GENESIS OF A CONCEPT LABORATORY</w:t>
      </w:r>
    </w:p>
    <w:p w:rsidR="00154F54" w:rsidRPr="0047493A" w:rsidRDefault="00154F54" w:rsidP="00154F54">
      <w:pPr>
        <w:rPr>
          <w:rFonts w:cs="Arial"/>
          <w:lang w:val="en-GB"/>
        </w:rPr>
      </w:pPr>
    </w:p>
    <w:p w:rsidR="00154F54" w:rsidRDefault="00154F54" w:rsidP="00154F54">
      <w:pPr>
        <w:rPr>
          <w:rFonts w:cs="Arial"/>
          <w:lang w:val="en-GB"/>
        </w:rPr>
      </w:pPr>
      <w:r w:rsidRPr="0047493A">
        <w:rPr>
          <w:rFonts w:cs="Arial"/>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47493A">
        <w:rPr>
          <w:rFonts w:cs="Arial"/>
          <w:lang w:val="en-GB"/>
        </w:rPr>
        <w:t>Büsser’s</w:t>
      </w:r>
      <w:proofErr w:type="spellEnd"/>
      <w:r w:rsidRPr="0047493A">
        <w:rPr>
          <w:rFonts w:cs="Arial"/>
          <w:lang w:val="en-GB"/>
        </w:rPr>
        <w:t xml:space="preserve"> vision of creating 3-D kinetic art by deconstructing traditional watchmaking. </w:t>
      </w:r>
    </w:p>
    <w:p w:rsidR="00154F54" w:rsidRPr="0047493A" w:rsidRDefault="00154F54" w:rsidP="00154F54">
      <w:pPr>
        <w:rPr>
          <w:rFonts w:cs="Arial"/>
          <w:lang w:val="en-GB"/>
        </w:rPr>
      </w:pPr>
    </w:p>
    <w:p w:rsidR="00154F54" w:rsidRDefault="00154F54" w:rsidP="00154F54">
      <w:pPr>
        <w:rPr>
          <w:rFonts w:cs="Arial"/>
          <w:lang w:val="en-GB"/>
        </w:rPr>
      </w:pPr>
      <w:r w:rsidRPr="0047493A">
        <w:rPr>
          <w:rFonts w:cs="Arial"/>
          <w:lang w:val="en-GB"/>
        </w:rPr>
        <w:t xml:space="preserve">After 15 years managing prestigious watch brands, Maximilian </w:t>
      </w:r>
      <w:proofErr w:type="spellStart"/>
      <w:r w:rsidRPr="0047493A">
        <w:rPr>
          <w:rFonts w:cs="Arial"/>
          <w:lang w:val="en-GB"/>
        </w:rPr>
        <w:t>Büsser</w:t>
      </w:r>
      <w:proofErr w:type="spellEnd"/>
      <w:r w:rsidRPr="0047493A">
        <w:rPr>
          <w:rFonts w:cs="Arial"/>
          <w:lang w:val="en-GB"/>
        </w:rPr>
        <w:t xml:space="preserve"> resigned from his Managing Director position at Harry Winston in 2005 to create MB&amp;F – Maximilian </w:t>
      </w:r>
      <w:proofErr w:type="spellStart"/>
      <w:r w:rsidRPr="0047493A">
        <w:rPr>
          <w:rFonts w:cs="Arial"/>
          <w:lang w:val="en-GB"/>
        </w:rPr>
        <w:t>Büsser</w:t>
      </w:r>
      <w:proofErr w:type="spellEnd"/>
      <w:r w:rsidRPr="0047493A">
        <w:rPr>
          <w:rFonts w:cs="Arial"/>
          <w:lang w:val="en-GB"/>
        </w:rPr>
        <w:t xml:space="preserve"> &amp; Friends. MB&amp;F is an artistic and micro-engineering laboratory dedicated to designing and </w:t>
      </w:r>
      <w:proofErr w:type="gramStart"/>
      <w:r w:rsidRPr="0047493A">
        <w:rPr>
          <w:rFonts w:cs="Arial"/>
          <w:lang w:val="en-GB"/>
        </w:rPr>
        <w:t>crafting</w:t>
      </w:r>
      <w:proofErr w:type="gramEnd"/>
      <w:r w:rsidRPr="0047493A">
        <w:rPr>
          <w:rFonts w:cs="Arial"/>
          <w:lang w:val="en-GB"/>
        </w:rPr>
        <w:t xml:space="preserve"> small series of radical concept watches by bringing together talented horological professionals that </w:t>
      </w:r>
      <w:proofErr w:type="spellStart"/>
      <w:r w:rsidRPr="0047493A">
        <w:rPr>
          <w:rFonts w:cs="Arial"/>
          <w:lang w:val="en-GB"/>
        </w:rPr>
        <w:t>Büsser</w:t>
      </w:r>
      <w:proofErr w:type="spellEnd"/>
      <w:r w:rsidRPr="0047493A">
        <w:rPr>
          <w:rFonts w:cs="Arial"/>
          <w:lang w:val="en-GB"/>
        </w:rPr>
        <w:t xml:space="preserve"> both respects and enjoys working with.</w:t>
      </w:r>
    </w:p>
    <w:p w:rsidR="00154F54" w:rsidRPr="0047493A" w:rsidRDefault="00154F54" w:rsidP="00154F54">
      <w:pPr>
        <w:rPr>
          <w:rFonts w:cs="Arial"/>
          <w:lang w:val="en-GB"/>
        </w:rPr>
      </w:pPr>
    </w:p>
    <w:p w:rsidR="00154F54" w:rsidRPr="0047493A" w:rsidRDefault="00154F54" w:rsidP="00154F54">
      <w:pPr>
        <w:rPr>
          <w:rFonts w:cs="Arial"/>
          <w:lang w:val="en-GB"/>
        </w:rPr>
      </w:pPr>
      <w:r w:rsidRPr="0047493A">
        <w:rPr>
          <w:rFonts w:cs="Arial"/>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47493A">
        <w:rPr>
          <w:rFonts w:cs="Arial"/>
          <w:lang w:val="en-GB"/>
        </w:rPr>
        <w:t>HM6</w:t>
      </w:r>
      <w:proofErr w:type="gramEnd"/>
      <w:r w:rsidRPr="0047493A">
        <w:rPr>
          <w:rFonts w:cs="Arial"/>
          <w:lang w:val="en-GB"/>
        </w:rPr>
        <w:t>), the sky (HM4, HM9), the road (HM5, HMX, HM8) and the animal kingdom (HM7, HM10).</w:t>
      </w:r>
    </w:p>
    <w:p w:rsidR="00BD5E11" w:rsidRDefault="00BD5E11" w:rsidP="00154F54">
      <w:pPr>
        <w:rPr>
          <w:rFonts w:cs="Arial"/>
          <w:lang w:val="en-GB"/>
        </w:rPr>
      </w:pPr>
    </w:p>
    <w:p w:rsidR="00154F54" w:rsidRDefault="00154F54" w:rsidP="00154F54">
      <w:pPr>
        <w:rPr>
          <w:rFonts w:cs="Arial"/>
          <w:lang w:val="en-GB"/>
        </w:rPr>
      </w:pPr>
      <w:r w:rsidRPr="0047493A">
        <w:rPr>
          <w:rFonts w:cs="Arial"/>
          <w:lang w:val="en-GB"/>
        </w:rPr>
        <w:t xml:space="preserve">In 2011, MB&amp;F launched its round-cased Legacy Machine collection. These more classical pieces </w:t>
      </w:r>
      <w:r w:rsidRPr="001A4D83">
        <w:rPr>
          <w:rFonts w:cs="Arial"/>
          <w:lang w:val="en-GB"/>
        </w:rPr>
        <w:t>– classical for MB&amp;</w:t>
      </w:r>
      <w:proofErr w:type="gramStart"/>
      <w:r w:rsidRPr="001A4D83">
        <w:rPr>
          <w:rFonts w:cs="Arial"/>
          <w:lang w:val="en-GB"/>
        </w:rPr>
        <w:t>F, that</w:t>
      </w:r>
      <w:proofErr w:type="gramEnd"/>
      <w:r w:rsidRPr="001A4D83">
        <w:rPr>
          <w:rFonts w:cs="Arial"/>
          <w:lang w:val="en-GB"/>
        </w:rPr>
        <w:t xml:space="preserve"> is – pay tribute to nineteenth-century watchmaking excellence by reinterpreting complications from the great horological innovators of yesteryear to create contemporary </w:t>
      </w:r>
      <w:proofErr w:type="spellStart"/>
      <w:r w:rsidRPr="001A4D83">
        <w:rPr>
          <w:rFonts w:cs="Arial"/>
          <w:lang w:val="en-GB"/>
        </w:rPr>
        <w:t>objets</w:t>
      </w:r>
      <w:proofErr w:type="spellEnd"/>
      <w:r w:rsidRPr="001A4D83">
        <w:rPr>
          <w:rFonts w:cs="Arial"/>
          <w:lang w:val="en-GB"/>
        </w:rPr>
        <w:t xml:space="preserve"> d'art. LM1 and LM2 </w:t>
      </w:r>
      <w:proofErr w:type="gramStart"/>
      <w:r w:rsidRPr="001A4D83">
        <w:rPr>
          <w:rFonts w:cs="Arial"/>
          <w:lang w:val="en-GB"/>
        </w:rPr>
        <w:t>were followed</w:t>
      </w:r>
      <w:proofErr w:type="gramEnd"/>
      <w:r w:rsidRPr="001A4D83">
        <w:rPr>
          <w:rFonts w:cs="Arial"/>
          <w:lang w:val="en-GB"/>
        </w:rPr>
        <w:t xml:space="preserve"> by LM101, the first MB&amp;F Machine to feature a movement developed entirely in-house. LM Perpetual, LM Split Escapement and LM </w:t>
      </w:r>
      <w:proofErr w:type="spellStart"/>
      <w:r w:rsidRPr="001A4D83">
        <w:rPr>
          <w:rFonts w:cs="Arial"/>
          <w:lang w:val="en-GB"/>
        </w:rPr>
        <w:t>Thunderdome</w:t>
      </w:r>
      <w:proofErr w:type="spellEnd"/>
      <w:r w:rsidRPr="001A4D83">
        <w:rPr>
          <w:rFonts w:cs="Arial"/>
          <w:lang w:val="en-GB"/>
        </w:rPr>
        <w:t xml:space="preserve"> broadened the collection further. </w:t>
      </w:r>
      <w:proofErr w:type="gramStart"/>
      <w:r w:rsidRPr="001A4D83">
        <w:rPr>
          <w:rFonts w:cs="Arial"/>
          <w:lang w:val="en-GB"/>
        </w:rPr>
        <w:t>2019</w:t>
      </w:r>
      <w:proofErr w:type="gramEnd"/>
      <w:r w:rsidRPr="001A4D83">
        <w:rPr>
          <w:rFonts w:cs="Arial"/>
          <w:lang w:val="en-GB"/>
        </w:rPr>
        <w:t xml:space="preserve"> marked a turning point with the creation of the first MB&amp;F Machine dedicated to women: LM FlyingT. MB&amp;F generally alternates between launching contemporary, resolutely unconventional Horological Machines and historically inspired Legacy Machines</w:t>
      </w:r>
      <w:r w:rsidRPr="0047493A">
        <w:rPr>
          <w:rFonts w:cs="Arial"/>
          <w:lang w:val="en-GB"/>
        </w:rPr>
        <w:t>.</w:t>
      </w:r>
    </w:p>
    <w:p w:rsidR="00154F54" w:rsidRPr="0047493A" w:rsidRDefault="00154F54" w:rsidP="00154F54">
      <w:pPr>
        <w:rPr>
          <w:rFonts w:cs="Arial"/>
          <w:lang w:val="en-GB"/>
        </w:rPr>
      </w:pPr>
    </w:p>
    <w:p w:rsidR="00154F54" w:rsidRDefault="00154F54" w:rsidP="00154F54">
      <w:pPr>
        <w:rPr>
          <w:rFonts w:cs="Arial"/>
          <w:lang w:val="en-GB"/>
        </w:rPr>
      </w:pPr>
      <w:r w:rsidRPr="0047493A">
        <w:rPr>
          <w:rFonts w:cs="Arial"/>
          <w:lang w:val="en-GB"/>
        </w:rPr>
        <w:t xml:space="preserve">As the F stands for Friends, it was only natural for MB&amp;F to develop collaborations with artists, watchmakers, designers and manufacturers they admire. </w:t>
      </w:r>
    </w:p>
    <w:p w:rsidR="00154F54" w:rsidRPr="0047493A" w:rsidRDefault="00154F54" w:rsidP="00154F54">
      <w:pPr>
        <w:rPr>
          <w:rFonts w:cs="Arial"/>
          <w:lang w:val="en-GB"/>
        </w:rPr>
      </w:pPr>
    </w:p>
    <w:p w:rsidR="00154F54" w:rsidRDefault="00154F54" w:rsidP="00154F54">
      <w:pPr>
        <w:rPr>
          <w:rFonts w:cs="Arial"/>
          <w:lang w:val="en-GB"/>
        </w:rPr>
      </w:pPr>
      <w:r w:rsidRPr="0047493A">
        <w:rPr>
          <w:rFonts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47493A">
        <w:rPr>
          <w:rFonts w:cs="Arial"/>
          <w:lang w:val="en-GB"/>
        </w:rPr>
        <w:t>L’Epée</w:t>
      </w:r>
      <w:proofErr w:type="spellEnd"/>
      <w:r w:rsidRPr="0047493A">
        <w:rPr>
          <w:rFonts w:cs="Arial"/>
          <w:lang w:val="en-GB"/>
        </w:rPr>
        <w:t xml:space="preserve"> 1839, tell the time while collaborations with </w:t>
      </w:r>
      <w:proofErr w:type="spellStart"/>
      <w:r w:rsidRPr="0047493A">
        <w:rPr>
          <w:rFonts w:cs="Arial"/>
          <w:lang w:val="en-GB"/>
        </w:rPr>
        <w:t>Reuge</w:t>
      </w:r>
      <w:proofErr w:type="spellEnd"/>
      <w:r w:rsidRPr="0047493A">
        <w:rPr>
          <w:rFonts w:cs="Arial"/>
          <w:lang w:val="en-GB"/>
        </w:rPr>
        <w:t xml:space="preserve"> and </w:t>
      </w:r>
      <w:proofErr w:type="spellStart"/>
      <w:r w:rsidRPr="0047493A">
        <w:rPr>
          <w:rFonts w:cs="Arial"/>
          <w:lang w:val="en-GB"/>
        </w:rPr>
        <w:t>Caran</w:t>
      </w:r>
      <w:proofErr w:type="spellEnd"/>
      <w:r w:rsidRPr="0047493A">
        <w:rPr>
          <w:rFonts w:cs="Arial"/>
          <w:lang w:val="en-GB"/>
        </w:rPr>
        <w:t xml:space="preserve"> </w:t>
      </w:r>
      <w:proofErr w:type="spellStart"/>
      <w:r w:rsidRPr="0047493A">
        <w:rPr>
          <w:rFonts w:cs="Arial"/>
          <w:lang w:val="en-GB"/>
        </w:rPr>
        <w:t>d’Ache</w:t>
      </w:r>
      <w:proofErr w:type="spellEnd"/>
      <w:r w:rsidRPr="0047493A">
        <w:rPr>
          <w:rFonts w:cs="Arial"/>
          <w:lang w:val="en-GB"/>
        </w:rPr>
        <w:t xml:space="preserve"> generated other forms of mechanical art.</w:t>
      </w:r>
    </w:p>
    <w:p w:rsidR="00154F54" w:rsidRPr="0047493A" w:rsidRDefault="00154F54" w:rsidP="00154F54">
      <w:pPr>
        <w:rPr>
          <w:rFonts w:cs="Arial"/>
          <w:lang w:val="en-GB"/>
        </w:rPr>
      </w:pPr>
    </w:p>
    <w:p w:rsidR="00154F54" w:rsidRDefault="00154F54" w:rsidP="00154F54">
      <w:pPr>
        <w:rPr>
          <w:rFonts w:cs="Arial"/>
          <w:lang w:val="en-GB"/>
        </w:rPr>
      </w:pPr>
      <w:r w:rsidRPr="0047493A">
        <w:rPr>
          <w:rFonts w:cs="Arial"/>
          <w:lang w:val="en-GB"/>
        </w:rPr>
        <w:t xml:space="preserve">To give all these machines an appropriate platform, </w:t>
      </w:r>
      <w:proofErr w:type="spellStart"/>
      <w:r w:rsidRPr="0047493A">
        <w:rPr>
          <w:rFonts w:cs="Arial"/>
          <w:lang w:val="en-GB"/>
        </w:rPr>
        <w:t>Büsser</w:t>
      </w:r>
      <w:proofErr w:type="spellEnd"/>
      <w:r w:rsidRPr="0047493A">
        <w:rPr>
          <w:rFonts w:cs="Arial"/>
          <w:lang w:val="en-GB"/>
        </w:rPr>
        <w:t xml:space="preserve"> had the idea of placing them in an art gallery alongside various forms of mechanical art created by other artists, rather than in a traditional storefront. This brought about the creation of the first MB&amp;F M.A.D.Gallery (M.A.D. stands for Mechanical Art Devices) in Geneva, which </w:t>
      </w:r>
      <w:proofErr w:type="gramStart"/>
      <w:r w:rsidRPr="0047493A">
        <w:rPr>
          <w:rFonts w:cs="Arial"/>
          <w:lang w:val="en-GB"/>
        </w:rPr>
        <w:t>would later be followed</w:t>
      </w:r>
      <w:proofErr w:type="gramEnd"/>
      <w:r w:rsidRPr="0047493A">
        <w:rPr>
          <w:rFonts w:cs="Arial"/>
          <w:lang w:val="en-GB"/>
        </w:rPr>
        <w:t xml:space="preserve"> by </w:t>
      </w:r>
      <w:proofErr w:type="spellStart"/>
      <w:r w:rsidRPr="0047493A">
        <w:rPr>
          <w:rFonts w:cs="Arial"/>
          <w:lang w:val="en-GB"/>
        </w:rPr>
        <w:t>M.A.D.Galleries</w:t>
      </w:r>
      <w:proofErr w:type="spellEnd"/>
      <w:r w:rsidRPr="0047493A">
        <w:rPr>
          <w:rFonts w:cs="Arial"/>
          <w:lang w:val="en-GB"/>
        </w:rPr>
        <w:t xml:space="preserve"> in Taipei, Dubai and Hong Kong.</w:t>
      </w:r>
    </w:p>
    <w:p w:rsidR="00154F54" w:rsidRPr="0047493A" w:rsidRDefault="00154F54" w:rsidP="00154F54">
      <w:pPr>
        <w:rPr>
          <w:rFonts w:cs="Arial"/>
          <w:lang w:val="en-GB"/>
        </w:rPr>
      </w:pPr>
    </w:p>
    <w:p w:rsidR="00154F54" w:rsidRPr="00644B53" w:rsidRDefault="00154F54" w:rsidP="00154F54">
      <w:pPr>
        <w:rPr>
          <w:rFonts w:cs="Arial"/>
          <w:lang w:val="en-GB"/>
        </w:rPr>
      </w:pPr>
      <w:r w:rsidRPr="0047493A">
        <w:rPr>
          <w:rFonts w:cs="Arial"/>
          <w:lang w:val="en-GB"/>
        </w:rPr>
        <w:t xml:space="preserve">There have been distinguished accolades reminding us of the innovative nature of MB&amp;F’s journey so far. </w:t>
      </w:r>
      <w:proofErr w:type="gramStart"/>
      <w:r w:rsidRPr="0047493A">
        <w:rPr>
          <w:rFonts w:cs="Arial"/>
          <w:lang w:val="en-GB"/>
        </w:rPr>
        <w:t xml:space="preserve">To name a few, there have been no less than 5 Grand Prix awards from the famous Grand Prix </w:t>
      </w:r>
      <w:proofErr w:type="spellStart"/>
      <w:r w:rsidRPr="0047493A">
        <w:rPr>
          <w:rFonts w:cs="Arial"/>
          <w:lang w:val="en-GB"/>
        </w:rPr>
        <w:t>d'Horlogerie</w:t>
      </w:r>
      <w:proofErr w:type="spellEnd"/>
      <w:r w:rsidRPr="0047493A">
        <w:rPr>
          <w:rFonts w:cs="Arial"/>
          <w:lang w:val="en-GB"/>
        </w:rPr>
        <w:t xml:space="preserv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w:t>
      </w:r>
      <w:proofErr w:type="gramEnd"/>
      <w:r w:rsidRPr="0047493A">
        <w:rPr>
          <w:rFonts w:cs="Arial"/>
          <w:lang w:val="en-GB"/>
        </w:rPr>
        <w:t xml:space="preserve"> In 2010, MB&amp;F won Best Concept and Design Watch for the HM4 Thunderbolt. In 2015 MB&amp;F received a Red Dot: Best of the Best award – the top prize at the international Red Dot Awards – for the HM6 Space Pirate.</w:t>
      </w:r>
    </w:p>
    <w:p w:rsidR="001E3CAC" w:rsidRPr="00206A46" w:rsidRDefault="001E3CAC" w:rsidP="001F71EB">
      <w:pPr>
        <w:rPr>
          <w:lang w:val="en-GB"/>
        </w:rPr>
      </w:pPr>
    </w:p>
    <w:sectPr w:rsidR="001E3CAC" w:rsidRPr="00206A46" w:rsidSect="009447C4">
      <w:headerReference w:type="default" r:id="rId8"/>
      <w:footerReference w:type="even" r:id="rId9"/>
      <w:footerReference w:type="default" r:id="rId10"/>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1D" w:rsidRDefault="009E6B1D" w:rsidP="009447C4">
      <w:r>
        <w:separator/>
      </w:r>
    </w:p>
  </w:endnote>
  <w:endnote w:type="continuationSeparator" w:id="0">
    <w:p w:rsidR="009E6B1D" w:rsidRDefault="009E6B1D"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11" w:rsidRDefault="001D5A11" w:rsidP="00154F5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12" w:rsidRPr="00C3085D" w:rsidRDefault="00744612" w:rsidP="00154F54">
    <w:pPr>
      <w:pStyle w:val="Sansinterligne"/>
      <w:jc w:val="left"/>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744612" w:rsidRDefault="00744612" w:rsidP="00154F54">
    <w:pPr>
      <w:pStyle w:val="Sansinterligne"/>
      <w:jc w:val="left"/>
      <w:rPr>
        <w:rFonts w:ascii="Arial" w:hAnsi="Arial" w:cs="Arial"/>
        <w:sz w:val="18"/>
        <w:szCs w:val="18"/>
        <w:lang w:val="it-IT"/>
      </w:rPr>
    </w:pPr>
    <w:r>
      <w:rPr>
        <w:rFonts w:ascii="Arial" w:hAnsi="Arial" w:cs="Arial"/>
        <w:sz w:val="18"/>
        <w:szCs w:val="18"/>
        <w:lang w:val="en-GB"/>
      </w:rPr>
      <w:t xml:space="preserve">Charris Yadigaroglou - </w:t>
    </w:r>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Pr>
        <w:rFonts w:ascii="Arial" w:hAnsi="Arial" w:cs="Arial"/>
        <w:sz w:val="18"/>
        <w:szCs w:val="18"/>
        <w:lang w:val="en-GB"/>
      </w:rPr>
      <w:t xml:space="preserve">/ Arnaud Légeret - </w:t>
    </w:r>
    <w:hyperlink r:id="rId2" w:history="1">
      <w:r w:rsidRPr="007E5A8E">
        <w:rPr>
          <w:rStyle w:val="Lienhypertexte"/>
          <w:rFonts w:ascii="Arial" w:hAnsi="Arial" w:cs="Arial"/>
          <w:sz w:val="18"/>
          <w:szCs w:val="18"/>
          <w:lang w:val="en-GB"/>
        </w:rPr>
        <w:t>arl@mbandf.com</w:t>
      </w:r>
    </w:hyperlink>
    <w:r>
      <w:rPr>
        <w:rFonts w:ascii="Arial" w:hAnsi="Arial" w:cs="Arial"/>
        <w:sz w:val="18"/>
        <w:szCs w:val="18"/>
        <w:lang w:val="en-GB"/>
      </w:rPr>
      <w:t xml:space="preserve">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p w:rsidR="00744612" w:rsidRDefault="00744612" w:rsidP="00154F54">
    <w:pPr>
      <w:pStyle w:val="Sansinterligne"/>
      <w:jc w:val="left"/>
    </w:pP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1D" w:rsidRDefault="009E6B1D" w:rsidP="009447C4">
      <w:r>
        <w:separator/>
      </w:r>
    </w:p>
  </w:footnote>
  <w:footnote w:type="continuationSeparator" w:id="0">
    <w:p w:rsidR="009E6B1D" w:rsidRDefault="009E6B1D"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rsidP="00154F54">
    <w:pPr>
      <w:pStyle w:val="En-tte"/>
      <w:jc w:val="left"/>
    </w:pPr>
    <w:r>
      <w:rPr>
        <w:noProof/>
        <w:lang w:eastAsia="fr-CH"/>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1AD4"/>
    <w:multiLevelType w:val="hybridMultilevel"/>
    <w:tmpl w:val="87FE89BE"/>
    <w:lvl w:ilvl="0" w:tplc="5AB06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0MANiY3MjE2NDCyUdpeDU4uLM/DyQAqNaAJZgyjosAAAA"/>
  </w:docVars>
  <w:rsids>
    <w:rsidRoot w:val="00D011EB"/>
    <w:rsid w:val="0001161B"/>
    <w:rsid w:val="00023082"/>
    <w:rsid w:val="000271D4"/>
    <w:rsid w:val="00092923"/>
    <w:rsid w:val="000A380C"/>
    <w:rsid w:val="000B7E5C"/>
    <w:rsid w:val="000E2B4B"/>
    <w:rsid w:val="001037AC"/>
    <w:rsid w:val="00115F7A"/>
    <w:rsid w:val="00142A23"/>
    <w:rsid w:val="00144CE6"/>
    <w:rsid w:val="00154F54"/>
    <w:rsid w:val="001726D0"/>
    <w:rsid w:val="0018629D"/>
    <w:rsid w:val="00191F3D"/>
    <w:rsid w:val="001A72F1"/>
    <w:rsid w:val="001B7A12"/>
    <w:rsid w:val="001C0F38"/>
    <w:rsid w:val="001D5A11"/>
    <w:rsid w:val="001E202F"/>
    <w:rsid w:val="001E3CAC"/>
    <w:rsid w:val="001F71EB"/>
    <w:rsid w:val="00206A46"/>
    <w:rsid w:val="00271957"/>
    <w:rsid w:val="002A0450"/>
    <w:rsid w:val="002A535B"/>
    <w:rsid w:val="002A7315"/>
    <w:rsid w:val="002C3940"/>
    <w:rsid w:val="002E3787"/>
    <w:rsid w:val="002F28D4"/>
    <w:rsid w:val="003057DA"/>
    <w:rsid w:val="00316852"/>
    <w:rsid w:val="00316BA5"/>
    <w:rsid w:val="00333BED"/>
    <w:rsid w:val="00350410"/>
    <w:rsid w:val="00355905"/>
    <w:rsid w:val="003A3012"/>
    <w:rsid w:val="003A5EF8"/>
    <w:rsid w:val="003D6994"/>
    <w:rsid w:val="003D7BAE"/>
    <w:rsid w:val="003E3114"/>
    <w:rsid w:val="00421D75"/>
    <w:rsid w:val="00456AB9"/>
    <w:rsid w:val="004B6CDE"/>
    <w:rsid w:val="00500AF5"/>
    <w:rsid w:val="00501E0A"/>
    <w:rsid w:val="00506BBC"/>
    <w:rsid w:val="0051423A"/>
    <w:rsid w:val="00534254"/>
    <w:rsid w:val="005419B6"/>
    <w:rsid w:val="005522FF"/>
    <w:rsid w:val="005B177D"/>
    <w:rsid w:val="005B18F6"/>
    <w:rsid w:val="005B43BB"/>
    <w:rsid w:val="00601214"/>
    <w:rsid w:val="00625B1D"/>
    <w:rsid w:val="0062697E"/>
    <w:rsid w:val="006319EB"/>
    <w:rsid w:val="00680135"/>
    <w:rsid w:val="006A301A"/>
    <w:rsid w:val="006A46DD"/>
    <w:rsid w:val="006E2C29"/>
    <w:rsid w:val="00744612"/>
    <w:rsid w:val="00750A10"/>
    <w:rsid w:val="00787391"/>
    <w:rsid w:val="007C3B4A"/>
    <w:rsid w:val="0080157A"/>
    <w:rsid w:val="008210E5"/>
    <w:rsid w:val="00832419"/>
    <w:rsid w:val="00864A8C"/>
    <w:rsid w:val="00893BC4"/>
    <w:rsid w:val="008B769A"/>
    <w:rsid w:val="008F7253"/>
    <w:rsid w:val="00900860"/>
    <w:rsid w:val="0091145D"/>
    <w:rsid w:val="00912C17"/>
    <w:rsid w:val="00925F7D"/>
    <w:rsid w:val="0094026C"/>
    <w:rsid w:val="009447C4"/>
    <w:rsid w:val="009700A9"/>
    <w:rsid w:val="00971D1B"/>
    <w:rsid w:val="00981B46"/>
    <w:rsid w:val="009B2943"/>
    <w:rsid w:val="009D1BB4"/>
    <w:rsid w:val="009E6B1D"/>
    <w:rsid w:val="00A14246"/>
    <w:rsid w:val="00A25330"/>
    <w:rsid w:val="00A429EB"/>
    <w:rsid w:val="00A42F74"/>
    <w:rsid w:val="00A53D29"/>
    <w:rsid w:val="00A609A2"/>
    <w:rsid w:val="00A86DC0"/>
    <w:rsid w:val="00A94428"/>
    <w:rsid w:val="00AB0385"/>
    <w:rsid w:val="00AC31E6"/>
    <w:rsid w:val="00AC6824"/>
    <w:rsid w:val="00AE3E4A"/>
    <w:rsid w:val="00AE595C"/>
    <w:rsid w:val="00AF0677"/>
    <w:rsid w:val="00B07155"/>
    <w:rsid w:val="00B215D8"/>
    <w:rsid w:val="00B2652F"/>
    <w:rsid w:val="00B26BE5"/>
    <w:rsid w:val="00B33D16"/>
    <w:rsid w:val="00B347FE"/>
    <w:rsid w:val="00B62E13"/>
    <w:rsid w:val="00B650E4"/>
    <w:rsid w:val="00BD5E11"/>
    <w:rsid w:val="00C0461F"/>
    <w:rsid w:val="00C1709E"/>
    <w:rsid w:val="00C21DAD"/>
    <w:rsid w:val="00C3483C"/>
    <w:rsid w:val="00C47A02"/>
    <w:rsid w:val="00C500C3"/>
    <w:rsid w:val="00C5187D"/>
    <w:rsid w:val="00C648CE"/>
    <w:rsid w:val="00C651DC"/>
    <w:rsid w:val="00C73888"/>
    <w:rsid w:val="00CA00F2"/>
    <w:rsid w:val="00CA5E7D"/>
    <w:rsid w:val="00CB1A48"/>
    <w:rsid w:val="00CB67D6"/>
    <w:rsid w:val="00CC32B9"/>
    <w:rsid w:val="00CD5A34"/>
    <w:rsid w:val="00CD6C69"/>
    <w:rsid w:val="00CE29E2"/>
    <w:rsid w:val="00CE49CE"/>
    <w:rsid w:val="00D0059A"/>
    <w:rsid w:val="00D011EB"/>
    <w:rsid w:val="00D05A8C"/>
    <w:rsid w:val="00D165B4"/>
    <w:rsid w:val="00D20D53"/>
    <w:rsid w:val="00D20DEA"/>
    <w:rsid w:val="00D3130C"/>
    <w:rsid w:val="00D71BF1"/>
    <w:rsid w:val="00D80BA3"/>
    <w:rsid w:val="00DC1AD6"/>
    <w:rsid w:val="00DC27FF"/>
    <w:rsid w:val="00E01689"/>
    <w:rsid w:val="00E855E6"/>
    <w:rsid w:val="00EC1A29"/>
    <w:rsid w:val="00EE5278"/>
    <w:rsid w:val="00EF28D7"/>
    <w:rsid w:val="00F11B76"/>
    <w:rsid w:val="00F20C03"/>
    <w:rsid w:val="00F66344"/>
    <w:rsid w:val="00F84A0C"/>
    <w:rsid w:val="00F91EE2"/>
    <w:rsid w:val="00F95F4B"/>
    <w:rsid w:val="00F9650C"/>
    <w:rsid w:val="00F977AC"/>
    <w:rsid w:val="00FA6D7C"/>
    <w:rsid w:val="00FC619B"/>
    <w:rsid w:val="00FD1A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6D50"/>
  <w15:docId w15:val="{0FF93238-D200-4877-8B42-0CB81B99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6A301A"/>
    <w:pPr>
      <w:keepNext/>
      <w:keepLines/>
      <w:spacing w:before="240" w:after="360"/>
      <w:jc w:val="center"/>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6A301A"/>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styleId="Paragraphedeliste">
    <w:name w:val="List Paragraph"/>
    <w:basedOn w:val="Normal"/>
    <w:uiPriority w:val="34"/>
    <w:qFormat/>
    <w:rsid w:val="008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8133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61F3-1C23-49EE-9C6E-23FC5866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2474</Words>
  <Characters>13608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Camille Reix</cp:lastModifiedBy>
  <cp:revision>13</cp:revision>
  <cp:lastPrinted>2016-12-19T13:18:00Z</cp:lastPrinted>
  <dcterms:created xsi:type="dcterms:W3CDTF">2020-12-27T17:30:00Z</dcterms:created>
  <dcterms:modified xsi:type="dcterms:W3CDTF">2021-01-15T13:14:00Z</dcterms:modified>
</cp:coreProperties>
</file>