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31" w:rsidRPr="00B50B0E" w:rsidRDefault="00945AA2" w:rsidP="003D1B3F">
      <w:pPr>
        <w:jc w:val="center"/>
        <w:rPr>
          <w:rFonts w:ascii="Arial" w:hAnsi="Arial" w:cs="Arial"/>
          <w:b/>
          <w:sz w:val="36"/>
          <w:szCs w:val="36"/>
          <w:lang w:val="it-IT"/>
        </w:rPr>
      </w:pPr>
      <w:r w:rsidRPr="00B50B0E">
        <w:rPr>
          <w:rFonts w:ascii="Arial" w:hAnsi="Arial" w:cs="Arial"/>
          <w:b/>
          <w:bCs/>
          <w:sz w:val="36"/>
          <w:szCs w:val="36"/>
          <w:lang w:val="it-IT"/>
        </w:rPr>
        <w:t>LEGACY MACHINE 101</w:t>
      </w:r>
    </w:p>
    <w:p w:rsidR="00C37931" w:rsidRPr="00B50B0E" w:rsidRDefault="00C37931">
      <w:pPr>
        <w:jc w:val="both"/>
        <w:rPr>
          <w:rFonts w:ascii="Arial" w:hAnsi="Arial"/>
          <w:sz w:val="22"/>
          <w:lang w:val="it-IT"/>
        </w:rPr>
      </w:pPr>
    </w:p>
    <w:p w:rsidR="00C37931" w:rsidRPr="00B50B0E" w:rsidRDefault="00C37931">
      <w:pPr>
        <w:jc w:val="both"/>
        <w:rPr>
          <w:rFonts w:ascii="Arial" w:hAnsi="Arial"/>
          <w:color w:val="FF0000"/>
          <w:sz w:val="22"/>
          <w:lang w:val="it-IT"/>
        </w:rPr>
      </w:pPr>
    </w:p>
    <w:p w:rsidR="00ED57C1" w:rsidRPr="00945AA2" w:rsidRDefault="00B50B0E">
      <w:pPr>
        <w:jc w:val="both"/>
        <w:rPr>
          <w:rFonts w:ascii="Arial" w:hAnsi="Arial"/>
          <w:sz w:val="22"/>
          <w:lang w:val="it-IT"/>
        </w:rPr>
      </w:pPr>
      <w:r w:rsidRPr="00945AA2">
        <w:rPr>
          <w:rFonts w:ascii="Arial" w:hAnsi="Arial"/>
          <w:sz w:val="22"/>
          <w:lang w:val="it-IT"/>
        </w:rPr>
        <w:t>La serie Legacy Machine 101 (LM101) è stata lanciata nel 2014. Come suggerisce il nome (101), si concentra sugli elementi essenziali di un orologio da polso meccanico, contenuti in una delle Machine più compatte di MB&amp;F, con una cassa di 40 mm di diametro. Il movimento della LM101 è inoltre il primo interamente concepito dal team di progettazione in-house di MB&amp;F.</w:t>
      </w:r>
    </w:p>
    <w:p w:rsidR="00ED57C1" w:rsidRPr="00945AA2" w:rsidRDefault="00ED57C1">
      <w:pPr>
        <w:jc w:val="both"/>
        <w:rPr>
          <w:rFonts w:ascii="Arial" w:hAnsi="Arial"/>
          <w:sz w:val="22"/>
          <w:lang w:val="it-IT"/>
        </w:rPr>
      </w:pPr>
    </w:p>
    <w:p w:rsidR="00C37931" w:rsidRPr="00945AA2" w:rsidRDefault="00B50B0E">
      <w:pPr>
        <w:jc w:val="both"/>
        <w:rPr>
          <w:rFonts w:ascii="Arial" w:hAnsi="Arial"/>
          <w:sz w:val="22"/>
          <w:lang w:val="it-IT"/>
        </w:rPr>
      </w:pPr>
      <w:r w:rsidRPr="00945AA2">
        <w:rPr>
          <w:rFonts w:ascii="Arial" w:hAnsi="Arial"/>
          <w:sz w:val="22"/>
          <w:lang w:val="it-IT"/>
        </w:rPr>
        <w:t>Nel 2021, la serie LM101 si evolve con esemplari all'avanguardia dal punto di vista tecnico ed estetico, contraddistinti da quadranti colorati, tra cui una versione in acciaio inox. Per conquistare un carattere ancora più essenziale, la lunetta e la scritta “Legacy Machine” incisa sul quadrante si ritirano, lasciando spazio all'ora e alla riserva di carica, indicate su sottoquadranti leggermente più grandi; inoltre, il pezzo forte di questo orologio, il caratteristico bilanciere "volante", eredita una doppia spirale.</w:t>
      </w:r>
    </w:p>
    <w:p w:rsidR="00C37931" w:rsidRPr="00945AA2" w:rsidRDefault="00C37931">
      <w:pPr>
        <w:jc w:val="both"/>
        <w:rPr>
          <w:rFonts w:ascii="Arial" w:hAnsi="Arial"/>
          <w:sz w:val="22"/>
          <w:lang w:val="it-IT"/>
        </w:rPr>
      </w:pPr>
    </w:p>
    <w:p w:rsidR="00C37931" w:rsidRPr="00945AA2" w:rsidRDefault="00B50B0E">
      <w:pPr>
        <w:jc w:val="both"/>
        <w:rPr>
          <w:rFonts w:ascii="Arial" w:hAnsi="Arial"/>
          <w:sz w:val="22"/>
          <w:lang w:val="it-IT"/>
        </w:rPr>
      </w:pPr>
      <w:r w:rsidRPr="00945AA2">
        <w:rPr>
          <w:rFonts w:ascii="Arial" w:hAnsi="Arial"/>
          <w:sz w:val="22"/>
          <w:lang w:val="it-IT"/>
        </w:rPr>
        <w:t>La Legacy Machine 101 incarna e accentua l'essenza stessa di ciò che è essenziale in un orologio da polso: il bilanciere, responsabile della precisione; la quantità di energia che rimane nella molla motrice, che indica quando dev'essere ricaricato; e, ovviamente, l'ora.</w:t>
      </w:r>
    </w:p>
    <w:p w:rsidR="00C37931" w:rsidRPr="00945AA2" w:rsidRDefault="00B50B0E">
      <w:pPr>
        <w:pStyle w:val="Sansinterligne"/>
        <w:spacing w:before="240"/>
        <w:jc w:val="both"/>
        <w:rPr>
          <w:rFonts w:ascii="Arial" w:hAnsi="Arial" w:cs="Arial"/>
          <w:lang w:val="it-IT"/>
        </w:rPr>
      </w:pPr>
      <w:r w:rsidRPr="00945AA2">
        <w:rPr>
          <w:rFonts w:ascii="Arial" w:hAnsi="Arial" w:cs="Arial"/>
          <w:lang w:val="it-IT"/>
        </w:rPr>
        <w:t>Esteticamente, la LM101 è dominata dal monumentale bilanciere sospeso; le sue oscillazioni pacate invitano l’occhio a guardare da più vicino. I due sottoquadranti, di un bianco incontaminato, si trovano leggermente sotto la platina superiore del movimento con finitura a raggiera. In alto a destra, superbe lancette in oro azzurrato contrastano con il bianco immacolato per indicare ore e minuti in modo chiaro e leggibile. Sotto, un quadrante simile ma più piccolo indica la riserva di carica di 45 ore. Due edizioni limitate “Frost” presentate nel 2015 aumentano il contrasto tra questi elementi e l’effervescente sfondo dei quadranti rifiniti a mano e con effetto “frosted”.</w:t>
      </w:r>
    </w:p>
    <w:p w:rsidR="00C37931" w:rsidRPr="00945AA2" w:rsidRDefault="00C37931">
      <w:pPr>
        <w:widowControl w:val="0"/>
        <w:autoSpaceDE w:val="0"/>
        <w:autoSpaceDN w:val="0"/>
        <w:adjustRightInd w:val="0"/>
        <w:jc w:val="both"/>
        <w:rPr>
          <w:rFonts w:ascii="Arial" w:hAnsi="Arial" w:cs="Arial"/>
          <w:sz w:val="22"/>
          <w:szCs w:val="22"/>
          <w:lang w:val="it-IT"/>
        </w:rPr>
      </w:pPr>
    </w:p>
    <w:p w:rsidR="00C37931" w:rsidRPr="00945AA2" w:rsidRDefault="00B50B0E">
      <w:pPr>
        <w:widowControl w:val="0"/>
        <w:autoSpaceDE w:val="0"/>
        <w:autoSpaceDN w:val="0"/>
        <w:adjustRightInd w:val="0"/>
        <w:jc w:val="both"/>
        <w:rPr>
          <w:rFonts w:ascii="Arial" w:hAnsi="Arial" w:cs="Arial"/>
          <w:sz w:val="22"/>
          <w:szCs w:val="22"/>
          <w:lang w:val="it-IT"/>
        </w:rPr>
      </w:pPr>
      <w:r w:rsidRPr="00945AA2">
        <w:rPr>
          <w:rFonts w:ascii="Arial" w:hAnsi="Arial" w:cs="Arial"/>
          <w:sz w:val="22"/>
          <w:szCs w:val="22"/>
          <w:lang w:val="it-IT"/>
        </w:rPr>
        <w:t>Come se fosse magico, il vetro zaffiro che protegge il quadrante sembra quasi invisibile, creando l'illusione che sia possibile toccare l’ipnotizzante bilanciere sospeso a due eleganti archi gemelli. Gli archi, finemente scolpiti da un blocco massiccio di metallo, necessitano di molte ore di lucidatura a mano per ottenere il loro caratteristico effetto specchio.</w:t>
      </w:r>
    </w:p>
    <w:p w:rsidR="00C37931" w:rsidRPr="00945AA2" w:rsidRDefault="00C37931">
      <w:pPr>
        <w:widowControl w:val="0"/>
        <w:autoSpaceDE w:val="0"/>
        <w:autoSpaceDN w:val="0"/>
        <w:adjustRightInd w:val="0"/>
        <w:jc w:val="both"/>
        <w:rPr>
          <w:rFonts w:ascii="Arial" w:hAnsi="Arial" w:cs="Arial"/>
          <w:sz w:val="22"/>
          <w:szCs w:val="22"/>
          <w:lang w:val="it-IT"/>
        </w:rPr>
      </w:pPr>
    </w:p>
    <w:p w:rsidR="00C37931" w:rsidRPr="00945AA2" w:rsidRDefault="00B50B0E">
      <w:pPr>
        <w:widowControl w:val="0"/>
        <w:autoSpaceDE w:val="0"/>
        <w:autoSpaceDN w:val="0"/>
        <w:adjustRightInd w:val="0"/>
        <w:jc w:val="both"/>
        <w:rPr>
          <w:rFonts w:ascii="Arial" w:hAnsi="Arial" w:cs="Arial"/>
          <w:sz w:val="22"/>
          <w:szCs w:val="22"/>
          <w:lang w:val="it-IT"/>
        </w:rPr>
      </w:pPr>
      <w:r w:rsidRPr="00945AA2">
        <w:rPr>
          <w:rFonts w:ascii="Arial" w:hAnsi="Arial" w:cs="Arial"/>
          <w:sz w:val="22"/>
          <w:szCs w:val="22"/>
          <w:lang w:val="it-IT"/>
        </w:rPr>
        <w:t>Sul retro della Legacy Machine 101, il vetro - bombato per ridurre lo spessore della carrure e, visivamente, l’altezza dell’orologio - lascia intravedere il movimento, minuziosamente rifinito a mano. Platine e ponti, con le loro curve sensuali, sono un omaggio allo stile dei favolosi orologi da tasca di una volta e testimoniano l’importanza accordata alla legittimità storica.</w:t>
      </w:r>
    </w:p>
    <w:p w:rsidR="00C37931" w:rsidRPr="00945AA2" w:rsidRDefault="00C37931">
      <w:pPr>
        <w:widowControl w:val="0"/>
        <w:autoSpaceDE w:val="0"/>
        <w:autoSpaceDN w:val="0"/>
        <w:adjustRightInd w:val="0"/>
        <w:jc w:val="both"/>
        <w:rPr>
          <w:rFonts w:ascii="Arial" w:hAnsi="Arial" w:cs="Arial"/>
          <w:sz w:val="22"/>
          <w:szCs w:val="22"/>
          <w:lang w:val="it-IT"/>
        </w:rPr>
      </w:pPr>
    </w:p>
    <w:p w:rsidR="00C37931" w:rsidRPr="00945AA2" w:rsidRDefault="00B50B0E">
      <w:pPr>
        <w:widowControl w:val="0"/>
        <w:autoSpaceDE w:val="0"/>
        <w:autoSpaceDN w:val="0"/>
        <w:adjustRightInd w:val="0"/>
        <w:jc w:val="both"/>
        <w:rPr>
          <w:rFonts w:ascii="Arial" w:hAnsi="Arial" w:cs="Arial"/>
          <w:sz w:val="22"/>
          <w:szCs w:val="22"/>
          <w:lang w:val="it-IT"/>
        </w:rPr>
      </w:pPr>
      <w:r w:rsidRPr="00945AA2">
        <w:rPr>
          <w:rFonts w:ascii="Arial" w:hAnsi="Arial" w:cs="Arial"/>
          <w:sz w:val="22"/>
          <w:szCs w:val="22"/>
          <w:lang w:val="it-IT"/>
        </w:rPr>
        <w:t xml:space="preserve">Con le sue Côtes de Genève ondulate, angoli lucidati, boccole in oro e viti azzurrate, lo straordinario movimento della LM101 non è improntato esclusivamente al passato. Si tratta infatti di un movimento che annuncia una nuova era, il primo a essere stato interamente progettato e sviluppato in-house da MB&amp;F. Infatti, mentre il pluripremiato e indipendente maestro orologiaio Kari Voutilainen si è occupato delle pregiate finiture, restando fedele al passato, l’architettura e la costruzione sono un progetto MB&amp;F al 100%. </w:t>
      </w:r>
    </w:p>
    <w:p w:rsidR="00C37931" w:rsidRPr="00945AA2" w:rsidRDefault="00C37931">
      <w:pPr>
        <w:jc w:val="both"/>
        <w:rPr>
          <w:rFonts w:ascii="Arial" w:hAnsi="Arial"/>
          <w:sz w:val="22"/>
          <w:lang w:val="it-IT" w:eastAsia="fr-FR"/>
        </w:rPr>
      </w:pPr>
    </w:p>
    <w:p w:rsidR="00C37931" w:rsidRPr="00945AA2" w:rsidRDefault="00B50B0E">
      <w:pPr>
        <w:jc w:val="both"/>
        <w:rPr>
          <w:rFonts w:ascii="Arial" w:hAnsi="Arial"/>
          <w:sz w:val="22"/>
          <w:lang w:val="it-IT" w:eastAsia="fr-FR"/>
        </w:rPr>
      </w:pPr>
      <w:r w:rsidRPr="00945AA2">
        <w:rPr>
          <w:rFonts w:ascii="Arial" w:hAnsi="Arial"/>
          <w:sz w:val="22"/>
          <w:lang w:val="it-IT" w:eastAsia="fr-FR"/>
        </w:rPr>
        <w:t xml:space="preserve">La LM101 è stata lanciata inizialmente in oro bianco o rosso 18 carati e poi in due edizioni limitate "Frost" con finitura “frosted” (18 e 33 esemplari), seguite da un’edizione limitata di 33 esemplari in platino 950 e 18 esemplari in palladio. </w:t>
      </w:r>
      <w:r w:rsidR="00E76296" w:rsidRPr="00945AA2">
        <w:rPr>
          <w:rFonts w:ascii="Arial" w:hAnsi="Arial"/>
          <w:sz w:val="22"/>
          <w:lang w:val="it-IT" w:eastAsia="fr-FR"/>
        </w:rPr>
        <w:t>Le edizioni del 2021 sono disponibili in oro bianco 18 carati con quadrante viola, oro rosso 18 carati 5N+ con quadrante blu reale, e acciaio inossidabile con quadrante azzurro.</w:t>
      </w:r>
    </w:p>
    <w:p w:rsidR="00C37931" w:rsidRPr="00945AA2" w:rsidRDefault="00C37931">
      <w:pPr>
        <w:jc w:val="both"/>
        <w:rPr>
          <w:rFonts w:ascii="Arial" w:hAnsi="Arial"/>
          <w:sz w:val="22"/>
          <w:lang w:val="it-IT" w:eastAsia="fr-FR"/>
        </w:rPr>
      </w:pPr>
    </w:p>
    <w:p w:rsidR="00C37931" w:rsidRPr="00945AA2" w:rsidRDefault="00B50B0E" w:rsidP="000C0EB0">
      <w:pPr>
        <w:jc w:val="center"/>
        <w:rPr>
          <w:rFonts w:ascii="Arial" w:hAnsi="Arial" w:cs="Arial"/>
          <w:b/>
          <w:sz w:val="28"/>
          <w:szCs w:val="28"/>
          <w:lang w:val="it-IT"/>
        </w:rPr>
      </w:pPr>
      <w:r w:rsidRPr="00945AA2">
        <w:rPr>
          <w:rFonts w:ascii="Arial" w:hAnsi="Arial" w:cs="Arial"/>
          <w:sz w:val="22"/>
          <w:szCs w:val="22"/>
          <w:lang w:val="it-IT"/>
        </w:rPr>
        <w:br w:type="page"/>
      </w:r>
      <w:r w:rsidR="000C0EB0" w:rsidRPr="00945AA2">
        <w:rPr>
          <w:rFonts w:ascii="Arial" w:hAnsi="Arial" w:cs="Arial"/>
          <w:b/>
          <w:bCs/>
          <w:sz w:val="28"/>
          <w:szCs w:val="28"/>
          <w:lang w:val="it-IT"/>
        </w:rPr>
        <w:lastRenderedPageBreak/>
        <w:t>LA LEGACY MACHINE 101 NEL DETTAGLIO</w:t>
      </w:r>
    </w:p>
    <w:p w:rsidR="00C37931" w:rsidRPr="00945AA2" w:rsidRDefault="00C37931">
      <w:pPr>
        <w:jc w:val="both"/>
        <w:rPr>
          <w:rFonts w:ascii="Verdana" w:eastAsia="Cambria" w:hAnsi="Verdana"/>
          <w:sz w:val="20"/>
          <w:lang w:val="it-IT"/>
        </w:rPr>
      </w:pPr>
    </w:p>
    <w:p w:rsidR="00C37931" w:rsidRPr="00945AA2" w:rsidRDefault="00C37931">
      <w:pPr>
        <w:jc w:val="both"/>
        <w:rPr>
          <w:rFonts w:ascii="Verdana" w:eastAsia="Cambria" w:hAnsi="Verdana"/>
          <w:sz w:val="20"/>
          <w:lang w:val="it-IT"/>
        </w:rPr>
      </w:pPr>
    </w:p>
    <w:p w:rsidR="00C37931" w:rsidRPr="00945AA2" w:rsidRDefault="00B50B0E">
      <w:pPr>
        <w:widowControl w:val="0"/>
        <w:autoSpaceDE w:val="0"/>
        <w:autoSpaceDN w:val="0"/>
        <w:adjustRightInd w:val="0"/>
        <w:jc w:val="both"/>
        <w:rPr>
          <w:rFonts w:ascii="Arial" w:eastAsia="Times New Roman" w:hAnsi="Arial" w:cs="Calibri"/>
          <w:sz w:val="22"/>
          <w:szCs w:val="32"/>
          <w:lang w:val="it-IT" w:eastAsia="fr-FR"/>
        </w:rPr>
      </w:pPr>
      <w:r w:rsidRPr="00945AA2">
        <w:rPr>
          <w:rFonts w:ascii="Arial" w:hAnsi="Arial" w:cs="Arial"/>
          <w:b/>
          <w:bCs/>
          <w:sz w:val="22"/>
          <w:szCs w:val="22"/>
          <w:lang w:val="it-IT"/>
        </w:rPr>
        <w:t xml:space="preserve">Movimento: </w:t>
      </w:r>
      <w:r w:rsidRPr="00945AA2">
        <w:rPr>
          <w:rFonts w:ascii="Arial" w:eastAsia="Times New Roman" w:hAnsi="Arial" w:cs="Calibri"/>
          <w:sz w:val="22"/>
          <w:szCs w:val="32"/>
          <w:lang w:val="it-IT" w:eastAsia="fr-FR"/>
        </w:rPr>
        <w:t xml:space="preserve">Mentre il movimento della Legacy Machine 101 è simile a quello della </w:t>
      </w:r>
      <w:r w:rsidRPr="00945AA2">
        <w:rPr>
          <w:rFonts w:ascii="Arial" w:hAnsi="Arial" w:cs="Arial"/>
          <w:bCs/>
          <w:sz w:val="22"/>
          <w:szCs w:val="22"/>
          <w:lang w:val="it-IT"/>
        </w:rPr>
        <w:t xml:space="preserve">Legacy Machine No.1, un'analisi più attenta rivela un </w:t>
      </w:r>
      <w:r w:rsidR="00073FAC" w:rsidRPr="00945AA2">
        <w:rPr>
          <w:rFonts w:ascii="Arial" w:hAnsi="Arial" w:cs="Arial"/>
          <w:bCs/>
          <w:sz w:val="22"/>
          <w:szCs w:val="22"/>
          <w:lang w:val="it-IT"/>
        </w:rPr>
        <w:t xml:space="preserve">calibro </w:t>
      </w:r>
      <w:r w:rsidRPr="00945AA2">
        <w:rPr>
          <w:rFonts w:ascii="Arial" w:hAnsi="Arial" w:cs="Arial"/>
          <w:bCs/>
          <w:sz w:val="22"/>
          <w:szCs w:val="22"/>
          <w:lang w:val="it-IT"/>
        </w:rPr>
        <w:t xml:space="preserve">completamente diverso. Non si tratta semplicemente di una versione ridotta del movimento della LM1, bensì </w:t>
      </w:r>
      <w:r w:rsidR="00A34200" w:rsidRPr="00945AA2">
        <w:rPr>
          <w:rFonts w:ascii="Arial" w:hAnsi="Arial" w:cs="Arial"/>
          <w:bCs/>
          <w:sz w:val="22"/>
          <w:szCs w:val="22"/>
          <w:lang w:val="it-IT"/>
        </w:rPr>
        <w:t>di un calibro totalmente nuovo, progettato e sviluppato internamente da MB&amp;F con l'obiettivo di entrare in una cassa da 40 mm.</w:t>
      </w:r>
    </w:p>
    <w:p w:rsidR="00C37931" w:rsidRPr="00945AA2" w:rsidRDefault="00C37931">
      <w:pPr>
        <w:widowControl w:val="0"/>
        <w:autoSpaceDE w:val="0"/>
        <w:autoSpaceDN w:val="0"/>
        <w:adjustRightInd w:val="0"/>
        <w:jc w:val="both"/>
        <w:rPr>
          <w:rFonts w:ascii="Arial" w:hAnsi="Arial" w:cs="Arial"/>
          <w:bCs/>
          <w:sz w:val="22"/>
          <w:szCs w:val="22"/>
          <w:lang w:val="it-IT"/>
        </w:rPr>
      </w:pPr>
    </w:p>
    <w:p w:rsidR="00C37931" w:rsidRPr="00945AA2" w:rsidRDefault="00B50B0E">
      <w:pPr>
        <w:widowControl w:val="0"/>
        <w:autoSpaceDE w:val="0"/>
        <w:autoSpaceDN w:val="0"/>
        <w:adjustRightInd w:val="0"/>
        <w:jc w:val="both"/>
        <w:rPr>
          <w:rFonts w:ascii="Arial" w:eastAsia="Times New Roman" w:hAnsi="Arial" w:cs="Calibri"/>
          <w:sz w:val="22"/>
          <w:szCs w:val="32"/>
          <w:lang w:val="it-IT" w:eastAsia="fr-FR"/>
        </w:rPr>
      </w:pPr>
      <w:r w:rsidRPr="00945AA2">
        <w:rPr>
          <w:rFonts w:ascii="Arial" w:eastAsia="Times New Roman" w:hAnsi="Arial" w:cs="Calibri"/>
          <w:sz w:val="22"/>
          <w:szCs w:val="32"/>
          <w:lang w:val="it-IT" w:eastAsia="fr-FR"/>
        </w:rPr>
        <w:t xml:space="preserve">Nel cuore del movimento di ogni orologio meccanico si trovano un bilanciere e una spirale le cui oscillazioni isocrone (a intervalli di tempo uguali) ne assicurano la precisione. </w:t>
      </w:r>
      <w:r w:rsidR="00A34200" w:rsidRPr="00945AA2">
        <w:rPr>
          <w:rFonts w:ascii="Arial" w:eastAsia="Times New Roman" w:hAnsi="Arial" w:cs="Calibri"/>
          <w:sz w:val="22"/>
          <w:szCs w:val="32"/>
          <w:lang w:val="it-IT" w:eastAsia="fr-FR"/>
        </w:rPr>
        <w:t xml:space="preserve">Il fondatore di MB&amp;F Maximilian </w:t>
      </w:r>
      <w:r w:rsidRPr="00945AA2">
        <w:rPr>
          <w:rFonts w:ascii="Arial" w:eastAsia="Times New Roman" w:hAnsi="Arial" w:cs="Calibri"/>
          <w:sz w:val="22"/>
          <w:szCs w:val="32"/>
          <w:lang w:val="it-IT" w:eastAsia="fr-FR"/>
        </w:rPr>
        <w:t>Büsser ha sempre avuto una forte passione per i bilancieri a oscillazioni lente degli orologi da tasca di una volta — 2,5 Hz/18.000 A/h invece di 4 Hz/28.800 A/h più comuni oggi. Non è dunque un caso che questo sia stato il suo punto di partenza.</w:t>
      </w:r>
    </w:p>
    <w:p w:rsidR="00C37931" w:rsidRPr="00945AA2" w:rsidRDefault="00C37931">
      <w:pPr>
        <w:widowControl w:val="0"/>
        <w:autoSpaceDE w:val="0"/>
        <w:autoSpaceDN w:val="0"/>
        <w:adjustRightInd w:val="0"/>
        <w:jc w:val="both"/>
        <w:rPr>
          <w:rFonts w:ascii="Arial" w:eastAsia="Times New Roman" w:hAnsi="Arial" w:cs="Calibri"/>
          <w:sz w:val="22"/>
          <w:szCs w:val="32"/>
          <w:lang w:val="it-IT" w:eastAsia="fr-FR"/>
        </w:rPr>
      </w:pPr>
    </w:p>
    <w:p w:rsidR="00C37931" w:rsidRPr="00945AA2" w:rsidRDefault="00B50B0E">
      <w:pPr>
        <w:widowControl w:val="0"/>
        <w:autoSpaceDE w:val="0"/>
        <w:autoSpaceDN w:val="0"/>
        <w:adjustRightInd w:val="0"/>
        <w:jc w:val="both"/>
        <w:rPr>
          <w:rFonts w:ascii="Arial" w:eastAsia="Times New Roman" w:hAnsi="Arial" w:cs="Calibri"/>
          <w:sz w:val="22"/>
          <w:szCs w:val="32"/>
          <w:lang w:val="it-IT" w:eastAsia="fr-FR"/>
        </w:rPr>
      </w:pPr>
      <w:r w:rsidRPr="00945AA2">
        <w:rPr>
          <w:rFonts w:ascii="Arial" w:eastAsia="Times New Roman" w:hAnsi="Arial" w:cs="Calibri"/>
          <w:sz w:val="22"/>
          <w:szCs w:val="32"/>
          <w:lang w:val="it-IT" w:eastAsia="fr-FR"/>
        </w:rPr>
        <w:t>Ciò che invece sorprende è il modo radicale in cui la tradizione viene reinterpretata. Il bilanciere non è più nascosto, come al solito, dietro al movimento, ma fluttua maestosamente al di sopra del movimento e del quadrante.</w:t>
      </w:r>
    </w:p>
    <w:p w:rsidR="00C37931" w:rsidRPr="00945AA2" w:rsidRDefault="00C37931">
      <w:pPr>
        <w:widowControl w:val="0"/>
        <w:autoSpaceDE w:val="0"/>
        <w:autoSpaceDN w:val="0"/>
        <w:adjustRightInd w:val="0"/>
        <w:jc w:val="both"/>
        <w:rPr>
          <w:rFonts w:ascii="Arial" w:eastAsia="Times New Roman" w:hAnsi="Arial" w:cs="Calibri"/>
          <w:sz w:val="22"/>
          <w:szCs w:val="32"/>
          <w:lang w:val="it-IT" w:eastAsia="fr-FR"/>
        </w:rPr>
      </w:pPr>
    </w:p>
    <w:p w:rsidR="00C37931" w:rsidRPr="00945AA2" w:rsidRDefault="00B50B0E">
      <w:pPr>
        <w:widowControl w:val="0"/>
        <w:autoSpaceDE w:val="0"/>
        <w:autoSpaceDN w:val="0"/>
        <w:adjustRightInd w:val="0"/>
        <w:jc w:val="both"/>
        <w:rPr>
          <w:rFonts w:ascii="Arial" w:eastAsia="Times New Roman" w:hAnsi="Arial" w:cs="Calibri"/>
          <w:sz w:val="22"/>
          <w:szCs w:val="32"/>
          <w:lang w:val="it-IT" w:eastAsia="fr-FR"/>
        </w:rPr>
      </w:pPr>
      <w:r w:rsidRPr="00945AA2">
        <w:rPr>
          <w:rFonts w:ascii="Arial" w:eastAsia="Times New Roman" w:hAnsi="Arial" w:cs="Calibri"/>
          <w:sz w:val="22"/>
          <w:szCs w:val="32"/>
          <w:lang w:val="it-IT" w:eastAsia="fr-FR"/>
        </w:rPr>
        <w:t xml:space="preserve">Se la posizione dell’oscillatore della LM101 può essere considerata avanguardia pura, la “tradizione” è rappresentata dall'ampio diametro (14 mm) del bilanciere, con viti di regolazione espressamente sviluppate per MB&amp;F, spirale Breguet e pitoni mobili. </w:t>
      </w:r>
      <w:r w:rsidR="007928FE" w:rsidRPr="00945AA2">
        <w:rPr>
          <w:rFonts w:ascii="Arial" w:eastAsia="Times New Roman" w:hAnsi="Arial" w:cs="Calibri"/>
          <w:sz w:val="22"/>
          <w:szCs w:val="32"/>
          <w:lang w:val="it-IT" w:eastAsia="fr-FR"/>
        </w:rPr>
        <w:t>Le ultime versioni presentano una doppia spirale, comparsa per la prima volta nelle edizioni Performance Art della LM101, frutto della collaborazione tra MB&amp;F e H. Moser &amp; Cie nel 2020.</w:t>
      </w:r>
    </w:p>
    <w:p w:rsidR="00C37931" w:rsidRPr="00945AA2" w:rsidRDefault="00C37931">
      <w:pPr>
        <w:widowControl w:val="0"/>
        <w:autoSpaceDE w:val="0"/>
        <w:autoSpaceDN w:val="0"/>
        <w:adjustRightInd w:val="0"/>
        <w:jc w:val="both"/>
        <w:rPr>
          <w:rFonts w:ascii="Arial" w:eastAsia="Times New Roman" w:hAnsi="Arial" w:cs="Calibri"/>
          <w:sz w:val="22"/>
          <w:szCs w:val="32"/>
          <w:lang w:val="it-IT" w:eastAsia="fr-FR"/>
        </w:rPr>
      </w:pPr>
    </w:p>
    <w:p w:rsidR="00C37931" w:rsidRPr="00945AA2" w:rsidRDefault="00B50B0E">
      <w:pPr>
        <w:widowControl w:val="0"/>
        <w:autoSpaceDE w:val="0"/>
        <w:autoSpaceDN w:val="0"/>
        <w:adjustRightInd w:val="0"/>
        <w:jc w:val="both"/>
        <w:rPr>
          <w:rFonts w:ascii="Arial" w:eastAsia="Times New Roman" w:hAnsi="Arial" w:cs="Calibri"/>
          <w:sz w:val="22"/>
          <w:szCs w:val="32"/>
          <w:lang w:val="it-IT" w:eastAsia="fr-FR"/>
        </w:rPr>
      </w:pPr>
      <w:r w:rsidRPr="00945AA2">
        <w:rPr>
          <w:rFonts w:ascii="Arial" w:eastAsia="Times New Roman" w:hAnsi="Arial" w:cs="Calibri"/>
          <w:sz w:val="22"/>
          <w:szCs w:val="32"/>
          <w:lang w:val="it-IT" w:eastAsia="fr-FR"/>
        </w:rPr>
        <w:t>Se il bilanciere della Legacy Machine N°1 poteva sembrare imponente, pare ancora più grande con il diametro ridotto della LM101.</w:t>
      </w:r>
    </w:p>
    <w:p w:rsidR="00C37931" w:rsidRPr="00945AA2" w:rsidRDefault="00C37931">
      <w:pPr>
        <w:jc w:val="both"/>
        <w:rPr>
          <w:rFonts w:ascii="Arial" w:hAnsi="Arial"/>
          <w:sz w:val="22"/>
          <w:lang w:val="it-IT"/>
        </w:rPr>
      </w:pPr>
    </w:p>
    <w:p w:rsidR="00C37931" w:rsidRPr="00945AA2" w:rsidRDefault="00C37931">
      <w:pPr>
        <w:widowControl w:val="0"/>
        <w:autoSpaceDE w:val="0"/>
        <w:autoSpaceDN w:val="0"/>
        <w:adjustRightInd w:val="0"/>
        <w:jc w:val="both"/>
        <w:rPr>
          <w:rFonts w:ascii="Arial" w:hAnsi="Arial" w:cs="Arial"/>
          <w:b/>
          <w:sz w:val="22"/>
          <w:szCs w:val="22"/>
          <w:lang w:val="it-IT"/>
        </w:rPr>
      </w:pPr>
    </w:p>
    <w:p w:rsidR="00C37931" w:rsidRPr="00945AA2" w:rsidRDefault="00B50B0E">
      <w:pPr>
        <w:widowControl w:val="0"/>
        <w:autoSpaceDE w:val="0"/>
        <w:autoSpaceDN w:val="0"/>
        <w:adjustRightInd w:val="0"/>
        <w:jc w:val="both"/>
        <w:rPr>
          <w:rFonts w:ascii="Arial" w:hAnsi="Arial" w:cs="Arial"/>
          <w:sz w:val="22"/>
          <w:szCs w:val="22"/>
          <w:lang w:val="it-IT"/>
        </w:rPr>
      </w:pPr>
      <w:r w:rsidRPr="00945AA2">
        <w:rPr>
          <w:rFonts w:ascii="Arial" w:hAnsi="Arial" w:cs="Arial"/>
          <w:b/>
          <w:bCs/>
          <w:sz w:val="22"/>
          <w:szCs w:val="22"/>
          <w:lang w:val="it-IT"/>
        </w:rPr>
        <w:t xml:space="preserve">Quadrante e indicazioni: </w:t>
      </w:r>
      <w:r w:rsidRPr="00945AA2">
        <w:rPr>
          <w:rFonts w:ascii="Arial" w:hAnsi="Arial" w:cs="Arial"/>
          <w:sz w:val="22"/>
          <w:szCs w:val="22"/>
          <w:lang w:val="it-IT"/>
        </w:rPr>
        <w:t>mentre il bilanciere sospeso animato domina visivamente la LM101, i quadranti bianchi dell’ora (ore e minuti) e della riserva di carica sono esteticamente molto accattivanti e molto leggibili grazie al forte contrasto delle lancette blu.</w:t>
      </w:r>
    </w:p>
    <w:p w:rsidR="00C37931" w:rsidRPr="00945AA2" w:rsidRDefault="00C37931">
      <w:pPr>
        <w:widowControl w:val="0"/>
        <w:autoSpaceDE w:val="0"/>
        <w:autoSpaceDN w:val="0"/>
        <w:adjustRightInd w:val="0"/>
        <w:jc w:val="both"/>
        <w:rPr>
          <w:rFonts w:ascii="Arial" w:hAnsi="Arial" w:cs="Arial"/>
          <w:sz w:val="22"/>
          <w:szCs w:val="22"/>
          <w:lang w:val="it-IT"/>
        </w:rPr>
      </w:pPr>
    </w:p>
    <w:p w:rsidR="00C37931" w:rsidRPr="00945AA2" w:rsidRDefault="00B50B0E">
      <w:pPr>
        <w:widowControl w:val="0"/>
        <w:autoSpaceDE w:val="0"/>
        <w:autoSpaceDN w:val="0"/>
        <w:adjustRightInd w:val="0"/>
        <w:jc w:val="both"/>
        <w:rPr>
          <w:rFonts w:ascii="Arial" w:hAnsi="Arial" w:cs="Arial"/>
          <w:sz w:val="22"/>
          <w:szCs w:val="22"/>
          <w:lang w:val="it-IT"/>
        </w:rPr>
      </w:pPr>
      <w:r w:rsidRPr="00945AA2">
        <w:rPr>
          <w:rFonts w:ascii="Arial" w:hAnsi="Arial" w:cs="Arial"/>
          <w:sz w:val="22"/>
          <w:szCs w:val="22"/>
          <w:lang w:val="it-IT"/>
        </w:rPr>
        <w:t xml:space="preserve">L’effetto tridimensionale prodotto dal bilanciere fluttuante nello spazio è accentuato dai quadranti bianchi con lancette in oro azzurrato, situate sopra il movimento. I quadranti, leggermente bombati, sono caratterizzati da uno splendore traslucido, realizzato con la tecnica della </w:t>
      </w:r>
      <w:r w:rsidRPr="00945AA2">
        <w:rPr>
          <w:rFonts w:ascii="Arial" w:hAnsi="Arial" w:cs="Arial"/>
          <w:i/>
          <w:iCs/>
          <w:sz w:val="22"/>
          <w:szCs w:val="22"/>
          <w:lang w:val="it-IT"/>
        </w:rPr>
        <w:t>laque tendue</w:t>
      </w:r>
      <w:r w:rsidRPr="00945AA2">
        <w:rPr>
          <w:rFonts w:ascii="Arial" w:hAnsi="Arial" w:cs="Arial"/>
          <w:sz w:val="22"/>
          <w:szCs w:val="22"/>
          <w:lang w:val="it-IT"/>
        </w:rPr>
        <w:t>, in cui più strati di lacca vengono applicati e riscaldati in modo tale che si estendano sulla superficie.</w:t>
      </w:r>
    </w:p>
    <w:p w:rsidR="00C37931" w:rsidRPr="00945AA2" w:rsidRDefault="00C37931">
      <w:pPr>
        <w:widowControl w:val="0"/>
        <w:autoSpaceDE w:val="0"/>
        <w:autoSpaceDN w:val="0"/>
        <w:adjustRightInd w:val="0"/>
        <w:jc w:val="both"/>
        <w:rPr>
          <w:rFonts w:ascii="Arial" w:hAnsi="Arial" w:cs="Arial"/>
          <w:sz w:val="22"/>
          <w:szCs w:val="22"/>
          <w:lang w:val="it-IT"/>
        </w:rPr>
      </w:pPr>
    </w:p>
    <w:p w:rsidR="00C37931" w:rsidRPr="00945AA2" w:rsidRDefault="00B50B0E">
      <w:pPr>
        <w:widowControl w:val="0"/>
        <w:autoSpaceDE w:val="0"/>
        <w:autoSpaceDN w:val="0"/>
        <w:adjustRightInd w:val="0"/>
        <w:jc w:val="both"/>
        <w:rPr>
          <w:rFonts w:ascii="Arial" w:hAnsi="Arial" w:cs="Arial"/>
          <w:sz w:val="22"/>
          <w:szCs w:val="22"/>
          <w:lang w:val="it-IT"/>
        </w:rPr>
      </w:pPr>
      <w:r w:rsidRPr="00945AA2">
        <w:rPr>
          <w:rFonts w:ascii="Arial" w:hAnsi="Arial" w:cs="Arial"/>
          <w:sz w:val="22"/>
          <w:szCs w:val="22"/>
          <w:lang w:val="it-IT"/>
        </w:rPr>
        <w:t>Per garantire la purezza estetica dei quadranti, un sofisticato sistema di fissaggio consente di fare a meno delle viti, che ostruiscono lo sguardo. Un sottile perimetro d’oro incornicia ogni quadrante per rinforzarne il classicismo atemporale.</w:t>
      </w:r>
    </w:p>
    <w:p w:rsidR="00C37931" w:rsidRPr="00945AA2" w:rsidRDefault="00C37931">
      <w:pPr>
        <w:widowControl w:val="0"/>
        <w:autoSpaceDE w:val="0"/>
        <w:autoSpaceDN w:val="0"/>
        <w:adjustRightInd w:val="0"/>
        <w:jc w:val="both"/>
        <w:rPr>
          <w:rFonts w:ascii="Arial" w:hAnsi="Arial" w:cs="Arial"/>
          <w:sz w:val="22"/>
          <w:szCs w:val="22"/>
          <w:lang w:val="it-IT"/>
        </w:rPr>
      </w:pPr>
    </w:p>
    <w:p w:rsidR="00C37931" w:rsidRPr="00945AA2" w:rsidRDefault="00C37931">
      <w:pPr>
        <w:jc w:val="both"/>
        <w:rPr>
          <w:rFonts w:ascii="Arial" w:hAnsi="Arial" w:cs="Arial"/>
          <w:b/>
          <w:sz w:val="22"/>
          <w:szCs w:val="22"/>
          <w:lang w:val="it-IT"/>
        </w:rPr>
      </w:pPr>
    </w:p>
    <w:p w:rsidR="00C37931" w:rsidRPr="00945AA2" w:rsidRDefault="00B50B0E">
      <w:pPr>
        <w:jc w:val="both"/>
        <w:rPr>
          <w:rFonts w:ascii="Arial" w:hAnsi="Arial"/>
          <w:sz w:val="22"/>
          <w:lang w:val="it-IT"/>
        </w:rPr>
      </w:pPr>
      <w:r w:rsidRPr="00945AA2">
        <w:rPr>
          <w:rFonts w:ascii="Arial" w:hAnsi="Arial"/>
          <w:b/>
          <w:bCs/>
          <w:sz w:val="22"/>
          <w:lang w:val="it-IT"/>
        </w:rPr>
        <w:t xml:space="preserve">Finiture raffinate e legittimità storica: </w:t>
      </w:r>
      <w:r w:rsidRPr="00945AA2">
        <w:rPr>
          <w:rFonts w:ascii="Arial" w:hAnsi="Arial"/>
          <w:sz w:val="22"/>
          <w:lang w:val="it-IT"/>
        </w:rPr>
        <w:t>mentre il movimento è stato completamente sviluppato internamente, è stato il celebre maestro orologiaio Kari Voutilainen ad assumersi la responsabilità di garantire la precisione storica del design dei ponti e delle raffinate finiture del movimento.</w:t>
      </w:r>
    </w:p>
    <w:p w:rsidR="00C37931" w:rsidRPr="00945AA2" w:rsidRDefault="00C37931">
      <w:pPr>
        <w:jc w:val="both"/>
        <w:rPr>
          <w:rFonts w:ascii="Arial" w:hAnsi="Arial"/>
          <w:sz w:val="22"/>
          <w:lang w:val="it-IT"/>
        </w:rPr>
      </w:pPr>
    </w:p>
    <w:p w:rsidR="00C37931" w:rsidRPr="00945AA2" w:rsidRDefault="00B50B0E">
      <w:pPr>
        <w:jc w:val="both"/>
        <w:rPr>
          <w:rFonts w:ascii="Arial" w:hAnsi="Arial"/>
          <w:sz w:val="22"/>
          <w:lang w:val="it-IT"/>
        </w:rPr>
      </w:pPr>
      <w:r w:rsidRPr="00945AA2">
        <w:rPr>
          <w:rFonts w:ascii="Arial" w:hAnsi="Arial"/>
          <w:sz w:val="22"/>
          <w:lang w:val="it-IT"/>
        </w:rPr>
        <w:t>Il motivo a raggiera finemente inciso sulla superficie della platina (sul lato del quadrante) colpisce l’occhio senza però distogliere l’attenzione dai quadranti bianchi dell’ora e della riserva di carica, e dal bilanciere sospeso. Ma è nello stile e nelle finiture dei ponti e delle platine visibili sul retro del movimento che Kari Voutilainen ha eccelso in modo particolare, rispettando meravigliosamente la storia grazie a ponti dalle forme elegantemente incurvate e, come vuole la tradizione, largamente distanziati tra loro, e con uno spazio tra il perimetro dei ponti e quello della cassa.</w:t>
      </w:r>
    </w:p>
    <w:p w:rsidR="00C37931" w:rsidRPr="00945AA2" w:rsidRDefault="00C37931">
      <w:pPr>
        <w:jc w:val="both"/>
        <w:rPr>
          <w:rFonts w:ascii="Arial" w:hAnsi="Arial"/>
          <w:sz w:val="22"/>
          <w:lang w:val="it-IT"/>
        </w:rPr>
      </w:pPr>
    </w:p>
    <w:p w:rsidR="00C37931" w:rsidRPr="00945AA2" w:rsidRDefault="00B50B0E">
      <w:pPr>
        <w:jc w:val="both"/>
        <w:rPr>
          <w:rFonts w:ascii="Arial" w:hAnsi="Arial"/>
          <w:sz w:val="22"/>
          <w:lang w:val="it-IT"/>
        </w:rPr>
      </w:pPr>
      <w:r w:rsidRPr="00945AA2">
        <w:rPr>
          <w:rFonts w:ascii="Arial" w:hAnsi="Arial"/>
          <w:sz w:val="22"/>
          <w:lang w:val="it-IT"/>
        </w:rPr>
        <w:t>Sul retro del movimento, i grandi rubini posizionati su boccole in oro levigato conferiscono un contrasto visivo di grande effetto alle Côtes de Genève. Oltre a rappresentare un legame storico con il passato rifacendosi ai rubini degli antichi orologi da tasca, i rubini hanno un’applicazione pratica molto importante, in quanto riducono l’usura e aumentano la longevità degli elementi, lasciando spazio a pignoni di maggiori dimensioni e trattenendo più olio lubrificante.</w:t>
      </w:r>
    </w:p>
    <w:p w:rsidR="00C37931" w:rsidRPr="00945AA2" w:rsidRDefault="00B50B0E">
      <w:pPr>
        <w:pStyle w:val="Sansinterligne"/>
        <w:spacing w:before="240"/>
        <w:jc w:val="both"/>
        <w:rPr>
          <w:rFonts w:ascii="Arial" w:hAnsi="Arial" w:cs="Arial"/>
          <w:lang w:val="it-IT"/>
        </w:rPr>
      </w:pPr>
      <w:r w:rsidRPr="00945AA2">
        <w:rPr>
          <w:rFonts w:ascii="Arial" w:hAnsi="Arial" w:cs="Arial"/>
          <w:b/>
          <w:bCs/>
          <w:lang w:val="it-IT"/>
        </w:rPr>
        <w:t>Finitura "frosted" delle edizioni Frost:</w:t>
      </w:r>
      <w:r w:rsidRPr="00945AA2">
        <w:rPr>
          <w:rFonts w:ascii="Arial" w:hAnsi="Arial" w:cs="Arial"/>
          <w:lang w:val="it-IT"/>
        </w:rPr>
        <w:t xml:space="preserve"> alla fine del XVIII e all'inizio del XIX secolo, la finitura “frosted” era ottenuta trattando i componenti con una speciale miscela di acidi esposti a una fiamma libera (un procedimento non esente da problemi). Il risultato era un effetto di colore bianco-argento simile al ghiaccio, che proteggeva le superfici dall’ossidazione, un elemento importante quando gli orologi non erano impermeabili.</w:t>
      </w:r>
    </w:p>
    <w:p w:rsidR="00C37931" w:rsidRPr="00945AA2" w:rsidRDefault="00B50B0E">
      <w:pPr>
        <w:pStyle w:val="Sansinterligne"/>
        <w:spacing w:before="240"/>
        <w:jc w:val="both"/>
        <w:rPr>
          <w:rFonts w:ascii="Arial" w:hAnsi="Arial" w:cs="Arial"/>
          <w:lang w:val="it-IT"/>
        </w:rPr>
      </w:pPr>
      <w:r w:rsidRPr="00945AA2">
        <w:rPr>
          <w:rFonts w:ascii="Arial" w:hAnsi="Arial" w:cs="Arial"/>
          <w:lang w:val="it-IT"/>
        </w:rPr>
        <w:t>Nel momento in cui gli orologiai si resero conto dei potenziali pericoli dovuti alle lavorazioni con acidi forti, esplorarono metodi alternativi, il più efficace dei quali, in termini di qualità della finitura, consisteva nel passare delicatamente una spazzola metallica sulla superficie. Tuttavia, era estremamente difficile ottenere un risultato uniforme, poiché una pressione eccessiva o un’azione prolungata della spazzola rischiano di rovinare facilmente la superficie opaca, rendendola irregolare.</w:t>
      </w:r>
    </w:p>
    <w:p w:rsidR="00C37931" w:rsidRPr="00945AA2" w:rsidRDefault="00B50B0E">
      <w:pPr>
        <w:pStyle w:val="Sansinterligne"/>
        <w:spacing w:before="240"/>
        <w:jc w:val="both"/>
        <w:rPr>
          <w:rFonts w:ascii="Arial" w:hAnsi="Arial" w:cs="Arial"/>
          <w:lang w:val="it-IT"/>
        </w:rPr>
      </w:pPr>
      <w:r w:rsidRPr="00945AA2">
        <w:rPr>
          <w:rFonts w:ascii="Arial" w:hAnsi="Arial" w:cs="Arial"/>
          <w:lang w:val="it-IT"/>
        </w:rPr>
        <w:t>Oggi solo pochissimi artigiani dispongono del savoir-faire e dell’esperienza necessaria per creare una finitura “frosted” tradizionale, e custodiscono gelosamente i loro segreti. La finitura “frosted” spazzolata moderna brunisce la superficie (comprimendo il metallo senza rimuovere il materiale), creando una finitura così dura che risulta impossibile inciderla a mano.</w:t>
      </w:r>
    </w:p>
    <w:p w:rsidR="00C37931" w:rsidRPr="00945AA2" w:rsidRDefault="00C37931" w:rsidP="00810907">
      <w:pPr>
        <w:pStyle w:val="Sansinterligne"/>
        <w:spacing w:before="240"/>
        <w:jc w:val="both"/>
        <w:rPr>
          <w:rFonts w:ascii="Arial" w:hAnsi="Arial" w:cs="Arial"/>
          <w:b/>
          <w:bCs/>
          <w:lang w:val="it-IT"/>
        </w:rPr>
      </w:pPr>
    </w:p>
    <w:p w:rsidR="00C37931" w:rsidRPr="00945AA2" w:rsidRDefault="00B50B0E">
      <w:pPr>
        <w:jc w:val="both"/>
        <w:rPr>
          <w:rFonts w:ascii="Arial" w:hAnsi="Arial"/>
          <w:sz w:val="22"/>
          <w:lang w:val="it-IT"/>
        </w:rPr>
      </w:pPr>
      <w:r w:rsidRPr="00945AA2">
        <w:rPr>
          <w:rFonts w:ascii="Arial" w:hAnsi="Arial"/>
          <w:b/>
          <w:bCs/>
          <w:sz w:val="22"/>
          <w:lang w:val="it-IT"/>
        </w:rPr>
        <w:t>Ispirazione e realizzazione:</w:t>
      </w:r>
      <w:r w:rsidRPr="00945AA2">
        <w:rPr>
          <w:rFonts w:ascii="Arial" w:hAnsi="Arial"/>
          <w:sz w:val="22"/>
          <w:lang w:val="it-IT"/>
        </w:rPr>
        <w:t xml:space="preserve"> l’idea delle Legacy Machine di MB&amp;F è nata quando Maximilian Büsser si è chiesto: </w:t>
      </w:r>
      <w:r w:rsidRPr="00945AA2">
        <w:rPr>
          <w:rFonts w:ascii="Arial" w:hAnsi="Arial"/>
          <w:i/>
          <w:iCs/>
          <w:sz w:val="22"/>
          <w:lang w:val="it-IT"/>
        </w:rPr>
        <w:t>«Cosa sarebbe successo se fossi nato nel 1867 invece che nel 1967? Con l’arrivo dei primi orologi da polso all’inizio del 1900 avrei sicuramente voluto creare segnatempo da polso tridimensionali, ma non ci sarebbero stati Goldrake, Star Wars e gli aerei da guerra per ispirarmi. Avrei invece avuto a disposizione gli orologi da tasca, Jules Verne e la Tour Eiffel. Come sarebbero state le mie Machine all’inizio del XX secolo? Sicuramente rotonde (come da tradizione) e tridimensionali (in stile MB&amp;F). Ho risposto alla mia domanda creando le Legacy Machine</w:t>
      </w:r>
      <w:r w:rsidRPr="00945AA2">
        <w:rPr>
          <w:rFonts w:ascii="Arial" w:hAnsi="Arial"/>
          <w:sz w:val="22"/>
          <w:lang w:val="it-IT"/>
        </w:rPr>
        <w:t xml:space="preserve">». </w:t>
      </w:r>
    </w:p>
    <w:p w:rsidR="00C37931" w:rsidRPr="00945AA2" w:rsidRDefault="00C37931">
      <w:pPr>
        <w:jc w:val="both"/>
        <w:rPr>
          <w:rFonts w:ascii="Arial" w:hAnsi="Arial" w:cs="Arial"/>
          <w:bCs/>
          <w:sz w:val="22"/>
          <w:szCs w:val="22"/>
          <w:lang w:val="it-IT"/>
        </w:rPr>
      </w:pPr>
    </w:p>
    <w:p w:rsidR="00C37931" w:rsidRPr="00945AA2" w:rsidRDefault="00B50B0E">
      <w:pPr>
        <w:jc w:val="both"/>
        <w:rPr>
          <w:rFonts w:ascii="Arial" w:hAnsi="Arial" w:cs="Arial"/>
          <w:bCs/>
          <w:sz w:val="22"/>
          <w:szCs w:val="22"/>
          <w:lang w:val="it-IT"/>
        </w:rPr>
      </w:pPr>
      <w:r w:rsidRPr="00945AA2">
        <w:rPr>
          <w:rFonts w:ascii="Arial" w:hAnsi="Arial" w:cs="Arial"/>
          <w:bCs/>
          <w:sz w:val="22"/>
          <w:szCs w:val="22"/>
          <w:lang w:val="it-IT"/>
        </w:rPr>
        <w:t>Maximilian Büsser è sempre stato affascinato dagli orologi da tasca dei secoli XVIII e XIX. Quasi tutte le complicazioni che impreziosiscono gli orologi di oggi sono state immaginate in questo periodo, esclusivamente con una matita e un foglio di carta, senza l’aiuto di sofisticati programmi informatici. I componenti di notevole precisione (secondo gli standard attuali) sono stati fabbricati con macchine arcaiche, senza elettricità, prima di essere finemente decorati, assemblati e regolati con una qualità difficile da eguagliare ai nostri giorni. Le dimensioni generose, rispetto agli orologi da polso moderni, permettevano l’utilizzo di movimenti dall’architettura precisa, con ponti e platine magnificamente disegnate.</w:t>
      </w:r>
    </w:p>
    <w:p w:rsidR="00C37931" w:rsidRPr="00945AA2" w:rsidRDefault="00C37931">
      <w:pPr>
        <w:jc w:val="both"/>
        <w:rPr>
          <w:rFonts w:ascii="Arial" w:eastAsia="Cambria" w:hAnsi="Arial"/>
          <w:sz w:val="22"/>
          <w:lang w:val="it-IT"/>
        </w:rPr>
      </w:pPr>
    </w:p>
    <w:p w:rsidR="00C37931" w:rsidRPr="00945AA2" w:rsidRDefault="00B50B0E">
      <w:pPr>
        <w:jc w:val="both"/>
        <w:rPr>
          <w:rFonts w:ascii="Arial" w:hAnsi="Arial" w:cs="Arial"/>
          <w:bCs/>
          <w:sz w:val="22"/>
          <w:szCs w:val="22"/>
          <w:lang w:val="it-IT"/>
        </w:rPr>
      </w:pPr>
      <w:r w:rsidRPr="00945AA2">
        <w:rPr>
          <w:rFonts w:ascii="Arial" w:hAnsi="Arial" w:cs="Arial"/>
          <w:bCs/>
          <w:sz w:val="22"/>
          <w:szCs w:val="22"/>
          <w:lang w:val="it-IT"/>
        </w:rPr>
        <w:t>Mentre le Horological Machine futuristiche di MB&amp;F hanno una solida base nell’orologeria tradizionale, Büsser ha voluto rendere omaggio alla tradizione immaginando il tipo di segnatempo che avrebbe potuto creare se fosse nato 100 anni prima. Con il suo bilanciere ampio e oscillante, quadranti a cupola, design storico del ponte e finiture classiche, le Legacy Machine sono la fruizione contemporanea ma tradizionalmente elegante di quel sogno.</w:t>
      </w:r>
    </w:p>
    <w:p w:rsidR="0073217B" w:rsidRPr="00945AA2" w:rsidRDefault="0073217B">
      <w:pPr>
        <w:autoSpaceDE w:val="0"/>
        <w:autoSpaceDN w:val="0"/>
        <w:adjustRightInd w:val="0"/>
        <w:spacing w:line="264" w:lineRule="auto"/>
        <w:jc w:val="both"/>
        <w:rPr>
          <w:rFonts w:ascii="Arial" w:hAnsi="Arial" w:cs="Arial"/>
          <w:sz w:val="22"/>
          <w:szCs w:val="22"/>
          <w:lang w:val="it-IT"/>
        </w:rPr>
      </w:pPr>
    </w:p>
    <w:p w:rsidR="003E39CB" w:rsidRPr="00945AA2" w:rsidRDefault="00B50B0E" w:rsidP="00810907">
      <w:pPr>
        <w:jc w:val="both"/>
        <w:rPr>
          <w:rFonts w:ascii="Arial" w:eastAsia="Times New Roman" w:hAnsi="Arial" w:cs="Arial"/>
          <w:b/>
          <w:bCs/>
          <w:spacing w:val="2"/>
          <w:sz w:val="22"/>
          <w:szCs w:val="22"/>
          <w:lang w:val="it-IT"/>
        </w:rPr>
      </w:pPr>
      <w:r w:rsidRPr="00945AA2">
        <w:rPr>
          <w:rFonts w:ascii="Arial" w:eastAsia="Times New Roman" w:hAnsi="Arial" w:cs="Arial"/>
          <w:b/>
          <w:bCs/>
          <w:spacing w:val="2"/>
          <w:sz w:val="22"/>
          <w:szCs w:val="22"/>
          <w:lang w:val="it-IT"/>
        </w:rPr>
        <w:br w:type="page"/>
      </w:r>
    </w:p>
    <w:p w:rsidR="009D111F" w:rsidRPr="00945AA2" w:rsidRDefault="00B50B0E" w:rsidP="000C0EB0">
      <w:pPr>
        <w:spacing w:line="288" w:lineRule="auto"/>
        <w:jc w:val="center"/>
        <w:rPr>
          <w:rFonts w:ascii="Arial" w:hAnsi="Arial" w:cs="Arial"/>
          <w:b/>
          <w:spacing w:val="2"/>
          <w:sz w:val="28"/>
          <w:szCs w:val="28"/>
          <w:lang w:val="it-IT"/>
        </w:rPr>
      </w:pPr>
      <w:r w:rsidRPr="00945AA2">
        <w:rPr>
          <w:rFonts w:ascii="Arial" w:hAnsi="Arial" w:cs="Arial"/>
          <w:b/>
          <w:bCs/>
          <w:spacing w:val="2"/>
          <w:sz w:val="28"/>
          <w:szCs w:val="28"/>
          <w:lang w:val="it-IT"/>
        </w:rPr>
        <w:t>SPECIFICHE TECNICHE DELLA LM101</w:t>
      </w:r>
    </w:p>
    <w:p w:rsidR="007D78FE" w:rsidRPr="00945AA2" w:rsidRDefault="007D78FE">
      <w:pPr>
        <w:spacing w:line="288" w:lineRule="auto"/>
        <w:jc w:val="both"/>
        <w:rPr>
          <w:rFonts w:ascii="Arial" w:hAnsi="Arial" w:cs="Arial"/>
          <w:bCs/>
          <w:spacing w:val="2"/>
          <w:sz w:val="22"/>
          <w:szCs w:val="22"/>
          <w:lang w:val="it-IT"/>
        </w:rPr>
      </w:pPr>
    </w:p>
    <w:p w:rsidR="007D78FE" w:rsidRPr="00945AA2" w:rsidRDefault="00B50B0E">
      <w:pPr>
        <w:spacing w:line="288" w:lineRule="auto"/>
        <w:jc w:val="both"/>
        <w:rPr>
          <w:rFonts w:ascii="Arial" w:hAnsi="Arial" w:cs="Arial"/>
          <w:b/>
          <w:bCs/>
          <w:spacing w:val="2"/>
          <w:sz w:val="22"/>
          <w:szCs w:val="22"/>
          <w:lang w:val="it-IT"/>
        </w:rPr>
      </w:pPr>
      <w:r w:rsidRPr="00945AA2">
        <w:rPr>
          <w:rFonts w:ascii="Arial" w:hAnsi="Arial" w:cs="Arial"/>
          <w:b/>
          <w:bCs/>
          <w:spacing w:val="2"/>
          <w:sz w:val="22"/>
          <w:szCs w:val="22"/>
          <w:lang w:val="it-IT"/>
        </w:rPr>
        <w:t>Movimento</w:t>
      </w:r>
    </w:p>
    <w:p w:rsidR="007D78FE" w:rsidRPr="00945AA2" w:rsidRDefault="00B50B0E" w:rsidP="00810907">
      <w:pPr>
        <w:widowControl w:val="0"/>
        <w:autoSpaceDE w:val="0"/>
        <w:autoSpaceDN w:val="0"/>
        <w:adjustRightInd w:val="0"/>
        <w:jc w:val="both"/>
        <w:rPr>
          <w:rFonts w:ascii="Arial" w:eastAsia="Times New Roman" w:hAnsi="Arial" w:cs="Arial"/>
          <w:sz w:val="22"/>
          <w:szCs w:val="22"/>
          <w:lang w:val="it-IT" w:eastAsia="fr-FR"/>
        </w:rPr>
      </w:pPr>
      <w:r w:rsidRPr="00945AA2">
        <w:rPr>
          <w:rFonts w:ascii="Arial" w:eastAsia="Times New Roman" w:hAnsi="Arial" w:cs="Arial"/>
          <w:sz w:val="22"/>
          <w:szCs w:val="22"/>
          <w:lang w:val="it-IT" w:eastAsia="fr-FR"/>
        </w:rPr>
        <w:t>Movimento tridimensionale sviluppato internamente da MB&amp;F</w:t>
      </w:r>
    </w:p>
    <w:p w:rsidR="007D78FE" w:rsidRPr="00945AA2" w:rsidRDefault="00B50B0E" w:rsidP="00810907">
      <w:pPr>
        <w:widowControl w:val="0"/>
        <w:autoSpaceDE w:val="0"/>
        <w:autoSpaceDN w:val="0"/>
        <w:adjustRightInd w:val="0"/>
        <w:jc w:val="both"/>
        <w:rPr>
          <w:rFonts w:ascii="Arial" w:eastAsia="Times New Roman" w:hAnsi="Arial" w:cs="Arial"/>
          <w:sz w:val="22"/>
          <w:szCs w:val="22"/>
          <w:lang w:val="it-IT" w:eastAsia="fr-FR"/>
        </w:rPr>
      </w:pPr>
      <w:r w:rsidRPr="00945AA2">
        <w:rPr>
          <w:rFonts w:ascii="Arial" w:hAnsi="Arial" w:cs="Arial"/>
          <w:sz w:val="22"/>
          <w:szCs w:val="22"/>
          <w:lang w:val="it-IT"/>
        </w:rPr>
        <w:t xml:space="preserve">Finiture ed estetica del movimento: </w:t>
      </w:r>
      <w:r w:rsidRPr="00945AA2">
        <w:rPr>
          <w:rFonts w:ascii="Arial" w:eastAsia="Times New Roman" w:hAnsi="Arial" w:cs="Arial"/>
          <w:sz w:val="22"/>
          <w:szCs w:val="22"/>
          <w:lang w:val="it-IT" w:eastAsia="fr-FR"/>
        </w:rPr>
        <w:t>Kari Voutilainen</w:t>
      </w:r>
    </w:p>
    <w:p w:rsidR="007D78FE" w:rsidRPr="00945AA2" w:rsidRDefault="00B50B0E" w:rsidP="00810907">
      <w:pPr>
        <w:widowControl w:val="0"/>
        <w:autoSpaceDE w:val="0"/>
        <w:autoSpaceDN w:val="0"/>
        <w:adjustRightInd w:val="0"/>
        <w:jc w:val="both"/>
        <w:rPr>
          <w:rFonts w:ascii="Arial" w:eastAsia="Times New Roman" w:hAnsi="Arial" w:cs="Arial"/>
          <w:sz w:val="22"/>
          <w:szCs w:val="22"/>
          <w:lang w:val="it-IT" w:eastAsia="fr-FR"/>
        </w:rPr>
      </w:pPr>
      <w:r w:rsidRPr="00945AA2">
        <w:rPr>
          <w:rFonts w:ascii="Arial" w:eastAsia="Times New Roman" w:hAnsi="Arial" w:cs="Arial"/>
          <w:sz w:val="22"/>
          <w:szCs w:val="22"/>
          <w:lang w:val="it-IT" w:eastAsia="fr-FR"/>
        </w:rPr>
        <w:t>Carica manuale con bariletto singolo</w:t>
      </w:r>
    </w:p>
    <w:p w:rsidR="007D78FE" w:rsidRPr="00945AA2" w:rsidRDefault="00B50B0E" w:rsidP="00810907">
      <w:pPr>
        <w:jc w:val="both"/>
        <w:rPr>
          <w:rFonts w:ascii="Arial" w:hAnsi="Arial" w:cs="Arial"/>
          <w:bCs/>
          <w:spacing w:val="2"/>
          <w:sz w:val="22"/>
          <w:szCs w:val="22"/>
          <w:lang w:val="it-IT"/>
        </w:rPr>
      </w:pPr>
      <w:r w:rsidRPr="00945AA2">
        <w:rPr>
          <w:rFonts w:ascii="Arial" w:hAnsi="Arial" w:cs="Arial"/>
          <w:bCs/>
          <w:spacing w:val="2"/>
          <w:sz w:val="22"/>
          <w:szCs w:val="22"/>
          <w:lang w:val="it-IT"/>
        </w:rPr>
        <w:t>Riserva di carica: 45 ore</w:t>
      </w:r>
    </w:p>
    <w:p w:rsidR="007D78FE" w:rsidRPr="00945AA2" w:rsidRDefault="00B50B0E" w:rsidP="00810907">
      <w:pPr>
        <w:widowControl w:val="0"/>
        <w:autoSpaceDE w:val="0"/>
        <w:autoSpaceDN w:val="0"/>
        <w:adjustRightInd w:val="0"/>
        <w:jc w:val="both"/>
        <w:rPr>
          <w:rFonts w:ascii="Arial" w:eastAsia="Times New Roman" w:hAnsi="Arial" w:cs="Arial"/>
          <w:sz w:val="22"/>
          <w:szCs w:val="22"/>
          <w:lang w:val="it-IT" w:eastAsia="fr-FR"/>
        </w:rPr>
      </w:pPr>
      <w:r w:rsidRPr="00945AA2">
        <w:rPr>
          <w:rFonts w:ascii="Arial" w:eastAsia="Times New Roman" w:hAnsi="Arial" w:cs="Arial"/>
          <w:sz w:val="22"/>
          <w:szCs w:val="22"/>
          <w:lang w:val="it-IT" w:eastAsia="fr-FR"/>
        </w:rPr>
        <w:t xml:space="preserve">Bilanciere: Bilanciere di 14 mm realizzato su misura con quattro viti di regolazione tradizionali sospese sopra il movimento </w:t>
      </w:r>
    </w:p>
    <w:p w:rsidR="007D78FE" w:rsidRPr="00945AA2" w:rsidRDefault="00B50B0E">
      <w:pPr>
        <w:widowControl w:val="0"/>
        <w:autoSpaceDE w:val="0"/>
        <w:autoSpaceDN w:val="0"/>
        <w:adjustRightInd w:val="0"/>
        <w:jc w:val="both"/>
        <w:rPr>
          <w:rFonts w:ascii="Arial" w:eastAsia="Times New Roman" w:hAnsi="Arial" w:cs="Arial"/>
          <w:sz w:val="22"/>
          <w:szCs w:val="22"/>
          <w:lang w:val="it-IT" w:eastAsia="fr-FR"/>
        </w:rPr>
      </w:pPr>
      <w:r w:rsidRPr="00945AA2">
        <w:rPr>
          <w:rFonts w:ascii="Arial" w:eastAsia="Times New Roman" w:hAnsi="Arial" w:cs="Arial"/>
          <w:sz w:val="22"/>
          <w:szCs w:val="22"/>
          <w:lang w:val="it-IT" w:eastAsia="fr-FR"/>
        </w:rPr>
        <w:t>Spirale: Curva Breguet tradizionale e pitone mobile; Straumann</w:t>
      </w:r>
      <w:r w:rsidR="00435D80" w:rsidRPr="00945AA2">
        <w:rPr>
          <w:rFonts w:ascii="Arial" w:hAnsi="Arial" w:cs="Arial"/>
          <w:sz w:val="22"/>
          <w:szCs w:val="22"/>
          <w:vertAlign w:val="superscript"/>
          <w:lang w:val="it-IT"/>
        </w:rPr>
        <w:t>®</w:t>
      </w:r>
      <w:r w:rsidR="00435D80" w:rsidRPr="00945AA2">
        <w:rPr>
          <w:rFonts w:ascii="Arial" w:hAnsi="Arial" w:cs="Arial"/>
          <w:sz w:val="22"/>
          <w:szCs w:val="22"/>
          <w:lang w:val="it-IT"/>
        </w:rPr>
        <w:t xml:space="preserve"> </w:t>
      </w:r>
      <w:r w:rsidRPr="00945AA2">
        <w:rPr>
          <w:rFonts w:ascii="Arial" w:eastAsia="Times New Roman" w:hAnsi="Arial" w:cs="Arial"/>
          <w:sz w:val="22"/>
          <w:szCs w:val="22"/>
          <w:lang w:val="it-IT" w:eastAsia="fr-FR"/>
        </w:rPr>
        <w:t xml:space="preserve">doppia spirale per le edizioni del 2021 </w:t>
      </w:r>
    </w:p>
    <w:p w:rsidR="007D78FE" w:rsidRPr="00945AA2" w:rsidRDefault="00B50B0E" w:rsidP="00810907">
      <w:pPr>
        <w:widowControl w:val="0"/>
        <w:autoSpaceDE w:val="0"/>
        <w:autoSpaceDN w:val="0"/>
        <w:adjustRightInd w:val="0"/>
        <w:jc w:val="both"/>
        <w:rPr>
          <w:rFonts w:ascii="Arial" w:eastAsia="Times New Roman" w:hAnsi="Arial" w:cs="Arial"/>
          <w:sz w:val="22"/>
          <w:szCs w:val="22"/>
          <w:lang w:val="it-IT" w:eastAsia="fr-FR"/>
        </w:rPr>
      </w:pPr>
      <w:r w:rsidRPr="00945AA2">
        <w:rPr>
          <w:rFonts w:ascii="Arial" w:eastAsia="Times New Roman" w:hAnsi="Arial" w:cs="Arial"/>
          <w:sz w:val="22"/>
          <w:szCs w:val="22"/>
          <w:lang w:val="it-IT" w:eastAsia="fr-FR"/>
        </w:rPr>
        <w:t>Frequenza del bilanciere: 18.000 A/h (2,5 Hz)</w:t>
      </w:r>
    </w:p>
    <w:p w:rsidR="007D78FE" w:rsidRPr="00945AA2" w:rsidRDefault="00B50B0E" w:rsidP="00810907">
      <w:pPr>
        <w:widowControl w:val="0"/>
        <w:autoSpaceDE w:val="0"/>
        <w:autoSpaceDN w:val="0"/>
        <w:adjustRightInd w:val="0"/>
        <w:ind w:left="940" w:hanging="940"/>
        <w:jc w:val="both"/>
        <w:rPr>
          <w:rFonts w:ascii="Arial" w:eastAsia="Times New Roman" w:hAnsi="Arial" w:cs="Arial"/>
          <w:sz w:val="22"/>
          <w:szCs w:val="22"/>
          <w:lang w:val="it-IT" w:eastAsia="fr-FR"/>
        </w:rPr>
      </w:pPr>
      <w:r w:rsidRPr="00945AA2">
        <w:rPr>
          <w:rFonts w:ascii="Arial" w:eastAsia="Times New Roman" w:hAnsi="Arial" w:cs="Arial"/>
          <w:sz w:val="22"/>
          <w:szCs w:val="22"/>
          <w:lang w:val="it-IT" w:eastAsia="fr-FR"/>
        </w:rPr>
        <w:t xml:space="preserve">Numero di componenti: 229 componenti / </w:t>
      </w:r>
      <w:r w:rsidR="00A26B6C" w:rsidRPr="00945AA2">
        <w:rPr>
          <w:rFonts w:ascii="Arial" w:eastAsia="Times New Roman" w:hAnsi="Arial" w:cs="Arial"/>
          <w:sz w:val="22"/>
          <w:szCs w:val="22"/>
          <w:lang w:val="it-IT" w:eastAsia="fr-FR"/>
        </w:rPr>
        <w:t>231 per le edizioni del 2021</w:t>
      </w:r>
    </w:p>
    <w:p w:rsidR="007D78FE" w:rsidRPr="00945AA2" w:rsidRDefault="00B50B0E" w:rsidP="00810907">
      <w:pPr>
        <w:widowControl w:val="0"/>
        <w:autoSpaceDE w:val="0"/>
        <w:autoSpaceDN w:val="0"/>
        <w:adjustRightInd w:val="0"/>
        <w:ind w:left="940" w:hanging="940"/>
        <w:jc w:val="both"/>
        <w:rPr>
          <w:rFonts w:ascii="Arial" w:eastAsia="Times New Roman" w:hAnsi="Arial" w:cs="Arial"/>
          <w:sz w:val="22"/>
          <w:szCs w:val="22"/>
          <w:lang w:val="it-IT" w:eastAsia="fr-FR"/>
        </w:rPr>
      </w:pPr>
      <w:r w:rsidRPr="00945AA2">
        <w:rPr>
          <w:rFonts w:ascii="Arial" w:eastAsia="Times New Roman" w:hAnsi="Arial" w:cs="Arial"/>
          <w:sz w:val="22"/>
          <w:szCs w:val="22"/>
          <w:lang w:val="it-IT" w:eastAsia="fr-FR"/>
        </w:rPr>
        <w:t>Numero di rubini: 23 rubini</w:t>
      </w:r>
    </w:p>
    <w:p w:rsidR="007D78FE" w:rsidRPr="00945AA2" w:rsidRDefault="00B50B0E" w:rsidP="00810907">
      <w:pPr>
        <w:jc w:val="both"/>
        <w:rPr>
          <w:rFonts w:ascii="Arial" w:eastAsia="Times New Roman" w:hAnsi="Arial" w:cs="Arial"/>
          <w:sz w:val="22"/>
          <w:szCs w:val="22"/>
          <w:lang w:val="it-IT" w:eastAsia="fr-FR"/>
        </w:rPr>
      </w:pPr>
      <w:r w:rsidRPr="00945AA2">
        <w:rPr>
          <w:rFonts w:ascii="Arial" w:eastAsia="Times New Roman" w:hAnsi="Arial" w:cs="Arial"/>
          <w:sz w:val="22"/>
          <w:szCs w:val="22"/>
          <w:lang w:val="it-IT" w:eastAsia="fr-FR"/>
        </w:rPr>
        <w:t>Boccole: boccole in oro con svasatura lucidata</w:t>
      </w:r>
    </w:p>
    <w:p w:rsidR="00C37931" w:rsidRPr="00945AA2" w:rsidRDefault="00B50B0E">
      <w:pPr>
        <w:jc w:val="both"/>
        <w:rPr>
          <w:rFonts w:ascii="Arial" w:eastAsia="Times New Roman" w:hAnsi="Arial" w:cs="Helvetica"/>
          <w:sz w:val="22"/>
          <w:szCs w:val="28"/>
          <w:lang w:val="it-IT" w:eastAsia="fr-FR"/>
        </w:rPr>
      </w:pPr>
      <w:r w:rsidRPr="00945AA2">
        <w:rPr>
          <w:rFonts w:ascii="Arial" w:eastAsia="Times New Roman" w:hAnsi="Arial" w:cs="Helvetica"/>
          <w:sz w:val="22"/>
          <w:szCs w:val="28"/>
          <w:lang w:val="it-IT" w:eastAsia="fr-FR"/>
        </w:rPr>
        <w:t>Rifinitura: straordinaria rifinitura realizzata a mano secondo lo stile del XIX secolo, angoli interni svasati che mettono in risalto la lavorazione artigianale; anglage lucidato; Côtes de Genève; incisioni eseguite a mano, ponti neri NAC per le edizioni del 2021 e quadrante "frosted" per le edizioni Frost.</w:t>
      </w:r>
    </w:p>
    <w:p w:rsidR="007D78FE" w:rsidRPr="00945AA2" w:rsidRDefault="007D78FE">
      <w:pPr>
        <w:spacing w:line="288" w:lineRule="auto"/>
        <w:jc w:val="both"/>
        <w:rPr>
          <w:rFonts w:ascii="Arial" w:hAnsi="Arial" w:cs="Arial"/>
          <w:bCs/>
          <w:spacing w:val="2"/>
          <w:sz w:val="22"/>
          <w:szCs w:val="22"/>
          <w:lang w:val="it-IT"/>
        </w:rPr>
      </w:pPr>
    </w:p>
    <w:p w:rsidR="007D78FE" w:rsidRPr="00945AA2" w:rsidRDefault="00B50B0E">
      <w:pPr>
        <w:spacing w:line="288" w:lineRule="auto"/>
        <w:jc w:val="both"/>
        <w:rPr>
          <w:rFonts w:ascii="Arial" w:hAnsi="Arial" w:cs="Arial"/>
          <w:b/>
          <w:bCs/>
          <w:spacing w:val="2"/>
          <w:sz w:val="22"/>
          <w:szCs w:val="22"/>
          <w:lang w:val="it-IT"/>
        </w:rPr>
      </w:pPr>
      <w:r w:rsidRPr="00945AA2">
        <w:rPr>
          <w:rFonts w:ascii="Arial" w:hAnsi="Arial" w:cs="Arial"/>
          <w:b/>
          <w:bCs/>
          <w:spacing w:val="2"/>
          <w:sz w:val="22"/>
          <w:szCs w:val="22"/>
          <w:lang w:val="it-IT"/>
        </w:rPr>
        <w:t>Funzioni:</w:t>
      </w:r>
    </w:p>
    <w:p w:rsidR="007D78FE" w:rsidRPr="00945AA2" w:rsidRDefault="00B50B0E">
      <w:pPr>
        <w:spacing w:line="288" w:lineRule="auto"/>
        <w:jc w:val="both"/>
        <w:rPr>
          <w:rFonts w:ascii="Arial" w:hAnsi="Arial" w:cs="Arial"/>
          <w:bCs/>
          <w:spacing w:val="2"/>
          <w:sz w:val="22"/>
          <w:szCs w:val="22"/>
          <w:lang w:val="it-IT"/>
        </w:rPr>
      </w:pPr>
      <w:r w:rsidRPr="00945AA2">
        <w:rPr>
          <w:rFonts w:ascii="Arial" w:hAnsi="Arial" w:cs="Arial"/>
          <w:bCs/>
          <w:spacing w:val="2"/>
          <w:sz w:val="22"/>
          <w:szCs w:val="22"/>
          <w:lang w:val="it-IT"/>
        </w:rPr>
        <w:t xml:space="preserve">Ore, minuti e indicatore della riserva di carica </w:t>
      </w:r>
    </w:p>
    <w:p w:rsidR="007D78FE" w:rsidRPr="00945AA2" w:rsidRDefault="00B50B0E">
      <w:pPr>
        <w:spacing w:line="288" w:lineRule="auto"/>
        <w:jc w:val="both"/>
        <w:rPr>
          <w:rFonts w:ascii="Arial" w:hAnsi="Arial" w:cs="Arial"/>
          <w:bCs/>
          <w:spacing w:val="2"/>
          <w:sz w:val="22"/>
          <w:szCs w:val="22"/>
          <w:lang w:val="it-IT"/>
        </w:rPr>
      </w:pPr>
      <w:r w:rsidRPr="00945AA2">
        <w:rPr>
          <w:rFonts w:ascii="Arial" w:hAnsi="Arial" w:cs="Arial"/>
          <w:bCs/>
          <w:spacing w:val="2"/>
          <w:sz w:val="22"/>
          <w:szCs w:val="22"/>
          <w:lang w:val="it-IT"/>
        </w:rPr>
        <w:t xml:space="preserve">Grande bilanciere sospeso sopra il quadrante </w:t>
      </w:r>
    </w:p>
    <w:p w:rsidR="007D78FE" w:rsidRPr="00945AA2" w:rsidRDefault="007D78FE">
      <w:pPr>
        <w:spacing w:line="288" w:lineRule="auto"/>
        <w:jc w:val="both"/>
        <w:rPr>
          <w:rFonts w:ascii="Arial" w:hAnsi="Arial" w:cs="Arial"/>
          <w:bCs/>
          <w:spacing w:val="2"/>
          <w:sz w:val="22"/>
          <w:szCs w:val="22"/>
          <w:lang w:val="it-IT"/>
        </w:rPr>
      </w:pPr>
    </w:p>
    <w:p w:rsidR="007D78FE" w:rsidRPr="00945AA2" w:rsidRDefault="00B50B0E">
      <w:pPr>
        <w:spacing w:line="288" w:lineRule="auto"/>
        <w:jc w:val="both"/>
        <w:rPr>
          <w:rFonts w:ascii="Arial" w:hAnsi="Arial" w:cs="Arial"/>
          <w:b/>
          <w:bCs/>
          <w:spacing w:val="2"/>
          <w:sz w:val="22"/>
          <w:szCs w:val="22"/>
          <w:lang w:val="it-IT"/>
        </w:rPr>
      </w:pPr>
      <w:r w:rsidRPr="00945AA2">
        <w:rPr>
          <w:rFonts w:ascii="Arial" w:hAnsi="Arial" w:cs="Arial"/>
          <w:b/>
          <w:bCs/>
          <w:spacing w:val="2"/>
          <w:sz w:val="22"/>
          <w:szCs w:val="22"/>
          <w:lang w:val="it-IT"/>
        </w:rPr>
        <w:t>Cassa</w:t>
      </w:r>
    </w:p>
    <w:p w:rsidR="00C37931" w:rsidRPr="00945AA2" w:rsidRDefault="00B50B0E">
      <w:pPr>
        <w:pStyle w:val="Sansinterligne"/>
        <w:jc w:val="both"/>
        <w:rPr>
          <w:rFonts w:ascii="Arial" w:eastAsia="Times New Roman" w:hAnsi="Arial" w:cs="Helvetica"/>
          <w:szCs w:val="28"/>
          <w:lang w:val="it-IT" w:eastAsia="fr-FR"/>
        </w:rPr>
      </w:pPr>
      <w:r w:rsidRPr="00945AA2">
        <w:rPr>
          <w:rFonts w:ascii="Arial" w:hAnsi="Arial" w:cs="Arial"/>
          <w:lang w:val="it-IT"/>
        </w:rPr>
        <w:t xml:space="preserve">Prime edizioni in </w:t>
      </w:r>
      <w:r w:rsidRPr="00945AA2">
        <w:rPr>
          <w:rFonts w:ascii="Arial" w:eastAsia="Times New Roman" w:hAnsi="Arial" w:cs="Helvetica"/>
          <w:szCs w:val="28"/>
          <w:lang w:val="it-IT" w:eastAsia="fr-FR"/>
        </w:rPr>
        <w:t>oro rosso 18 carati o oro bianco 18 carati, in platino 950 (33 esemplari) e in palladio 950 (18 esemplari)</w:t>
      </w:r>
    </w:p>
    <w:p w:rsidR="00C37931" w:rsidRPr="00945AA2" w:rsidRDefault="00B50B0E">
      <w:pPr>
        <w:pStyle w:val="Sansinterligne"/>
        <w:jc w:val="both"/>
        <w:rPr>
          <w:rFonts w:ascii="Arial" w:hAnsi="Arial" w:cs="Arial"/>
          <w:lang w:val="it-IT"/>
        </w:rPr>
      </w:pPr>
      <w:r w:rsidRPr="00945AA2">
        <w:rPr>
          <w:rFonts w:ascii="Arial" w:eastAsia="Times New Roman" w:hAnsi="Arial" w:cs="Helvetica"/>
          <w:szCs w:val="28"/>
          <w:lang w:val="it-IT" w:eastAsia="fr-FR"/>
        </w:rPr>
        <w:t xml:space="preserve">Due edizioni "frosted" </w:t>
      </w:r>
      <w:r w:rsidRPr="00945AA2">
        <w:rPr>
          <w:rFonts w:ascii="Arial" w:hAnsi="Arial" w:cs="Arial"/>
          <w:lang w:val="it-IT"/>
        </w:rPr>
        <w:t>in oro rosso 18 carati (33 esemplari) e oro giallo 18 carati (18 esemplari).</w:t>
      </w:r>
    </w:p>
    <w:p w:rsidR="00C37931" w:rsidRPr="00945AA2" w:rsidRDefault="00B50B0E">
      <w:pPr>
        <w:pStyle w:val="Sansinterligne"/>
        <w:jc w:val="both"/>
        <w:rPr>
          <w:rFonts w:ascii="Arial" w:hAnsi="Arial" w:cs="Arial"/>
          <w:lang w:val="it-IT"/>
        </w:rPr>
      </w:pPr>
      <w:r w:rsidRPr="00945AA2">
        <w:rPr>
          <w:rFonts w:ascii="Arial" w:hAnsi="Arial" w:cs="Arial"/>
          <w:lang w:val="it-IT"/>
        </w:rPr>
        <w:t>Edizioni del 2021 in oro bianco 18 carati, oro rosso 18 carati 5N+ e acciaio inossidabile</w:t>
      </w:r>
    </w:p>
    <w:p w:rsidR="007D78FE" w:rsidRPr="00945AA2" w:rsidRDefault="00B50B0E">
      <w:pPr>
        <w:spacing w:line="288" w:lineRule="auto"/>
        <w:jc w:val="both"/>
        <w:rPr>
          <w:rFonts w:ascii="Arial" w:hAnsi="Arial" w:cs="Arial"/>
          <w:bCs/>
          <w:spacing w:val="2"/>
          <w:sz w:val="22"/>
          <w:szCs w:val="22"/>
          <w:lang w:val="it-IT"/>
        </w:rPr>
      </w:pPr>
      <w:r w:rsidRPr="00945AA2">
        <w:rPr>
          <w:rFonts w:ascii="Arial" w:hAnsi="Arial" w:cs="Arial"/>
          <w:bCs/>
          <w:spacing w:val="2"/>
          <w:sz w:val="22"/>
          <w:szCs w:val="22"/>
          <w:lang w:val="it-IT"/>
        </w:rPr>
        <w:t>Diametro: 40,0 mm</w:t>
      </w:r>
    </w:p>
    <w:p w:rsidR="007D78FE" w:rsidRPr="00945AA2" w:rsidRDefault="00B50B0E">
      <w:pPr>
        <w:spacing w:line="288" w:lineRule="auto"/>
        <w:jc w:val="both"/>
        <w:rPr>
          <w:rFonts w:ascii="Arial" w:hAnsi="Arial" w:cs="Arial"/>
          <w:bCs/>
          <w:spacing w:val="2"/>
          <w:sz w:val="22"/>
          <w:szCs w:val="22"/>
          <w:lang w:val="it-IT"/>
        </w:rPr>
      </w:pPr>
      <w:r w:rsidRPr="00945AA2">
        <w:rPr>
          <w:rFonts w:ascii="Arial" w:hAnsi="Arial" w:cs="Arial"/>
          <w:bCs/>
          <w:spacing w:val="2"/>
          <w:sz w:val="22"/>
          <w:szCs w:val="22"/>
          <w:lang w:val="it-IT"/>
        </w:rPr>
        <w:t>Altezza: 16,0 mm</w:t>
      </w:r>
    </w:p>
    <w:p w:rsidR="007D78FE" w:rsidRPr="00945AA2" w:rsidRDefault="00B50B0E">
      <w:pPr>
        <w:spacing w:line="288" w:lineRule="auto"/>
        <w:jc w:val="both"/>
        <w:rPr>
          <w:rFonts w:ascii="Arial" w:hAnsi="Arial" w:cs="Arial"/>
          <w:bCs/>
          <w:spacing w:val="2"/>
          <w:sz w:val="22"/>
          <w:szCs w:val="22"/>
          <w:lang w:val="it-IT"/>
        </w:rPr>
      </w:pPr>
      <w:r w:rsidRPr="00945AA2">
        <w:rPr>
          <w:rFonts w:ascii="Arial" w:hAnsi="Arial" w:cs="Arial"/>
          <w:bCs/>
          <w:spacing w:val="2"/>
          <w:sz w:val="22"/>
          <w:szCs w:val="22"/>
          <w:lang w:val="it-IT"/>
        </w:rPr>
        <w:t>Numero di componenti: 35</w:t>
      </w:r>
    </w:p>
    <w:p w:rsidR="007D78FE" w:rsidRPr="00945AA2" w:rsidRDefault="00B50B0E">
      <w:pPr>
        <w:spacing w:line="288" w:lineRule="auto"/>
        <w:jc w:val="both"/>
        <w:rPr>
          <w:rFonts w:ascii="Arial" w:hAnsi="Arial" w:cs="Arial"/>
          <w:bCs/>
          <w:spacing w:val="2"/>
          <w:sz w:val="22"/>
          <w:szCs w:val="22"/>
          <w:lang w:val="it-IT"/>
        </w:rPr>
      </w:pPr>
      <w:r w:rsidRPr="00945AA2">
        <w:rPr>
          <w:rFonts w:ascii="Arial" w:hAnsi="Arial" w:cs="Arial"/>
          <w:bCs/>
          <w:spacing w:val="2"/>
          <w:sz w:val="22"/>
          <w:szCs w:val="22"/>
          <w:lang w:val="it-IT"/>
        </w:rPr>
        <w:t>Cupola bombata frontale e fondello in vetro zaffiro con trattamento antiriflesso su entrambi i lati</w:t>
      </w:r>
    </w:p>
    <w:p w:rsidR="007D78FE" w:rsidRPr="00945AA2" w:rsidRDefault="007D78FE">
      <w:pPr>
        <w:spacing w:line="288" w:lineRule="auto"/>
        <w:jc w:val="both"/>
        <w:rPr>
          <w:rFonts w:ascii="Arial" w:hAnsi="Arial" w:cs="Arial"/>
          <w:bCs/>
          <w:spacing w:val="2"/>
          <w:sz w:val="22"/>
          <w:szCs w:val="22"/>
          <w:lang w:val="it-IT"/>
        </w:rPr>
      </w:pPr>
    </w:p>
    <w:p w:rsidR="007D78FE" w:rsidRPr="00945AA2" w:rsidRDefault="00B50B0E">
      <w:pPr>
        <w:spacing w:line="288" w:lineRule="auto"/>
        <w:jc w:val="both"/>
        <w:rPr>
          <w:rFonts w:ascii="Arial" w:hAnsi="Arial" w:cs="Arial"/>
          <w:b/>
          <w:bCs/>
          <w:spacing w:val="2"/>
          <w:sz w:val="22"/>
          <w:szCs w:val="22"/>
          <w:lang w:val="it-IT"/>
        </w:rPr>
      </w:pPr>
      <w:r w:rsidRPr="00945AA2">
        <w:rPr>
          <w:rFonts w:ascii="Arial" w:hAnsi="Arial" w:cs="Arial"/>
          <w:b/>
          <w:bCs/>
          <w:spacing w:val="2"/>
          <w:sz w:val="22"/>
          <w:szCs w:val="22"/>
          <w:lang w:val="it-IT"/>
        </w:rPr>
        <w:t>Cinturino</w:t>
      </w:r>
    </w:p>
    <w:p w:rsidR="00C37931" w:rsidRPr="00945AA2" w:rsidRDefault="00B50B0E">
      <w:pPr>
        <w:jc w:val="both"/>
        <w:rPr>
          <w:rFonts w:ascii="Arial" w:eastAsia="Times New Roman" w:hAnsi="Arial" w:cs="Helvetica"/>
          <w:sz w:val="22"/>
          <w:szCs w:val="28"/>
          <w:lang w:val="it-IT" w:eastAsia="fr-FR"/>
        </w:rPr>
      </w:pPr>
      <w:r w:rsidRPr="00945AA2">
        <w:rPr>
          <w:rFonts w:ascii="Arial" w:eastAsia="Times New Roman" w:hAnsi="Arial" w:cs="Helvetica"/>
          <w:sz w:val="22"/>
          <w:szCs w:val="28"/>
          <w:lang w:val="it-IT" w:eastAsia="fr-FR"/>
        </w:rPr>
        <w:t>Cinturino in vitello o alligatore cucito a mano con fibbia in oro, platino, acciaio o palladio abbinata alla cassa.</w:t>
      </w:r>
    </w:p>
    <w:p w:rsidR="009D111F" w:rsidRPr="00945AA2" w:rsidRDefault="00B50B0E" w:rsidP="00810907">
      <w:pPr>
        <w:jc w:val="both"/>
        <w:rPr>
          <w:rFonts w:ascii="Arial" w:hAnsi="Arial" w:cs="Arial"/>
          <w:sz w:val="22"/>
          <w:szCs w:val="22"/>
          <w:lang w:val="it-IT"/>
        </w:rPr>
      </w:pPr>
      <w:r w:rsidRPr="00945AA2">
        <w:rPr>
          <w:rFonts w:ascii="Arial" w:hAnsi="Arial" w:cs="Arial"/>
          <w:caps/>
          <w:spacing w:val="2"/>
          <w:sz w:val="22"/>
          <w:szCs w:val="22"/>
          <w:lang w:val="it-IT"/>
        </w:rPr>
        <w:br w:type="page"/>
      </w:r>
    </w:p>
    <w:p w:rsidR="009D111F" w:rsidRPr="00945AA2" w:rsidRDefault="00B50B0E" w:rsidP="00945AA2">
      <w:pPr>
        <w:pStyle w:val="Grillemoyenne21"/>
        <w:jc w:val="center"/>
        <w:rPr>
          <w:rFonts w:ascii="Arial" w:hAnsi="Arial"/>
          <w:b/>
          <w:sz w:val="28"/>
          <w:szCs w:val="28"/>
          <w:lang w:val="it-IT"/>
        </w:rPr>
      </w:pPr>
      <w:r w:rsidRPr="00945AA2">
        <w:rPr>
          <w:rFonts w:ascii="Arial" w:hAnsi="Arial"/>
          <w:b/>
          <w:bCs/>
          <w:sz w:val="28"/>
          <w:szCs w:val="28"/>
          <w:lang w:val="it-IT"/>
        </w:rPr>
        <w:t>GLI 'AMICI' CHE HANNO CONTRIBUITO ALLA REALIZZAZIONE DELLA</w:t>
      </w:r>
      <w:r w:rsidR="00945AA2">
        <w:rPr>
          <w:rFonts w:ascii="Arial" w:hAnsi="Arial"/>
          <w:b/>
          <w:sz w:val="28"/>
          <w:szCs w:val="28"/>
          <w:lang w:val="it-IT"/>
        </w:rPr>
        <w:t xml:space="preserve"> </w:t>
      </w:r>
      <w:r w:rsidRPr="00945AA2">
        <w:rPr>
          <w:rFonts w:ascii="Arial" w:hAnsi="Arial"/>
          <w:b/>
          <w:bCs/>
          <w:sz w:val="28"/>
          <w:szCs w:val="28"/>
          <w:lang w:val="it-IT"/>
        </w:rPr>
        <w:t>LEGACY MACHINE 101</w:t>
      </w:r>
    </w:p>
    <w:p w:rsidR="009D111F" w:rsidRPr="00945AA2" w:rsidRDefault="009D111F" w:rsidP="00810907">
      <w:pPr>
        <w:pStyle w:val="Grillemoyenne21"/>
        <w:jc w:val="both"/>
        <w:rPr>
          <w:rFonts w:ascii="Arial" w:hAnsi="Arial"/>
          <w:sz w:val="28"/>
          <w:szCs w:val="28"/>
          <w:lang w:val="it-IT"/>
        </w:rPr>
      </w:pPr>
    </w:p>
    <w:p w:rsidR="009D111F" w:rsidRPr="00945AA2" w:rsidRDefault="009D111F">
      <w:pPr>
        <w:pStyle w:val="Grillemoyenne21"/>
        <w:jc w:val="both"/>
        <w:rPr>
          <w:rFonts w:ascii="Arial" w:hAnsi="Arial"/>
          <w:lang w:val="it-IT"/>
        </w:rPr>
      </w:pPr>
    </w:p>
    <w:p w:rsidR="009D111F" w:rsidRPr="00945AA2" w:rsidRDefault="00B50B0E">
      <w:pPr>
        <w:spacing w:line="276" w:lineRule="auto"/>
        <w:jc w:val="both"/>
        <w:outlineLvl w:val="0"/>
        <w:rPr>
          <w:rFonts w:ascii="Arial" w:hAnsi="Arial" w:cs="Arial"/>
          <w:sz w:val="22"/>
          <w:szCs w:val="22"/>
          <w:lang w:val="it-IT"/>
        </w:rPr>
      </w:pPr>
      <w:r w:rsidRPr="00945AA2">
        <w:rPr>
          <w:rFonts w:ascii="Arial" w:hAnsi="Arial" w:cs="Arial"/>
          <w:b/>
          <w:bCs/>
          <w:sz w:val="22"/>
          <w:szCs w:val="22"/>
          <w:lang w:val="it-IT"/>
        </w:rPr>
        <w:t>Concept:</w:t>
      </w:r>
      <w:r w:rsidRPr="00945AA2">
        <w:rPr>
          <w:rFonts w:ascii="Arial" w:hAnsi="Arial" w:cs="Arial"/>
          <w:sz w:val="22"/>
          <w:szCs w:val="22"/>
          <w:lang w:val="it-IT"/>
        </w:rPr>
        <w:t xml:space="preserve"> Maximilian Büsser / MB&amp;F</w:t>
      </w:r>
    </w:p>
    <w:p w:rsidR="009D111F" w:rsidRPr="00945AA2" w:rsidRDefault="00B50B0E">
      <w:pPr>
        <w:spacing w:line="276" w:lineRule="auto"/>
        <w:jc w:val="both"/>
        <w:outlineLvl w:val="0"/>
        <w:rPr>
          <w:rFonts w:ascii="Arial" w:hAnsi="Arial" w:cs="Arial"/>
          <w:sz w:val="22"/>
          <w:szCs w:val="22"/>
          <w:lang w:val="it-IT"/>
        </w:rPr>
      </w:pPr>
      <w:r w:rsidRPr="00945AA2">
        <w:rPr>
          <w:rFonts w:ascii="Arial" w:hAnsi="Arial" w:cs="Arial"/>
          <w:b/>
          <w:bCs/>
          <w:sz w:val="22"/>
          <w:szCs w:val="22"/>
          <w:lang w:val="it-IT"/>
        </w:rPr>
        <w:t>Design del prodotto:</w:t>
      </w:r>
      <w:r w:rsidRPr="00945AA2">
        <w:rPr>
          <w:rFonts w:ascii="Arial" w:hAnsi="Arial" w:cs="Arial"/>
          <w:sz w:val="22"/>
          <w:szCs w:val="22"/>
          <w:lang w:val="it-IT"/>
        </w:rPr>
        <w:t xml:space="preserve"> Eric Giroud / Through the Looking Glass </w:t>
      </w:r>
    </w:p>
    <w:p w:rsidR="009D111F" w:rsidRPr="00945AA2" w:rsidRDefault="00B50B0E">
      <w:pPr>
        <w:spacing w:line="276" w:lineRule="auto"/>
        <w:jc w:val="both"/>
        <w:outlineLvl w:val="0"/>
        <w:rPr>
          <w:rFonts w:ascii="Arial" w:hAnsi="Arial" w:cs="Arial"/>
          <w:sz w:val="22"/>
          <w:szCs w:val="22"/>
          <w:lang w:val="it-IT"/>
        </w:rPr>
      </w:pPr>
      <w:r w:rsidRPr="00945AA2">
        <w:rPr>
          <w:rFonts w:ascii="Arial" w:hAnsi="Arial" w:cs="Arial"/>
          <w:b/>
          <w:bCs/>
          <w:sz w:val="22"/>
          <w:szCs w:val="22"/>
          <w:lang w:val="it-IT"/>
        </w:rPr>
        <w:t xml:space="preserve">Gestione tecnica e produttiva: </w:t>
      </w:r>
      <w:r w:rsidRPr="00945AA2">
        <w:rPr>
          <w:rFonts w:ascii="Arial" w:hAnsi="Arial" w:cs="Arial"/>
          <w:sz w:val="22"/>
          <w:szCs w:val="22"/>
          <w:lang w:val="it-IT"/>
        </w:rPr>
        <w:t xml:space="preserve">Serge Kriknoff / MB&amp;F </w:t>
      </w:r>
    </w:p>
    <w:p w:rsidR="009D111F" w:rsidRPr="00945AA2" w:rsidRDefault="00B50B0E">
      <w:pPr>
        <w:tabs>
          <w:tab w:val="left" w:pos="2694"/>
        </w:tabs>
        <w:spacing w:line="276" w:lineRule="auto"/>
        <w:jc w:val="both"/>
        <w:outlineLvl w:val="0"/>
        <w:rPr>
          <w:rFonts w:ascii="Arial" w:eastAsia="Times New Roman" w:hAnsi="Arial" w:cs="Arial"/>
          <w:sz w:val="22"/>
          <w:szCs w:val="22"/>
          <w:lang w:val="it-IT" w:eastAsia="fr-FR"/>
        </w:rPr>
      </w:pPr>
      <w:r w:rsidRPr="00945AA2">
        <w:rPr>
          <w:rFonts w:ascii="Arial" w:hAnsi="Arial" w:cs="Arial"/>
          <w:b/>
          <w:bCs/>
          <w:sz w:val="22"/>
          <w:szCs w:val="22"/>
          <w:lang w:val="it-IT"/>
        </w:rPr>
        <w:t xml:space="preserve">Design del movimento e specifiche di finitura: </w:t>
      </w:r>
      <w:r w:rsidRPr="00945AA2">
        <w:rPr>
          <w:rFonts w:ascii="Arial" w:eastAsia="Times New Roman" w:hAnsi="Arial" w:cs="Arial"/>
          <w:sz w:val="22"/>
          <w:szCs w:val="22"/>
          <w:lang w:val="it-IT" w:eastAsia="fr-FR"/>
        </w:rPr>
        <w:t>Kari Voutilainen</w:t>
      </w:r>
    </w:p>
    <w:p w:rsidR="00E50333" w:rsidRPr="00945AA2" w:rsidRDefault="00B50B0E">
      <w:pPr>
        <w:spacing w:line="276" w:lineRule="auto"/>
        <w:jc w:val="both"/>
        <w:rPr>
          <w:rFonts w:ascii="Arial" w:hAnsi="Arial" w:cs="Arial"/>
          <w:sz w:val="22"/>
          <w:szCs w:val="22"/>
          <w:lang w:val="it-IT"/>
        </w:rPr>
      </w:pPr>
      <w:r w:rsidRPr="00945AA2">
        <w:rPr>
          <w:rFonts w:ascii="Arial" w:eastAsia="Times New Roman" w:hAnsi="Arial" w:cs="Arial"/>
          <w:b/>
          <w:bCs/>
          <w:sz w:val="22"/>
          <w:szCs w:val="22"/>
          <w:lang w:val="it-IT" w:eastAsia="fr-FR"/>
        </w:rPr>
        <w:t xml:space="preserve">R&amp;S: </w:t>
      </w:r>
      <w:r w:rsidRPr="00945AA2">
        <w:rPr>
          <w:rFonts w:ascii="Arial" w:hAnsi="Arial" w:cs="Arial"/>
          <w:sz w:val="22"/>
          <w:szCs w:val="22"/>
          <w:lang w:val="it-IT"/>
        </w:rPr>
        <w:t>Robin Anne, Thomas Lorenzato, Joey Miserez e Julien Peter / MB&amp;F</w:t>
      </w:r>
    </w:p>
    <w:p w:rsidR="009D111F" w:rsidRPr="00945AA2" w:rsidRDefault="009D111F">
      <w:pPr>
        <w:tabs>
          <w:tab w:val="left" w:pos="4111"/>
        </w:tabs>
        <w:spacing w:line="276" w:lineRule="auto"/>
        <w:jc w:val="both"/>
        <w:rPr>
          <w:rFonts w:ascii="Arial" w:hAnsi="Arial" w:cs="Arial"/>
          <w:sz w:val="22"/>
          <w:szCs w:val="22"/>
          <w:lang w:val="it-IT"/>
        </w:rPr>
      </w:pPr>
    </w:p>
    <w:p w:rsidR="009D111F" w:rsidRPr="00945AA2" w:rsidRDefault="00B50B0E">
      <w:pPr>
        <w:pStyle w:val="Sansinterligne"/>
        <w:jc w:val="both"/>
        <w:rPr>
          <w:rFonts w:ascii="Arial" w:hAnsi="Arial" w:cs="Arial"/>
          <w:lang w:val="it-IT"/>
        </w:rPr>
      </w:pPr>
      <w:r w:rsidRPr="00945AA2">
        <w:rPr>
          <w:rFonts w:ascii="Arial" w:hAnsi="Arial" w:cs="Arial"/>
          <w:b/>
          <w:bCs/>
          <w:lang w:val="it-IT"/>
        </w:rPr>
        <w:t>Ruotismi e tornitura:</w:t>
      </w:r>
      <w:r w:rsidRPr="00945AA2">
        <w:rPr>
          <w:rFonts w:ascii="Arial" w:hAnsi="Arial" w:cs="Arial"/>
          <w:lang w:val="it-IT"/>
        </w:rPr>
        <w:t xml:space="preserve"> Jean-François Mojon / Chronode, Paul André Tendon / Bandi, Alain Pellet / Elefil Swiss, Patrice Parietti / MPS Micro Precision System, Daniel Gumy / Decobar e Le temps retrouvé</w:t>
      </w:r>
    </w:p>
    <w:p w:rsidR="009D111F" w:rsidRPr="00945AA2" w:rsidRDefault="00B50B0E">
      <w:pPr>
        <w:pStyle w:val="Sansinterligne"/>
        <w:jc w:val="both"/>
        <w:rPr>
          <w:rFonts w:ascii="Arial" w:hAnsi="Arial" w:cs="Arial"/>
          <w:lang w:val="it-IT"/>
        </w:rPr>
      </w:pPr>
      <w:r w:rsidRPr="00945AA2">
        <w:rPr>
          <w:rFonts w:ascii="Arial" w:hAnsi="Arial" w:cs="Arial"/>
          <w:b/>
          <w:bCs/>
          <w:iCs/>
          <w:lang w:val="it-IT"/>
        </w:rPr>
        <w:t>Doppia spirale:</w:t>
      </w:r>
      <w:r w:rsidRPr="00945AA2">
        <w:rPr>
          <w:rFonts w:ascii="Arial" w:hAnsi="Arial" w:cs="Arial"/>
          <w:iCs/>
          <w:lang w:val="it-IT"/>
        </w:rPr>
        <w:t xml:space="preserve"> Andreas Kurt / Precision Engineering</w:t>
      </w:r>
    </w:p>
    <w:p w:rsidR="009D111F" w:rsidRPr="00945AA2" w:rsidRDefault="00B50B0E">
      <w:pPr>
        <w:tabs>
          <w:tab w:val="left" w:pos="4111"/>
        </w:tabs>
        <w:spacing w:line="276" w:lineRule="auto"/>
        <w:jc w:val="both"/>
        <w:rPr>
          <w:rFonts w:ascii="Arial" w:hAnsi="Arial" w:cs="Arial"/>
          <w:sz w:val="22"/>
          <w:szCs w:val="22"/>
          <w:lang w:val="it-IT"/>
        </w:rPr>
      </w:pPr>
      <w:r w:rsidRPr="00945AA2">
        <w:rPr>
          <w:rFonts w:ascii="Arial" w:hAnsi="Arial" w:cs="Arial"/>
          <w:b/>
          <w:bCs/>
          <w:sz w:val="22"/>
          <w:szCs w:val="22"/>
          <w:lang w:val="it-IT"/>
        </w:rPr>
        <w:t>Pitone e ponte del bilanciere</w:t>
      </w:r>
      <w:r w:rsidRPr="00945AA2">
        <w:rPr>
          <w:rFonts w:ascii="Arial" w:hAnsi="Arial" w:cs="Arial"/>
          <w:sz w:val="22"/>
          <w:szCs w:val="22"/>
          <w:lang w:val="it-IT"/>
        </w:rPr>
        <w:t>: Marc Bolis / 2B8 e Benjamin Signoud / AMECAP</w:t>
      </w:r>
    </w:p>
    <w:p w:rsidR="009D111F" w:rsidRPr="00945AA2" w:rsidRDefault="00B50B0E">
      <w:pPr>
        <w:tabs>
          <w:tab w:val="left" w:pos="4111"/>
        </w:tabs>
        <w:spacing w:line="276" w:lineRule="auto"/>
        <w:jc w:val="both"/>
        <w:rPr>
          <w:rFonts w:ascii="Arial" w:hAnsi="Arial" w:cs="Arial"/>
          <w:sz w:val="22"/>
          <w:szCs w:val="22"/>
          <w:lang w:val="it-IT"/>
        </w:rPr>
      </w:pPr>
      <w:r w:rsidRPr="00945AA2">
        <w:rPr>
          <w:rFonts w:ascii="Arial" w:hAnsi="Arial" w:cs="Arial"/>
          <w:b/>
          <w:bCs/>
          <w:sz w:val="22"/>
          <w:szCs w:val="22"/>
          <w:lang w:val="it-IT"/>
        </w:rPr>
        <w:t>Bariletto</w:t>
      </w:r>
      <w:r w:rsidRPr="00945AA2">
        <w:rPr>
          <w:rFonts w:ascii="Arial" w:hAnsi="Arial" w:cs="Arial"/>
          <w:sz w:val="22"/>
          <w:szCs w:val="22"/>
          <w:lang w:val="it-IT"/>
        </w:rPr>
        <w:t>: Stefan Schwab / Schwab-Feller</w:t>
      </w:r>
    </w:p>
    <w:p w:rsidR="009D111F" w:rsidRPr="00945AA2" w:rsidRDefault="00B50B0E">
      <w:pPr>
        <w:tabs>
          <w:tab w:val="left" w:pos="4111"/>
        </w:tabs>
        <w:spacing w:line="276" w:lineRule="auto"/>
        <w:jc w:val="both"/>
        <w:rPr>
          <w:rFonts w:ascii="Arial" w:hAnsi="Arial" w:cs="Arial"/>
          <w:sz w:val="22"/>
          <w:szCs w:val="22"/>
          <w:lang w:val="it-IT"/>
        </w:rPr>
      </w:pPr>
      <w:r w:rsidRPr="00945AA2">
        <w:rPr>
          <w:rFonts w:ascii="Arial" w:hAnsi="Arial" w:cs="Arial"/>
          <w:b/>
          <w:bCs/>
          <w:sz w:val="22"/>
          <w:szCs w:val="22"/>
          <w:lang w:val="it-IT"/>
        </w:rPr>
        <w:t>Platine e ponti:</w:t>
      </w:r>
      <w:r w:rsidRPr="00945AA2">
        <w:rPr>
          <w:rFonts w:ascii="Arial" w:hAnsi="Arial" w:cs="Arial"/>
          <w:sz w:val="22"/>
          <w:szCs w:val="22"/>
          <w:lang w:val="it-IT"/>
        </w:rPr>
        <w:t xml:space="preserve"> Alain Lemarchand, Jean-Baptiste Pretot e Romain Camplo / MB&amp;F, Rodrigue Baume / HorloFab  </w:t>
      </w:r>
    </w:p>
    <w:p w:rsidR="009D111F" w:rsidRPr="00945AA2" w:rsidRDefault="00B50B0E">
      <w:pPr>
        <w:tabs>
          <w:tab w:val="left" w:pos="4111"/>
        </w:tabs>
        <w:spacing w:line="276" w:lineRule="auto"/>
        <w:jc w:val="both"/>
        <w:rPr>
          <w:rFonts w:ascii="Arial" w:hAnsi="Arial" w:cs="Arial"/>
          <w:sz w:val="22"/>
          <w:szCs w:val="22"/>
          <w:lang w:val="it-IT"/>
        </w:rPr>
      </w:pPr>
      <w:r w:rsidRPr="00945AA2">
        <w:rPr>
          <w:rFonts w:ascii="Arial" w:hAnsi="Arial" w:cs="Arial"/>
          <w:b/>
          <w:bCs/>
          <w:sz w:val="22"/>
          <w:szCs w:val="22"/>
          <w:lang w:val="it-IT"/>
        </w:rPr>
        <w:t xml:space="preserve">Finitura manuale dei componenti del movimento: </w:t>
      </w:r>
      <w:r w:rsidRPr="00945AA2">
        <w:rPr>
          <w:rFonts w:ascii="Arial" w:hAnsi="Arial" w:cs="Arial"/>
          <w:sz w:val="22"/>
          <w:szCs w:val="22"/>
          <w:lang w:val="it-IT"/>
        </w:rPr>
        <w:t>Jacques-Adrien Rochat e Denis Garcia / C-L Rochat</w:t>
      </w:r>
    </w:p>
    <w:p w:rsidR="009D111F" w:rsidRPr="00945AA2" w:rsidRDefault="00B50B0E">
      <w:pPr>
        <w:spacing w:line="276" w:lineRule="auto"/>
        <w:jc w:val="both"/>
        <w:outlineLvl w:val="0"/>
        <w:rPr>
          <w:rFonts w:ascii="Arial" w:hAnsi="Arial" w:cs="Arial"/>
          <w:sz w:val="22"/>
          <w:szCs w:val="22"/>
          <w:lang w:val="it-IT"/>
        </w:rPr>
      </w:pPr>
      <w:r w:rsidRPr="00945AA2">
        <w:rPr>
          <w:rFonts w:ascii="Arial" w:hAnsi="Arial" w:cs="Arial"/>
          <w:b/>
          <w:bCs/>
          <w:sz w:val="22"/>
          <w:szCs w:val="22"/>
          <w:lang w:val="it-IT"/>
        </w:rPr>
        <w:t xml:space="preserve">Assemblaggio del movimento: </w:t>
      </w:r>
      <w:r w:rsidRPr="00945AA2">
        <w:rPr>
          <w:rFonts w:ascii="Arial" w:hAnsi="Arial" w:cs="Arial"/>
          <w:sz w:val="22"/>
          <w:szCs w:val="22"/>
          <w:lang w:val="it-IT"/>
        </w:rPr>
        <w:t>Didier Dumas, Georges Veisy, Anne Guiter, Henri Porteboeuf e Emmanuel Maitre / MB&amp;F</w:t>
      </w:r>
    </w:p>
    <w:p w:rsidR="009D111F" w:rsidRPr="00945AA2" w:rsidRDefault="00B50B0E">
      <w:pPr>
        <w:pStyle w:val="Sansinterligne"/>
        <w:jc w:val="both"/>
        <w:rPr>
          <w:rFonts w:ascii="Arial" w:hAnsi="Arial" w:cs="Arial"/>
          <w:lang w:val="it-IT"/>
        </w:rPr>
      </w:pPr>
      <w:r w:rsidRPr="00945AA2">
        <w:rPr>
          <w:rFonts w:ascii="Arial" w:hAnsi="Arial" w:cs="Arial"/>
          <w:b/>
          <w:bCs/>
          <w:lang w:val="it-IT"/>
        </w:rPr>
        <w:t>Assistenza post-vendita: Thomas Imberti / MB&amp;F</w:t>
      </w:r>
    </w:p>
    <w:p w:rsidR="009D111F" w:rsidRPr="00945AA2" w:rsidRDefault="00B50B0E">
      <w:pPr>
        <w:pStyle w:val="Sansinterligne"/>
        <w:jc w:val="both"/>
        <w:rPr>
          <w:rFonts w:ascii="Arial" w:hAnsi="Arial" w:cs="Arial"/>
          <w:lang w:val="it-IT"/>
        </w:rPr>
      </w:pPr>
      <w:r w:rsidRPr="00945AA2">
        <w:rPr>
          <w:rFonts w:ascii="Arial" w:hAnsi="Arial" w:cs="Arial"/>
          <w:b/>
          <w:bCs/>
          <w:lang w:val="it-IT"/>
        </w:rPr>
        <w:t>Controllo qualità:</w:t>
      </w:r>
      <w:r w:rsidRPr="00945AA2">
        <w:rPr>
          <w:rFonts w:ascii="Arial" w:hAnsi="Arial" w:cs="Arial"/>
          <w:lang w:val="it-IT"/>
        </w:rPr>
        <w:t xml:space="preserve"> Cyril Fallet / MB&amp;F</w:t>
      </w:r>
    </w:p>
    <w:p w:rsidR="009D111F" w:rsidRPr="00945AA2" w:rsidRDefault="00B50B0E">
      <w:pPr>
        <w:pStyle w:val="Sansinterligne"/>
        <w:jc w:val="both"/>
        <w:rPr>
          <w:rFonts w:ascii="Arial" w:hAnsi="Arial" w:cs="Arial"/>
          <w:lang w:val="it-IT"/>
        </w:rPr>
      </w:pPr>
      <w:r w:rsidRPr="00945AA2">
        <w:rPr>
          <w:rFonts w:ascii="Arial" w:eastAsia="Arial" w:hAnsi="Arial" w:cs="Arial"/>
          <w:b/>
          <w:bCs/>
          <w:lang w:val="it-IT"/>
        </w:rPr>
        <w:t>Cassa:</w:t>
      </w:r>
      <w:r w:rsidRPr="00945AA2">
        <w:rPr>
          <w:rFonts w:ascii="Arial" w:eastAsia="Arial" w:hAnsi="Arial" w:cs="Arial"/>
          <w:lang w:val="it-IT"/>
        </w:rPr>
        <w:t xml:space="preserve"> </w:t>
      </w:r>
      <w:r w:rsidRPr="00945AA2">
        <w:rPr>
          <w:rFonts w:ascii="Arial" w:hAnsi="Arial" w:cs="Arial"/>
          <w:lang w:val="it-IT"/>
        </w:rPr>
        <w:t xml:space="preserve">Alain Lemarchand, Jean-Baptiste Pretot </w:t>
      </w:r>
      <w:r w:rsidR="00DF7BEB" w:rsidRPr="00945AA2">
        <w:rPr>
          <w:rFonts w:ascii="Arial" w:hAnsi="Arial" w:cs="Arial"/>
          <w:lang w:val="it-IT"/>
        </w:rPr>
        <w:t xml:space="preserve">e Romain Camplo </w:t>
      </w:r>
      <w:r w:rsidRPr="00945AA2">
        <w:rPr>
          <w:rFonts w:ascii="Arial" w:hAnsi="Arial" w:cs="Arial"/>
          <w:lang w:val="it-IT"/>
        </w:rPr>
        <w:t>/ MB&amp;F</w:t>
      </w:r>
    </w:p>
    <w:p w:rsidR="009D111F" w:rsidRPr="00945AA2" w:rsidRDefault="00B50B0E">
      <w:pPr>
        <w:pStyle w:val="Sansinterligne"/>
        <w:jc w:val="both"/>
        <w:rPr>
          <w:rFonts w:ascii="Arial" w:eastAsia="Arial" w:hAnsi="Arial" w:cs="Arial"/>
          <w:lang w:val="it-IT"/>
        </w:rPr>
      </w:pPr>
      <w:r w:rsidRPr="00945AA2">
        <w:rPr>
          <w:rFonts w:ascii="Arial" w:hAnsi="Arial" w:cs="Arial"/>
          <w:b/>
          <w:bCs/>
          <w:lang w:val="it-IT"/>
        </w:rPr>
        <w:t>Decorazione della cassa</w:t>
      </w:r>
      <w:r w:rsidRPr="00945AA2">
        <w:rPr>
          <w:rFonts w:ascii="Arial" w:hAnsi="Arial" w:cs="Arial"/>
          <w:lang w:val="it-IT"/>
        </w:rPr>
        <w:t>: Sandra Lambert / Bripoli</w:t>
      </w:r>
    </w:p>
    <w:p w:rsidR="009D111F" w:rsidRPr="00945AA2" w:rsidRDefault="00B50B0E">
      <w:pPr>
        <w:tabs>
          <w:tab w:val="left" w:pos="4560"/>
        </w:tabs>
        <w:spacing w:line="276" w:lineRule="auto"/>
        <w:jc w:val="both"/>
        <w:rPr>
          <w:rFonts w:ascii="Arial" w:hAnsi="Arial" w:cs="Arial"/>
          <w:sz w:val="22"/>
          <w:szCs w:val="22"/>
          <w:lang w:val="it-IT"/>
        </w:rPr>
      </w:pPr>
      <w:r w:rsidRPr="00945AA2">
        <w:rPr>
          <w:rFonts w:ascii="Arial" w:eastAsia="Calibri" w:hAnsi="Arial" w:cs="Arial"/>
          <w:b/>
          <w:bCs/>
          <w:iCs/>
          <w:sz w:val="22"/>
          <w:szCs w:val="22"/>
          <w:lang w:val="it-IT"/>
        </w:rPr>
        <w:t>Fibbia:</w:t>
      </w:r>
      <w:r w:rsidRPr="00945AA2">
        <w:rPr>
          <w:rFonts w:ascii="Arial" w:eastAsia="Calibri" w:hAnsi="Arial" w:cs="Arial"/>
          <w:iCs/>
          <w:sz w:val="22"/>
          <w:szCs w:val="22"/>
          <w:lang w:val="it-IT"/>
        </w:rPr>
        <w:t xml:space="preserve"> </w:t>
      </w:r>
      <w:r w:rsidRPr="00945AA2">
        <w:rPr>
          <w:rFonts w:ascii="Arial" w:hAnsi="Arial" w:cs="Arial"/>
          <w:sz w:val="22"/>
          <w:szCs w:val="22"/>
          <w:lang w:val="it-IT"/>
        </w:rPr>
        <w:t>G&amp;F Châtelain</w:t>
      </w:r>
    </w:p>
    <w:p w:rsidR="009D111F" w:rsidRPr="00945AA2" w:rsidRDefault="00B50B0E">
      <w:pPr>
        <w:spacing w:line="276" w:lineRule="auto"/>
        <w:jc w:val="both"/>
        <w:outlineLvl w:val="0"/>
        <w:rPr>
          <w:rFonts w:ascii="Arial" w:hAnsi="Arial" w:cs="Arial"/>
          <w:sz w:val="22"/>
          <w:szCs w:val="22"/>
          <w:lang w:val="it-IT"/>
        </w:rPr>
      </w:pPr>
      <w:r w:rsidRPr="00945AA2">
        <w:rPr>
          <w:rFonts w:ascii="Arial" w:hAnsi="Arial" w:cs="Arial"/>
          <w:b/>
          <w:bCs/>
          <w:sz w:val="22"/>
          <w:szCs w:val="22"/>
          <w:lang w:val="it-IT"/>
        </w:rPr>
        <w:t>Corona e correttore</w:t>
      </w:r>
      <w:r w:rsidRPr="00945AA2">
        <w:rPr>
          <w:rFonts w:ascii="Arial" w:hAnsi="Arial" w:cs="Arial"/>
          <w:sz w:val="22"/>
          <w:szCs w:val="22"/>
          <w:lang w:val="it-IT"/>
        </w:rPr>
        <w:t>: Cheval Frères</w:t>
      </w:r>
    </w:p>
    <w:p w:rsidR="009D111F" w:rsidRPr="00945AA2" w:rsidRDefault="00B50B0E">
      <w:pPr>
        <w:spacing w:line="276" w:lineRule="auto"/>
        <w:jc w:val="both"/>
        <w:outlineLvl w:val="0"/>
        <w:rPr>
          <w:rFonts w:ascii="Arial" w:hAnsi="Arial" w:cs="Arial"/>
          <w:sz w:val="22"/>
          <w:szCs w:val="22"/>
          <w:lang w:val="it-IT"/>
        </w:rPr>
      </w:pPr>
      <w:r w:rsidRPr="00945AA2">
        <w:rPr>
          <w:rFonts w:ascii="Arial" w:hAnsi="Arial" w:cs="Arial"/>
          <w:b/>
          <w:bCs/>
          <w:sz w:val="22"/>
          <w:szCs w:val="22"/>
          <w:lang w:val="it-IT"/>
        </w:rPr>
        <w:t>Lancette:</w:t>
      </w:r>
      <w:r w:rsidRPr="00945AA2">
        <w:rPr>
          <w:rFonts w:ascii="Arial" w:hAnsi="Arial" w:cs="Arial"/>
          <w:sz w:val="22"/>
          <w:szCs w:val="22"/>
          <w:lang w:val="it-IT"/>
        </w:rPr>
        <w:t xml:space="preserve"> Waeber HMS</w:t>
      </w:r>
    </w:p>
    <w:p w:rsidR="009D111F" w:rsidRPr="00945AA2" w:rsidRDefault="00B50B0E">
      <w:pPr>
        <w:spacing w:line="276" w:lineRule="auto"/>
        <w:jc w:val="both"/>
        <w:outlineLvl w:val="0"/>
        <w:rPr>
          <w:rFonts w:ascii="Arial" w:hAnsi="Arial" w:cs="Arial"/>
          <w:sz w:val="22"/>
          <w:szCs w:val="22"/>
          <w:lang w:val="it-IT"/>
        </w:rPr>
      </w:pPr>
      <w:r w:rsidRPr="00945AA2">
        <w:rPr>
          <w:rFonts w:ascii="Arial" w:hAnsi="Arial" w:cs="Arial"/>
          <w:b/>
          <w:bCs/>
          <w:sz w:val="22"/>
          <w:szCs w:val="22"/>
          <w:lang w:val="it-IT"/>
        </w:rPr>
        <w:t>Vetro:</w:t>
      </w:r>
      <w:r w:rsidRPr="00945AA2">
        <w:rPr>
          <w:rFonts w:ascii="Arial" w:hAnsi="Arial" w:cs="Arial"/>
          <w:sz w:val="22"/>
          <w:szCs w:val="22"/>
          <w:lang w:val="it-IT"/>
        </w:rPr>
        <w:t xml:space="preserve"> </w:t>
      </w:r>
      <w:r w:rsidRPr="00945AA2">
        <w:rPr>
          <w:rFonts w:ascii="Arial" w:eastAsia="Arial" w:hAnsi="Arial" w:cs="Arial"/>
          <w:sz w:val="22"/>
          <w:szCs w:val="22"/>
          <w:lang w:val="it-IT"/>
        </w:rPr>
        <w:t>Stettler</w:t>
      </w:r>
    </w:p>
    <w:p w:rsidR="009D111F" w:rsidRPr="00945AA2" w:rsidRDefault="00B50B0E">
      <w:pPr>
        <w:spacing w:line="276" w:lineRule="auto"/>
        <w:jc w:val="both"/>
        <w:outlineLvl w:val="0"/>
        <w:rPr>
          <w:rFonts w:ascii="Arial" w:hAnsi="Arial" w:cs="Arial"/>
          <w:sz w:val="22"/>
          <w:szCs w:val="22"/>
          <w:lang w:val="it-IT"/>
        </w:rPr>
      </w:pPr>
      <w:r w:rsidRPr="00945AA2">
        <w:rPr>
          <w:rFonts w:ascii="Arial" w:hAnsi="Arial" w:cs="Arial"/>
          <w:b/>
          <w:bCs/>
          <w:sz w:val="22"/>
          <w:szCs w:val="22"/>
          <w:lang w:val="it-IT"/>
        </w:rPr>
        <w:t xml:space="preserve">Cinturino: </w:t>
      </w:r>
      <w:r w:rsidRPr="00945AA2">
        <w:rPr>
          <w:rFonts w:ascii="Arial" w:hAnsi="Arial" w:cs="Arial"/>
          <w:sz w:val="22"/>
          <w:szCs w:val="22"/>
          <w:lang w:val="it-IT"/>
        </w:rPr>
        <w:t>Multicuirs</w:t>
      </w:r>
    </w:p>
    <w:p w:rsidR="009D111F" w:rsidRPr="00945AA2" w:rsidRDefault="00B50B0E">
      <w:pPr>
        <w:spacing w:line="276" w:lineRule="auto"/>
        <w:jc w:val="both"/>
        <w:outlineLvl w:val="0"/>
        <w:rPr>
          <w:rFonts w:ascii="Arial" w:eastAsia="Times New Roman" w:hAnsi="Arial" w:cs="Arial"/>
          <w:sz w:val="22"/>
          <w:szCs w:val="22"/>
          <w:lang w:val="it-IT" w:eastAsia="fr-FR"/>
        </w:rPr>
      </w:pPr>
      <w:r w:rsidRPr="00945AA2">
        <w:rPr>
          <w:rFonts w:ascii="Arial" w:hAnsi="Arial" w:cs="Arial"/>
          <w:b/>
          <w:bCs/>
          <w:sz w:val="22"/>
          <w:szCs w:val="22"/>
          <w:lang w:val="it-IT"/>
        </w:rPr>
        <w:t>Astuccio:</w:t>
      </w:r>
      <w:r w:rsidRPr="00945AA2">
        <w:rPr>
          <w:rFonts w:ascii="Arial" w:hAnsi="Arial" w:cs="Arial"/>
          <w:sz w:val="22"/>
          <w:szCs w:val="22"/>
          <w:lang w:val="it-IT"/>
        </w:rPr>
        <w:t xml:space="preserve"> </w:t>
      </w:r>
      <w:r w:rsidR="0064104E" w:rsidRPr="00945AA2">
        <w:rPr>
          <w:rFonts w:ascii="Arial" w:eastAsia="Times New Roman" w:hAnsi="Arial" w:cs="Arial"/>
          <w:sz w:val="22"/>
          <w:szCs w:val="22"/>
          <w:lang w:val="it-IT" w:eastAsia="fr-FR"/>
        </w:rPr>
        <w:t>Olivier Berthon / Soixanteetonze</w:t>
      </w:r>
    </w:p>
    <w:p w:rsidR="009D111F" w:rsidRPr="00945AA2" w:rsidRDefault="00B50B0E">
      <w:pPr>
        <w:spacing w:line="276" w:lineRule="auto"/>
        <w:jc w:val="both"/>
        <w:outlineLvl w:val="0"/>
        <w:rPr>
          <w:rFonts w:ascii="Arial" w:hAnsi="Arial" w:cs="Arial"/>
          <w:sz w:val="22"/>
          <w:szCs w:val="22"/>
          <w:lang w:val="it-IT"/>
        </w:rPr>
      </w:pPr>
      <w:r w:rsidRPr="00945AA2">
        <w:rPr>
          <w:rFonts w:ascii="Arial" w:hAnsi="Arial" w:cs="Arial"/>
          <w:b/>
          <w:bCs/>
          <w:sz w:val="22"/>
          <w:szCs w:val="22"/>
          <w:lang w:val="it-IT"/>
        </w:rPr>
        <w:t>Logistica della produzione:</w:t>
      </w:r>
      <w:r w:rsidR="00945AA2">
        <w:rPr>
          <w:rFonts w:ascii="Arial" w:hAnsi="Arial" w:cs="Arial"/>
          <w:sz w:val="22"/>
          <w:szCs w:val="22"/>
          <w:lang w:val="it-IT"/>
        </w:rPr>
        <w:t xml:space="preserve"> David Lamy, </w:t>
      </w:r>
      <w:r w:rsidRPr="00945AA2">
        <w:rPr>
          <w:rFonts w:ascii="Arial" w:hAnsi="Arial" w:cs="Arial"/>
          <w:sz w:val="22"/>
          <w:szCs w:val="22"/>
          <w:lang w:val="it-IT"/>
        </w:rPr>
        <w:t>Isabel Ortega</w:t>
      </w:r>
      <w:r w:rsidR="00945AA2">
        <w:rPr>
          <w:rFonts w:ascii="Arial" w:hAnsi="Arial" w:cs="Arial"/>
          <w:sz w:val="22"/>
          <w:szCs w:val="22"/>
          <w:lang w:val="it-IT"/>
        </w:rPr>
        <w:t xml:space="preserve"> e Ashley Moussier</w:t>
      </w:r>
      <w:r w:rsidRPr="00945AA2">
        <w:rPr>
          <w:rFonts w:ascii="Arial" w:hAnsi="Arial" w:cs="Arial"/>
          <w:sz w:val="22"/>
          <w:szCs w:val="22"/>
          <w:lang w:val="it-IT"/>
        </w:rPr>
        <w:t xml:space="preserve"> / MB&amp;F</w:t>
      </w:r>
    </w:p>
    <w:p w:rsidR="009D111F" w:rsidRPr="00945AA2" w:rsidRDefault="009D111F">
      <w:pPr>
        <w:spacing w:line="276" w:lineRule="auto"/>
        <w:jc w:val="both"/>
        <w:rPr>
          <w:rFonts w:ascii="Arial" w:hAnsi="Arial" w:cs="Arial"/>
          <w:sz w:val="22"/>
          <w:szCs w:val="22"/>
          <w:lang w:val="it-IT"/>
        </w:rPr>
      </w:pPr>
    </w:p>
    <w:p w:rsidR="009D111F" w:rsidRPr="00945AA2" w:rsidRDefault="00B50B0E">
      <w:pPr>
        <w:spacing w:line="276" w:lineRule="auto"/>
        <w:jc w:val="both"/>
        <w:rPr>
          <w:rFonts w:ascii="Arial" w:eastAsia="Times New Roman" w:hAnsi="Arial" w:cs="Arial"/>
          <w:sz w:val="22"/>
          <w:szCs w:val="22"/>
          <w:lang w:val="it-IT" w:eastAsia="fr-FR"/>
        </w:rPr>
      </w:pPr>
      <w:r w:rsidRPr="00945AA2">
        <w:rPr>
          <w:rFonts w:ascii="Arial" w:hAnsi="Arial" w:cs="Arial"/>
          <w:b/>
          <w:bCs/>
          <w:sz w:val="22"/>
          <w:szCs w:val="22"/>
          <w:lang w:val="it-IT"/>
        </w:rPr>
        <w:t>Marketing e comunicazione</w:t>
      </w:r>
      <w:r w:rsidRPr="00945AA2">
        <w:rPr>
          <w:rFonts w:ascii="Arial" w:hAnsi="Arial" w:cs="Arial"/>
          <w:sz w:val="22"/>
          <w:szCs w:val="22"/>
          <w:lang w:val="it-IT"/>
        </w:rPr>
        <w:t xml:space="preserve">: </w:t>
      </w:r>
      <w:r w:rsidRPr="00945AA2">
        <w:rPr>
          <w:rFonts w:ascii="Arial" w:eastAsia="Times New Roman" w:hAnsi="Arial" w:cs="Arial"/>
          <w:sz w:val="22"/>
          <w:szCs w:val="22"/>
          <w:lang w:val="it-IT" w:eastAsia="fr-FR"/>
        </w:rPr>
        <w:t>Charris</w:t>
      </w:r>
      <w:r w:rsidR="001373D4">
        <w:rPr>
          <w:rFonts w:ascii="Arial" w:eastAsia="Times New Roman" w:hAnsi="Arial" w:cs="Arial"/>
          <w:sz w:val="22"/>
          <w:szCs w:val="22"/>
          <w:lang w:val="it-IT" w:eastAsia="fr-FR"/>
        </w:rPr>
        <w:t xml:space="preserve"> Yadigaroglou, Virginie Toral, </w:t>
      </w:r>
      <w:r w:rsidRPr="00945AA2">
        <w:rPr>
          <w:rFonts w:ascii="Arial" w:eastAsia="Times New Roman" w:hAnsi="Arial" w:cs="Arial"/>
          <w:sz w:val="22"/>
          <w:szCs w:val="22"/>
          <w:lang w:val="it-IT" w:eastAsia="fr-FR"/>
        </w:rPr>
        <w:t xml:space="preserve">Arnaud Légeret </w:t>
      </w:r>
      <w:r w:rsidR="001373D4">
        <w:rPr>
          <w:rFonts w:ascii="Arial" w:eastAsia="Times New Roman" w:hAnsi="Arial" w:cs="Arial"/>
          <w:sz w:val="22"/>
          <w:szCs w:val="22"/>
          <w:lang w:val="it-IT" w:eastAsia="fr-FR"/>
        </w:rPr>
        <w:t xml:space="preserve">e Camille Reix </w:t>
      </w:r>
      <w:bookmarkStart w:id="0" w:name="_GoBack"/>
      <w:bookmarkEnd w:id="0"/>
      <w:r w:rsidRPr="00945AA2">
        <w:rPr>
          <w:rFonts w:ascii="Arial" w:eastAsia="Times New Roman" w:hAnsi="Arial" w:cs="Arial"/>
          <w:sz w:val="22"/>
          <w:szCs w:val="22"/>
          <w:lang w:val="it-IT" w:eastAsia="fr-FR"/>
        </w:rPr>
        <w:t>/ MB&amp;F</w:t>
      </w:r>
    </w:p>
    <w:p w:rsidR="009D111F" w:rsidRPr="00945AA2" w:rsidRDefault="00B50B0E">
      <w:pPr>
        <w:spacing w:line="276" w:lineRule="auto"/>
        <w:jc w:val="both"/>
        <w:rPr>
          <w:rFonts w:ascii="Arial" w:hAnsi="Arial" w:cs="Arial"/>
          <w:sz w:val="22"/>
          <w:szCs w:val="22"/>
          <w:lang w:val="it-IT"/>
        </w:rPr>
      </w:pPr>
      <w:r w:rsidRPr="00945AA2">
        <w:rPr>
          <w:rFonts w:ascii="Arial" w:hAnsi="Arial" w:cs="Arial"/>
          <w:b/>
          <w:bCs/>
          <w:sz w:val="22"/>
          <w:szCs w:val="22"/>
          <w:lang w:val="it-IT"/>
        </w:rPr>
        <w:t>M.A.D.Gallery:</w:t>
      </w:r>
      <w:r w:rsidRPr="00945AA2">
        <w:rPr>
          <w:rFonts w:ascii="Arial" w:hAnsi="Arial" w:cs="Arial"/>
          <w:sz w:val="22"/>
          <w:szCs w:val="22"/>
          <w:lang w:val="it-IT"/>
        </w:rPr>
        <w:t xml:space="preserve"> Hervé Estienne / MB&amp;F</w:t>
      </w:r>
    </w:p>
    <w:p w:rsidR="009D111F" w:rsidRPr="00945AA2" w:rsidRDefault="00B50B0E">
      <w:pPr>
        <w:pStyle w:val="Grillemoyenne21"/>
        <w:jc w:val="both"/>
        <w:rPr>
          <w:rFonts w:ascii="Arial" w:hAnsi="Arial"/>
          <w:lang w:val="it-IT"/>
        </w:rPr>
      </w:pPr>
      <w:r w:rsidRPr="00945AA2">
        <w:rPr>
          <w:rFonts w:ascii="Arial" w:hAnsi="Arial"/>
          <w:b/>
          <w:bCs/>
          <w:lang w:val="it-IT"/>
        </w:rPr>
        <w:t>Vendite:</w:t>
      </w:r>
      <w:r w:rsidRPr="00945AA2">
        <w:rPr>
          <w:rFonts w:ascii="Arial" w:hAnsi="Arial"/>
          <w:lang w:val="it-IT"/>
        </w:rPr>
        <w:t xml:space="preserve"> Thibault Verdonckt, Virginie Marchon, Cédric Roussel and Jean-Marc Bories / MB&amp;F </w:t>
      </w:r>
      <w:r w:rsidRPr="00945AA2">
        <w:rPr>
          <w:rFonts w:ascii="Arial" w:hAnsi="Arial"/>
          <w:lang w:val="it-IT"/>
        </w:rPr>
        <w:br/>
      </w:r>
      <w:r w:rsidRPr="00945AA2">
        <w:rPr>
          <w:rFonts w:ascii="Arial" w:hAnsi="Arial"/>
          <w:b/>
          <w:bCs/>
          <w:lang w:val="it-IT"/>
        </w:rPr>
        <w:t>Graphic design</w:t>
      </w:r>
      <w:r w:rsidRPr="00945AA2">
        <w:rPr>
          <w:rFonts w:ascii="Arial" w:hAnsi="Arial"/>
          <w:lang w:val="it-IT"/>
        </w:rPr>
        <w:t>: Sidonie Bays / MB&amp;F, Adrien Schulz e Gilles Bondallaz / Z+Z</w:t>
      </w:r>
    </w:p>
    <w:p w:rsidR="009D111F" w:rsidRPr="00945AA2" w:rsidRDefault="00B50B0E" w:rsidP="00810907">
      <w:pPr>
        <w:pStyle w:val="Grillemoyenne21"/>
        <w:spacing w:line="276" w:lineRule="auto"/>
        <w:jc w:val="both"/>
        <w:rPr>
          <w:rFonts w:ascii="Arial" w:hAnsi="Arial"/>
          <w:lang w:val="it-IT"/>
        </w:rPr>
      </w:pPr>
      <w:r w:rsidRPr="00945AA2">
        <w:rPr>
          <w:rFonts w:ascii="Arial" w:hAnsi="Arial"/>
          <w:b/>
          <w:bCs/>
          <w:lang w:val="it-IT"/>
        </w:rPr>
        <w:t>Forografia prodotto:</w:t>
      </w:r>
      <w:r w:rsidRPr="00945AA2">
        <w:rPr>
          <w:rFonts w:ascii="Arial" w:hAnsi="Arial"/>
          <w:lang w:val="it-IT"/>
        </w:rPr>
        <w:t xml:space="preserve"> Laurent-Xavier Moulin e Alex Teuscher</w:t>
      </w:r>
    </w:p>
    <w:p w:rsidR="009D111F" w:rsidRPr="00945AA2" w:rsidRDefault="00B50B0E">
      <w:pPr>
        <w:pStyle w:val="Grillemoyenne21"/>
        <w:spacing w:line="276" w:lineRule="auto"/>
        <w:jc w:val="both"/>
        <w:rPr>
          <w:rFonts w:ascii="Arial" w:hAnsi="Arial"/>
          <w:lang w:val="it-IT"/>
        </w:rPr>
      </w:pPr>
      <w:r w:rsidRPr="00945AA2">
        <w:rPr>
          <w:rFonts w:ascii="Arial" w:hAnsi="Arial"/>
          <w:b/>
          <w:bCs/>
          <w:lang w:val="it-IT"/>
        </w:rPr>
        <w:t>Fotografia ritratti:</w:t>
      </w:r>
      <w:r w:rsidRPr="00945AA2">
        <w:rPr>
          <w:rFonts w:ascii="Arial" w:hAnsi="Arial"/>
          <w:lang w:val="it-IT"/>
        </w:rPr>
        <w:t xml:space="preserve"> Régis Golay / Federal</w:t>
      </w:r>
    </w:p>
    <w:p w:rsidR="009D111F" w:rsidRPr="00945AA2" w:rsidRDefault="00B50B0E">
      <w:pPr>
        <w:pStyle w:val="Grillemoyenne21"/>
        <w:spacing w:line="276" w:lineRule="auto"/>
        <w:jc w:val="both"/>
        <w:rPr>
          <w:rFonts w:ascii="Arial" w:hAnsi="Arial"/>
          <w:lang w:val="it-IT"/>
        </w:rPr>
      </w:pPr>
      <w:r w:rsidRPr="00945AA2">
        <w:rPr>
          <w:rFonts w:ascii="Arial" w:hAnsi="Arial"/>
          <w:b/>
          <w:bCs/>
          <w:lang w:val="it-IT"/>
        </w:rPr>
        <w:t>Sito web:</w:t>
      </w:r>
      <w:r w:rsidRPr="00945AA2">
        <w:rPr>
          <w:rFonts w:ascii="Arial" w:hAnsi="Arial"/>
          <w:lang w:val="it-IT"/>
        </w:rPr>
        <w:t xml:space="preserve"> Stéphane Balet / Idéative</w:t>
      </w:r>
    </w:p>
    <w:p w:rsidR="009D111F" w:rsidRPr="00945AA2" w:rsidRDefault="00B50B0E">
      <w:pPr>
        <w:pStyle w:val="Sansinterligne"/>
        <w:jc w:val="both"/>
        <w:rPr>
          <w:rFonts w:ascii="Arial" w:hAnsi="Arial" w:cs="Arial"/>
          <w:lang w:val="it-IT"/>
        </w:rPr>
      </w:pPr>
      <w:r w:rsidRPr="00945AA2">
        <w:rPr>
          <w:rFonts w:ascii="Arial" w:hAnsi="Arial" w:cs="Arial"/>
          <w:b/>
          <w:bCs/>
          <w:lang w:val="it-IT"/>
        </w:rPr>
        <w:t xml:space="preserve">Film: </w:t>
      </w:r>
      <w:r w:rsidRPr="00945AA2">
        <w:rPr>
          <w:rFonts w:ascii="Arial" w:hAnsi="Arial" w:cs="Arial"/>
          <w:lang w:val="it-IT"/>
        </w:rPr>
        <w:t>Marc-André Deschoux / MAD LUX</w:t>
      </w:r>
    </w:p>
    <w:p w:rsidR="00D45820" w:rsidRPr="00945AA2" w:rsidRDefault="00B50B0E">
      <w:pPr>
        <w:pStyle w:val="Sansinterligne"/>
        <w:jc w:val="both"/>
        <w:rPr>
          <w:rFonts w:ascii="Arial" w:hAnsi="Arial" w:cs="Arial"/>
          <w:spacing w:val="2"/>
          <w:lang w:val="it-IT"/>
        </w:rPr>
      </w:pPr>
      <w:r w:rsidRPr="00945AA2">
        <w:rPr>
          <w:rFonts w:ascii="Arial" w:hAnsi="Arial" w:cs="Arial"/>
          <w:b/>
          <w:bCs/>
          <w:spacing w:val="2"/>
          <w:lang w:val="it-IT"/>
        </w:rPr>
        <w:t>Testi:</w:t>
      </w:r>
      <w:r w:rsidRPr="00945AA2">
        <w:rPr>
          <w:rFonts w:ascii="Arial" w:hAnsi="Arial" w:cs="Arial"/>
          <w:spacing w:val="2"/>
          <w:lang w:val="it-IT"/>
        </w:rPr>
        <w:t xml:space="preserve"> Suzanne Wong / WorldTempus</w:t>
      </w:r>
    </w:p>
    <w:p w:rsidR="00E45182" w:rsidRPr="00945AA2" w:rsidRDefault="00E45182">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it-IT"/>
        </w:rPr>
      </w:pPr>
    </w:p>
    <w:p w:rsidR="00A21AB3" w:rsidRPr="00945AA2" w:rsidRDefault="00B50B0E" w:rsidP="00945AA2">
      <w:pPr>
        <w:pStyle w:val="Sansinterligne"/>
        <w:jc w:val="center"/>
        <w:outlineLvl w:val="0"/>
        <w:rPr>
          <w:rFonts w:ascii="Arial" w:eastAsiaTheme="majorEastAsia" w:hAnsi="Arial" w:cs="Arial"/>
          <w:b/>
          <w:bCs/>
          <w:sz w:val="28"/>
          <w:szCs w:val="28"/>
          <w:lang w:val="it-IT"/>
        </w:rPr>
      </w:pPr>
      <w:r w:rsidRPr="00945AA2">
        <w:rPr>
          <w:rFonts w:ascii="Arial" w:hAnsi="Arial" w:cs="Arial"/>
          <w:caps/>
          <w:spacing w:val="1"/>
          <w:lang w:val="it-IT"/>
        </w:rPr>
        <w:br w:type="page"/>
      </w:r>
      <w:r w:rsidRPr="00945AA2">
        <w:rPr>
          <w:rFonts w:ascii="Arial" w:eastAsiaTheme="majorEastAsia" w:hAnsi="Arial" w:cs="Arial"/>
          <w:b/>
          <w:bCs/>
          <w:sz w:val="28"/>
          <w:szCs w:val="28"/>
          <w:lang w:val="it-IT"/>
        </w:rPr>
        <w:t>MB&amp;F – LA NASCITA DI UN LABORATORIO CONCETTUALE</w:t>
      </w:r>
    </w:p>
    <w:p w:rsidR="00A21AB3" w:rsidRPr="00945AA2" w:rsidRDefault="00A21AB3" w:rsidP="00810907">
      <w:pPr>
        <w:jc w:val="both"/>
        <w:rPr>
          <w:rFonts w:ascii="Arial" w:hAnsi="Arial" w:cs="Arial"/>
          <w:lang w:val="it-IT"/>
        </w:rPr>
      </w:pPr>
    </w:p>
    <w:p w:rsidR="00A21AB3" w:rsidRPr="00945AA2" w:rsidRDefault="00B50B0E" w:rsidP="00810907">
      <w:pPr>
        <w:jc w:val="both"/>
        <w:rPr>
          <w:rFonts w:ascii="Arial" w:hAnsi="Arial" w:cs="Arial"/>
          <w:sz w:val="22"/>
          <w:szCs w:val="22"/>
          <w:lang w:val="it-IT"/>
        </w:rPr>
      </w:pPr>
      <w:r w:rsidRPr="00945AA2">
        <w:rPr>
          <w:rFonts w:ascii="Arial" w:hAnsi="Arial" w:cs="Arial"/>
          <w:sz w:val="22"/>
          <w:szCs w:val="22"/>
          <w:lang w:val="it-IT"/>
        </w:rPr>
        <w:t xml:space="preserve">Fondata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rsidR="00A21AB3" w:rsidRPr="00945AA2" w:rsidRDefault="00A21AB3" w:rsidP="00810907">
      <w:pPr>
        <w:jc w:val="both"/>
        <w:rPr>
          <w:rFonts w:ascii="Arial" w:hAnsi="Arial" w:cs="Arial"/>
          <w:sz w:val="22"/>
          <w:szCs w:val="22"/>
          <w:lang w:val="it-IT"/>
        </w:rPr>
      </w:pPr>
    </w:p>
    <w:p w:rsidR="00A21AB3" w:rsidRPr="00945AA2" w:rsidRDefault="00B50B0E" w:rsidP="00810907">
      <w:pPr>
        <w:jc w:val="both"/>
        <w:rPr>
          <w:rFonts w:ascii="Arial" w:hAnsi="Arial" w:cs="Arial"/>
          <w:sz w:val="22"/>
          <w:szCs w:val="22"/>
          <w:lang w:val="it-IT"/>
        </w:rPr>
      </w:pPr>
      <w:r w:rsidRPr="00945AA2">
        <w:rPr>
          <w:rFonts w:ascii="Arial" w:hAnsi="Arial" w:cs="Arial"/>
          <w:sz w:val="22"/>
          <w:szCs w:val="22"/>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A21AB3" w:rsidRPr="00945AA2" w:rsidRDefault="00A21AB3" w:rsidP="00810907">
      <w:pPr>
        <w:jc w:val="both"/>
        <w:rPr>
          <w:rFonts w:ascii="Arial" w:hAnsi="Arial" w:cs="Arial"/>
          <w:sz w:val="22"/>
          <w:szCs w:val="22"/>
          <w:lang w:val="it-IT"/>
        </w:rPr>
      </w:pPr>
    </w:p>
    <w:p w:rsidR="00A21AB3" w:rsidRPr="00945AA2" w:rsidRDefault="00B50B0E" w:rsidP="00810907">
      <w:pPr>
        <w:jc w:val="both"/>
        <w:rPr>
          <w:rFonts w:ascii="Arial" w:hAnsi="Arial" w:cs="Arial"/>
          <w:sz w:val="22"/>
          <w:szCs w:val="22"/>
          <w:lang w:val="it-IT"/>
        </w:rPr>
      </w:pPr>
      <w:r w:rsidRPr="00945AA2">
        <w:rPr>
          <w:rFonts w:ascii="Arial" w:hAnsi="Arial" w:cs="Arial"/>
          <w:sz w:val="22"/>
          <w:szCs w:val="22"/>
          <w:lang w:val="it-IT"/>
        </w:rPr>
        <w:t>Nel 2007, MB&amp;F presenta la sua prima Horological Machine, l'HM1. La cassa scolpita e tridimensionale dell'HM1e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rsidR="00A21AB3" w:rsidRPr="00945AA2" w:rsidRDefault="00A21AB3" w:rsidP="00810907">
      <w:pPr>
        <w:jc w:val="both"/>
        <w:rPr>
          <w:rFonts w:ascii="Arial" w:hAnsi="Arial" w:cs="Arial"/>
          <w:sz w:val="22"/>
          <w:szCs w:val="22"/>
          <w:lang w:val="it-IT"/>
        </w:rPr>
      </w:pPr>
    </w:p>
    <w:p w:rsidR="00A21AB3" w:rsidRPr="00945AA2" w:rsidRDefault="00B50B0E" w:rsidP="00810907">
      <w:pPr>
        <w:jc w:val="both"/>
        <w:rPr>
          <w:rFonts w:ascii="Arial" w:hAnsi="Arial" w:cs="Arial"/>
          <w:sz w:val="22"/>
          <w:szCs w:val="22"/>
          <w:lang w:val="it-IT"/>
        </w:rPr>
      </w:pPr>
      <w:r w:rsidRPr="00945AA2">
        <w:rPr>
          <w:rFonts w:ascii="Arial" w:hAnsi="Arial" w:cs="Arial"/>
          <w:sz w:val="22"/>
          <w:szCs w:val="22"/>
          <w:lang w:val="it-IT"/>
        </w:rPr>
        <w:t>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and LM Thunderdome hanno ampliato ulteriormente la collezione. Il 2019 ha segnato una svolta epocale con la creazione della prima Machine MB&amp;F interamente dedicata alle donne: LM FlyingT</w:t>
      </w:r>
      <w:r w:rsidR="00143D39" w:rsidRPr="00945AA2">
        <w:rPr>
          <w:rFonts w:ascii="Arial" w:hAnsi="Arial" w:cs="Arial"/>
          <w:sz w:val="22"/>
          <w:szCs w:val="22"/>
          <w:lang w:val="it-IT"/>
        </w:rPr>
        <w:t>; e MB&amp;F ha festeggiato i 10 anni delle Legacy Machine nel 2021 con la LMX.</w:t>
      </w:r>
      <w:r w:rsidRPr="00945AA2">
        <w:rPr>
          <w:rFonts w:ascii="Arial" w:hAnsi="Arial" w:cs="Arial"/>
          <w:sz w:val="22"/>
          <w:szCs w:val="22"/>
          <w:lang w:val="it-IT"/>
        </w:rPr>
        <w:t xml:space="preserve"> Da allora, MB&amp;F alterna il lancio di Horological Machine contemporanee e risolutamente anticonvenzionali a quello delle Legacy Machine, ispirate al passato.</w:t>
      </w:r>
    </w:p>
    <w:p w:rsidR="00A21AB3" w:rsidRPr="00945AA2" w:rsidRDefault="00A21AB3" w:rsidP="00810907">
      <w:pPr>
        <w:jc w:val="both"/>
        <w:rPr>
          <w:rFonts w:ascii="Arial" w:hAnsi="Arial" w:cs="Arial"/>
          <w:sz w:val="22"/>
          <w:szCs w:val="22"/>
          <w:lang w:val="it-IT"/>
        </w:rPr>
      </w:pPr>
    </w:p>
    <w:p w:rsidR="00A21AB3" w:rsidRPr="00945AA2" w:rsidRDefault="00B50B0E" w:rsidP="00810907">
      <w:pPr>
        <w:jc w:val="both"/>
        <w:rPr>
          <w:rFonts w:ascii="Arial" w:hAnsi="Arial" w:cs="Arial"/>
          <w:sz w:val="22"/>
          <w:szCs w:val="22"/>
          <w:lang w:val="it-IT"/>
        </w:rPr>
      </w:pPr>
      <w:r w:rsidRPr="00945AA2">
        <w:rPr>
          <w:rFonts w:ascii="Arial" w:hAnsi="Arial" w:cs="Arial"/>
          <w:sz w:val="22"/>
          <w:szCs w:val="22"/>
          <w:lang w:val="it-IT"/>
        </w:rPr>
        <w:t xml:space="preserve">Poiché la lettera "F" sta per "Friends" (Amici), è stato del tutto naturale per MB&amp;F sviluppare collaborazioni con artisti, orologiai, designer e produttori stimati. </w:t>
      </w:r>
    </w:p>
    <w:p w:rsidR="00A21AB3" w:rsidRPr="00945AA2" w:rsidRDefault="00A21AB3" w:rsidP="00810907">
      <w:pPr>
        <w:jc w:val="both"/>
        <w:rPr>
          <w:rFonts w:ascii="Arial" w:hAnsi="Arial" w:cs="Arial"/>
          <w:sz w:val="22"/>
          <w:szCs w:val="22"/>
          <w:lang w:val="it-IT"/>
        </w:rPr>
      </w:pPr>
    </w:p>
    <w:p w:rsidR="00A21AB3" w:rsidRPr="00945AA2" w:rsidRDefault="00B50B0E" w:rsidP="00810907">
      <w:pPr>
        <w:jc w:val="both"/>
        <w:rPr>
          <w:rFonts w:ascii="Arial" w:hAnsi="Arial" w:cs="Arial"/>
          <w:sz w:val="22"/>
          <w:szCs w:val="22"/>
          <w:lang w:val="it-IT"/>
        </w:rPr>
      </w:pPr>
      <w:r w:rsidRPr="00945AA2">
        <w:rPr>
          <w:rFonts w:ascii="Arial" w:hAnsi="Arial" w:cs="Arial"/>
          <w:sz w:val="22"/>
          <w:szCs w:val="22"/>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rsidR="00A21AB3" w:rsidRPr="00945AA2" w:rsidRDefault="00A21AB3" w:rsidP="00810907">
      <w:pPr>
        <w:jc w:val="both"/>
        <w:rPr>
          <w:rFonts w:ascii="Arial" w:hAnsi="Arial" w:cs="Arial"/>
          <w:sz w:val="22"/>
          <w:szCs w:val="22"/>
          <w:lang w:val="it-IT"/>
        </w:rPr>
      </w:pPr>
    </w:p>
    <w:p w:rsidR="00A21AB3" w:rsidRPr="00945AA2" w:rsidRDefault="00B50B0E" w:rsidP="00810907">
      <w:pPr>
        <w:jc w:val="both"/>
        <w:rPr>
          <w:rFonts w:ascii="Arial" w:hAnsi="Arial" w:cs="Arial"/>
          <w:sz w:val="22"/>
          <w:szCs w:val="22"/>
          <w:lang w:val="it-IT"/>
        </w:rPr>
      </w:pPr>
      <w:r w:rsidRPr="00945AA2">
        <w:rPr>
          <w:rFonts w:ascii="Arial" w:hAnsi="Arial" w:cs="Arial"/>
          <w:sz w:val="22"/>
          <w:szCs w:val="22"/>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rsidR="00A21AB3" w:rsidRPr="00945AA2" w:rsidRDefault="00A21AB3" w:rsidP="00810907">
      <w:pPr>
        <w:jc w:val="both"/>
        <w:rPr>
          <w:rFonts w:ascii="Arial" w:hAnsi="Arial" w:cs="Arial"/>
          <w:sz w:val="22"/>
          <w:szCs w:val="22"/>
          <w:lang w:val="it-IT"/>
        </w:rPr>
      </w:pPr>
    </w:p>
    <w:p w:rsidR="00A21AB3" w:rsidRPr="00945AA2" w:rsidRDefault="00B50B0E" w:rsidP="00810907">
      <w:pPr>
        <w:jc w:val="both"/>
        <w:rPr>
          <w:rFonts w:ascii="Arial" w:hAnsi="Arial" w:cs="Arial"/>
          <w:sz w:val="22"/>
          <w:szCs w:val="22"/>
          <w:lang w:val="it-IT"/>
        </w:rPr>
      </w:pPr>
      <w:r w:rsidRPr="00945AA2">
        <w:rPr>
          <w:rFonts w:ascii="Arial" w:hAnsi="Arial" w:cs="Arial"/>
          <w:sz w:val="22"/>
          <w:szCs w:val="22"/>
          <w:lang w:val="it-IT"/>
        </w:rPr>
        <w:t xml:space="preserve">La natura innovativa di MB&amp;F è stata riconosciuta con diversi premi. Per citarne alcuni, le sono stati assegnati ben 5 premi del famoso Grand Prix d'Horlogerie di Ginevra: nel 2019, la LM FlyingT si è aggiudicata il premio per la migliore complicazione per l'universo femminile 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 </w:t>
      </w:r>
    </w:p>
    <w:p w:rsidR="00A21AB3" w:rsidRPr="00945AA2" w:rsidRDefault="00A21AB3" w:rsidP="00810907">
      <w:pPr>
        <w:jc w:val="both"/>
        <w:rPr>
          <w:rFonts w:ascii="Arial" w:hAnsi="Arial" w:cs="Arial"/>
          <w:sz w:val="22"/>
          <w:szCs w:val="22"/>
          <w:lang w:val="it-IT"/>
        </w:rPr>
      </w:pPr>
    </w:p>
    <w:p w:rsidR="008E3E81" w:rsidRPr="00945AA2" w:rsidRDefault="008E3E81" w:rsidP="00810907">
      <w:pPr>
        <w:jc w:val="both"/>
        <w:rPr>
          <w:rFonts w:ascii="Arial" w:eastAsiaTheme="majorEastAsia" w:hAnsi="Arial" w:cs="Arial"/>
          <w:b/>
          <w:bCs/>
          <w:sz w:val="22"/>
          <w:szCs w:val="22"/>
          <w:lang w:val="it-IT"/>
        </w:rPr>
      </w:pPr>
    </w:p>
    <w:sectPr w:rsidR="008E3E81" w:rsidRPr="00945AA2" w:rsidSect="007D78FE">
      <w:headerReference w:type="default" r:id="rId7"/>
      <w:footerReference w:type="even" r:id="rId8"/>
      <w:footerReference w:type="default" r:id="rId9"/>
      <w:pgSz w:w="11906" w:h="16838"/>
      <w:pgMar w:top="1702" w:right="1274" w:bottom="993" w:left="16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56" w:rsidRDefault="00F14B56">
      <w:r>
        <w:separator/>
      </w:r>
    </w:p>
  </w:endnote>
  <w:endnote w:type="continuationSeparator" w:id="0">
    <w:p w:rsidR="00F14B56" w:rsidRDefault="00F1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kzidenzGrotesk-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06" w:rsidRDefault="00B50B0E" w:rsidP="009B271D">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rsidR="00995006" w:rsidRDefault="00995006" w:rsidP="001C6CF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11F" w:rsidRPr="00C3085D" w:rsidRDefault="00B50B0E" w:rsidP="009D111F">
    <w:pPr>
      <w:pStyle w:val="Sansinterligne"/>
      <w:rPr>
        <w:rFonts w:ascii="Arial" w:hAnsi="Arial" w:cs="Arial"/>
        <w:sz w:val="18"/>
        <w:szCs w:val="18"/>
        <w:lang w:val="en-GB"/>
      </w:rPr>
    </w:pPr>
    <w:r w:rsidRPr="00C3085D">
      <w:rPr>
        <w:rFonts w:ascii="Arial" w:hAnsi="Arial" w:cs="Arial"/>
        <w:sz w:val="18"/>
        <w:szCs w:val="18"/>
        <w:lang w:val="it-IT"/>
      </w:rPr>
      <w:t xml:space="preserve">Per ulteriori informazioni contattare: </w:t>
    </w:r>
  </w:p>
  <w:p w:rsidR="009D111F" w:rsidRPr="00D16020" w:rsidRDefault="00B50B0E" w:rsidP="009D111F">
    <w:pPr>
      <w:pStyle w:val="Sansinterligne"/>
      <w:rPr>
        <w:rFonts w:ascii="Arial" w:hAnsi="Arial" w:cs="Arial"/>
        <w:sz w:val="18"/>
        <w:szCs w:val="18"/>
      </w:rPr>
    </w:pPr>
    <w:r>
      <w:rPr>
        <w:rFonts w:ascii="Arial" w:hAnsi="Arial" w:cs="Arial"/>
        <w:sz w:val="18"/>
        <w:szCs w:val="18"/>
        <w:lang w:val="it-IT"/>
      </w:rPr>
      <w:t xml:space="preserve">MB&amp;F S.A.: Charris Yadigaroglou - </w:t>
    </w:r>
    <w:hyperlink r:id="rId1" w:history="1">
      <w:r w:rsidRPr="00865ADF">
        <w:rPr>
          <w:rStyle w:val="Lienhypertexte"/>
          <w:rFonts w:ascii="Arial" w:hAnsi="Arial" w:cs="Arial"/>
          <w:sz w:val="18"/>
          <w:szCs w:val="18"/>
          <w:lang w:val="it-IT"/>
        </w:rPr>
        <w:t>cy@mbandf.com</w:t>
      </w:r>
    </w:hyperlink>
    <w:r>
      <w:rPr>
        <w:rFonts w:ascii="Arial" w:hAnsi="Arial" w:cs="Arial"/>
        <w:sz w:val="18"/>
        <w:szCs w:val="18"/>
        <w:lang w:val="it-IT"/>
      </w:rPr>
      <w:t xml:space="preserve"> / Arnaud Légeret - arl@mbandf.com</w:t>
    </w:r>
  </w:p>
  <w:p w:rsidR="009D111F" w:rsidRPr="008E3E81" w:rsidRDefault="00B50B0E" w:rsidP="009D111F">
    <w:pPr>
      <w:pStyle w:val="Sansinterligne"/>
      <w:rPr>
        <w:rFonts w:ascii="Arial" w:hAnsi="Arial" w:cs="Arial"/>
        <w:sz w:val="18"/>
        <w:szCs w:val="18"/>
      </w:rPr>
    </w:pPr>
    <w:r w:rsidRPr="008E3E81">
      <w:rPr>
        <w:rFonts w:ascii="Arial" w:hAnsi="Arial" w:cs="Arial"/>
        <w:sz w:val="18"/>
        <w:szCs w:val="18"/>
        <w:lang w:val="it-IT"/>
      </w:rPr>
      <w:t>Telefono: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56" w:rsidRDefault="00F14B56">
      <w:r>
        <w:separator/>
      </w:r>
    </w:p>
  </w:footnote>
  <w:footnote w:type="continuationSeparator" w:id="0">
    <w:p w:rsidR="00F14B56" w:rsidRDefault="00F1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06" w:rsidRPr="00995006" w:rsidRDefault="00B50B0E" w:rsidP="00A77B65">
    <w:pPr>
      <w:pStyle w:val="BasicParagraph"/>
      <w:rPr>
        <w:rFonts w:ascii="Calibri" w:hAnsi="Calibri" w:cs="AkzidenzGrotesk-Roman"/>
        <w:spacing w:val="36"/>
        <w:sz w:val="28"/>
        <w:szCs w:val="28"/>
        <w:lang w:val="de-DE"/>
      </w:rPr>
    </w:pPr>
    <w:r w:rsidRPr="00D40797">
      <w:rPr>
        <w:rFonts w:ascii="Arial" w:hAnsi="Arial" w:cs="Arial"/>
        <w:noProof/>
        <w:lang w:val="fr-CH" w:eastAsia="fr-CH"/>
      </w:rPr>
      <w:drawing>
        <wp:anchor distT="0" distB="0" distL="114300" distR="114300" simplePos="0" relativeHeight="251658240" behindDoc="0" locked="0" layoutInCell="1" allowOverlap="1">
          <wp:simplePos x="0" y="0"/>
          <wp:positionH relativeFrom="margin">
            <wp:posOffset>-365760</wp:posOffset>
          </wp:positionH>
          <wp:positionV relativeFrom="margin">
            <wp:posOffset>-688975</wp:posOffset>
          </wp:positionV>
          <wp:extent cx="1536700" cy="520700"/>
          <wp:effectExtent l="0" t="0" r="6350" b="0"/>
          <wp:wrapSquare wrapText="bothSides"/>
          <wp:docPr id="1"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407"/>
    <w:multiLevelType w:val="hybridMultilevel"/>
    <w:tmpl w:val="0E38FD2A"/>
    <w:lvl w:ilvl="0" w:tplc="ABB48BE4">
      <w:start w:val="8"/>
      <w:numFmt w:val="bullet"/>
      <w:lvlText w:val="-"/>
      <w:lvlJc w:val="left"/>
      <w:pPr>
        <w:ind w:left="720" w:hanging="360"/>
      </w:pPr>
      <w:rPr>
        <w:rFonts w:ascii="Calibri" w:eastAsia="Times New Roman" w:hAnsi="Calibri" w:cs="Times New Roman" w:hint="default"/>
      </w:rPr>
    </w:lvl>
    <w:lvl w:ilvl="1" w:tplc="377E6CB2" w:tentative="1">
      <w:start w:val="1"/>
      <w:numFmt w:val="bullet"/>
      <w:lvlText w:val="o"/>
      <w:lvlJc w:val="left"/>
      <w:pPr>
        <w:ind w:left="1440" w:hanging="360"/>
      </w:pPr>
      <w:rPr>
        <w:rFonts w:ascii="Courier New" w:hAnsi="Courier New" w:cs="Courier New" w:hint="default"/>
      </w:rPr>
    </w:lvl>
    <w:lvl w:ilvl="2" w:tplc="62CA70BA" w:tentative="1">
      <w:start w:val="1"/>
      <w:numFmt w:val="bullet"/>
      <w:lvlText w:val=""/>
      <w:lvlJc w:val="left"/>
      <w:pPr>
        <w:ind w:left="2160" w:hanging="360"/>
      </w:pPr>
      <w:rPr>
        <w:rFonts w:ascii="Wingdings" w:hAnsi="Wingdings" w:hint="default"/>
      </w:rPr>
    </w:lvl>
    <w:lvl w:ilvl="3" w:tplc="2ADCC182" w:tentative="1">
      <w:start w:val="1"/>
      <w:numFmt w:val="bullet"/>
      <w:lvlText w:val=""/>
      <w:lvlJc w:val="left"/>
      <w:pPr>
        <w:ind w:left="2880" w:hanging="360"/>
      </w:pPr>
      <w:rPr>
        <w:rFonts w:ascii="Symbol" w:hAnsi="Symbol" w:hint="default"/>
      </w:rPr>
    </w:lvl>
    <w:lvl w:ilvl="4" w:tplc="3CAE3206" w:tentative="1">
      <w:start w:val="1"/>
      <w:numFmt w:val="bullet"/>
      <w:lvlText w:val="o"/>
      <w:lvlJc w:val="left"/>
      <w:pPr>
        <w:ind w:left="3600" w:hanging="360"/>
      </w:pPr>
      <w:rPr>
        <w:rFonts w:ascii="Courier New" w:hAnsi="Courier New" w:cs="Courier New" w:hint="default"/>
      </w:rPr>
    </w:lvl>
    <w:lvl w:ilvl="5" w:tplc="825A54A6" w:tentative="1">
      <w:start w:val="1"/>
      <w:numFmt w:val="bullet"/>
      <w:lvlText w:val=""/>
      <w:lvlJc w:val="left"/>
      <w:pPr>
        <w:ind w:left="4320" w:hanging="360"/>
      </w:pPr>
      <w:rPr>
        <w:rFonts w:ascii="Wingdings" w:hAnsi="Wingdings" w:hint="default"/>
      </w:rPr>
    </w:lvl>
    <w:lvl w:ilvl="6" w:tplc="B526074E" w:tentative="1">
      <w:start w:val="1"/>
      <w:numFmt w:val="bullet"/>
      <w:lvlText w:val=""/>
      <w:lvlJc w:val="left"/>
      <w:pPr>
        <w:ind w:left="5040" w:hanging="360"/>
      </w:pPr>
      <w:rPr>
        <w:rFonts w:ascii="Symbol" w:hAnsi="Symbol" w:hint="default"/>
      </w:rPr>
    </w:lvl>
    <w:lvl w:ilvl="7" w:tplc="90AEFF9C" w:tentative="1">
      <w:start w:val="1"/>
      <w:numFmt w:val="bullet"/>
      <w:lvlText w:val="o"/>
      <w:lvlJc w:val="left"/>
      <w:pPr>
        <w:ind w:left="5760" w:hanging="360"/>
      </w:pPr>
      <w:rPr>
        <w:rFonts w:ascii="Courier New" w:hAnsi="Courier New" w:cs="Courier New" w:hint="default"/>
      </w:rPr>
    </w:lvl>
    <w:lvl w:ilvl="8" w:tplc="C456CED8" w:tentative="1">
      <w:start w:val="1"/>
      <w:numFmt w:val="bullet"/>
      <w:lvlText w:val=""/>
      <w:lvlJc w:val="left"/>
      <w:pPr>
        <w:ind w:left="6480" w:hanging="360"/>
      </w:pPr>
      <w:rPr>
        <w:rFonts w:ascii="Wingdings" w:hAnsi="Wingdings" w:hint="default"/>
      </w:rPr>
    </w:lvl>
  </w:abstractNum>
  <w:abstractNum w:abstractNumId="1" w15:restartNumberingAfterBreak="0">
    <w:nsid w:val="20CA25DB"/>
    <w:multiLevelType w:val="hybridMultilevel"/>
    <w:tmpl w:val="EEEA0CE0"/>
    <w:lvl w:ilvl="0" w:tplc="6900C64C">
      <w:start w:val="1"/>
      <w:numFmt w:val="bullet"/>
      <w:lvlText w:val=""/>
      <w:lvlJc w:val="left"/>
      <w:pPr>
        <w:ind w:left="720" w:hanging="360"/>
      </w:pPr>
      <w:rPr>
        <w:rFonts w:ascii="Symbol" w:hAnsi="Symbol" w:hint="default"/>
      </w:rPr>
    </w:lvl>
    <w:lvl w:ilvl="1" w:tplc="007832D0">
      <w:start w:val="1"/>
      <w:numFmt w:val="bullet"/>
      <w:lvlText w:val="o"/>
      <w:lvlJc w:val="left"/>
      <w:pPr>
        <w:ind w:left="1440" w:hanging="360"/>
      </w:pPr>
      <w:rPr>
        <w:rFonts w:ascii="Courier New" w:hAnsi="Courier New" w:cs="Courier New" w:hint="default"/>
      </w:rPr>
    </w:lvl>
    <w:lvl w:ilvl="2" w:tplc="D89C739E" w:tentative="1">
      <w:start w:val="1"/>
      <w:numFmt w:val="bullet"/>
      <w:lvlText w:val=""/>
      <w:lvlJc w:val="left"/>
      <w:pPr>
        <w:ind w:left="2160" w:hanging="360"/>
      </w:pPr>
      <w:rPr>
        <w:rFonts w:ascii="Wingdings" w:hAnsi="Wingdings" w:hint="default"/>
      </w:rPr>
    </w:lvl>
    <w:lvl w:ilvl="3" w:tplc="F33003CE" w:tentative="1">
      <w:start w:val="1"/>
      <w:numFmt w:val="bullet"/>
      <w:lvlText w:val=""/>
      <w:lvlJc w:val="left"/>
      <w:pPr>
        <w:ind w:left="2880" w:hanging="360"/>
      </w:pPr>
      <w:rPr>
        <w:rFonts w:ascii="Symbol" w:hAnsi="Symbol" w:hint="default"/>
      </w:rPr>
    </w:lvl>
    <w:lvl w:ilvl="4" w:tplc="54EC7BD6" w:tentative="1">
      <w:start w:val="1"/>
      <w:numFmt w:val="bullet"/>
      <w:lvlText w:val="o"/>
      <w:lvlJc w:val="left"/>
      <w:pPr>
        <w:ind w:left="3600" w:hanging="360"/>
      </w:pPr>
      <w:rPr>
        <w:rFonts w:ascii="Courier New" w:hAnsi="Courier New" w:cs="Courier New" w:hint="default"/>
      </w:rPr>
    </w:lvl>
    <w:lvl w:ilvl="5" w:tplc="33989546" w:tentative="1">
      <w:start w:val="1"/>
      <w:numFmt w:val="bullet"/>
      <w:lvlText w:val=""/>
      <w:lvlJc w:val="left"/>
      <w:pPr>
        <w:ind w:left="4320" w:hanging="360"/>
      </w:pPr>
      <w:rPr>
        <w:rFonts w:ascii="Wingdings" w:hAnsi="Wingdings" w:hint="default"/>
      </w:rPr>
    </w:lvl>
    <w:lvl w:ilvl="6" w:tplc="35B83196" w:tentative="1">
      <w:start w:val="1"/>
      <w:numFmt w:val="bullet"/>
      <w:lvlText w:val=""/>
      <w:lvlJc w:val="left"/>
      <w:pPr>
        <w:ind w:left="5040" w:hanging="360"/>
      </w:pPr>
      <w:rPr>
        <w:rFonts w:ascii="Symbol" w:hAnsi="Symbol" w:hint="default"/>
      </w:rPr>
    </w:lvl>
    <w:lvl w:ilvl="7" w:tplc="A1363328" w:tentative="1">
      <w:start w:val="1"/>
      <w:numFmt w:val="bullet"/>
      <w:lvlText w:val="o"/>
      <w:lvlJc w:val="left"/>
      <w:pPr>
        <w:ind w:left="5760" w:hanging="360"/>
      </w:pPr>
      <w:rPr>
        <w:rFonts w:ascii="Courier New" w:hAnsi="Courier New" w:cs="Courier New" w:hint="default"/>
      </w:rPr>
    </w:lvl>
    <w:lvl w:ilvl="8" w:tplc="D4A07CBC" w:tentative="1">
      <w:start w:val="1"/>
      <w:numFmt w:val="bullet"/>
      <w:lvlText w:val=""/>
      <w:lvlJc w:val="left"/>
      <w:pPr>
        <w:ind w:left="6480" w:hanging="360"/>
      </w:pPr>
      <w:rPr>
        <w:rFonts w:ascii="Wingdings" w:hAnsi="Wingdings" w:hint="default"/>
      </w:rPr>
    </w:lvl>
  </w:abstractNum>
  <w:abstractNum w:abstractNumId="2" w15:restartNumberingAfterBreak="0">
    <w:nsid w:val="311C2955"/>
    <w:multiLevelType w:val="hybridMultilevel"/>
    <w:tmpl w:val="C93456C6"/>
    <w:lvl w:ilvl="0" w:tplc="E7F2ED2A">
      <w:start w:val="1"/>
      <w:numFmt w:val="bullet"/>
      <w:lvlText w:val=""/>
      <w:lvlJc w:val="left"/>
      <w:pPr>
        <w:ind w:left="720" w:hanging="360"/>
      </w:pPr>
      <w:rPr>
        <w:rFonts w:ascii="Symbol" w:hAnsi="Symbol" w:hint="default"/>
      </w:rPr>
    </w:lvl>
    <w:lvl w:ilvl="1" w:tplc="20F8465C">
      <w:start w:val="1"/>
      <w:numFmt w:val="bullet"/>
      <w:lvlText w:val="o"/>
      <w:lvlJc w:val="left"/>
      <w:pPr>
        <w:ind w:left="1440" w:hanging="360"/>
      </w:pPr>
      <w:rPr>
        <w:rFonts w:ascii="Courier New" w:hAnsi="Courier New" w:cs="Courier New" w:hint="default"/>
      </w:rPr>
    </w:lvl>
    <w:lvl w:ilvl="2" w:tplc="B172F256">
      <w:start w:val="1"/>
      <w:numFmt w:val="bullet"/>
      <w:lvlText w:val=""/>
      <w:lvlJc w:val="left"/>
      <w:pPr>
        <w:ind w:left="2160" w:hanging="360"/>
      </w:pPr>
      <w:rPr>
        <w:rFonts w:ascii="Wingdings" w:hAnsi="Wingdings" w:hint="default"/>
      </w:rPr>
    </w:lvl>
    <w:lvl w:ilvl="3" w:tplc="82FECB06" w:tentative="1">
      <w:start w:val="1"/>
      <w:numFmt w:val="bullet"/>
      <w:lvlText w:val=""/>
      <w:lvlJc w:val="left"/>
      <w:pPr>
        <w:ind w:left="2880" w:hanging="360"/>
      </w:pPr>
      <w:rPr>
        <w:rFonts w:ascii="Symbol" w:hAnsi="Symbol" w:hint="default"/>
      </w:rPr>
    </w:lvl>
    <w:lvl w:ilvl="4" w:tplc="50040DB4" w:tentative="1">
      <w:start w:val="1"/>
      <w:numFmt w:val="bullet"/>
      <w:lvlText w:val="o"/>
      <w:lvlJc w:val="left"/>
      <w:pPr>
        <w:ind w:left="3600" w:hanging="360"/>
      </w:pPr>
      <w:rPr>
        <w:rFonts w:ascii="Courier New" w:hAnsi="Courier New" w:cs="Courier New" w:hint="default"/>
      </w:rPr>
    </w:lvl>
    <w:lvl w:ilvl="5" w:tplc="2BD291F6" w:tentative="1">
      <w:start w:val="1"/>
      <w:numFmt w:val="bullet"/>
      <w:lvlText w:val=""/>
      <w:lvlJc w:val="left"/>
      <w:pPr>
        <w:ind w:left="4320" w:hanging="360"/>
      </w:pPr>
      <w:rPr>
        <w:rFonts w:ascii="Wingdings" w:hAnsi="Wingdings" w:hint="default"/>
      </w:rPr>
    </w:lvl>
    <w:lvl w:ilvl="6" w:tplc="258E0404" w:tentative="1">
      <w:start w:val="1"/>
      <w:numFmt w:val="bullet"/>
      <w:lvlText w:val=""/>
      <w:lvlJc w:val="left"/>
      <w:pPr>
        <w:ind w:left="5040" w:hanging="360"/>
      </w:pPr>
      <w:rPr>
        <w:rFonts w:ascii="Symbol" w:hAnsi="Symbol" w:hint="default"/>
      </w:rPr>
    </w:lvl>
    <w:lvl w:ilvl="7" w:tplc="4B940016" w:tentative="1">
      <w:start w:val="1"/>
      <w:numFmt w:val="bullet"/>
      <w:lvlText w:val="o"/>
      <w:lvlJc w:val="left"/>
      <w:pPr>
        <w:ind w:left="5760" w:hanging="360"/>
      </w:pPr>
      <w:rPr>
        <w:rFonts w:ascii="Courier New" w:hAnsi="Courier New" w:cs="Courier New" w:hint="default"/>
      </w:rPr>
    </w:lvl>
    <w:lvl w:ilvl="8" w:tplc="989E7168" w:tentative="1">
      <w:start w:val="1"/>
      <w:numFmt w:val="bullet"/>
      <w:lvlText w:val=""/>
      <w:lvlJc w:val="left"/>
      <w:pPr>
        <w:ind w:left="6480" w:hanging="360"/>
      </w:pPr>
      <w:rPr>
        <w:rFonts w:ascii="Wingdings" w:hAnsi="Wingdings" w:hint="default"/>
      </w:rPr>
    </w:lvl>
  </w:abstractNum>
  <w:abstractNum w:abstractNumId="3" w15:restartNumberingAfterBreak="0">
    <w:nsid w:val="391C2365"/>
    <w:multiLevelType w:val="hybridMultilevel"/>
    <w:tmpl w:val="E7F09D8C"/>
    <w:lvl w:ilvl="0" w:tplc="49107A86">
      <w:start w:val="8"/>
      <w:numFmt w:val="bullet"/>
      <w:lvlText w:val="-"/>
      <w:lvlJc w:val="left"/>
      <w:pPr>
        <w:ind w:left="720" w:hanging="360"/>
      </w:pPr>
      <w:rPr>
        <w:rFonts w:ascii="Calibri" w:eastAsia="MS Mincho" w:hAnsi="Calibri" w:cs="AkzidenzGrotesk-Roman" w:hint="default"/>
      </w:rPr>
    </w:lvl>
    <w:lvl w:ilvl="1" w:tplc="D8247204" w:tentative="1">
      <w:start w:val="1"/>
      <w:numFmt w:val="bullet"/>
      <w:lvlText w:val="o"/>
      <w:lvlJc w:val="left"/>
      <w:pPr>
        <w:ind w:left="1440" w:hanging="360"/>
      </w:pPr>
      <w:rPr>
        <w:rFonts w:ascii="Courier New" w:hAnsi="Courier New" w:cs="Courier New" w:hint="default"/>
      </w:rPr>
    </w:lvl>
    <w:lvl w:ilvl="2" w:tplc="68E45456" w:tentative="1">
      <w:start w:val="1"/>
      <w:numFmt w:val="bullet"/>
      <w:lvlText w:val=""/>
      <w:lvlJc w:val="left"/>
      <w:pPr>
        <w:ind w:left="2160" w:hanging="360"/>
      </w:pPr>
      <w:rPr>
        <w:rFonts w:ascii="Wingdings" w:hAnsi="Wingdings" w:hint="default"/>
      </w:rPr>
    </w:lvl>
    <w:lvl w:ilvl="3" w:tplc="DD128BB8" w:tentative="1">
      <w:start w:val="1"/>
      <w:numFmt w:val="bullet"/>
      <w:lvlText w:val=""/>
      <w:lvlJc w:val="left"/>
      <w:pPr>
        <w:ind w:left="2880" w:hanging="360"/>
      </w:pPr>
      <w:rPr>
        <w:rFonts w:ascii="Symbol" w:hAnsi="Symbol" w:hint="default"/>
      </w:rPr>
    </w:lvl>
    <w:lvl w:ilvl="4" w:tplc="B2C81A9E" w:tentative="1">
      <w:start w:val="1"/>
      <w:numFmt w:val="bullet"/>
      <w:lvlText w:val="o"/>
      <w:lvlJc w:val="left"/>
      <w:pPr>
        <w:ind w:left="3600" w:hanging="360"/>
      </w:pPr>
      <w:rPr>
        <w:rFonts w:ascii="Courier New" w:hAnsi="Courier New" w:cs="Courier New" w:hint="default"/>
      </w:rPr>
    </w:lvl>
    <w:lvl w:ilvl="5" w:tplc="8700B2EC" w:tentative="1">
      <w:start w:val="1"/>
      <w:numFmt w:val="bullet"/>
      <w:lvlText w:val=""/>
      <w:lvlJc w:val="left"/>
      <w:pPr>
        <w:ind w:left="4320" w:hanging="360"/>
      </w:pPr>
      <w:rPr>
        <w:rFonts w:ascii="Wingdings" w:hAnsi="Wingdings" w:hint="default"/>
      </w:rPr>
    </w:lvl>
    <w:lvl w:ilvl="6" w:tplc="A8EE3956" w:tentative="1">
      <w:start w:val="1"/>
      <w:numFmt w:val="bullet"/>
      <w:lvlText w:val=""/>
      <w:lvlJc w:val="left"/>
      <w:pPr>
        <w:ind w:left="5040" w:hanging="360"/>
      </w:pPr>
      <w:rPr>
        <w:rFonts w:ascii="Symbol" w:hAnsi="Symbol" w:hint="default"/>
      </w:rPr>
    </w:lvl>
    <w:lvl w:ilvl="7" w:tplc="0FB4D856" w:tentative="1">
      <w:start w:val="1"/>
      <w:numFmt w:val="bullet"/>
      <w:lvlText w:val="o"/>
      <w:lvlJc w:val="left"/>
      <w:pPr>
        <w:ind w:left="5760" w:hanging="360"/>
      </w:pPr>
      <w:rPr>
        <w:rFonts w:ascii="Courier New" w:hAnsi="Courier New" w:cs="Courier New" w:hint="default"/>
      </w:rPr>
    </w:lvl>
    <w:lvl w:ilvl="8" w:tplc="027A7C2A" w:tentative="1">
      <w:start w:val="1"/>
      <w:numFmt w:val="bullet"/>
      <w:lvlText w:val=""/>
      <w:lvlJc w:val="left"/>
      <w:pPr>
        <w:ind w:left="6480" w:hanging="360"/>
      </w:pPr>
      <w:rPr>
        <w:rFonts w:ascii="Wingdings" w:hAnsi="Wingdings" w:hint="default"/>
      </w:rPr>
    </w:lvl>
  </w:abstractNum>
  <w:abstractNum w:abstractNumId="4" w15:restartNumberingAfterBreak="0">
    <w:nsid w:val="3F254136"/>
    <w:multiLevelType w:val="hybridMultilevel"/>
    <w:tmpl w:val="27A2B64E"/>
    <w:lvl w:ilvl="0" w:tplc="571E9E82">
      <w:start w:val="8"/>
      <w:numFmt w:val="bullet"/>
      <w:lvlText w:val="-"/>
      <w:lvlJc w:val="left"/>
      <w:pPr>
        <w:ind w:left="720" w:hanging="360"/>
      </w:pPr>
      <w:rPr>
        <w:rFonts w:ascii="Calibri" w:eastAsia="MS Mincho" w:hAnsi="Calibri" w:cs="AkzidenzGrotesk-Roman" w:hint="default"/>
      </w:rPr>
    </w:lvl>
    <w:lvl w:ilvl="1" w:tplc="6DF4B6FA" w:tentative="1">
      <w:start w:val="1"/>
      <w:numFmt w:val="bullet"/>
      <w:lvlText w:val="o"/>
      <w:lvlJc w:val="left"/>
      <w:pPr>
        <w:ind w:left="1440" w:hanging="360"/>
      </w:pPr>
      <w:rPr>
        <w:rFonts w:ascii="Courier New" w:hAnsi="Courier New" w:cs="Courier New" w:hint="default"/>
      </w:rPr>
    </w:lvl>
    <w:lvl w:ilvl="2" w:tplc="39583AEA" w:tentative="1">
      <w:start w:val="1"/>
      <w:numFmt w:val="bullet"/>
      <w:lvlText w:val=""/>
      <w:lvlJc w:val="left"/>
      <w:pPr>
        <w:ind w:left="2160" w:hanging="360"/>
      </w:pPr>
      <w:rPr>
        <w:rFonts w:ascii="Wingdings" w:hAnsi="Wingdings" w:hint="default"/>
      </w:rPr>
    </w:lvl>
    <w:lvl w:ilvl="3" w:tplc="A9F0E98E" w:tentative="1">
      <w:start w:val="1"/>
      <w:numFmt w:val="bullet"/>
      <w:lvlText w:val=""/>
      <w:lvlJc w:val="left"/>
      <w:pPr>
        <w:ind w:left="2880" w:hanging="360"/>
      </w:pPr>
      <w:rPr>
        <w:rFonts w:ascii="Symbol" w:hAnsi="Symbol" w:hint="default"/>
      </w:rPr>
    </w:lvl>
    <w:lvl w:ilvl="4" w:tplc="9F84F5C2" w:tentative="1">
      <w:start w:val="1"/>
      <w:numFmt w:val="bullet"/>
      <w:lvlText w:val="o"/>
      <w:lvlJc w:val="left"/>
      <w:pPr>
        <w:ind w:left="3600" w:hanging="360"/>
      </w:pPr>
      <w:rPr>
        <w:rFonts w:ascii="Courier New" w:hAnsi="Courier New" w:cs="Courier New" w:hint="default"/>
      </w:rPr>
    </w:lvl>
    <w:lvl w:ilvl="5" w:tplc="B1126CE6" w:tentative="1">
      <w:start w:val="1"/>
      <w:numFmt w:val="bullet"/>
      <w:lvlText w:val=""/>
      <w:lvlJc w:val="left"/>
      <w:pPr>
        <w:ind w:left="4320" w:hanging="360"/>
      </w:pPr>
      <w:rPr>
        <w:rFonts w:ascii="Wingdings" w:hAnsi="Wingdings" w:hint="default"/>
      </w:rPr>
    </w:lvl>
    <w:lvl w:ilvl="6" w:tplc="22128610" w:tentative="1">
      <w:start w:val="1"/>
      <w:numFmt w:val="bullet"/>
      <w:lvlText w:val=""/>
      <w:lvlJc w:val="left"/>
      <w:pPr>
        <w:ind w:left="5040" w:hanging="360"/>
      </w:pPr>
      <w:rPr>
        <w:rFonts w:ascii="Symbol" w:hAnsi="Symbol" w:hint="default"/>
      </w:rPr>
    </w:lvl>
    <w:lvl w:ilvl="7" w:tplc="87F8C1AC" w:tentative="1">
      <w:start w:val="1"/>
      <w:numFmt w:val="bullet"/>
      <w:lvlText w:val="o"/>
      <w:lvlJc w:val="left"/>
      <w:pPr>
        <w:ind w:left="5760" w:hanging="360"/>
      </w:pPr>
      <w:rPr>
        <w:rFonts w:ascii="Courier New" w:hAnsi="Courier New" w:cs="Courier New" w:hint="default"/>
      </w:rPr>
    </w:lvl>
    <w:lvl w:ilvl="8" w:tplc="635C3C6A" w:tentative="1">
      <w:start w:val="1"/>
      <w:numFmt w:val="bullet"/>
      <w:lvlText w:val=""/>
      <w:lvlJc w:val="left"/>
      <w:pPr>
        <w:ind w:left="6480" w:hanging="360"/>
      </w:pPr>
      <w:rPr>
        <w:rFonts w:ascii="Wingdings" w:hAnsi="Wingdings" w:hint="default"/>
      </w:rPr>
    </w:lvl>
  </w:abstractNum>
  <w:abstractNum w:abstractNumId="5" w15:restartNumberingAfterBreak="0">
    <w:nsid w:val="46CC3EB2"/>
    <w:multiLevelType w:val="hybridMultilevel"/>
    <w:tmpl w:val="F530C5B0"/>
    <w:lvl w:ilvl="0" w:tplc="F10CE14A">
      <w:start w:val="1"/>
      <w:numFmt w:val="bullet"/>
      <w:lvlText w:val=""/>
      <w:lvlJc w:val="left"/>
      <w:pPr>
        <w:ind w:left="720" w:hanging="360"/>
      </w:pPr>
      <w:rPr>
        <w:rFonts w:ascii="Symbol" w:hAnsi="Symbol" w:hint="default"/>
      </w:rPr>
    </w:lvl>
    <w:lvl w:ilvl="1" w:tplc="4FBEAC74">
      <w:start w:val="1"/>
      <w:numFmt w:val="bullet"/>
      <w:lvlText w:val="o"/>
      <w:lvlJc w:val="left"/>
      <w:pPr>
        <w:ind w:left="1440" w:hanging="360"/>
      </w:pPr>
      <w:rPr>
        <w:rFonts w:ascii="Courier New" w:hAnsi="Courier New" w:cs="Courier New" w:hint="default"/>
      </w:rPr>
    </w:lvl>
    <w:lvl w:ilvl="2" w:tplc="632CFC26" w:tentative="1">
      <w:start w:val="1"/>
      <w:numFmt w:val="bullet"/>
      <w:lvlText w:val=""/>
      <w:lvlJc w:val="left"/>
      <w:pPr>
        <w:ind w:left="2160" w:hanging="360"/>
      </w:pPr>
      <w:rPr>
        <w:rFonts w:ascii="Wingdings" w:hAnsi="Wingdings" w:hint="default"/>
      </w:rPr>
    </w:lvl>
    <w:lvl w:ilvl="3" w:tplc="D53616F8" w:tentative="1">
      <w:start w:val="1"/>
      <w:numFmt w:val="bullet"/>
      <w:lvlText w:val=""/>
      <w:lvlJc w:val="left"/>
      <w:pPr>
        <w:ind w:left="2880" w:hanging="360"/>
      </w:pPr>
      <w:rPr>
        <w:rFonts w:ascii="Symbol" w:hAnsi="Symbol" w:hint="default"/>
      </w:rPr>
    </w:lvl>
    <w:lvl w:ilvl="4" w:tplc="7AA8F1D0" w:tentative="1">
      <w:start w:val="1"/>
      <w:numFmt w:val="bullet"/>
      <w:lvlText w:val="o"/>
      <w:lvlJc w:val="left"/>
      <w:pPr>
        <w:ind w:left="3600" w:hanging="360"/>
      </w:pPr>
      <w:rPr>
        <w:rFonts w:ascii="Courier New" w:hAnsi="Courier New" w:cs="Courier New" w:hint="default"/>
      </w:rPr>
    </w:lvl>
    <w:lvl w:ilvl="5" w:tplc="673E52C8" w:tentative="1">
      <w:start w:val="1"/>
      <w:numFmt w:val="bullet"/>
      <w:lvlText w:val=""/>
      <w:lvlJc w:val="left"/>
      <w:pPr>
        <w:ind w:left="4320" w:hanging="360"/>
      </w:pPr>
      <w:rPr>
        <w:rFonts w:ascii="Wingdings" w:hAnsi="Wingdings" w:hint="default"/>
      </w:rPr>
    </w:lvl>
    <w:lvl w:ilvl="6" w:tplc="5168651A" w:tentative="1">
      <w:start w:val="1"/>
      <w:numFmt w:val="bullet"/>
      <w:lvlText w:val=""/>
      <w:lvlJc w:val="left"/>
      <w:pPr>
        <w:ind w:left="5040" w:hanging="360"/>
      </w:pPr>
      <w:rPr>
        <w:rFonts w:ascii="Symbol" w:hAnsi="Symbol" w:hint="default"/>
      </w:rPr>
    </w:lvl>
    <w:lvl w:ilvl="7" w:tplc="35F8E300" w:tentative="1">
      <w:start w:val="1"/>
      <w:numFmt w:val="bullet"/>
      <w:lvlText w:val="o"/>
      <w:lvlJc w:val="left"/>
      <w:pPr>
        <w:ind w:left="5760" w:hanging="360"/>
      </w:pPr>
      <w:rPr>
        <w:rFonts w:ascii="Courier New" w:hAnsi="Courier New" w:cs="Courier New" w:hint="default"/>
      </w:rPr>
    </w:lvl>
    <w:lvl w:ilvl="8" w:tplc="F4307B2A" w:tentative="1">
      <w:start w:val="1"/>
      <w:numFmt w:val="bullet"/>
      <w:lvlText w:val=""/>
      <w:lvlJc w:val="left"/>
      <w:pPr>
        <w:ind w:left="6480" w:hanging="360"/>
      </w:pPr>
      <w:rPr>
        <w:rFonts w:ascii="Wingdings" w:hAnsi="Wingdings" w:hint="default"/>
      </w:rPr>
    </w:lvl>
  </w:abstractNum>
  <w:abstractNum w:abstractNumId="6" w15:restartNumberingAfterBreak="0">
    <w:nsid w:val="5D973D5A"/>
    <w:multiLevelType w:val="hybridMultilevel"/>
    <w:tmpl w:val="D05E2F30"/>
    <w:lvl w:ilvl="0" w:tplc="F5FEB10E">
      <w:start w:val="1"/>
      <w:numFmt w:val="bullet"/>
      <w:lvlText w:val=""/>
      <w:lvlJc w:val="left"/>
      <w:pPr>
        <w:ind w:left="720" w:hanging="360"/>
      </w:pPr>
      <w:rPr>
        <w:rFonts w:ascii="Symbol" w:hAnsi="Symbol" w:hint="default"/>
      </w:rPr>
    </w:lvl>
    <w:lvl w:ilvl="1" w:tplc="055E406A">
      <w:start w:val="1"/>
      <w:numFmt w:val="bullet"/>
      <w:lvlText w:val="o"/>
      <w:lvlJc w:val="left"/>
      <w:pPr>
        <w:ind w:left="1440" w:hanging="360"/>
      </w:pPr>
      <w:rPr>
        <w:rFonts w:ascii="Courier New" w:hAnsi="Courier New" w:cs="Courier New" w:hint="default"/>
      </w:rPr>
    </w:lvl>
    <w:lvl w:ilvl="2" w:tplc="A51477E4" w:tentative="1">
      <w:start w:val="1"/>
      <w:numFmt w:val="bullet"/>
      <w:lvlText w:val=""/>
      <w:lvlJc w:val="left"/>
      <w:pPr>
        <w:ind w:left="2160" w:hanging="360"/>
      </w:pPr>
      <w:rPr>
        <w:rFonts w:ascii="Wingdings" w:hAnsi="Wingdings" w:hint="default"/>
      </w:rPr>
    </w:lvl>
    <w:lvl w:ilvl="3" w:tplc="DB5628DE" w:tentative="1">
      <w:start w:val="1"/>
      <w:numFmt w:val="bullet"/>
      <w:lvlText w:val=""/>
      <w:lvlJc w:val="left"/>
      <w:pPr>
        <w:ind w:left="2880" w:hanging="360"/>
      </w:pPr>
      <w:rPr>
        <w:rFonts w:ascii="Symbol" w:hAnsi="Symbol" w:hint="default"/>
      </w:rPr>
    </w:lvl>
    <w:lvl w:ilvl="4" w:tplc="22DEFE4C" w:tentative="1">
      <w:start w:val="1"/>
      <w:numFmt w:val="bullet"/>
      <w:lvlText w:val="o"/>
      <w:lvlJc w:val="left"/>
      <w:pPr>
        <w:ind w:left="3600" w:hanging="360"/>
      </w:pPr>
      <w:rPr>
        <w:rFonts w:ascii="Courier New" w:hAnsi="Courier New" w:cs="Courier New" w:hint="default"/>
      </w:rPr>
    </w:lvl>
    <w:lvl w:ilvl="5" w:tplc="5B543112" w:tentative="1">
      <w:start w:val="1"/>
      <w:numFmt w:val="bullet"/>
      <w:lvlText w:val=""/>
      <w:lvlJc w:val="left"/>
      <w:pPr>
        <w:ind w:left="4320" w:hanging="360"/>
      </w:pPr>
      <w:rPr>
        <w:rFonts w:ascii="Wingdings" w:hAnsi="Wingdings" w:hint="default"/>
      </w:rPr>
    </w:lvl>
    <w:lvl w:ilvl="6" w:tplc="DD4A0BAC" w:tentative="1">
      <w:start w:val="1"/>
      <w:numFmt w:val="bullet"/>
      <w:lvlText w:val=""/>
      <w:lvlJc w:val="left"/>
      <w:pPr>
        <w:ind w:left="5040" w:hanging="360"/>
      </w:pPr>
      <w:rPr>
        <w:rFonts w:ascii="Symbol" w:hAnsi="Symbol" w:hint="default"/>
      </w:rPr>
    </w:lvl>
    <w:lvl w:ilvl="7" w:tplc="41B670D6" w:tentative="1">
      <w:start w:val="1"/>
      <w:numFmt w:val="bullet"/>
      <w:lvlText w:val="o"/>
      <w:lvlJc w:val="left"/>
      <w:pPr>
        <w:ind w:left="5760" w:hanging="360"/>
      </w:pPr>
      <w:rPr>
        <w:rFonts w:ascii="Courier New" w:hAnsi="Courier New" w:cs="Courier New" w:hint="default"/>
      </w:rPr>
    </w:lvl>
    <w:lvl w:ilvl="8" w:tplc="4CD4F9F6" w:tentative="1">
      <w:start w:val="1"/>
      <w:numFmt w:val="bullet"/>
      <w:lvlText w:val=""/>
      <w:lvlJc w:val="left"/>
      <w:pPr>
        <w:ind w:left="6480" w:hanging="360"/>
      </w:pPr>
      <w:rPr>
        <w:rFonts w:ascii="Wingdings" w:hAnsi="Wingdings" w:hint="default"/>
      </w:rPr>
    </w:lvl>
  </w:abstractNum>
  <w:abstractNum w:abstractNumId="7" w15:restartNumberingAfterBreak="0">
    <w:nsid w:val="6CB64777"/>
    <w:multiLevelType w:val="hybridMultilevel"/>
    <w:tmpl w:val="9252EDBA"/>
    <w:lvl w:ilvl="0" w:tplc="EA2A01B8">
      <w:start w:val="8"/>
      <w:numFmt w:val="bullet"/>
      <w:lvlText w:val="-"/>
      <w:lvlJc w:val="left"/>
      <w:pPr>
        <w:ind w:left="720" w:hanging="360"/>
      </w:pPr>
      <w:rPr>
        <w:rFonts w:ascii="Calibri" w:eastAsia="MS Mincho" w:hAnsi="Calibri" w:cs="AkzidenzGrotesk-Roman" w:hint="default"/>
      </w:rPr>
    </w:lvl>
    <w:lvl w:ilvl="1" w:tplc="663A287C" w:tentative="1">
      <w:start w:val="1"/>
      <w:numFmt w:val="bullet"/>
      <w:lvlText w:val="o"/>
      <w:lvlJc w:val="left"/>
      <w:pPr>
        <w:ind w:left="1440" w:hanging="360"/>
      </w:pPr>
      <w:rPr>
        <w:rFonts w:ascii="Courier New" w:hAnsi="Courier New" w:cs="Courier New" w:hint="default"/>
      </w:rPr>
    </w:lvl>
    <w:lvl w:ilvl="2" w:tplc="63F4FC72" w:tentative="1">
      <w:start w:val="1"/>
      <w:numFmt w:val="bullet"/>
      <w:lvlText w:val=""/>
      <w:lvlJc w:val="left"/>
      <w:pPr>
        <w:ind w:left="2160" w:hanging="360"/>
      </w:pPr>
      <w:rPr>
        <w:rFonts w:ascii="Wingdings" w:hAnsi="Wingdings" w:hint="default"/>
      </w:rPr>
    </w:lvl>
    <w:lvl w:ilvl="3" w:tplc="692E9ABA" w:tentative="1">
      <w:start w:val="1"/>
      <w:numFmt w:val="bullet"/>
      <w:lvlText w:val=""/>
      <w:lvlJc w:val="left"/>
      <w:pPr>
        <w:ind w:left="2880" w:hanging="360"/>
      </w:pPr>
      <w:rPr>
        <w:rFonts w:ascii="Symbol" w:hAnsi="Symbol" w:hint="default"/>
      </w:rPr>
    </w:lvl>
    <w:lvl w:ilvl="4" w:tplc="5064814C" w:tentative="1">
      <w:start w:val="1"/>
      <w:numFmt w:val="bullet"/>
      <w:lvlText w:val="o"/>
      <w:lvlJc w:val="left"/>
      <w:pPr>
        <w:ind w:left="3600" w:hanging="360"/>
      </w:pPr>
      <w:rPr>
        <w:rFonts w:ascii="Courier New" w:hAnsi="Courier New" w:cs="Courier New" w:hint="default"/>
      </w:rPr>
    </w:lvl>
    <w:lvl w:ilvl="5" w:tplc="9DC61CE2" w:tentative="1">
      <w:start w:val="1"/>
      <w:numFmt w:val="bullet"/>
      <w:lvlText w:val=""/>
      <w:lvlJc w:val="left"/>
      <w:pPr>
        <w:ind w:left="4320" w:hanging="360"/>
      </w:pPr>
      <w:rPr>
        <w:rFonts w:ascii="Wingdings" w:hAnsi="Wingdings" w:hint="default"/>
      </w:rPr>
    </w:lvl>
    <w:lvl w:ilvl="6" w:tplc="4AEEEC66" w:tentative="1">
      <w:start w:val="1"/>
      <w:numFmt w:val="bullet"/>
      <w:lvlText w:val=""/>
      <w:lvlJc w:val="left"/>
      <w:pPr>
        <w:ind w:left="5040" w:hanging="360"/>
      </w:pPr>
      <w:rPr>
        <w:rFonts w:ascii="Symbol" w:hAnsi="Symbol" w:hint="default"/>
      </w:rPr>
    </w:lvl>
    <w:lvl w:ilvl="7" w:tplc="9B70AD10" w:tentative="1">
      <w:start w:val="1"/>
      <w:numFmt w:val="bullet"/>
      <w:lvlText w:val="o"/>
      <w:lvlJc w:val="left"/>
      <w:pPr>
        <w:ind w:left="5760" w:hanging="360"/>
      </w:pPr>
      <w:rPr>
        <w:rFonts w:ascii="Courier New" w:hAnsi="Courier New" w:cs="Courier New" w:hint="default"/>
      </w:rPr>
    </w:lvl>
    <w:lvl w:ilvl="8" w:tplc="E286E224"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NjQ2tjA3NzY2MDNQ0lEKTi0uzszPAykwNK0FACh+EestAAAA"/>
  </w:docVars>
  <w:rsids>
    <w:rsidRoot w:val="00142984"/>
    <w:rsid w:val="00025061"/>
    <w:rsid w:val="000414B8"/>
    <w:rsid w:val="00041C71"/>
    <w:rsid w:val="000450A4"/>
    <w:rsid w:val="00047021"/>
    <w:rsid w:val="0005013D"/>
    <w:rsid w:val="00062BF5"/>
    <w:rsid w:val="00064F3F"/>
    <w:rsid w:val="00073FAC"/>
    <w:rsid w:val="00080014"/>
    <w:rsid w:val="00086BB7"/>
    <w:rsid w:val="00090886"/>
    <w:rsid w:val="00091D94"/>
    <w:rsid w:val="00094469"/>
    <w:rsid w:val="00094864"/>
    <w:rsid w:val="000B47DE"/>
    <w:rsid w:val="000B4D41"/>
    <w:rsid w:val="000C02E5"/>
    <w:rsid w:val="000C0EB0"/>
    <w:rsid w:val="000C5A45"/>
    <w:rsid w:val="000D2D11"/>
    <w:rsid w:val="000D7F7A"/>
    <w:rsid w:val="000E030A"/>
    <w:rsid w:val="000E5DC0"/>
    <w:rsid w:val="000F4903"/>
    <w:rsid w:val="000F56D1"/>
    <w:rsid w:val="000F656D"/>
    <w:rsid w:val="000F7F39"/>
    <w:rsid w:val="0010300B"/>
    <w:rsid w:val="00112182"/>
    <w:rsid w:val="00113473"/>
    <w:rsid w:val="00114E1F"/>
    <w:rsid w:val="00115BD7"/>
    <w:rsid w:val="001200DC"/>
    <w:rsid w:val="00120F31"/>
    <w:rsid w:val="001310E2"/>
    <w:rsid w:val="00131AFF"/>
    <w:rsid w:val="00133E16"/>
    <w:rsid w:val="001373D4"/>
    <w:rsid w:val="00142984"/>
    <w:rsid w:val="00143D39"/>
    <w:rsid w:val="00144FFF"/>
    <w:rsid w:val="00145610"/>
    <w:rsid w:val="00145A4D"/>
    <w:rsid w:val="0015306B"/>
    <w:rsid w:val="001548ED"/>
    <w:rsid w:val="00164D13"/>
    <w:rsid w:val="00166D02"/>
    <w:rsid w:val="001747D1"/>
    <w:rsid w:val="00175A03"/>
    <w:rsid w:val="001815D5"/>
    <w:rsid w:val="00182EBF"/>
    <w:rsid w:val="00191CCE"/>
    <w:rsid w:val="001A5DDD"/>
    <w:rsid w:val="001B0FDA"/>
    <w:rsid w:val="001B4012"/>
    <w:rsid w:val="001B473E"/>
    <w:rsid w:val="001B6677"/>
    <w:rsid w:val="001C6CFC"/>
    <w:rsid w:val="001D3A77"/>
    <w:rsid w:val="001E17B3"/>
    <w:rsid w:val="001F4AE0"/>
    <w:rsid w:val="00201EF7"/>
    <w:rsid w:val="002020C3"/>
    <w:rsid w:val="002220D3"/>
    <w:rsid w:val="002334A4"/>
    <w:rsid w:val="00240178"/>
    <w:rsid w:val="00240F2C"/>
    <w:rsid w:val="00242884"/>
    <w:rsid w:val="00253CB7"/>
    <w:rsid w:val="00253F52"/>
    <w:rsid w:val="00254D94"/>
    <w:rsid w:val="00261475"/>
    <w:rsid w:val="00282AE4"/>
    <w:rsid w:val="00282EF2"/>
    <w:rsid w:val="00283B01"/>
    <w:rsid w:val="002A06F7"/>
    <w:rsid w:val="002A0C02"/>
    <w:rsid w:val="002A30EA"/>
    <w:rsid w:val="002A30FB"/>
    <w:rsid w:val="002A385F"/>
    <w:rsid w:val="002C0974"/>
    <w:rsid w:val="002D0637"/>
    <w:rsid w:val="002E16F8"/>
    <w:rsid w:val="002F0099"/>
    <w:rsid w:val="002F3D2D"/>
    <w:rsid w:val="002F62E2"/>
    <w:rsid w:val="00304114"/>
    <w:rsid w:val="003042AA"/>
    <w:rsid w:val="00310DC5"/>
    <w:rsid w:val="003138A3"/>
    <w:rsid w:val="00313F42"/>
    <w:rsid w:val="00314490"/>
    <w:rsid w:val="00315787"/>
    <w:rsid w:val="00322E55"/>
    <w:rsid w:val="0032596D"/>
    <w:rsid w:val="00326270"/>
    <w:rsid w:val="00326ED7"/>
    <w:rsid w:val="003329B8"/>
    <w:rsid w:val="00337553"/>
    <w:rsid w:val="00342E90"/>
    <w:rsid w:val="00345A73"/>
    <w:rsid w:val="0035448E"/>
    <w:rsid w:val="00363CAE"/>
    <w:rsid w:val="0036562C"/>
    <w:rsid w:val="0036594A"/>
    <w:rsid w:val="003661C6"/>
    <w:rsid w:val="00367A79"/>
    <w:rsid w:val="00371A82"/>
    <w:rsid w:val="003776AA"/>
    <w:rsid w:val="00380476"/>
    <w:rsid w:val="00391757"/>
    <w:rsid w:val="003923D5"/>
    <w:rsid w:val="003929E5"/>
    <w:rsid w:val="003964A6"/>
    <w:rsid w:val="003A3352"/>
    <w:rsid w:val="003A4C65"/>
    <w:rsid w:val="003B0021"/>
    <w:rsid w:val="003B51F5"/>
    <w:rsid w:val="003C10B6"/>
    <w:rsid w:val="003C3DD0"/>
    <w:rsid w:val="003D1B3F"/>
    <w:rsid w:val="003D281E"/>
    <w:rsid w:val="003D6844"/>
    <w:rsid w:val="003E1CD5"/>
    <w:rsid w:val="003E39CB"/>
    <w:rsid w:val="003F3A4F"/>
    <w:rsid w:val="003F5A64"/>
    <w:rsid w:val="00417B32"/>
    <w:rsid w:val="00420FC2"/>
    <w:rsid w:val="004219EF"/>
    <w:rsid w:val="00423A2B"/>
    <w:rsid w:val="00425273"/>
    <w:rsid w:val="004309FC"/>
    <w:rsid w:val="004326A2"/>
    <w:rsid w:val="00435D80"/>
    <w:rsid w:val="004369EC"/>
    <w:rsid w:val="00444581"/>
    <w:rsid w:val="00446163"/>
    <w:rsid w:val="0044796C"/>
    <w:rsid w:val="004512C2"/>
    <w:rsid w:val="0045242B"/>
    <w:rsid w:val="0046383D"/>
    <w:rsid w:val="00480AC8"/>
    <w:rsid w:val="004871FC"/>
    <w:rsid w:val="0049328A"/>
    <w:rsid w:val="00497529"/>
    <w:rsid w:val="004A3B39"/>
    <w:rsid w:val="004A4A14"/>
    <w:rsid w:val="004A742E"/>
    <w:rsid w:val="004B4AEB"/>
    <w:rsid w:val="004B74B2"/>
    <w:rsid w:val="004C77CA"/>
    <w:rsid w:val="004D0CCC"/>
    <w:rsid w:val="004D1656"/>
    <w:rsid w:val="004D47BC"/>
    <w:rsid w:val="004D4E17"/>
    <w:rsid w:val="004E33B4"/>
    <w:rsid w:val="004E57C8"/>
    <w:rsid w:val="004F0B0E"/>
    <w:rsid w:val="004F74DF"/>
    <w:rsid w:val="00501333"/>
    <w:rsid w:val="0050431D"/>
    <w:rsid w:val="00511B4B"/>
    <w:rsid w:val="00521F3E"/>
    <w:rsid w:val="00534DE2"/>
    <w:rsid w:val="00541865"/>
    <w:rsid w:val="005523D8"/>
    <w:rsid w:val="00553A68"/>
    <w:rsid w:val="00555EB0"/>
    <w:rsid w:val="00556155"/>
    <w:rsid w:val="00561AD8"/>
    <w:rsid w:val="0057063A"/>
    <w:rsid w:val="00572E4E"/>
    <w:rsid w:val="00573E43"/>
    <w:rsid w:val="00586002"/>
    <w:rsid w:val="00596969"/>
    <w:rsid w:val="005A0D88"/>
    <w:rsid w:val="005A2EF2"/>
    <w:rsid w:val="005A6170"/>
    <w:rsid w:val="005A7F89"/>
    <w:rsid w:val="005B30D9"/>
    <w:rsid w:val="005E0DAE"/>
    <w:rsid w:val="005E1166"/>
    <w:rsid w:val="005E1647"/>
    <w:rsid w:val="005F569A"/>
    <w:rsid w:val="005F73A6"/>
    <w:rsid w:val="006061EB"/>
    <w:rsid w:val="00606B07"/>
    <w:rsid w:val="0061738D"/>
    <w:rsid w:val="0062691B"/>
    <w:rsid w:val="0064104E"/>
    <w:rsid w:val="00642F50"/>
    <w:rsid w:val="00656E71"/>
    <w:rsid w:val="006648EE"/>
    <w:rsid w:val="0067400C"/>
    <w:rsid w:val="006847F7"/>
    <w:rsid w:val="00687920"/>
    <w:rsid w:val="006929A6"/>
    <w:rsid w:val="0069435F"/>
    <w:rsid w:val="006A3F24"/>
    <w:rsid w:val="006A5BAA"/>
    <w:rsid w:val="006A71D8"/>
    <w:rsid w:val="006A75D1"/>
    <w:rsid w:val="006B09D9"/>
    <w:rsid w:val="006D4F47"/>
    <w:rsid w:val="006D5F07"/>
    <w:rsid w:val="006D61E7"/>
    <w:rsid w:val="006D7E77"/>
    <w:rsid w:val="006E0BDD"/>
    <w:rsid w:val="006E41E9"/>
    <w:rsid w:val="006F0A21"/>
    <w:rsid w:val="006F6247"/>
    <w:rsid w:val="00703B34"/>
    <w:rsid w:val="00704555"/>
    <w:rsid w:val="00712BC6"/>
    <w:rsid w:val="007149E8"/>
    <w:rsid w:val="00717837"/>
    <w:rsid w:val="00717D64"/>
    <w:rsid w:val="0072170C"/>
    <w:rsid w:val="0073217B"/>
    <w:rsid w:val="0073354C"/>
    <w:rsid w:val="00740BF2"/>
    <w:rsid w:val="007453DD"/>
    <w:rsid w:val="0075225D"/>
    <w:rsid w:val="007528BF"/>
    <w:rsid w:val="00755F43"/>
    <w:rsid w:val="00760380"/>
    <w:rsid w:val="00763809"/>
    <w:rsid w:val="0076536F"/>
    <w:rsid w:val="00781AC1"/>
    <w:rsid w:val="00786C80"/>
    <w:rsid w:val="007928FE"/>
    <w:rsid w:val="0079376A"/>
    <w:rsid w:val="007A0537"/>
    <w:rsid w:val="007A32DA"/>
    <w:rsid w:val="007A4D37"/>
    <w:rsid w:val="007A6C8B"/>
    <w:rsid w:val="007B080C"/>
    <w:rsid w:val="007B17EA"/>
    <w:rsid w:val="007B40F2"/>
    <w:rsid w:val="007B5228"/>
    <w:rsid w:val="007C603E"/>
    <w:rsid w:val="007C6C4D"/>
    <w:rsid w:val="007D5ADC"/>
    <w:rsid w:val="007D78FE"/>
    <w:rsid w:val="007E7319"/>
    <w:rsid w:val="007F022C"/>
    <w:rsid w:val="007F1204"/>
    <w:rsid w:val="007F7FDC"/>
    <w:rsid w:val="00804903"/>
    <w:rsid w:val="00804E75"/>
    <w:rsid w:val="00810907"/>
    <w:rsid w:val="00811D18"/>
    <w:rsid w:val="00814151"/>
    <w:rsid w:val="008159B4"/>
    <w:rsid w:val="00817D59"/>
    <w:rsid w:val="00822B20"/>
    <w:rsid w:val="0082681A"/>
    <w:rsid w:val="00827DE7"/>
    <w:rsid w:val="008311DC"/>
    <w:rsid w:val="008321C9"/>
    <w:rsid w:val="00833E45"/>
    <w:rsid w:val="00842F0A"/>
    <w:rsid w:val="0084371F"/>
    <w:rsid w:val="00851A68"/>
    <w:rsid w:val="00852347"/>
    <w:rsid w:val="008601B6"/>
    <w:rsid w:val="00860502"/>
    <w:rsid w:val="008609F5"/>
    <w:rsid w:val="00865ADF"/>
    <w:rsid w:val="00870815"/>
    <w:rsid w:val="008709E1"/>
    <w:rsid w:val="008746AB"/>
    <w:rsid w:val="0087652A"/>
    <w:rsid w:val="0089014A"/>
    <w:rsid w:val="0089486B"/>
    <w:rsid w:val="008A77FE"/>
    <w:rsid w:val="008C4FED"/>
    <w:rsid w:val="008C7067"/>
    <w:rsid w:val="008D66E3"/>
    <w:rsid w:val="008D7F90"/>
    <w:rsid w:val="008E27CA"/>
    <w:rsid w:val="008E3E81"/>
    <w:rsid w:val="008E4E13"/>
    <w:rsid w:val="008E64AD"/>
    <w:rsid w:val="008F01F4"/>
    <w:rsid w:val="008F127F"/>
    <w:rsid w:val="00901983"/>
    <w:rsid w:val="009025DE"/>
    <w:rsid w:val="00910EC4"/>
    <w:rsid w:val="00920196"/>
    <w:rsid w:val="009213E3"/>
    <w:rsid w:val="0092159A"/>
    <w:rsid w:val="009257C4"/>
    <w:rsid w:val="00937B39"/>
    <w:rsid w:val="0094159B"/>
    <w:rsid w:val="00945AA2"/>
    <w:rsid w:val="0095011D"/>
    <w:rsid w:val="00957DC0"/>
    <w:rsid w:val="00966451"/>
    <w:rsid w:val="00966DF6"/>
    <w:rsid w:val="00972119"/>
    <w:rsid w:val="009840A7"/>
    <w:rsid w:val="00995006"/>
    <w:rsid w:val="00996897"/>
    <w:rsid w:val="009B0627"/>
    <w:rsid w:val="009B271D"/>
    <w:rsid w:val="009B46CB"/>
    <w:rsid w:val="009B734B"/>
    <w:rsid w:val="009C4305"/>
    <w:rsid w:val="009C6D10"/>
    <w:rsid w:val="009C71A1"/>
    <w:rsid w:val="009D111F"/>
    <w:rsid w:val="009D17D0"/>
    <w:rsid w:val="009E15E8"/>
    <w:rsid w:val="009F2F5D"/>
    <w:rsid w:val="00A00CA9"/>
    <w:rsid w:val="00A0798A"/>
    <w:rsid w:val="00A10157"/>
    <w:rsid w:val="00A146EB"/>
    <w:rsid w:val="00A21AB3"/>
    <w:rsid w:val="00A26489"/>
    <w:rsid w:val="00A26B6C"/>
    <w:rsid w:val="00A34200"/>
    <w:rsid w:val="00A35173"/>
    <w:rsid w:val="00A43C30"/>
    <w:rsid w:val="00A44D74"/>
    <w:rsid w:val="00A46AB1"/>
    <w:rsid w:val="00A53198"/>
    <w:rsid w:val="00A77B65"/>
    <w:rsid w:val="00A85D40"/>
    <w:rsid w:val="00A871E5"/>
    <w:rsid w:val="00A964D8"/>
    <w:rsid w:val="00AB58EE"/>
    <w:rsid w:val="00AB6E66"/>
    <w:rsid w:val="00AD0ECD"/>
    <w:rsid w:val="00AF7A40"/>
    <w:rsid w:val="00B00CA2"/>
    <w:rsid w:val="00B03979"/>
    <w:rsid w:val="00B0467A"/>
    <w:rsid w:val="00B10D0D"/>
    <w:rsid w:val="00B178B7"/>
    <w:rsid w:val="00B21800"/>
    <w:rsid w:val="00B22D36"/>
    <w:rsid w:val="00B245FB"/>
    <w:rsid w:val="00B31797"/>
    <w:rsid w:val="00B40E89"/>
    <w:rsid w:val="00B42AD3"/>
    <w:rsid w:val="00B463A8"/>
    <w:rsid w:val="00B50B0E"/>
    <w:rsid w:val="00B56290"/>
    <w:rsid w:val="00B6079E"/>
    <w:rsid w:val="00B64864"/>
    <w:rsid w:val="00B74BF1"/>
    <w:rsid w:val="00B8101C"/>
    <w:rsid w:val="00B81DCC"/>
    <w:rsid w:val="00B8546F"/>
    <w:rsid w:val="00B87B5E"/>
    <w:rsid w:val="00B949F7"/>
    <w:rsid w:val="00BA0559"/>
    <w:rsid w:val="00BA5B8F"/>
    <w:rsid w:val="00BB1B46"/>
    <w:rsid w:val="00BB2E1A"/>
    <w:rsid w:val="00BC0AD2"/>
    <w:rsid w:val="00BC4DDF"/>
    <w:rsid w:val="00BE0147"/>
    <w:rsid w:val="00BF296C"/>
    <w:rsid w:val="00BF41E7"/>
    <w:rsid w:val="00C059C0"/>
    <w:rsid w:val="00C16065"/>
    <w:rsid w:val="00C16378"/>
    <w:rsid w:val="00C164CD"/>
    <w:rsid w:val="00C2301C"/>
    <w:rsid w:val="00C3085D"/>
    <w:rsid w:val="00C31467"/>
    <w:rsid w:val="00C35E93"/>
    <w:rsid w:val="00C36910"/>
    <w:rsid w:val="00C37931"/>
    <w:rsid w:val="00C37B46"/>
    <w:rsid w:val="00C44666"/>
    <w:rsid w:val="00C4670C"/>
    <w:rsid w:val="00C610F0"/>
    <w:rsid w:val="00C616B1"/>
    <w:rsid w:val="00C6253B"/>
    <w:rsid w:val="00C63A81"/>
    <w:rsid w:val="00C815A8"/>
    <w:rsid w:val="00C838D9"/>
    <w:rsid w:val="00C8667B"/>
    <w:rsid w:val="00C97720"/>
    <w:rsid w:val="00CA5F70"/>
    <w:rsid w:val="00CA7A3B"/>
    <w:rsid w:val="00CB3AF0"/>
    <w:rsid w:val="00CB789E"/>
    <w:rsid w:val="00CC2086"/>
    <w:rsid w:val="00CC3F3F"/>
    <w:rsid w:val="00CC4D90"/>
    <w:rsid w:val="00CC70E5"/>
    <w:rsid w:val="00CD1869"/>
    <w:rsid w:val="00CD262B"/>
    <w:rsid w:val="00CD2BB7"/>
    <w:rsid w:val="00CD56E1"/>
    <w:rsid w:val="00CE1DEB"/>
    <w:rsid w:val="00CE5DAC"/>
    <w:rsid w:val="00CE6396"/>
    <w:rsid w:val="00CF5D70"/>
    <w:rsid w:val="00CF7F9E"/>
    <w:rsid w:val="00D001C9"/>
    <w:rsid w:val="00D14CE2"/>
    <w:rsid w:val="00D16020"/>
    <w:rsid w:val="00D22251"/>
    <w:rsid w:val="00D37436"/>
    <w:rsid w:val="00D45820"/>
    <w:rsid w:val="00D52679"/>
    <w:rsid w:val="00D52BBB"/>
    <w:rsid w:val="00D55C94"/>
    <w:rsid w:val="00D627E3"/>
    <w:rsid w:val="00D6784C"/>
    <w:rsid w:val="00D712BD"/>
    <w:rsid w:val="00D76F0F"/>
    <w:rsid w:val="00D801EE"/>
    <w:rsid w:val="00D859F5"/>
    <w:rsid w:val="00D9031A"/>
    <w:rsid w:val="00DA7DD8"/>
    <w:rsid w:val="00DB115F"/>
    <w:rsid w:val="00DB1B83"/>
    <w:rsid w:val="00DC683E"/>
    <w:rsid w:val="00DD2EA8"/>
    <w:rsid w:val="00DE172B"/>
    <w:rsid w:val="00DF3A5B"/>
    <w:rsid w:val="00DF4286"/>
    <w:rsid w:val="00DF7BEB"/>
    <w:rsid w:val="00E0484B"/>
    <w:rsid w:val="00E1014B"/>
    <w:rsid w:val="00E1270D"/>
    <w:rsid w:val="00E34B3D"/>
    <w:rsid w:val="00E45182"/>
    <w:rsid w:val="00E50333"/>
    <w:rsid w:val="00E540D9"/>
    <w:rsid w:val="00E5489C"/>
    <w:rsid w:val="00E60036"/>
    <w:rsid w:val="00E60293"/>
    <w:rsid w:val="00E615C5"/>
    <w:rsid w:val="00E640D6"/>
    <w:rsid w:val="00E76296"/>
    <w:rsid w:val="00E76EA4"/>
    <w:rsid w:val="00E93072"/>
    <w:rsid w:val="00E970A4"/>
    <w:rsid w:val="00EA2A58"/>
    <w:rsid w:val="00EB5391"/>
    <w:rsid w:val="00EB6BDA"/>
    <w:rsid w:val="00EC22C5"/>
    <w:rsid w:val="00ED4986"/>
    <w:rsid w:val="00ED57C1"/>
    <w:rsid w:val="00EE02C0"/>
    <w:rsid w:val="00EF153F"/>
    <w:rsid w:val="00EF166E"/>
    <w:rsid w:val="00F01D07"/>
    <w:rsid w:val="00F03CDC"/>
    <w:rsid w:val="00F04A23"/>
    <w:rsid w:val="00F0562B"/>
    <w:rsid w:val="00F07D16"/>
    <w:rsid w:val="00F07EA1"/>
    <w:rsid w:val="00F14B56"/>
    <w:rsid w:val="00F234DA"/>
    <w:rsid w:val="00F23735"/>
    <w:rsid w:val="00F27BFF"/>
    <w:rsid w:val="00F42927"/>
    <w:rsid w:val="00F51E81"/>
    <w:rsid w:val="00F5209C"/>
    <w:rsid w:val="00F547C1"/>
    <w:rsid w:val="00F54993"/>
    <w:rsid w:val="00F55F80"/>
    <w:rsid w:val="00F64480"/>
    <w:rsid w:val="00F64AD2"/>
    <w:rsid w:val="00F65F99"/>
    <w:rsid w:val="00F74718"/>
    <w:rsid w:val="00F8052F"/>
    <w:rsid w:val="00F83238"/>
    <w:rsid w:val="00F93661"/>
    <w:rsid w:val="00F96F64"/>
    <w:rsid w:val="00FA112C"/>
    <w:rsid w:val="00FA3ABD"/>
    <w:rsid w:val="00FA4638"/>
    <w:rsid w:val="00FA65D1"/>
    <w:rsid w:val="00FB3A72"/>
    <w:rsid w:val="00FB6C7F"/>
    <w:rsid w:val="00FB7BBA"/>
    <w:rsid w:val="00FD04D1"/>
    <w:rsid w:val="00FE1253"/>
    <w:rsid w:val="00FE145C"/>
    <w:rsid w:val="00FE76FC"/>
    <w:rsid w:val="00FF266F"/>
    <w:rsid w:val="00FF2AE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B3EDC"/>
  <w15:docId w15:val="{2C840BDD-373E-40E1-BC87-29A3CE16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1A"/>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Rvision">
    <w:name w:val="Revision"/>
    <w:hidden/>
    <w:uiPriority w:val="71"/>
    <w:semiHidden/>
    <w:rsid w:val="00B8546F"/>
    <w:rPr>
      <w:sz w:val="24"/>
      <w:szCs w:val="24"/>
      <w:lang w:val="en-GB" w:eastAsia="en-US"/>
    </w:rPr>
  </w:style>
  <w:style w:type="paragraph" w:customStyle="1" w:styleId="Grillemoyenne21">
    <w:name w:val="Grille moyenne 21"/>
    <w:uiPriority w:val="1"/>
    <w:qFormat/>
    <w:rsid w:val="009D111F"/>
    <w:rPr>
      <w:rFonts w:ascii="Calibri" w:eastAsia="Calibri" w:hAnsi="Calibri" w:cs="Arial"/>
      <w:sz w:val="22"/>
      <w:szCs w:val="22"/>
      <w:lang w:val="fr-CH" w:eastAsia="en-US"/>
    </w:rPr>
  </w:style>
  <w:style w:type="paragraph" w:styleId="Sansinterligne">
    <w:name w:val="No Spacing"/>
    <w:uiPriority w:val="99"/>
    <w:qFormat/>
    <w:rsid w:val="009D111F"/>
    <w:rPr>
      <w:rFonts w:ascii="Calibri" w:eastAsia="Calibri" w:hAnsi="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2851</Words>
  <Characters>15686</Characters>
  <Application>Microsoft Office Word</Application>
  <DocSecurity>0</DocSecurity>
  <Lines>130</Lines>
  <Paragraphs>36</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Überschriften</vt:lpstr>
      </vt:variant>
      <vt:variant>
        <vt:i4>4</vt:i4>
      </vt:variant>
    </vt:vector>
  </HeadingPairs>
  <TitlesOfParts>
    <vt:vector size="7" baseType="lpstr">
      <vt:lpstr/>
      <vt:lpstr/>
      <vt:lpstr/>
      <vt:lpstr>Strap </vt:lpstr>
      <vt:lpstr>Contact</vt:lpstr>
      <vt:lpstr>Nathalie Cobos, T +41 76 319 03 09, press@h-moser.com</vt:lpstr>
      <vt:lpstr>H. Moser &amp; Cie.</vt:lpstr>
    </vt:vector>
  </TitlesOfParts>
  <Company>London Advertising</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Ainsworth</dc:creator>
  <cp:lastModifiedBy>Camille Reix</cp:lastModifiedBy>
  <cp:revision>31</cp:revision>
  <cp:lastPrinted>2017-11-14T14:38:00Z</cp:lastPrinted>
  <dcterms:created xsi:type="dcterms:W3CDTF">2021-04-09T15:02:00Z</dcterms:created>
  <dcterms:modified xsi:type="dcterms:W3CDTF">2021-04-26T08:49:00Z</dcterms:modified>
</cp:coreProperties>
</file>