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740B" w14:textId="77777777" w:rsidR="00820643" w:rsidRPr="00AB5602" w:rsidRDefault="00820643" w:rsidP="001F0680">
      <w:pPr>
        <w:pStyle w:val="Sansinterligne"/>
        <w:jc w:val="center"/>
        <w:rPr>
          <w:rFonts w:ascii="Arial" w:hAnsi="Arial" w:cs="Arial"/>
          <w:b/>
          <w:sz w:val="36"/>
          <w:szCs w:val="36"/>
          <w:lang w:val="en-GB" w:eastAsia="zh-TW"/>
        </w:rPr>
      </w:pPr>
      <w:r w:rsidRPr="00AB5602">
        <w:rPr>
          <w:rFonts w:ascii="Arial" w:hAnsi="Arial" w:cs="Arial"/>
          <w:b/>
          <w:sz w:val="36"/>
          <w:szCs w:val="36"/>
          <w:lang w:val="en-GB" w:eastAsia="zh-TW"/>
        </w:rPr>
        <w:t>LEGACY MACHINE FlyingT</w:t>
      </w:r>
    </w:p>
    <w:p w14:paraId="77C2A70E" w14:textId="77777777" w:rsidR="00820643" w:rsidRPr="00AB5602" w:rsidRDefault="00820643" w:rsidP="001F0680">
      <w:pPr>
        <w:pStyle w:val="Sansinterligne"/>
        <w:jc w:val="center"/>
        <w:rPr>
          <w:rFonts w:ascii="Arial" w:hAnsi="Arial" w:cs="Arial"/>
          <w:b/>
          <w:sz w:val="28"/>
          <w:szCs w:val="22"/>
          <w:lang w:eastAsia="zh-TW"/>
        </w:rPr>
      </w:pPr>
      <w:r w:rsidRPr="00AB5602">
        <w:rPr>
          <w:rFonts w:ascii="Arial" w:hAnsi="Arial" w:cs="Arial"/>
          <w:b/>
          <w:sz w:val="28"/>
          <w:szCs w:val="22"/>
          <w:lang w:eastAsia="zh-TW"/>
        </w:rPr>
        <w:t>MB&amp;F</w:t>
      </w:r>
      <w:r w:rsidRPr="00AB5602">
        <w:rPr>
          <w:rFonts w:ascii="Arial" w:hAnsi="Arial" w:cs="Arial"/>
          <w:b/>
          <w:sz w:val="28"/>
          <w:szCs w:val="22"/>
          <w:lang w:eastAsia="zh-TW"/>
        </w:rPr>
        <w:t>為女性量身打造的腕錶</w:t>
      </w:r>
    </w:p>
    <w:p w14:paraId="0119F746" w14:textId="6008C538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C2FF75F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宏觀地觀察生命便會發現其以固定的模式不斷循環，即便是難以預測且大膽冒險的生命體亦是如此；無論人類為個體或群體的存在，此為永恆而根本的真理。對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Maximilian Büsser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與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而言，創作能量的循環週期為七年。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創立的第七年，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誕生，且於日內瓦設立</w:t>
      </w:r>
      <w:r w:rsidRPr="00AB5602">
        <w:rPr>
          <w:rFonts w:ascii="Arial" w:hAnsi="Arial" w:cs="Arial"/>
          <w:sz w:val="22"/>
          <w:szCs w:val="22"/>
          <w:lang w:val="en-GB" w:eastAsia="zh-TW"/>
        </w:rPr>
        <w:t>M.A.D.Gallery</w:t>
      </w:r>
      <w:r w:rsidRPr="00AB5602">
        <w:rPr>
          <w:rFonts w:ascii="Arial" w:hAnsi="Arial" w:cs="Arial"/>
          <w:sz w:val="22"/>
          <w:szCs w:val="22"/>
          <w:lang w:val="en-GB" w:eastAsia="zh-TW"/>
        </w:rPr>
        <w:t>並揭開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各項合作計畫的序幕。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14:paraId="3731CCAB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C857C7D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在第</w:t>
      </w:r>
      <w:r w:rsidRPr="00AB5602">
        <w:rPr>
          <w:rFonts w:ascii="Arial" w:hAnsi="Arial" w:cs="Arial"/>
          <w:sz w:val="22"/>
          <w:szCs w:val="22"/>
          <w:lang w:eastAsia="zh-TW"/>
        </w:rPr>
        <w:t>十四年步上鐘錶創作的探險之路，對創辦人與品牌本身都是在挑戰顛覆創意極限，</w:t>
      </w:r>
      <w:r w:rsidRPr="00AB5602">
        <w:rPr>
          <w:rFonts w:ascii="Arial" w:hAnsi="Arial" w:cs="Arial"/>
          <w:sz w:val="22"/>
          <w:szCs w:val="22"/>
          <w:lang w:val="en-GB" w:eastAsia="zh-TW"/>
        </w:rPr>
        <w:t>於</w:t>
      </w:r>
      <w:r w:rsidRPr="00AB5602">
        <w:rPr>
          <w:rFonts w:ascii="Arial" w:hAnsi="Arial" w:cs="Arial"/>
          <w:sz w:val="22"/>
          <w:szCs w:val="22"/>
          <w:lang w:val="en-GB" w:eastAsia="zh-TW"/>
        </w:rPr>
        <w:t>2019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年推出</w:t>
      </w:r>
      <w:r w:rsidRPr="00AB5602">
        <w:rPr>
          <w:rFonts w:ascii="Arial" w:hAnsi="Arial" w:cs="Arial"/>
          <w:sz w:val="22"/>
          <w:szCs w:val="22"/>
          <w:lang w:val="en-GB" w:eastAsia="zh-TW"/>
        </w:rPr>
        <w:t>Legacy Machine FlyingT</w:t>
      </w:r>
      <w:r w:rsidRPr="00AB5602">
        <w:rPr>
          <w:rFonts w:ascii="Arial" w:hAnsi="Arial" w:cs="Arial"/>
          <w:sz w:val="22"/>
          <w:szCs w:val="22"/>
          <w:lang w:val="en-GB" w:eastAsia="zh-TW"/>
        </w:rPr>
        <w:t>，首款專為女性設計的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3D </w:t>
      </w:r>
      <w:r w:rsidRPr="00AB5602">
        <w:rPr>
          <w:rFonts w:ascii="Arial" w:hAnsi="Arial" w:cs="Arial"/>
          <w:sz w:val="22"/>
          <w:szCs w:val="22"/>
          <w:lang w:eastAsia="zh-TW"/>
        </w:rPr>
        <w:t>立體鐘錶藝術作品。</w:t>
      </w:r>
    </w:p>
    <w:p w14:paraId="78057C02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14:paraId="05734633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eastAsia="zh-TW"/>
        </w:rPr>
        <w:t>K</w:t>
      </w:r>
      <w:r w:rsidRPr="00AB5602">
        <w:rPr>
          <w:rFonts w:ascii="Arial" w:hAnsi="Arial" w:cs="Arial"/>
          <w:sz w:val="22"/>
          <w:szCs w:val="22"/>
          <w:lang w:eastAsia="zh-TW"/>
        </w:rPr>
        <w:t>金與鉑</w:t>
      </w:r>
      <w:r w:rsidRPr="00AB5602">
        <w:rPr>
          <w:rFonts w:ascii="Arial" w:hAnsi="Arial" w:cs="Arial"/>
          <w:sz w:val="22"/>
          <w:szCs w:val="22"/>
          <w:lang w:val="en-GB" w:eastAsia="zh-TW"/>
        </w:rPr>
        <w:t>金材質的圓形錶殼，搭配弧形錶圈與瘦長錶耳，或以鑲嵌鑽石綴飾。顯眼的藍寶石水晶凸狀穹頂錶面由錶圈升起，穹頂下的錶盤則帶著些微曲線並以不同的樣貌呈現：深黑如液體的色調以層層漆藝堆疊，絢麗的扭索飾紋，流麗華美的寶石，或點綴閃耀亮眼的白色鑽石。</w:t>
      </w:r>
    </w:p>
    <w:p w14:paraId="3258D48A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14:paraId="14DE8CF3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在錶盤上有如心室般不對稱的開口框住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的機芯，如電影畫面般，飛行陀飛輪以</w:t>
      </w:r>
      <w:r w:rsidRPr="00AB5602">
        <w:rPr>
          <w:rFonts w:ascii="Arial" w:hAnsi="Arial" w:cs="Arial"/>
          <w:sz w:val="22"/>
          <w:szCs w:val="22"/>
          <w:lang w:val="en-GB" w:eastAsia="zh-TW"/>
        </w:rPr>
        <w:t>2.5Hz</w:t>
      </w:r>
      <w:r w:rsidRPr="00AB5602">
        <w:rPr>
          <w:rFonts w:ascii="Arial" w:hAnsi="Arial" w:cs="Arial"/>
          <w:sz w:val="22"/>
          <w:szCs w:val="22"/>
          <w:lang w:val="en-GB" w:eastAsia="zh-TW"/>
        </w:rPr>
        <w:t>擺頻靜靜地起伏運作著。陀飛輪置於機芯上方，作為機芯的動力裝置結構就在藍寶石水晶穹頂的頂端。陀飛輪框架上半部的頂端點綴一顆隨著飛行陀飛輪轉動的鑽石，在轉動之間發散耀眼光芒。</w:t>
      </w:r>
    </w:p>
    <w:p w14:paraId="38D1FF73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B41A8F4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LM FlyingT</w:t>
      </w:r>
      <w:r w:rsidRPr="00AB5602">
        <w:rPr>
          <w:rFonts w:ascii="Arial" w:hAnsi="Arial" w:cs="Arial"/>
          <w:sz w:val="22"/>
          <w:szCs w:val="22"/>
          <w:lang w:val="en-GB" w:eastAsia="zh-TW"/>
        </w:rPr>
        <w:t>錶款，將黑色或白色漆藝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(</w:t>
      </w:r>
      <w:r w:rsidRPr="00AB5602">
        <w:rPr>
          <w:rFonts w:ascii="Arial" w:hAnsi="Arial" w:cs="Arial"/>
          <w:sz w:val="22"/>
          <w:szCs w:val="22"/>
          <w:lang w:val="en-GB" w:eastAsia="zh-TW"/>
        </w:rPr>
        <w:t>或寶石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裝飾時間指示面盤配置於腕表的七點鐘位置，搭配上優雅蛇紋造型小時與分鐘</w:t>
      </w:r>
      <w:r w:rsidRPr="00AB5602">
        <w:rPr>
          <w:rFonts w:ascii="Arial" w:hAnsi="Arial" w:cs="Arial"/>
          <w:sz w:val="22"/>
          <w:szCs w:val="22"/>
          <w:lang w:eastAsia="zh-TW"/>
        </w:rPr>
        <w:t>指針，而錶盤為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AB5602">
        <w:rPr>
          <w:rFonts w:ascii="Arial" w:hAnsi="Arial" w:cs="Arial"/>
          <w:sz w:val="22"/>
          <w:szCs w:val="22"/>
          <w:lang w:eastAsia="zh-TW"/>
        </w:rPr>
        <w:t>度傾斜的貼心設計，只有佩戴者能夠判讀時間資訊，低調的手法展現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的獨特性。</w:t>
      </w:r>
    </w:p>
    <w:p w14:paraId="50FB9219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14:paraId="5E20B3DA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而在錶背的設計也是別具巧思，自動上鍊盤鐫刻以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3D </w:t>
      </w:r>
      <w:r w:rsidRPr="00AB5602">
        <w:rPr>
          <w:rFonts w:ascii="Arial" w:hAnsi="Arial" w:cs="Arial"/>
          <w:sz w:val="22"/>
          <w:szCs w:val="22"/>
          <w:lang w:eastAsia="zh-TW"/>
        </w:rPr>
        <w:t>立體紅金太陽光芒展現，提供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四天動力儲存。</w:t>
      </w:r>
    </w:p>
    <w:p w14:paraId="27A0AC2E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9FA2F76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/>
        </w:rPr>
        <w:t xml:space="preserve">Legacy Machine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的整體設計體現</w:t>
      </w:r>
      <w:r w:rsidRPr="00AB5602">
        <w:rPr>
          <w:rFonts w:ascii="Arial" w:hAnsi="Arial" w:cs="Arial"/>
          <w:sz w:val="22"/>
          <w:szCs w:val="22"/>
          <w:lang w:val="en-GB" w:eastAsia="zh-TW"/>
        </w:rPr>
        <w:t>Maximilian Büsser</w:t>
      </w:r>
      <w:r w:rsidRPr="00AB5602">
        <w:rPr>
          <w:rFonts w:ascii="Arial" w:hAnsi="Arial" w:cs="Arial"/>
          <w:sz w:val="22"/>
          <w:szCs w:val="22"/>
          <w:lang w:val="en-GB" w:eastAsia="zh-TW"/>
        </w:rPr>
        <w:t>一生中所經歷的女性魅力及母性光輝帶來的影響。他表示：「我希望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能夠蘊含我生命中的女人，尤其是我的母親，她們所代表的女性特質，展現強大的生命力並且融合極致優雅。飛行陀飛輪的柱狀結構對我而言格外重要，因為我深深感認女性是人類社會的砥柱，而太陽造型的自動盤則帶著另一層孕育生命的含義，是牽引人類驅動前進的滋養源頭。」</w:t>
      </w:r>
    </w:p>
    <w:p w14:paraId="6DFB9808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80466C3" w14:textId="77777777" w:rsidR="00820643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於</w:t>
      </w:r>
      <w:r w:rsidRPr="00AB5602">
        <w:rPr>
          <w:rFonts w:ascii="Arial" w:hAnsi="Arial" w:cs="Arial"/>
          <w:sz w:val="22"/>
          <w:szCs w:val="22"/>
          <w:lang w:val="en-GB" w:eastAsia="zh-TW"/>
        </w:rPr>
        <w:t>2019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年共推出三種版本，皆採白金材質搭配鑽石綴飾：黑色漆藝錶盤，錶殼搭配明亮式切割鑽石；錶盤與錶殼皆鋪鑲明亮式切割鑽石；錶盤與錶殼皆鋪鑲梯形切割鑽石。</w:t>
      </w:r>
    </w:p>
    <w:p w14:paraId="0BE72A6C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lastRenderedPageBreak/>
        <w:t>於</w:t>
      </w:r>
      <w:r w:rsidRPr="00AB5602">
        <w:rPr>
          <w:rFonts w:ascii="Arial" w:hAnsi="Arial" w:cs="Arial"/>
          <w:sz w:val="22"/>
          <w:szCs w:val="22"/>
          <w:lang w:val="en-GB" w:eastAsia="zh-TW"/>
        </w:rPr>
        <w:t>2020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年</w:t>
      </w:r>
      <w:r w:rsidRPr="00AB5602">
        <w:rPr>
          <w:rFonts w:ascii="Arial" w:hAnsi="Arial" w:cs="Arial"/>
          <w:sz w:val="22"/>
          <w:szCs w:val="22"/>
          <w:lang w:val="en-GB" w:eastAsia="zh-TW"/>
        </w:rPr>
        <w:t>FlyingT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則增加</w:t>
      </w:r>
      <w:r w:rsidRPr="00AB5602">
        <w:rPr>
          <w:rFonts w:ascii="Arial" w:hAnsi="Arial" w:cs="Arial"/>
          <w:sz w:val="22"/>
          <w:szCs w:val="22"/>
          <w:lang w:val="en-GB" w:eastAsia="zh-TW"/>
        </w:rPr>
        <w:t>3</w:t>
      </w:r>
      <w:r w:rsidRPr="00AB5602">
        <w:rPr>
          <w:rFonts w:ascii="Arial" w:hAnsi="Arial" w:cs="Arial"/>
          <w:sz w:val="22"/>
          <w:szCs w:val="22"/>
          <w:lang w:val="en-GB" w:eastAsia="zh-TW"/>
        </w:rPr>
        <w:t>款版本，首先為年初推出未鑲嵌鑽石的玫瑰金及鉑金搭配扭索飾紋限量款，與最新推出鑲嵌鑽石的</w:t>
      </w:r>
      <w:r w:rsidRPr="00AB5602">
        <w:rPr>
          <w:rFonts w:ascii="Arial" w:hAnsi="Arial" w:cs="Arial"/>
          <w:sz w:val="22"/>
          <w:szCs w:val="22"/>
          <w:lang w:val="en-GB" w:eastAsia="zh-TW"/>
        </w:rPr>
        <w:t>18K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白金搭配深藍色青金石面盤款。</w:t>
      </w:r>
      <w:r w:rsidRPr="00AB5602">
        <w:rPr>
          <w:rFonts w:ascii="Arial" w:hAnsi="Arial" w:cs="Arial"/>
          <w:sz w:val="22"/>
          <w:szCs w:val="22"/>
          <w:lang w:val="en-GB" w:eastAsia="zh-TW"/>
        </w:rPr>
        <w:t>2021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年，</w:t>
      </w:r>
      <w:r w:rsidRPr="00AB5602">
        <w:rPr>
          <w:rFonts w:ascii="Arial" w:hAnsi="Arial" w:cs="Arial"/>
          <w:sz w:val="22"/>
          <w:szCs w:val="22"/>
          <w:lang w:val="en-GB" w:eastAsia="zh-TW"/>
        </w:rPr>
        <w:t>LM FlyingT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則以鮮明艷麗的綠色孔雀石面盤為腕錶注入新意。</w:t>
      </w:r>
    </w:p>
    <w:p w14:paraId="3E533412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14:paraId="19017148" w14:textId="77777777" w:rsidR="00820643" w:rsidRPr="00AB5602" w:rsidRDefault="00820643" w:rsidP="001F0680">
      <w:pPr>
        <w:pStyle w:val="Sansinterligne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AB5602">
        <w:rPr>
          <w:rFonts w:ascii="Arial" w:hAnsi="Arial" w:cs="Arial"/>
          <w:b/>
          <w:sz w:val="28"/>
          <w:szCs w:val="22"/>
          <w:lang w:val="en-GB"/>
        </w:rPr>
        <w:lastRenderedPageBreak/>
        <w:t xml:space="preserve">LEGACY MACHINE FlyingT </w:t>
      </w:r>
      <w:r w:rsidRPr="00AB5602">
        <w:rPr>
          <w:rFonts w:ascii="Arial" w:hAnsi="Arial" w:cs="Arial"/>
          <w:b/>
          <w:sz w:val="28"/>
          <w:szCs w:val="22"/>
          <w:lang w:val="en-GB" w:eastAsia="zh-TW"/>
        </w:rPr>
        <w:t>細節</w:t>
      </w:r>
    </w:p>
    <w:p w14:paraId="6763895B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8"/>
          <w:szCs w:val="22"/>
          <w:lang w:val="en-GB"/>
        </w:rPr>
      </w:pPr>
    </w:p>
    <w:p w14:paraId="70995CB8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B5602">
        <w:rPr>
          <w:rFonts w:ascii="Arial" w:hAnsi="Arial" w:cs="Arial"/>
          <w:b/>
          <w:sz w:val="22"/>
          <w:szCs w:val="22"/>
          <w:lang w:val="en-GB"/>
        </w:rPr>
        <w:t>LM FlyingT</w:t>
      </w:r>
      <w:r w:rsidRPr="00AB5602">
        <w:rPr>
          <w:rFonts w:ascii="Arial" w:hAnsi="Arial" w:cs="Arial"/>
          <w:b/>
          <w:sz w:val="22"/>
          <w:szCs w:val="22"/>
          <w:lang w:val="en-GB" w:eastAsia="zh-TW"/>
        </w:rPr>
        <w:t>創意靈感</w:t>
      </w:r>
    </w:p>
    <w:p w14:paraId="4686F7EE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42E22D51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/>
        </w:rPr>
        <w:t xml:space="preserve">Legacy Machine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的創意發想源自四年前，當時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AB5602">
        <w:rPr>
          <w:rFonts w:ascii="Arial" w:hAnsi="Arial" w:cs="Arial"/>
          <w:sz w:val="22"/>
          <w:szCs w:val="22"/>
          <w:lang w:val="en-GB"/>
        </w:rPr>
        <w:t xml:space="preserve">Maximilian Büsser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希望推出一款作品，反映他生命中女性所帶來的影響力。</w:t>
      </w:r>
      <w:r w:rsidRPr="00AB5602">
        <w:rPr>
          <w:rFonts w:ascii="Arial" w:hAnsi="Arial" w:cs="Arial"/>
          <w:sz w:val="22"/>
          <w:szCs w:val="22"/>
          <w:lang w:val="en-GB" w:eastAsia="zh-TW"/>
        </w:rPr>
        <w:t>Büsser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表示：「我為了堅持深信的理念，一手打造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MB&amp;F</w:t>
      </w:r>
      <w:r w:rsidRPr="00AB5602">
        <w:rPr>
          <w:rFonts w:ascii="Arial" w:hAnsi="Arial" w:cs="Arial"/>
          <w:sz w:val="22"/>
          <w:szCs w:val="22"/>
          <w:lang w:val="en-GB" w:eastAsia="zh-TW"/>
        </w:rPr>
        <w:t>，創造出能夠傳達顯示時間的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 3D </w:t>
      </w:r>
      <w:r w:rsidRPr="00AB5602">
        <w:rPr>
          <w:rFonts w:ascii="Arial" w:hAnsi="Arial" w:cs="Arial"/>
          <w:sz w:val="22"/>
          <w:szCs w:val="22"/>
          <w:lang w:eastAsia="zh-TW"/>
        </w:rPr>
        <w:t>立體雕塑動力裝置藝術作品。為了實現自我而創作，也唯有秉持這個理念，我們才能在這幾年間推出這些瘋狂大膽的作品。但突然間，為家族女性設計作品的念頭在我腦海湧現，她們對我的人生影響甚鉅，因此我給自己設下這個挑戰，推出為女人量身打造的作品。</w:t>
      </w:r>
      <w:r w:rsidRPr="00AB5602">
        <w:rPr>
          <w:rFonts w:ascii="Arial" w:hAnsi="Arial" w:cs="Arial"/>
          <w:sz w:val="22"/>
          <w:szCs w:val="22"/>
          <w:lang w:val="en-GB" w:eastAsia="zh-TW"/>
        </w:rPr>
        <w:t>」</w:t>
      </w:r>
    </w:p>
    <w:p w14:paraId="79F15DAE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BA3D393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設計靈感源自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Maximilian Büsser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生命中偉大女性代表的性格，結合看似毫不相容的特質，優雅姿態為關鍵重點，但同時傳遞震攝在場所有人的強大感染力。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的線條與結構突顯這些特質，延續其他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Legacy Machine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腕錶的細緻與純粹個性，透過中置的飛行陀飛輪傳達魄力與活力。</w:t>
      </w:r>
    </w:p>
    <w:p w14:paraId="16F86F85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3DAEEDF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強調個人特質延續至錶盤顯示時間資訊的七點鐘位置，錶盤以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AB5602">
        <w:rPr>
          <w:rFonts w:ascii="Arial" w:hAnsi="Arial" w:cs="Arial"/>
          <w:sz w:val="22"/>
          <w:szCs w:val="22"/>
          <w:lang w:eastAsia="zh-TW"/>
        </w:rPr>
        <w:t>度角傾斜面向佩戴者。低調但明白地傳達一個概念，不論擁有或配戴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的人是誰，他們的時間僅屬於自己獨有，絕非他人能夠分享。</w:t>
      </w:r>
    </w:p>
    <w:p w14:paraId="110ACBA3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14:paraId="6632F1E5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14:paraId="4B76DB8C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sz w:val="22"/>
          <w:szCs w:val="22"/>
          <w:lang w:val="en-GB" w:eastAsia="zh-TW"/>
        </w:rPr>
        <w:t>解放</w:t>
      </w:r>
      <w:r w:rsidRPr="00AB5602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AB5602">
        <w:rPr>
          <w:rFonts w:ascii="Arial" w:hAnsi="Arial" w:cs="Arial"/>
          <w:b/>
          <w:sz w:val="22"/>
          <w:szCs w:val="22"/>
          <w:lang w:val="en-GB"/>
        </w:rPr>
        <w:t xml:space="preserve">MB&amp;F </w:t>
      </w:r>
      <w:r w:rsidRPr="00AB5602">
        <w:rPr>
          <w:rFonts w:ascii="Arial" w:hAnsi="Arial" w:cs="Arial"/>
          <w:b/>
          <w:sz w:val="22"/>
          <w:szCs w:val="22"/>
          <w:lang w:val="en-GB" w:eastAsia="zh-TW"/>
        </w:rPr>
        <w:t>的女性魅力</w:t>
      </w:r>
    </w:p>
    <w:p w14:paraId="29D15F48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60410354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Maximilian Büsser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表示：「我絕不會選用男性錶款，將其縮小尺寸、換個顏色，就稱作女性錶款。每件</w:t>
      </w:r>
      <w:r w:rsidRPr="00AB5602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AB5602">
        <w:rPr>
          <w:rFonts w:ascii="Arial" w:hAnsi="Arial" w:cs="Arial"/>
          <w:sz w:val="22"/>
          <w:szCs w:val="22"/>
          <w:lang w:val="en-GB" w:eastAsia="zh-TW"/>
        </w:rPr>
        <w:t>作品都經過複雜的創作過程，其中囊括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Max Büsser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的概念、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Eric Giroud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的設計美學，以及品牌內部技術團隊的精巧機械製作。美學與哲學的和諧共奏是完成作品的基礎，從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Horological Machine N°5</w:t>
      </w:r>
      <w:r w:rsidRPr="00AB5602">
        <w:rPr>
          <w:rFonts w:ascii="Arial" w:eastAsia="Malgun Gothic Semilight" w:hAnsi="Arial" w:cs="Arial"/>
          <w:sz w:val="22"/>
          <w:szCs w:val="22"/>
          <w:lang w:val="en-GB" w:eastAsia="zh-TW"/>
        </w:rPr>
        <w:t>『</w:t>
      </w:r>
      <w:r w:rsidRPr="00AB5602">
        <w:rPr>
          <w:rFonts w:ascii="Arial" w:hAnsi="Arial" w:cs="Arial"/>
          <w:sz w:val="22"/>
          <w:szCs w:val="22"/>
          <w:lang w:val="en-GB" w:eastAsia="zh-TW"/>
        </w:rPr>
        <w:t>On The Road Again</w:t>
      </w:r>
      <w:r w:rsidRPr="00AB5602">
        <w:rPr>
          <w:rFonts w:ascii="Arial" w:eastAsia="Malgun Gothic Semilight" w:hAnsi="Arial" w:cs="Arial"/>
          <w:sz w:val="22"/>
          <w:szCs w:val="22"/>
          <w:lang w:val="en-GB" w:eastAsia="zh-TW"/>
        </w:rPr>
        <w:t>』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到別具高度複雜性與技術挑戰性的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Legacy Machine Perpetual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萬年曆腕錶，皆秉持這個概念。」</w:t>
      </w:r>
    </w:p>
    <w:p w14:paraId="392993DE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B1A8A23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為了充分展現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LM FlyingT</w:t>
      </w:r>
      <w:r w:rsidRPr="00AB5602">
        <w:rPr>
          <w:rFonts w:ascii="Arial" w:hAnsi="Arial" w:cs="Arial"/>
          <w:sz w:val="22"/>
          <w:szCs w:val="22"/>
          <w:lang w:val="en-GB" w:eastAsia="zh-TW"/>
        </w:rPr>
        <w:t>錶款所帶來的女性特質及細膩度，全新打造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的錶殼，縮減錶殼重量與尺寸，以將重心移轉至藍寶石水晶凸狀穹頂錶面。而窄細錶耳及深凹斜度設計，則更加強調線條曲線並營造優雅風情。</w:t>
      </w:r>
    </w:p>
    <w:p w14:paraId="14321611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0854A3D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在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錶款上看不見銳利或筆直的線條，如小時與分鐘指針的波浪造型便是其中一例，也與太陽形狀自動上鍊盤的光芒互相呼應。</w:t>
      </w:r>
    </w:p>
    <w:p w14:paraId="747DEB9C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DC4BDA1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不對稱設計為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的特色，從七點鐘位置的時間顯示到框住陀飛輪如心室形狀的錶盤開口之外。連陀飛輪框架本身也是不對稱設計，上層支架捨棄對稱的戰斧造型，選擇懸吊雙拱的方式，超越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所有陀飛輪設計。</w:t>
      </w:r>
    </w:p>
    <w:p w14:paraId="1FAB8A01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2DA0AE7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Legacy Machine FlyingT 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充滿著最受</w:t>
      </w:r>
      <w:r w:rsidRPr="00AB5602">
        <w:rPr>
          <w:rFonts w:ascii="Arial" w:hAnsi="Arial" w:cs="Arial"/>
          <w:sz w:val="22"/>
          <w:szCs w:val="22"/>
          <w:lang w:val="en-GB" w:eastAsia="zh-TW"/>
        </w:rPr>
        <w:t>Max Büsser</w:t>
      </w:r>
      <w:r w:rsidRPr="00AB5602">
        <w:rPr>
          <w:rFonts w:ascii="Arial" w:hAnsi="Arial" w:cs="Arial"/>
          <w:sz w:val="22"/>
          <w:szCs w:val="22"/>
          <w:lang w:val="en-GB" w:eastAsia="zh-TW"/>
        </w:rPr>
        <w:t>感動的女性特質，並以低調的手法傳遞，如太陽主題設計的自動上鍊盤與陀飛輪的柱狀結構，這些都代表著孕育生命與生命支柱的概念。</w:t>
      </w:r>
    </w:p>
    <w:p w14:paraId="51E0FEC8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F9B27B5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E4F178E" w14:textId="77777777" w:rsidR="00820643" w:rsidRPr="00820643" w:rsidRDefault="00820643" w:rsidP="001F0680">
      <w:pPr>
        <w:spacing w:after="0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sz w:val="22"/>
          <w:szCs w:val="22"/>
          <w:lang w:val="en-GB" w:eastAsia="zh-TW"/>
        </w:rPr>
        <w:t>關於機芯</w:t>
      </w:r>
    </w:p>
    <w:p w14:paraId="7B478364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188873F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的機械設計主要承脈自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Horological Machine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系列，尤其是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HM6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與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HM7 Aquapod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6DB92F5C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45AD475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捨棄現代腕錶機芯常見的同一平面放射狀設計，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機芯採用垂直同軸的方式。自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的錶盤顯眼地投射如電影畫面般的飛行陀飛輪，展現擒縱機制吸睛視覺效果，與其他一般飛行陀飛輪腕表呈現強烈對比。</w:t>
      </w:r>
    </w:p>
    <w:p w14:paraId="5B95716E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F2D7C94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飛行陀飛輪如其名，僅有底部是固定的，裝置的上方並無任何固定搭橋，因此整體的穩定性更加重要，導致大部分飛行陀飛輪設計都以保守的方式置於機芯內。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突破種種安全性限制，盡情展示飛行陀飛輪的魅力。</w:t>
      </w:r>
    </w:p>
    <w:p w14:paraId="5F10F7A8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8F9C339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另一項打造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LM FlyingT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時面臨的特殊挑戰則是上方陀飛輪框架為一不對稱的設計。為確保補償重量並維持整個裝置的平衡，在陀飛輪框架下方隱藏了平衡重量，即上方陀飛輪框架的對側。</w:t>
      </w:r>
    </w:p>
    <w:p w14:paraId="10C3175C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763D9FF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>為確保傾斜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AB5602">
        <w:rPr>
          <w:rFonts w:ascii="Arial" w:hAnsi="Arial" w:cs="Arial"/>
          <w:sz w:val="22"/>
          <w:szCs w:val="22"/>
          <w:lang w:eastAsia="zh-TW"/>
        </w:rPr>
        <w:t>度的錶盤精確呈現時間資訊，使用錐形齒輪以確保輪系間達成最佳輸出扭力，此設計最初用於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HM6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錶款，後續也沿用於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 HM9 Flow</w:t>
      </w:r>
      <w:r w:rsidRPr="00AB5602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3CAEE09B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BEB7367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AB5602">
        <w:rPr>
          <w:rFonts w:ascii="Arial" w:hAnsi="Arial" w:cs="Arial"/>
          <w:sz w:val="22"/>
          <w:szCs w:val="22"/>
          <w:lang w:eastAsia="zh-TW"/>
        </w:rPr>
        <w:t>的機芯共使用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 280 </w:t>
      </w:r>
      <w:r w:rsidRPr="00AB5602">
        <w:rPr>
          <w:rFonts w:ascii="Arial" w:hAnsi="Arial" w:cs="Arial"/>
          <w:sz w:val="22"/>
          <w:szCs w:val="22"/>
          <w:lang w:eastAsia="zh-TW"/>
        </w:rPr>
        <w:t>枚零件，動力儲存時間為四天（</w:t>
      </w:r>
      <w:r w:rsidRPr="00AB5602">
        <w:rPr>
          <w:rFonts w:ascii="Arial" w:hAnsi="Arial" w:cs="Arial"/>
          <w:sz w:val="22"/>
          <w:szCs w:val="22"/>
          <w:lang w:eastAsia="zh-TW"/>
        </w:rPr>
        <w:t xml:space="preserve">100 </w:t>
      </w:r>
      <w:r w:rsidRPr="00AB5602">
        <w:rPr>
          <w:rFonts w:ascii="Arial" w:hAnsi="Arial" w:cs="Arial"/>
          <w:sz w:val="22"/>
          <w:szCs w:val="22"/>
          <w:lang w:eastAsia="zh-TW"/>
        </w:rPr>
        <w:t>小時），是</w:t>
      </w:r>
      <w:r w:rsidRPr="00AB5602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AB5602">
        <w:rPr>
          <w:rFonts w:ascii="Arial" w:hAnsi="Arial" w:cs="Arial"/>
          <w:sz w:val="22"/>
          <w:szCs w:val="22"/>
          <w:lang w:val="en-GB" w:eastAsia="zh-TW"/>
        </w:rPr>
        <w:t>動力儲存時間最長的錶款，這也證明了品牌內部的專業與經驗日趨熟稔。</w:t>
      </w:r>
    </w:p>
    <w:p w14:paraId="32B6E8C5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sz w:val="22"/>
          <w:szCs w:val="22"/>
          <w:lang w:val="en-GB" w:eastAsia="zh-TW"/>
        </w:rPr>
        <w:br w:type="page"/>
      </w:r>
    </w:p>
    <w:p w14:paraId="2E0CA9CE" w14:textId="77777777" w:rsidR="00820643" w:rsidRPr="00AB5602" w:rsidRDefault="00820643" w:rsidP="001F0680">
      <w:pPr>
        <w:pStyle w:val="Sansinterligne"/>
        <w:jc w:val="center"/>
        <w:rPr>
          <w:rFonts w:ascii="Arial" w:hAnsi="Arial" w:cs="Arial"/>
          <w:b/>
          <w:sz w:val="28"/>
          <w:szCs w:val="22"/>
          <w:lang w:val="en-GB" w:eastAsia="zh-TW"/>
        </w:rPr>
      </w:pPr>
      <w:r w:rsidRPr="00AB5602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 xml:space="preserve">LM FlyingT – </w:t>
      </w:r>
      <w:r w:rsidRPr="00AB5602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技術資料</w:t>
      </w:r>
    </w:p>
    <w:p w14:paraId="36DB0E51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14:paraId="0CC10209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</w:pP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鑽石鑲嵌版本：搭配</w:t>
      </w: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 xml:space="preserve"> 18K</w:t>
      </w: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白金錶殼與黑色漆藝面盤，或舖鑲明亮式切割鑽石面盤，或舖鑲梯形切割鑽石、青金石或孔雀石面盤。</w:t>
      </w:r>
    </w:p>
    <w:p w14:paraId="6377C71E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</w:pP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玫瑰金與鉑金錶殼限量版本，搭配扭索雕紋裝飾面盤。</w:t>
      </w:r>
    </w:p>
    <w:p w14:paraId="051EBE6A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77BAD4C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機芯</w:t>
      </w:r>
    </w:p>
    <w:p w14:paraId="2EB3E659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3D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立體垂直結構、自動上鍊，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自製研發</w:t>
      </w:r>
    </w:p>
    <w:p w14:paraId="46989E7A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中央配置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 xml:space="preserve"> 60 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秒飛行陀飛輪</w:t>
      </w:r>
    </w:p>
    <w:p w14:paraId="6804865C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動力儲存：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 xml:space="preserve">100 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小時</w:t>
      </w:r>
    </w:p>
    <w:p w14:paraId="10A361AC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擺輪震頻：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2.5 Hz  / 18,000 bph</w:t>
      </w:r>
    </w:p>
    <w:p w14:paraId="66E6CCB0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3D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立體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18k 5N +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玫瑰金、鈦金屬與鉑金太陽造型自動盤</w:t>
      </w:r>
    </w:p>
    <w:p w14:paraId="3F476789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零件數：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280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枚</w:t>
      </w:r>
    </w:p>
    <w:p w14:paraId="315BC651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寶石數：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30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</w:t>
      </w:r>
    </w:p>
    <w:p w14:paraId="28D3D935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240A08A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功能</w:t>
      </w: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/</w:t>
      </w: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顯示</w:t>
      </w:r>
    </w:p>
    <w:p w14:paraId="645BC99D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小時與分鐘顯示於垂直傾斜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50°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的錶盤之上，配飾兩個蛇型指針</w:t>
      </w:r>
    </w:p>
    <w:p w14:paraId="30527310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雙錶冠：左側用以上鍊，右側設定時間</w:t>
      </w:r>
    </w:p>
    <w:p w14:paraId="6614FD49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E45B681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錶殼</w:t>
      </w:r>
    </w:p>
    <w:p w14:paraId="63775CA9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材質：推出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18k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白金鑲嵌鑽石版本，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18K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玫瑰金或鉑金</w:t>
      </w:r>
    </w:p>
    <w:p w14:paraId="752AAB83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高圓弧形藍寶石水晶，兩側塗以防眩光塗層，背面亦採用藍寶石水晶</w:t>
      </w:r>
    </w:p>
    <w:p w14:paraId="0102C4EB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尺寸：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38.5mm x 20mm</w:t>
      </w:r>
    </w:p>
    <w:p w14:paraId="62491674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零件數：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17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枚</w:t>
      </w:r>
    </w:p>
    <w:p w14:paraId="28EF4AFE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防水：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30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米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/ 90’ / 3 atm</w:t>
      </w:r>
    </w:p>
    <w:p w14:paraId="7F1CB1F5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0AE41358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黑色漆釉、青金石或孔雀石版本</w:t>
      </w:r>
    </w:p>
    <w:p w14:paraId="6AC6DCE0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168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顆寶石（錶殼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120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顆、錶扣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21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顆、陀飛輪框架頂部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顆，錶冠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26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顆）。約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1.7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14:paraId="6A146945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C176B7C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鋪鑲鑽石款</w:t>
      </w:r>
    </w:p>
    <w:p w14:paraId="198351B6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558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顆寶石（錶盤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390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顆、錶殼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120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顆、錶扣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21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顆、陀飛輪框架頂部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顆，錶冠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26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顆）。約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3.5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14:paraId="5DE2688A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1D16387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鋪鑲梯形切割鑽石款</w:t>
      </w:r>
    </w:p>
    <w:p w14:paraId="68E4135F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294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顆梯形切割鑽石與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顆寶石（錶盤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134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顆梯形切割鑽石、錶殼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124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顆梯形切割鑽石、錶扣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顆梯形切割鑽石、錶冠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24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顆梯形切割鑽石與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顆寶石、陀飛輪框架頂部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顆寶石）。約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8.2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14:paraId="10C821D8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8C71862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AB5602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錶帶與錶扣</w:t>
      </w:r>
    </w:p>
    <w:p w14:paraId="38FF5B4B" w14:textId="77777777" w:rsidR="00820643" w:rsidRPr="00AB5602" w:rsidRDefault="00820643" w:rsidP="001F068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小牛皮或鱷魚皮錶帶搭配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18k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白金針扣，與錶殼相呼應。</w:t>
      </w:r>
    </w:p>
    <w:p w14:paraId="375E111B" w14:textId="77777777" w:rsidR="00820643" w:rsidRPr="00AB5602" w:rsidRDefault="00820643" w:rsidP="001F0680">
      <w:pPr>
        <w:spacing w:after="0"/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</w:pPr>
      <w:r w:rsidRPr="00AB5602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br w:type="page"/>
      </w:r>
    </w:p>
    <w:p w14:paraId="2EC30FE0" w14:textId="77777777" w:rsidR="00820643" w:rsidRPr="00AB5602" w:rsidRDefault="00820643" w:rsidP="001F0680">
      <w:pPr>
        <w:spacing w:after="0"/>
        <w:jc w:val="center"/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</w:pPr>
      <w:r w:rsidRPr="00AB5602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負責</w:t>
      </w:r>
      <w:r w:rsidRPr="00AB5602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 xml:space="preserve"> LM FlyingT</w:t>
      </w:r>
      <w:r w:rsidRPr="00AB5602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的「好友們」</w:t>
      </w:r>
    </w:p>
    <w:p w14:paraId="0C44E0C4" w14:textId="77777777" w:rsidR="00820643" w:rsidRPr="00AB5602" w:rsidRDefault="00820643" w:rsidP="001F0680">
      <w:pPr>
        <w:spacing w:after="0"/>
        <w:jc w:val="both"/>
        <w:rPr>
          <w:rFonts w:ascii="Arial" w:hAnsi="Arial" w:cs="Arial"/>
          <w:b/>
          <w:sz w:val="28"/>
          <w:szCs w:val="22"/>
          <w:lang w:eastAsia="zh-TW"/>
        </w:rPr>
      </w:pPr>
    </w:p>
    <w:p w14:paraId="496F7141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概念</w:t>
      </w:r>
      <w:r w:rsidRPr="00AB5602">
        <w:rPr>
          <w:rFonts w:ascii="Arial" w:hAnsi="Arial" w:cs="Arial"/>
          <w:iCs/>
          <w:sz w:val="22"/>
          <w:szCs w:val="22"/>
          <w:bdr w:val="nil"/>
          <w:lang w:val="en-GB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Maximilian Büsser / MB&amp;F</w:t>
      </w:r>
    </w:p>
    <w:p w14:paraId="5358B157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產品設計</w:t>
      </w:r>
      <w:r w:rsidRPr="00AB5602">
        <w:rPr>
          <w:rFonts w:ascii="Arial" w:hAnsi="Arial" w:cs="Arial"/>
          <w:iCs/>
          <w:sz w:val="22"/>
          <w:szCs w:val="22"/>
          <w:bdr w:val="nil"/>
          <w:lang w:val="en-GB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Eric Giroud / Through the Looking Glass</w:t>
      </w:r>
    </w:p>
    <w:p w14:paraId="0C983192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</w:rPr>
      </w:pPr>
      <w:r w:rsidRPr="00AB5602"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TW"/>
        </w:rPr>
        <w:t>技術與生產管理</w:t>
      </w:r>
      <w:r w:rsidRPr="00AB5602">
        <w:rPr>
          <w:rFonts w:ascii="Arial" w:hAnsi="Arial" w:cs="Arial"/>
          <w:iCs/>
          <w:sz w:val="22"/>
          <w:szCs w:val="22"/>
          <w:bdr w:val="nil"/>
          <w:lang w:val="en-GB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Serge Kriknoff / MB&amp;F</w:t>
      </w:r>
    </w:p>
    <w:p w14:paraId="45B27525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研發</w:t>
      </w:r>
      <w:r w:rsidRPr="00AB5602">
        <w:rPr>
          <w:rFonts w:ascii="Arial" w:hAnsi="Arial" w:cs="Arial"/>
          <w:iCs/>
          <w:sz w:val="22"/>
          <w:szCs w:val="22"/>
          <w:bdr w:val="nil"/>
          <w:lang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Thomas Lorenzato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、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Robin Anne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、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Joey Miserez 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與</w:t>
      </w:r>
      <w:r w:rsidRPr="00AB5602">
        <w:rPr>
          <w:rFonts w:ascii="Arial" w:hAnsi="Arial" w:cs="Arial"/>
          <w:sz w:val="22"/>
          <w:szCs w:val="22"/>
          <w:bdr w:val="nil"/>
          <w:lang w:eastAsia="zh-TW"/>
        </w:rPr>
        <w:t xml:space="preserve"> Julien Peter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/ MB&amp;F</w:t>
      </w:r>
    </w:p>
    <w:p w14:paraId="6A44F4BD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</w:rPr>
      </w:pPr>
    </w:p>
    <w:p w14:paraId="726DF0DE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錶殼</w:t>
      </w:r>
      <w:r w:rsidRPr="00AB5602">
        <w:rPr>
          <w:rFonts w:ascii="Arial" w:hAnsi="Arial" w:cs="Arial"/>
          <w:iCs/>
          <w:sz w:val="22"/>
          <w:szCs w:val="22"/>
          <w:bdr w:val="nil"/>
          <w:lang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eastAsia="zh-TW"/>
        </w:rPr>
        <w:t xml:space="preserve"> Giuseppe Di Stefano / STG Creation </w:t>
      </w:r>
    </w:p>
    <w:p w14:paraId="7EBE584D" w14:textId="77777777" w:rsidR="00820643" w:rsidRPr="00AB5602" w:rsidRDefault="00820643" w:rsidP="001F0680">
      <w:pPr>
        <w:pStyle w:val="Sansinterligne"/>
        <w:rPr>
          <w:rFonts w:ascii="Arial" w:hAnsi="Arial" w:cs="Arial"/>
          <w:color w:val="000000" w:themeColor="text1"/>
          <w:sz w:val="22"/>
          <w:szCs w:val="22"/>
        </w:rPr>
      </w:pP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齒輪</w:t>
      </w: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/</w:t>
      </w: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小齒輪</w:t>
      </w: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/</w:t>
      </w: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輪軸檢測</w:t>
      </w:r>
      <w:r w:rsidRPr="00AB5602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：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Paul André Tendon / Bandi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、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Decobar Swiss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、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 xml:space="preserve">Gimmel Rouages 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與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 xml:space="preserve"> Le Temps Retrouvé </w:t>
      </w:r>
    </w:p>
    <w:p w14:paraId="674E724A" w14:textId="77777777" w:rsidR="00820643" w:rsidRPr="00AB5602" w:rsidRDefault="00820643" w:rsidP="001F0680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游絲與限位杆</w:t>
      </w:r>
      <w:r w:rsidRPr="00AB5602">
        <w:rPr>
          <w:rFonts w:ascii="Arial" w:hAnsi="Arial" w:cs="Arial"/>
          <w:iCs/>
          <w:color w:val="000000" w:themeColor="text1"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Alain Pellet / Elefil Swiss</w:t>
      </w:r>
    </w:p>
    <w:p w14:paraId="47836583" w14:textId="77777777" w:rsidR="00820643" w:rsidRPr="00AB5602" w:rsidRDefault="00820643" w:rsidP="001F0680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主發條與發條盒</w:t>
      </w:r>
      <w:r w:rsidRPr="00AB5602">
        <w:rPr>
          <w:rFonts w:ascii="Arial" w:hAnsi="Arial" w:cs="Arial"/>
          <w:iCs/>
          <w:color w:val="000000" w:themeColor="text1"/>
          <w:sz w:val="22"/>
          <w:szCs w:val="22"/>
          <w:bdr w:val="nil"/>
          <w:lang w:val="de-CH" w:eastAsia="zh-TW"/>
        </w:rPr>
        <w:t>：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Stéphane Schwab / Schwab Feller 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與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Atokalpa </w:t>
      </w:r>
    </w:p>
    <w:p w14:paraId="16DA2A42" w14:textId="77777777" w:rsidR="00820643" w:rsidRPr="00AB5602" w:rsidRDefault="00820643" w:rsidP="001F0680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陀飛輪</w:t>
      </w:r>
      <w:r w:rsidRPr="00AB5602">
        <w:rPr>
          <w:rFonts w:ascii="Arial" w:hAnsi="Arial" w:cs="Arial"/>
          <w:iCs/>
          <w:color w:val="000000" w:themeColor="text1"/>
          <w:sz w:val="22"/>
          <w:szCs w:val="22"/>
          <w:bdr w:val="nil"/>
          <w:lang w:val="de-CH" w:eastAsia="zh-TW"/>
        </w:rPr>
        <w:t>：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Andreas Kurt / Precision Engineering</w:t>
      </w:r>
    </w:p>
    <w:p w14:paraId="4A93ED62" w14:textId="77777777" w:rsidR="00820643" w:rsidRPr="00AB5602" w:rsidRDefault="00820643" w:rsidP="001F0680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val="en-GB" w:eastAsia="zh-TW"/>
        </w:rPr>
        <w:t>機板與橋板</w:t>
      </w:r>
      <w:r w:rsidRPr="00AB5602">
        <w:rPr>
          <w:rFonts w:ascii="Arial" w:hAnsi="Arial" w:cs="Arial"/>
          <w:iCs/>
          <w:color w:val="000000" w:themeColor="text1"/>
          <w:sz w:val="22"/>
          <w:szCs w:val="22"/>
          <w:bdr w:val="nil"/>
          <w:lang w:val="de-CH" w:eastAsia="zh-TW"/>
        </w:rPr>
        <w:t>：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>Benjamin Signoud / Amecap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、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Rodrigue Baume / Horlofab 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與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DEM3</w:t>
      </w:r>
    </w:p>
    <w:p w14:paraId="2806A66A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黑色錶盤底板細緻打磨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Hassan Chaïba </w:t>
      </w:r>
      <w:r w:rsidRPr="00AB5602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Virginie Duval / Les Ateliers d’Hermès Horlogers</w:t>
      </w:r>
    </w:p>
    <w:p w14:paraId="222AF3DF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bdr w:val="nil"/>
          <w:lang w:val="fr-CH" w:eastAsia="zh-TW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鑽石鑲嵌與梯形切割鑽石</w:t>
      </w:r>
      <w:r w:rsidRPr="00AB5602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（</w:t>
      </w: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錶殼、錶盤底板與錶冠</w:t>
      </w:r>
      <w:r w:rsidRPr="00AB5602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）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Giuseppe Di Stefano / STG Creation</w:t>
      </w:r>
    </w:p>
    <w:p w14:paraId="64DA70CD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sz w:val="22"/>
          <w:szCs w:val="22"/>
          <w:lang w:val="fr-CH" w:eastAsia="zh-TW"/>
        </w:rPr>
        <w:t>寶石面盤</w:t>
      </w:r>
      <w:r w:rsidRPr="00AB5602">
        <w:rPr>
          <w:rFonts w:ascii="Arial" w:hAnsi="Arial" w:cs="Arial"/>
          <w:sz w:val="22"/>
          <w:szCs w:val="22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lang w:val="fr-CH" w:eastAsia="zh-TW"/>
        </w:rPr>
        <w:t>Groh + Ripp</w:t>
      </w:r>
    </w:p>
    <w:p w14:paraId="2B264A8E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bdr w:val="nil"/>
          <w:lang w:val="fr-CH" w:eastAsia="zh-TW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太陽造型自動盤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</w:t>
      </w:r>
      <w:r w:rsidRPr="00AB5602">
        <w:rPr>
          <w:rFonts w:ascii="Arial" w:hAnsi="Arial" w:cs="Arial"/>
          <w:sz w:val="22"/>
          <w:szCs w:val="22"/>
          <w:lang w:val="fr-CH"/>
        </w:rPr>
        <w:t>Jean-Philippe Chételat /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Cendres et Métaux </w:t>
      </w:r>
    </w:p>
    <w:p w14:paraId="7706FA81" w14:textId="77777777" w:rsidR="00820643" w:rsidRPr="00AB5602" w:rsidRDefault="00820643" w:rsidP="001F0680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fr-CH"/>
        </w:rPr>
      </w:pPr>
      <w:commentRangeStart w:id="0"/>
      <w:r w:rsidRPr="00AB5602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滾珠軸承</w:t>
      </w:r>
      <w:commentRangeEnd w:id="0"/>
      <w:r w:rsidRPr="00AB5602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commentReference w:id="0"/>
      </w:r>
      <w:r w:rsidRPr="00AB5602">
        <w:rPr>
          <w:rFonts w:ascii="Arial" w:hAnsi="Arial" w:cs="Arial"/>
          <w:iCs/>
          <w:color w:val="000000" w:themeColor="text1"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Patrice Parietti / MPS Micro Precision Systems</w:t>
      </w:r>
    </w:p>
    <w:p w14:paraId="61C52DA8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機芯零件手工打磨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Jacques-Adrien Rochat </w:t>
      </w:r>
      <w:r w:rsidRPr="00AB5602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Denis Garcia / C.-L. Rochat, José Labarga / Labarga </w:t>
      </w:r>
    </w:p>
    <w:p w14:paraId="64757D8A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 w:eastAsia="zh-TW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藍寶石鏡面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Sebal</w:t>
      </w:r>
    </w:p>
    <w:p w14:paraId="0A5E0C79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藍寶石水晶防眩光處理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Anthony Schwab / Econorm</w:t>
      </w:r>
    </w:p>
    <w:p w14:paraId="551142AA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蛇型指針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Isabelle Chillier / Fiedler</w:t>
      </w:r>
    </w:p>
    <w:p w14:paraId="12376341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錶盤</w:t>
      </w:r>
      <w:r w:rsidRPr="00AB5602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（</w:t>
      </w: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小時</w:t>
      </w:r>
      <w:r w:rsidRPr="00AB5602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 xml:space="preserve"> - </w:t>
      </w: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分鐘盤</w:t>
      </w:r>
      <w:r w:rsidRPr="00AB5602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）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Hassan Chaïba </w:t>
      </w:r>
      <w:r w:rsidRPr="00AB5602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Virginie Duval / Les Ateliers d’Hermès Horlogers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 xml:space="preserve"> </w:t>
      </w:r>
    </w:p>
    <w:p w14:paraId="71E772E0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機芯組裝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Didier Dumas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Georges Veisy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Anne Guiter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Emmanuel Maitre 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與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Henri Porteboeuf / MB&amp;F</w:t>
      </w:r>
    </w:p>
    <w:p w14:paraId="572EF967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內部加工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Alain Lemarchand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、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Jean-Baptiste Prétot</w:t>
      </w:r>
      <w:r w:rsidRPr="00AB5602">
        <w:rPr>
          <w:rFonts w:ascii="Arial" w:hAnsi="Arial" w:cs="Arial"/>
          <w:sz w:val="22"/>
          <w:szCs w:val="22"/>
          <w:lang w:eastAsia="zh-TW"/>
        </w:rPr>
        <w:t>與</w:t>
      </w:r>
      <w:r w:rsidRPr="00AB5602">
        <w:rPr>
          <w:rFonts w:ascii="Arial" w:hAnsi="Arial" w:cs="Arial"/>
          <w:sz w:val="22"/>
          <w:szCs w:val="22"/>
          <w:lang w:val="fr-CH"/>
        </w:rPr>
        <w:t xml:space="preserve"> Romain Camplo / MB&amp;F</w:t>
      </w:r>
    </w:p>
    <w:p w14:paraId="4022D257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/ MB&amp;F</w:t>
      </w:r>
    </w:p>
    <w:p w14:paraId="12EC18FE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品質控管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Cyril Fallet / MB&amp;F</w:t>
      </w:r>
    </w:p>
    <w:p w14:paraId="06878365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售後服務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Thomas Imberti / MB&amp;F</w:t>
      </w:r>
    </w:p>
    <w:p w14:paraId="17C8793C" w14:textId="77777777" w:rsidR="00820643" w:rsidRPr="00820643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錶扣</w:t>
      </w:r>
      <w:r w:rsidRPr="00820643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820643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Giuseppe Di Stefano / STG Creation </w:t>
      </w:r>
    </w:p>
    <w:p w14:paraId="00DFA77A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錶帶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Multicuirs</w:t>
      </w:r>
    </w:p>
    <w:p w14:paraId="1F289B09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錶冠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Cheval Frères SA </w:t>
      </w:r>
    </w:p>
    <w:p w14:paraId="73D06615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展示盒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Olivier Berthon / Soixanteetonze  </w:t>
      </w:r>
    </w:p>
    <w:p w14:paraId="1CE939B7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產品物流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David Lamy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、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Isabel Ortega </w:t>
      </w:r>
      <w:r w:rsidRPr="00AB5602">
        <w:rPr>
          <w:rFonts w:ascii="Arial" w:hAnsi="Arial" w:cs="Arial"/>
          <w:sz w:val="22"/>
          <w:szCs w:val="22"/>
          <w:bdr w:val="nil"/>
          <w:lang w:val="en-GB" w:eastAsia="zh-TW"/>
        </w:rPr>
        <w:t>與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Ashley Moussier / MB&amp;F</w:t>
      </w:r>
    </w:p>
    <w:p w14:paraId="3A57E9F0" w14:textId="35961FBC" w:rsidR="00820643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</w:p>
    <w:p w14:paraId="5B4C50C7" w14:textId="77777777" w:rsidR="001F0680" w:rsidRPr="00AB5602" w:rsidRDefault="001F0680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</w:p>
    <w:p w14:paraId="59B66877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行銷公關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Charris Yadigaroglou</w:t>
      </w:r>
      <w:r w:rsidRPr="00AB5602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AB5602">
        <w:rPr>
          <w:rFonts w:ascii="Arial" w:hAnsi="Arial" w:cs="Arial"/>
          <w:sz w:val="22"/>
          <w:szCs w:val="22"/>
          <w:lang w:val="fr-CH"/>
        </w:rPr>
        <w:t>Vanessa André</w:t>
      </w:r>
      <w:r w:rsidRPr="00AB5602">
        <w:rPr>
          <w:rFonts w:ascii="Arial" w:hAnsi="Arial" w:cs="Arial"/>
          <w:sz w:val="22"/>
          <w:szCs w:val="22"/>
          <w:lang w:eastAsia="zh-TW"/>
        </w:rPr>
        <w:t>、</w:t>
      </w:r>
      <w:r w:rsidRPr="00AB5602">
        <w:rPr>
          <w:rFonts w:ascii="Arial" w:hAnsi="Arial" w:cs="Arial"/>
          <w:sz w:val="22"/>
          <w:szCs w:val="22"/>
          <w:lang w:val="fr-CH"/>
        </w:rPr>
        <w:t>Camille Reix</w:t>
      </w:r>
      <w:r w:rsidRPr="00AB5602">
        <w:rPr>
          <w:rFonts w:ascii="Arial" w:hAnsi="Arial" w:cs="Arial"/>
          <w:sz w:val="22"/>
          <w:szCs w:val="22"/>
          <w:lang w:eastAsia="zh-TW"/>
        </w:rPr>
        <w:t>與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Arnaud Légeret / MB&amp;F</w:t>
      </w:r>
    </w:p>
    <w:p w14:paraId="45D2739F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M.A.D.Gallery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Hervé Estienne / MB&amp;F</w:t>
      </w:r>
    </w:p>
    <w:p w14:paraId="35AA8529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銷售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Thibault Verdonckt</w:t>
      </w:r>
      <w:r w:rsidRPr="00AB5602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Virginie Marchon</w:t>
      </w:r>
      <w:r w:rsidRPr="00AB5602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Cédric Roussel </w:t>
      </w:r>
      <w:r w:rsidRPr="00AB5602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Jean-Marc Bories / MB&amp;F</w:t>
      </w:r>
    </w:p>
    <w:p w14:paraId="69C34D09" w14:textId="3FAF6250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平面設計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Sidonie Bays / MB&amp;F</w:t>
      </w:r>
      <w:bookmarkStart w:id="1" w:name="_GoBack"/>
      <w:bookmarkEnd w:id="1"/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</w:t>
      </w:r>
    </w:p>
    <w:p w14:paraId="046F35A1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bdr w:val="nil"/>
          <w:lang w:val="de-CH" w:eastAsia="zh-TW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腕錶攝影</w:t>
      </w:r>
      <w:r w:rsidRPr="00AB5602">
        <w:rPr>
          <w:rFonts w:ascii="Arial" w:hAnsi="Arial" w:cs="Arial"/>
          <w:iCs/>
          <w:sz w:val="22"/>
          <w:szCs w:val="22"/>
          <w:bdr w:val="nil"/>
          <w:lang w:val="de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Maarten van der Ende </w:t>
      </w:r>
      <w:r w:rsidRPr="00AB5602">
        <w:rPr>
          <w:rFonts w:ascii="Arial" w:hAnsi="Arial" w:cs="Arial"/>
          <w:sz w:val="22"/>
          <w:szCs w:val="22"/>
          <w:bdr w:val="nil"/>
          <w:lang w:val="de-CH" w:eastAsia="zh-TW"/>
        </w:rPr>
        <w:t>與</w:t>
      </w:r>
      <w:r w:rsidRPr="00AB5602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Alex Teuscher</w:t>
      </w:r>
    </w:p>
    <w:p w14:paraId="39690F6C" w14:textId="77777777" w:rsidR="00820643" w:rsidRPr="00820643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人物攝影</w:t>
      </w:r>
      <w:r w:rsidRPr="00820643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820643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Régis Golay / Federal</w:t>
      </w:r>
    </w:p>
    <w:p w14:paraId="0E8162FA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網站管理員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Stéphane Balet / Idéative</w:t>
      </w:r>
    </w:p>
    <w:p w14:paraId="14BEC1E7" w14:textId="77777777" w:rsidR="00820643" w:rsidRPr="00820643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影片</w:t>
      </w:r>
      <w:r w:rsidRPr="00820643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820643">
        <w:rPr>
          <w:rFonts w:ascii="Arial" w:hAnsi="Arial" w:cs="Arial"/>
          <w:sz w:val="22"/>
          <w:szCs w:val="22"/>
          <w:bdr w:val="nil"/>
          <w:lang w:val="fr-CH" w:eastAsia="zh-TW"/>
        </w:rPr>
        <w:t>Marc-André Deschoux / MAD LUX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820643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Manouil Karapetsis 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>與</w:t>
      </w:r>
      <w:r w:rsidRPr="00820643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Dominik Lang / Brosky</w:t>
      </w:r>
    </w:p>
    <w:p w14:paraId="75216D6B" w14:textId="77777777" w:rsidR="00820643" w:rsidRPr="00AB5602" w:rsidRDefault="00820643" w:rsidP="001F0680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AB5602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文字</w:t>
      </w:r>
      <w:r w:rsidRPr="00AB5602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AB5602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Suzanne Wong / Worldtempus</w:t>
      </w:r>
    </w:p>
    <w:p w14:paraId="1E6F8C0C" w14:textId="77777777" w:rsidR="00820643" w:rsidRDefault="00820643" w:rsidP="001F0680">
      <w:pPr>
        <w:spacing w:after="0"/>
        <w:rPr>
          <w:rFonts w:ascii="Arial" w:hAnsi="Arial" w:cs="Arial"/>
          <w:b/>
          <w:color w:val="000000"/>
          <w:kern w:val="2"/>
          <w:sz w:val="28"/>
          <w:szCs w:val="28"/>
          <w:lang w:val="fr-CH" w:eastAsia="zh-TW"/>
        </w:rPr>
      </w:pPr>
      <w:r>
        <w:rPr>
          <w:rFonts w:ascii="Arial" w:hAnsi="Arial" w:cs="Arial"/>
          <w:b/>
          <w:color w:val="000000"/>
          <w:kern w:val="2"/>
          <w:sz w:val="28"/>
          <w:szCs w:val="28"/>
          <w:lang w:val="fr-CH" w:eastAsia="zh-TW"/>
        </w:rPr>
        <w:br w:type="page"/>
      </w:r>
    </w:p>
    <w:p w14:paraId="385C6AAC" w14:textId="77777777" w:rsidR="007912EE" w:rsidRPr="007912EE" w:rsidRDefault="007912EE" w:rsidP="001F0680">
      <w:pPr>
        <w:spacing w:after="0"/>
        <w:jc w:val="center"/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</w:pPr>
      <w:r w:rsidRPr="007912EE">
        <w:rPr>
          <w:rFonts w:ascii="Arial" w:hAnsi="Arial" w:cs="Arial"/>
          <w:b/>
          <w:color w:val="000000"/>
          <w:kern w:val="2"/>
          <w:sz w:val="28"/>
          <w:szCs w:val="28"/>
          <w:lang w:val="fr-CH" w:eastAsia="zh-TW"/>
        </w:rPr>
        <w:t xml:space="preserve">MB&amp;F </w:t>
      </w:r>
      <w:r w:rsidRPr="007912EE">
        <w:rPr>
          <w:rFonts w:ascii="Arial" w:hAnsi="Arial" w:cs="Arial"/>
          <w:b/>
          <w:color w:val="000000"/>
          <w:kern w:val="2"/>
          <w:sz w:val="28"/>
          <w:szCs w:val="28"/>
          <w:lang w:val="fr-CH" w:eastAsia="zh-TW"/>
        </w:rPr>
        <w:t>－</w:t>
      </w:r>
      <w:r w:rsidRPr="007912EE"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  <w:t>概念實驗室的起源</w:t>
      </w:r>
    </w:p>
    <w:p w14:paraId="4C7518CF" w14:textId="77777777" w:rsidR="007912EE" w:rsidRPr="007912EE" w:rsidRDefault="007912EE" w:rsidP="001F0680">
      <w:pPr>
        <w:spacing w:after="0"/>
        <w:jc w:val="center"/>
        <w:rPr>
          <w:rFonts w:ascii="Arial" w:hAnsi="Arial" w:cs="Arial"/>
          <w:b/>
          <w:color w:val="000000"/>
          <w:kern w:val="2"/>
          <w:sz w:val="28"/>
          <w:szCs w:val="28"/>
          <w:lang w:val="fr-CH" w:eastAsia="zh-TW"/>
        </w:rPr>
      </w:pPr>
    </w:p>
    <w:p w14:paraId="43458C40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val="fr-CH" w:eastAsia="zh-TW"/>
        </w:rPr>
      </w:pP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MB&amp;F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成立於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2005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年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，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是世界上第一個鐘錶概念實驗室。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 xml:space="preserve"> MB&amp;F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憑藉將近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20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款出色的機芯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，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成就廣受好評的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Horological Machines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與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 xml:space="preserve"> Legacy Machines 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兩大系列基礎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，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並且持續遵循創辦人和創意總監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Maximilian Büsser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的構想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，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通過解構傳統製錶技術來創造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val="fr-CH" w:eastAsia="zh-TW"/>
        </w:rPr>
        <w:t>3D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動能藝術。</w:t>
      </w:r>
    </w:p>
    <w:p w14:paraId="5E223EED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在多家知名腕錶品牌累積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15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年管理經驗後，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Maximilian Büsser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於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2005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年辭去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Harry Winston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董事總經理一職，創立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MB&amp;F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（全名為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Maximilian Büsser &amp; Friends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）。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是一間藝術與微工程實驗室，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Büsser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62D4F578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1ED9E199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2007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推出首款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Horological Machine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腕錶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HM1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。精雕細琢的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3D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錶殼與精美處理的引擎（機芯）成為日後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Horological Machine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系列錶款的指標：這些獨樹一格的作品不僅可以細細訴說時間，甚至超越報時功能。不只探索太空（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HM2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、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HM3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、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HM6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）、翱翔天際（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HM4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、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HM9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），也馳騁賽道（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HM5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、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HMX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、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HM8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）、深入動物王國（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HM7,HM10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）。</w:t>
      </w:r>
    </w:p>
    <w:p w14:paraId="27B07EBA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38FA7EBC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2011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發表圓形錶殼的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Legacy Machine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系列。以品牌的標準而言，這些相對古典傳統的錶款重新詮釋昔日鐘錶大師創新且複雜的設計，演繹出當代藝術產物，並向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19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世紀精湛的製錶工藝致敬。繼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LM1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及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LM2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之後推出的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LM101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，是品牌首款搭載全自製機芯的錶款。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LM Perpetual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、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LM Split Escapement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與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LM Thunderdome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則進一步提升系列作品的深度與廣度。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2019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推出首款專為女性打造的腕錶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LM FlyingT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，成為品牌一大重要轉捩點；接著於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2021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年發表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Legacy Machine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十週年紀念錶款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LMX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。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穿梭古今，交替呈現徹底顛覆傳統的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Horological Machine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系列，以及傳承歷史風華的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Legacy Machine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系列。</w:t>
      </w:r>
    </w:p>
    <w:p w14:paraId="7CDCD1FA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3E70624D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有鑑於品牌中的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代表朋友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(Friends)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與仰慕的藝術家、製錶商、設計師及製造商合作也是再自然不過的事。</w:t>
      </w:r>
    </w:p>
    <w:p w14:paraId="7877EED3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2C12001A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這樣的合作開創出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Performance Art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與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Co-creation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兩個新系列，前者是由外部創意人才重新演繹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腕錶，後者則為腕錶以外的機械作品，由獨一無二的瑞士製造商根據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的創意與設計製作而成。這些共同創作的作品中，有許多具備報時功能，例如與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L’Epée 1839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合作的各類座鐘，另外與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Reuge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Caran d’Ache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的合作則激盪出不同類型的機械藝術。</w:t>
      </w:r>
    </w:p>
    <w:p w14:paraId="499AAB34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4DA6C7DA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為了讓這些鐘錶作品在最適當的舞台閃耀，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Büsser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MB&amp;F M.A.D.Gallery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（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M.A.D.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為機械藝術裝置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Mechanical Art Devices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的縮寫），接著又陸續進駐台北、杜拜和香港。</w:t>
      </w:r>
    </w:p>
    <w:p w14:paraId="124DC77F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4CEB09AF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一路走來，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榮獲多項大獎，在在凸顯品牌的創意本色。舉例來說，在舉世聞名的日內瓦鐘錶大賞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(Grand Prix d'Horlogerie de Genève)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中，品牌至少榮獲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5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座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Grand Prix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大獎：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 xml:space="preserve">2019 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年，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 xml:space="preserve">LM FlyingT </w:t>
      </w:r>
      <w:r w:rsidRPr="007912EE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獲得「最佳複雜女錶」的殊榮；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2016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LM Perpetual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獲頒「最佳萬年曆腕錶獎」；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2012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Legacy Machine No.1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勇奪「最受公眾歡迎獎」（由鐘錶迷投票選出）以及「最佳男士腕錶獎」（由評審投票選出）的雙重肯定。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2010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年，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MB&amp;F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以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HM4 Thunderbolt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贏得「最佳概念與設計腕錶」大獎。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2015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年，品牌再以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HM6 Space Pirate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宇宙海盜在國際紅點大獎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 xml:space="preserve"> (Red Dot Awards) </w:t>
      </w:r>
      <w:r w:rsidRPr="007912EE">
        <w:rPr>
          <w:rFonts w:ascii="Arial" w:hAnsi="Arial" w:cs="Arial"/>
          <w:color w:val="000000"/>
          <w:sz w:val="22"/>
          <w:szCs w:val="22"/>
          <w:lang w:eastAsia="zh-TW"/>
        </w:rPr>
        <w:t>一舉拿下最高榮譽的「最佳設計大獎」。</w:t>
      </w:r>
    </w:p>
    <w:p w14:paraId="6FDF6167" w14:textId="77777777" w:rsidR="007912EE" w:rsidRPr="007912EE" w:rsidRDefault="007912EE" w:rsidP="001F0680">
      <w:pPr>
        <w:spacing w:after="0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67A89CA9" w14:textId="77777777" w:rsidR="005A264E" w:rsidRPr="00EC3C1A" w:rsidRDefault="005A264E" w:rsidP="001F0680">
      <w:pPr>
        <w:spacing w:after="0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sectPr w:rsidR="005A264E" w:rsidRPr="00EC3C1A" w:rsidSect="007225B7">
      <w:headerReference w:type="default" r:id="rId10"/>
      <w:footerReference w:type="default" r:id="rId11"/>
      <w:pgSz w:w="11900" w:h="16840"/>
      <w:pgMar w:top="1417" w:right="1417" w:bottom="1417" w:left="1417" w:header="567" w:footer="454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ivian Liao Vivian" w:date="2021-06-03T13:53:00Z" w:initials="VLV">
    <w:p w14:paraId="2F9CF00D" w14:textId="77777777" w:rsidR="00820643" w:rsidRDefault="00820643" w:rsidP="00820643">
      <w:pPr>
        <w:pStyle w:val="Commentaire"/>
        <w:rPr>
          <w:lang w:eastAsia="zh-TW"/>
        </w:rPr>
      </w:pPr>
      <w:r>
        <w:rPr>
          <w:rStyle w:val="Marquedecommentaire"/>
        </w:rPr>
        <w:annotationRef/>
      </w:r>
      <w:r>
        <w:rPr>
          <w:rFonts w:hint="eastAsia"/>
          <w:lang w:eastAsia="zh-TW"/>
        </w:rPr>
        <w:t>未標黃但有更新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CF0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5096" w14:textId="77777777" w:rsidR="00A906E4" w:rsidRDefault="00A906E4" w:rsidP="008B5583">
      <w:pPr>
        <w:spacing w:after="0"/>
      </w:pPr>
      <w:r>
        <w:separator/>
      </w:r>
    </w:p>
  </w:endnote>
  <w:endnote w:type="continuationSeparator" w:id="0">
    <w:p w14:paraId="64311647" w14:textId="77777777" w:rsidR="00A906E4" w:rsidRDefault="00A906E4" w:rsidP="008B5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44A2" w14:textId="77777777" w:rsidR="002F5FA8" w:rsidRPr="007B369D" w:rsidRDefault="002F5FA8" w:rsidP="002F5FA8">
    <w:pPr>
      <w:pStyle w:val="Sansinterligne"/>
      <w:rPr>
        <w:rFonts w:ascii="PMingLiU" w:hAnsi="PMingLiU" w:cs="Arial"/>
        <w:sz w:val="18"/>
        <w:szCs w:val="18"/>
        <w:lang w:val="en-GB"/>
      </w:rPr>
    </w:pPr>
    <w:r w:rsidRPr="007B369D">
      <w:rPr>
        <w:rFonts w:ascii="PMingLiU" w:hAnsi="PMingLiU" w:cs="Arial"/>
        <w:sz w:val="18"/>
        <w:szCs w:val="18"/>
        <w:lang w:val="zh-CN"/>
      </w:rPr>
      <w:t xml:space="preserve">欲了解更多信息，请联系： </w:t>
    </w:r>
  </w:p>
  <w:p w14:paraId="0E49A57D" w14:textId="77777777" w:rsidR="002F5FA8" w:rsidRPr="00D3227E" w:rsidRDefault="002F5FA8" w:rsidP="002F5FA8">
    <w:pPr>
      <w:pStyle w:val="Sansinterligne"/>
      <w:rPr>
        <w:rFonts w:ascii="Arial" w:hAnsi="Arial" w:cs="Arial"/>
        <w:sz w:val="18"/>
        <w:szCs w:val="18"/>
        <w:lang w:val="fr-CH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hyperlink r:id="rId1" w:history="1">
      <w:r w:rsidRPr="00FD53D4">
        <w:rPr>
          <w:rStyle w:val="Lienhypertexte"/>
          <w:rFonts w:ascii="Arial" w:hAnsi="Arial" w:cs="Arial"/>
          <w:sz w:val="18"/>
          <w:szCs w:val="18"/>
          <w:lang w:val="zh-CN"/>
        </w:rPr>
        <w:t>cy@mbandf.com</w:t>
      </w:r>
    </w:hyperlink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14:paraId="3A5E6D73" w14:textId="77777777" w:rsidR="002F5FA8" w:rsidRPr="000B690A" w:rsidRDefault="002F5FA8" w:rsidP="002F5FA8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14:paraId="5399A1BA" w14:textId="77777777" w:rsidR="00523747" w:rsidRDefault="002F5FA8" w:rsidP="00523747">
    <w:pPr>
      <w:pStyle w:val="Sansinterligne"/>
      <w:rPr>
        <w:rFonts w:ascii="Arial" w:eastAsia="SimSun" w:hAnsi="Arial" w:cs="Arial"/>
        <w:sz w:val="18"/>
        <w:szCs w:val="18"/>
        <w:lang w:val="zh-CN" w:eastAsia="zh-CN"/>
      </w:rPr>
    </w:pPr>
    <w:r w:rsidRPr="007B369D">
      <w:rPr>
        <w:rFonts w:ascii="PMingLiU" w:hAnsi="PMingLiU" w:cs="Microsoft JhengHei" w:hint="eastAsia"/>
        <w:sz w:val="18"/>
        <w:szCs w:val="18"/>
        <w:lang w:val="zh-CN"/>
      </w:rPr>
      <w:t>电话</w:t>
    </w:r>
    <w:r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+41 22 508 10 38</w:t>
    </w:r>
  </w:p>
  <w:p w14:paraId="47DE4B50" w14:textId="77777777" w:rsidR="00EC3C1A" w:rsidRPr="00EC3C1A" w:rsidRDefault="00EC3C1A" w:rsidP="00523747">
    <w:pPr>
      <w:pStyle w:val="Sansinterligne"/>
      <w:rPr>
        <w:rFonts w:ascii="Arial" w:eastAsia="SimSun" w:hAnsi="Arial" w:cs="Arial"/>
        <w:sz w:val="18"/>
        <w:szCs w:val="18"/>
        <w:lang w:val="zh-CN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4CC75" w14:textId="77777777" w:rsidR="00A906E4" w:rsidRDefault="00A906E4" w:rsidP="008B5583">
      <w:pPr>
        <w:spacing w:after="0"/>
      </w:pPr>
      <w:r>
        <w:separator/>
      </w:r>
    </w:p>
  </w:footnote>
  <w:footnote w:type="continuationSeparator" w:id="0">
    <w:p w14:paraId="59F9E6DE" w14:textId="77777777" w:rsidR="00A906E4" w:rsidRDefault="00A906E4" w:rsidP="008B5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A393" w14:textId="77777777" w:rsidR="00FC10AB" w:rsidRDefault="00071308">
    <w:pPr>
      <w:pStyle w:val="En-tte"/>
    </w:pPr>
    <w:r>
      <w:rPr>
        <w:noProof/>
        <w:lang w:val="fr-CH" w:eastAsia="fr-CH"/>
      </w:rPr>
      <w:drawing>
        <wp:inline distT="0" distB="0" distL="0" distR="0" wp14:anchorId="34BCBC39" wp14:editId="478DB15F">
          <wp:extent cx="1531620" cy="518160"/>
          <wp:effectExtent l="0" t="0" r="0" b="0"/>
          <wp:docPr id="12" name="Image 1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1384F" w14:textId="77777777" w:rsidR="00A96441" w:rsidRDefault="00A96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3B8"/>
    <w:multiLevelType w:val="hybridMultilevel"/>
    <w:tmpl w:val="17B61F8C"/>
    <w:lvl w:ilvl="0" w:tplc="3CAC2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ian Liao Vivian">
    <w15:presenceInfo w15:providerId="Windows Live" w15:userId="3f6e6a1d6f1c6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YxMTUzMzU0MLJQ0lEKTi0uzszPAykwrgUALgbyKSwAAAA="/>
  </w:docVars>
  <w:rsids>
    <w:rsidRoot w:val="00D464D4"/>
    <w:rsid w:val="00014A88"/>
    <w:rsid w:val="0004614C"/>
    <w:rsid w:val="00071308"/>
    <w:rsid w:val="000724C1"/>
    <w:rsid w:val="00093832"/>
    <w:rsid w:val="000B35D3"/>
    <w:rsid w:val="000C1C9B"/>
    <w:rsid w:val="000C497A"/>
    <w:rsid w:val="000D4956"/>
    <w:rsid w:val="000D571E"/>
    <w:rsid w:val="000E5CC5"/>
    <w:rsid w:val="000F0131"/>
    <w:rsid w:val="00104C4D"/>
    <w:rsid w:val="00114577"/>
    <w:rsid w:val="001345F1"/>
    <w:rsid w:val="00137305"/>
    <w:rsid w:val="00140D3B"/>
    <w:rsid w:val="00146E0B"/>
    <w:rsid w:val="00156A92"/>
    <w:rsid w:val="00162FA6"/>
    <w:rsid w:val="00166A9A"/>
    <w:rsid w:val="0017295C"/>
    <w:rsid w:val="00182DC7"/>
    <w:rsid w:val="00197060"/>
    <w:rsid w:val="001A0803"/>
    <w:rsid w:val="001A0EBC"/>
    <w:rsid w:val="001C0911"/>
    <w:rsid w:val="001C122B"/>
    <w:rsid w:val="001C2093"/>
    <w:rsid w:val="001E4D40"/>
    <w:rsid w:val="001E6872"/>
    <w:rsid w:val="001F047B"/>
    <w:rsid w:val="001F0680"/>
    <w:rsid w:val="001F3D95"/>
    <w:rsid w:val="00202568"/>
    <w:rsid w:val="00207D85"/>
    <w:rsid w:val="002101A8"/>
    <w:rsid w:val="00243060"/>
    <w:rsid w:val="00261DD5"/>
    <w:rsid w:val="00285B51"/>
    <w:rsid w:val="00286F64"/>
    <w:rsid w:val="002C1866"/>
    <w:rsid w:val="002C498F"/>
    <w:rsid w:val="002D170D"/>
    <w:rsid w:val="002E45AD"/>
    <w:rsid w:val="002F4D93"/>
    <w:rsid w:val="002F5FA8"/>
    <w:rsid w:val="00323AFE"/>
    <w:rsid w:val="00332CE9"/>
    <w:rsid w:val="00357A99"/>
    <w:rsid w:val="00364E5B"/>
    <w:rsid w:val="0036695A"/>
    <w:rsid w:val="00390BFD"/>
    <w:rsid w:val="003B53FA"/>
    <w:rsid w:val="003C5F97"/>
    <w:rsid w:val="003F0F24"/>
    <w:rsid w:val="003F505E"/>
    <w:rsid w:val="004026BB"/>
    <w:rsid w:val="004125CE"/>
    <w:rsid w:val="0041692C"/>
    <w:rsid w:val="00426F91"/>
    <w:rsid w:val="00450A8A"/>
    <w:rsid w:val="0046700F"/>
    <w:rsid w:val="00473B2F"/>
    <w:rsid w:val="004B06F1"/>
    <w:rsid w:val="004E6936"/>
    <w:rsid w:val="00502171"/>
    <w:rsid w:val="005176D6"/>
    <w:rsid w:val="00523747"/>
    <w:rsid w:val="00560E00"/>
    <w:rsid w:val="005730D6"/>
    <w:rsid w:val="0057659B"/>
    <w:rsid w:val="00592167"/>
    <w:rsid w:val="00597221"/>
    <w:rsid w:val="005A264E"/>
    <w:rsid w:val="005A48FF"/>
    <w:rsid w:val="005F4043"/>
    <w:rsid w:val="005F762E"/>
    <w:rsid w:val="00614EA0"/>
    <w:rsid w:val="006241A2"/>
    <w:rsid w:val="006328F5"/>
    <w:rsid w:val="0068457E"/>
    <w:rsid w:val="00684895"/>
    <w:rsid w:val="006934A5"/>
    <w:rsid w:val="006935A0"/>
    <w:rsid w:val="0069490E"/>
    <w:rsid w:val="006A65A3"/>
    <w:rsid w:val="006B0C9C"/>
    <w:rsid w:val="006B28B0"/>
    <w:rsid w:val="006D4B5A"/>
    <w:rsid w:val="006E7658"/>
    <w:rsid w:val="007225B7"/>
    <w:rsid w:val="0072327B"/>
    <w:rsid w:val="0072561F"/>
    <w:rsid w:val="00727C38"/>
    <w:rsid w:val="00780CD1"/>
    <w:rsid w:val="007912EE"/>
    <w:rsid w:val="00791B30"/>
    <w:rsid w:val="007A20E8"/>
    <w:rsid w:val="007A72F6"/>
    <w:rsid w:val="007B2FB6"/>
    <w:rsid w:val="007E560C"/>
    <w:rsid w:val="007F65E6"/>
    <w:rsid w:val="00804A33"/>
    <w:rsid w:val="00820643"/>
    <w:rsid w:val="00863F79"/>
    <w:rsid w:val="00872F53"/>
    <w:rsid w:val="008A6594"/>
    <w:rsid w:val="008B5583"/>
    <w:rsid w:val="008C47AC"/>
    <w:rsid w:val="008C77A4"/>
    <w:rsid w:val="008D09D9"/>
    <w:rsid w:val="008F3C10"/>
    <w:rsid w:val="008F53F4"/>
    <w:rsid w:val="0091770F"/>
    <w:rsid w:val="00934328"/>
    <w:rsid w:val="00934B74"/>
    <w:rsid w:val="009636FF"/>
    <w:rsid w:val="009867AA"/>
    <w:rsid w:val="009956B1"/>
    <w:rsid w:val="00995BCF"/>
    <w:rsid w:val="009A5CD2"/>
    <w:rsid w:val="009B0D92"/>
    <w:rsid w:val="009B1837"/>
    <w:rsid w:val="009D0B7F"/>
    <w:rsid w:val="009E3250"/>
    <w:rsid w:val="00A025A2"/>
    <w:rsid w:val="00A034C2"/>
    <w:rsid w:val="00A13D7D"/>
    <w:rsid w:val="00A32A1B"/>
    <w:rsid w:val="00A33252"/>
    <w:rsid w:val="00A440DC"/>
    <w:rsid w:val="00A5305B"/>
    <w:rsid w:val="00A555A7"/>
    <w:rsid w:val="00A80265"/>
    <w:rsid w:val="00A85D1F"/>
    <w:rsid w:val="00A906E4"/>
    <w:rsid w:val="00A96441"/>
    <w:rsid w:val="00AB0869"/>
    <w:rsid w:val="00AD5690"/>
    <w:rsid w:val="00AE4EF8"/>
    <w:rsid w:val="00AE6D1F"/>
    <w:rsid w:val="00B20D0B"/>
    <w:rsid w:val="00B63670"/>
    <w:rsid w:val="00B66801"/>
    <w:rsid w:val="00B82E68"/>
    <w:rsid w:val="00B871AD"/>
    <w:rsid w:val="00B927A4"/>
    <w:rsid w:val="00B93050"/>
    <w:rsid w:val="00BB3523"/>
    <w:rsid w:val="00BC5D4F"/>
    <w:rsid w:val="00BD0671"/>
    <w:rsid w:val="00BD6D43"/>
    <w:rsid w:val="00BE7D8B"/>
    <w:rsid w:val="00C06548"/>
    <w:rsid w:val="00C071DA"/>
    <w:rsid w:val="00C17652"/>
    <w:rsid w:val="00C23E2C"/>
    <w:rsid w:val="00C24E80"/>
    <w:rsid w:val="00C720F3"/>
    <w:rsid w:val="00C95DA2"/>
    <w:rsid w:val="00CE0FF2"/>
    <w:rsid w:val="00CF635D"/>
    <w:rsid w:val="00CF7A25"/>
    <w:rsid w:val="00D15B16"/>
    <w:rsid w:val="00D3227E"/>
    <w:rsid w:val="00D463F2"/>
    <w:rsid w:val="00D464D4"/>
    <w:rsid w:val="00DA3506"/>
    <w:rsid w:val="00DC29D3"/>
    <w:rsid w:val="00DC6137"/>
    <w:rsid w:val="00DE1C50"/>
    <w:rsid w:val="00DF2B87"/>
    <w:rsid w:val="00E04F51"/>
    <w:rsid w:val="00E13B7F"/>
    <w:rsid w:val="00E27C30"/>
    <w:rsid w:val="00E5216D"/>
    <w:rsid w:val="00E54267"/>
    <w:rsid w:val="00E60E5F"/>
    <w:rsid w:val="00E62AD2"/>
    <w:rsid w:val="00E66A34"/>
    <w:rsid w:val="00E8140C"/>
    <w:rsid w:val="00EC3C1A"/>
    <w:rsid w:val="00ED03D5"/>
    <w:rsid w:val="00ED2F4D"/>
    <w:rsid w:val="00EE4924"/>
    <w:rsid w:val="00EE4A74"/>
    <w:rsid w:val="00EE5B88"/>
    <w:rsid w:val="00F1746E"/>
    <w:rsid w:val="00F255DF"/>
    <w:rsid w:val="00F2696A"/>
    <w:rsid w:val="00F36D9B"/>
    <w:rsid w:val="00F6056D"/>
    <w:rsid w:val="00F81CF3"/>
    <w:rsid w:val="00F92642"/>
    <w:rsid w:val="00F938E1"/>
    <w:rsid w:val="00FB77E6"/>
    <w:rsid w:val="00FC10AB"/>
    <w:rsid w:val="00FF0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BC1696"/>
  <w15:docId w15:val="{B91C2764-9E70-4155-B41B-80273A27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C3C1A"/>
    <w:pPr>
      <w:keepNext/>
      <w:keepLines/>
      <w:spacing w:before="240" w:after="36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  <w:lang w:val="en-GB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F4D93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5583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B5583"/>
    <w:rPr>
      <w:rFonts w:ascii="Avenir Light" w:hAnsi="Avenir Light"/>
    </w:rPr>
  </w:style>
  <w:style w:type="character" w:styleId="Lienhypertexte">
    <w:name w:val="Hyperlink"/>
    <w:basedOn w:val="Policepardfaut"/>
    <w:uiPriority w:val="99"/>
    <w:unhideWhenUsed/>
    <w:rsid w:val="005237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9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B77E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7E6"/>
  </w:style>
  <w:style w:type="character" w:customStyle="1" w:styleId="CommentaireCar">
    <w:name w:val="Commentaire Car"/>
    <w:basedOn w:val="Policepardfaut"/>
    <w:link w:val="Commentaire"/>
    <w:uiPriority w:val="99"/>
    <w:semiHidden/>
    <w:rsid w:val="00FB77E6"/>
    <w:rPr>
      <w:rFonts w:ascii="Avenir Light" w:hAnsi="Avenir Ligh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7E6"/>
    <w:rPr>
      <w:rFonts w:ascii="Avenir Light" w:hAnsi="Avenir Light"/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C3C1A"/>
    <w:rPr>
      <w:rFonts w:ascii="Arial" w:eastAsiaTheme="majorEastAsia" w:hAnsi="Arial" w:cs="Arial"/>
      <w:b/>
      <w:bCs/>
      <w:color w:val="000000" w:themeColor="text1"/>
      <w:sz w:val="28"/>
      <w:szCs w:val="2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2B1D-0DCD-452E-A38B-B94B6E3E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1123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Camille Reix</cp:lastModifiedBy>
  <cp:revision>12</cp:revision>
  <dcterms:created xsi:type="dcterms:W3CDTF">2021-04-19T10:11:00Z</dcterms:created>
  <dcterms:modified xsi:type="dcterms:W3CDTF">2021-06-21T10:08:00Z</dcterms:modified>
</cp:coreProperties>
</file>