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E" w:rsidRPr="00D541B9" w:rsidRDefault="00D809B4" w:rsidP="00A36336">
      <w:pPr>
        <w:pStyle w:val="Sansinterligne"/>
        <w:jc w:val="center"/>
        <w:rPr>
          <w:rFonts w:ascii="Arial" w:hAnsi="Arial" w:cs="Arial"/>
          <w:b/>
          <w:color w:val="000000" w:themeColor="text1"/>
          <w:sz w:val="36"/>
          <w:szCs w:val="36"/>
          <w:lang w:val="en-GB"/>
        </w:rPr>
      </w:pPr>
      <w:r w:rsidRPr="00D541B9">
        <w:rPr>
          <w:rFonts w:ascii="Arial" w:hAnsi="Arial" w:cs="Arial"/>
          <w:b/>
          <w:color w:val="000000" w:themeColor="text1"/>
          <w:sz w:val="36"/>
          <w:szCs w:val="36"/>
          <w:lang w:val="en-GB"/>
        </w:rPr>
        <w:t>LEGACY MACHINE</w:t>
      </w:r>
      <w:r w:rsidR="002F4D93" w:rsidRPr="00D541B9">
        <w:rPr>
          <w:rFonts w:ascii="Arial" w:hAnsi="Arial" w:cs="Arial"/>
          <w:b/>
          <w:color w:val="000000" w:themeColor="text1"/>
          <w:sz w:val="36"/>
          <w:szCs w:val="36"/>
          <w:lang w:val="en-GB"/>
        </w:rPr>
        <w:t xml:space="preserve"> F</w:t>
      </w:r>
      <w:r w:rsidR="005321E8" w:rsidRPr="00D541B9">
        <w:rPr>
          <w:rFonts w:ascii="Arial" w:hAnsi="Arial" w:cs="Arial"/>
          <w:b/>
          <w:color w:val="000000" w:themeColor="text1"/>
          <w:sz w:val="36"/>
          <w:szCs w:val="36"/>
          <w:lang w:val="en-GB"/>
        </w:rPr>
        <w:t>lying</w:t>
      </w:r>
      <w:r w:rsidR="006F5C39" w:rsidRPr="00D541B9">
        <w:rPr>
          <w:rFonts w:ascii="Arial" w:hAnsi="Arial" w:cs="Arial"/>
          <w:b/>
          <w:color w:val="000000" w:themeColor="text1"/>
          <w:sz w:val="36"/>
          <w:szCs w:val="36"/>
          <w:lang w:val="en-GB"/>
        </w:rPr>
        <w:t>T</w:t>
      </w:r>
    </w:p>
    <w:p w:rsidR="002F4D93" w:rsidRPr="00D541B9" w:rsidRDefault="002F4D93" w:rsidP="00A36336">
      <w:pPr>
        <w:pStyle w:val="Sansinterligne"/>
        <w:jc w:val="center"/>
        <w:rPr>
          <w:rFonts w:ascii="Arial" w:hAnsi="Arial" w:cs="Arial"/>
          <w:b/>
          <w:color w:val="000000" w:themeColor="text1"/>
          <w:sz w:val="28"/>
          <w:lang w:val="en-GB"/>
        </w:rPr>
      </w:pPr>
      <w:r w:rsidRPr="00D541B9">
        <w:rPr>
          <w:rFonts w:ascii="Arial" w:hAnsi="Arial" w:cs="Arial"/>
          <w:b/>
          <w:color w:val="000000" w:themeColor="text1"/>
          <w:sz w:val="28"/>
          <w:lang w:val="en-GB"/>
        </w:rPr>
        <w:t xml:space="preserve">The first MB&amp;F </w:t>
      </w:r>
      <w:r w:rsidR="0017295C" w:rsidRPr="00D541B9">
        <w:rPr>
          <w:rFonts w:ascii="Arial" w:hAnsi="Arial" w:cs="Arial"/>
          <w:b/>
          <w:color w:val="000000" w:themeColor="text1"/>
          <w:sz w:val="28"/>
          <w:lang w:val="en-GB"/>
        </w:rPr>
        <w:t xml:space="preserve">Machine </w:t>
      </w:r>
      <w:r w:rsidRPr="00D541B9">
        <w:rPr>
          <w:rFonts w:ascii="Arial" w:hAnsi="Arial" w:cs="Arial"/>
          <w:b/>
          <w:color w:val="000000" w:themeColor="text1"/>
          <w:sz w:val="28"/>
          <w:lang w:val="en-GB"/>
        </w:rPr>
        <w:t>dedicated to women</w:t>
      </w:r>
    </w:p>
    <w:p w:rsidR="00B63670" w:rsidRPr="00D541B9" w:rsidRDefault="00B63670" w:rsidP="00A36336">
      <w:pPr>
        <w:pStyle w:val="Sansinterligne"/>
        <w:jc w:val="both"/>
        <w:rPr>
          <w:rFonts w:ascii="Arial" w:hAnsi="Arial" w:cs="Arial"/>
          <w:color w:val="000000" w:themeColor="text1"/>
          <w:sz w:val="22"/>
          <w:lang w:val="en-GB"/>
        </w:rPr>
      </w:pPr>
    </w:p>
    <w:p w:rsidR="00847E1C"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Even the most unpredictable and audaciously led lives, when observed from a distance, form patterns and fall into cycles. This </w:t>
      </w:r>
      <w:proofErr w:type="gramStart"/>
      <w:r w:rsidRPr="00D541B9">
        <w:rPr>
          <w:rFonts w:ascii="Arial" w:hAnsi="Arial" w:cs="Arial"/>
          <w:color w:val="000000" w:themeColor="text1"/>
          <w:sz w:val="22"/>
          <w:lang w:val="en-GB"/>
        </w:rPr>
        <w:t>is a fundamental truth that</w:t>
      </w:r>
      <w:proofErr w:type="gramEnd"/>
      <w:r w:rsidRPr="00D541B9">
        <w:rPr>
          <w:rFonts w:ascii="Arial" w:hAnsi="Arial" w:cs="Arial"/>
          <w:color w:val="000000" w:themeColor="text1"/>
          <w:sz w:val="22"/>
          <w:lang w:val="en-GB"/>
        </w:rPr>
        <w:t xml:space="preserve"> underlies all human existence, whether individual or collective. For Maximilian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xml:space="preserve"> and MB&amp;F, creative energy comes in seven-year cycles. It was in MB&amp;F’s seventh year that the Legacy Machine collection was born, that the first M.A.D.Gallery opened in Geneva and opened the</w:t>
      </w:r>
      <w:r w:rsidR="00847E1C" w:rsidRPr="00D541B9">
        <w:rPr>
          <w:rFonts w:ascii="Arial" w:hAnsi="Arial" w:cs="Arial"/>
          <w:color w:val="000000" w:themeColor="text1"/>
          <w:sz w:val="22"/>
          <w:lang w:val="en-GB"/>
        </w:rPr>
        <w:t xml:space="preserve"> door to the MB&amp;F co-creations.</w:t>
      </w:r>
    </w:p>
    <w:p w:rsidR="00847E1C" w:rsidRPr="00D541B9" w:rsidRDefault="00847E1C"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The 14</w:t>
      </w:r>
      <w:r w:rsidRPr="00D541B9">
        <w:rPr>
          <w:rFonts w:ascii="Arial" w:hAnsi="Arial" w:cs="Arial"/>
          <w:color w:val="000000" w:themeColor="text1"/>
          <w:sz w:val="22"/>
          <w:vertAlign w:val="superscript"/>
          <w:lang w:val="en-GB"/>
        </w:rPr>
        <w:t>th</w:t>
      </w:r>
      <w:r w:rsidR="00847E1C" w:rsidRPr="00D541B9">
        <w:rPr>
          <w:rFonts w:ascii="Arial" w:hAnsi="Arial" w:cs="Arial"/>
          <w:color w:val="000000" w:themeColor="text1"/>
          <w:sz w:val="22"/>
          <w:lang w:val="en-GB"/>
        </w:rPr>
        <w:t xml:space="preserve"> year of MB&amp;F unveiled</w:t>
      </w:r>
      <w:r w:rsidRPr="00D541B9">
        <w:rPr>
          <w:rFonts w:ascii="Arial" w:hAnsi="Arial" w:cs="Arial"/>
          <w:color w:val="000000" w:themeColor="text1"/>
          <w:sz w:val="22"/>
          <w:lang w:val="en-GB"/>
        </w:rPr>
        <w:t xml:space="preserve"> a new avenue of horological exploration, an evolution of creative horizon</w:t>
      </w:r>
      <w:r w:rsidR="00847E1C" w:rsidRPr="00D541B9">
        <w:rPr>
          <w:rFonts w:ascii="Arial" w:hAnsi="Arial" w:cs="Arial"/>
          <w:color w:val="000000" w:themeColor="text1"/>
          <w:sz w:val="22"/>
          <w:lang w:val="en-GB"/>
        </w:rPr>
        <w:t xml:space="preserve">s for founder and company alike: the Legacy Machine FlyingT, first launched in 2019, is </w:t>
      </w:r>
      <w:r w:rsidRPr="00D541B9">
        <w:rPr>
          <w:rFonts w:ascii="Arial" w:hAnsi="Arial" w:cs="Arial"/>
          <w:color w:val="000000" w:themeColor="text1"/>
          <w:sz w:val="22"/>
          <w:lang w:val="en-GB"/>
        </w:rPr>
        <w:t>the first of MB&amp;F’s three-dimensional horological art pieces dedicated to women.</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A round case in gold</w:t>
      </w:r>
      <w:r w:rsidR="00847E1C" w:rsidRPr="00D541B9">
        <w:rPr>
          <w:rFonts w:ascii="Arial" w:hAnsi="Arial" w:cs="Arial"/>
          <w:color w:val="000000" w:themeColor="text1"/>
          <w:sz w:val="22"/>
          <w:lang w:val="en-GB"/>
        </w:rPr>
        <w:t xml:space="preserve"> or platinum</w:t>
      </w:r>
      <w:r w:rsidRPr="00D541B9">
        <w:rPr>
          <w:rFonts w:ascii="Arial" w:hAnsi="Arial" w:cs="Arial"/>
          <w:color w:val="000000" w:themeColor="text1"/>
          <w:sz w:val="22"/>
          <w:lang w:val="en-GB"/>
        </w:rPr>
        <w:t xml:space="preserve">, with a steeply cambered bezel </w:t>
      </w:r>
      <w:r w:rsidR="00847E1C" w:rsidRPr="00D541B9">
        <w:rPr>
          <w:rFonts w:ascii="Arial" w:hAnsi="Arial" w:cs="Arial"/>
          <w:color w:val="000000" w:themeColor="text1"/>
          <w:sz w:val="22"/>
          <w:lang w:val="en-GB"/>
        </w:rPr>
        <w:t xml:space="preserve">and slender, elongated lugs, often </w:t>
      </w:r>
      <w:r w:rsidRPr="00D541B9">
        <w:rPr>
          <w:rFonts w:ascii="Arial" w:hAnsi="Arial" w:cs="Arial"/>
          <w:color w:val="000000" w:themeColor="text1"/>
          <w:sz w:val="22"/>
          <w:lang w:val="en-GB"/>
        </w:rPr>
        <w:t>fully set with diamonds. A high, extravagantly convex dome of sapphire crystal rises from the bezel. Beneath the d</w:t>
      </w:r>
      <w:r w:rsidR="0029038E" w:rsidRPr="00D541B9">
        <w:rPr>
          <w:rFonts w:ascii="Arial" w:hAnsi="Arial" w:cs="Arial"/>
          <w:color w:val="000000" w:themeColor="text1"/>
          <w:sz w:val="22"/>
          <w:lang w:val="en-GB"/>
        </w:rPr>
        <w:t>ome, a subtly curved dial plate in various finishes:</w:t>
      </w:r>
      <w:r w:rsidRPr="00D541B9">
        <w:rPr>
          <w:rFonts w:ascii="Arial" w:hAnsi="Arial" w:cs="Arial"/>
          <w:color w:val="000000" w:themeColor="text1"/>
          <w:sz w:val="22"/>
          <w:lang w:val="en-GB"/>
        </w:rPr>
        <w:t xml:space="preserve"> liquidly black with layers of stretched lacquer</w:t>
      </w:r>
      <w:r w:rsidR="00847E1C" w:rsidRPr="00D541B9">
        <w:rPr>
          <w:rFonts w:ascii="Arial" w:hAnsi="Arial" w:cs="Arial"/>
          <w:color w:val="000000" w:themeColor="text1"/>
          <w:sz w:val="22"/>
          <w:lang w:val="en-GB"/>
        </w:rPr>
        <w:t xml:space="preserve">, </w:t>
      </w:r>
      <w:r w:rsidR="0029038E" w:rsidRPr="00D541B9">
        <w:rPr>
          <w:rFonts w:ascii="Arial" w:hAnsi="Arial" w:cs="Arial"/>
          <w:color w:val="000000" w:themeColor="text1"/>
          <w:sz w:val="22"/>
          <w:lang w:val="en-GB"/>
        </w:rPr>
        <w:t>guilloche,</w:t>
      </w:r>
      <w:r w:rsidR="005A6995" w:rsidRPr="00D541B9">
        <w:rPr>
          <w:rFonts w:ascii="Arial" w:hAnsi="Arial" w:cs="Arial"/>
          <w:color w:val="000000" w:themeColor="text1"/>
          <w:sz w:val="22"/>
          <w:lang w:val="en-GB"/>
        </w:rPr>
        <w:t xml:space="preserve"> </w:t>
      </w:r>
      <w:proofErr w:type="gramStart"/>
      <w:r w:rsidR="005A6995" w:rsidRPr="00D541B9">
        <w:rPr>
          <w:rFonts w:ascii="Arial" w:hAnsi="Arial" w:cs="Arial"/>
          <w:color w:val="000000" w:themeColor="text1"/>
          <w:sz w:val="22"/>
          <w:lang w:val="en-GB"/>
        </w:rPr>
        <w:t>vibrant</w:t>
      </w:r>
      <w:proofErr w:type="gramEnd"/>
      <w:r w:rsidR="005A6995" w:rsidRPr="00D541B9">
        <w:rPr>
          <w:rFonts w:ascii="Arial" w:hAnsi="Arial" w:cs="Arial"/>
          <w:color w:val="000000" w:themeColor="text1"/>
          <w:sz w:val="22"/>
          <w:lang w:val="en-GB"/>
        </w:rPr>
        <w:t xml:space="preserve"> </w:t>
      </w:r>
      <w:proofErr w:type="spellStart"/>
      <w:r w:rsidR="005A6995" w:rsidRPr="00D541B9">
        <w:rPr>
          <w:rFonts w:ascii="Arial" w:hAnsi="Arial" w:cs="Arial"/>
          <w:color w:val="000000" w:themeColor="text1"/>
          <w:sz w:val="22"/>
          <w:lang w:val="en-GB"/>
        </w:rPr>
        <w:t>gemstones</w:t>
      </w:r>
      <w:r w:rsidRPr="00D541B9">
        <w:rPr>
          <w:rFonts w:ascii="Arial" w:hAnsi="Arial" w:cs="Arial"/>
          <w:color w:val="000000" w:themeColor="text1"/>
          <w:sz w:val="22"/>
          <w:lang w:val="en-GB"/>
        </w:rPr>
        <w:t>or</w:t>
      </w:r>
      <w:proofErr w:type="spellEnd"/>
      <w:r w:rsidRPr="00D541B9">
        <w:rPr>
          <w:rFonts w:ascii="Arial" w:hAnsi="Arial" w:cs="Arial"/>
          <w:color w:val="000000" w:themeColor="text1"/>
          <w:sz w:val="22"/>
          <w:lang w:val="en-GB"/>
        </w:rPr>
        <w:t xml:space="preserve"> glittering with blazing white diamonds.</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An asymmetric ventricular opening in the dial plate frames the heart of the LM FlyingT engine – a cinematic flying tourbillon that beats at a serene rate of 2.5Hz (18,000vph). The tourbillon projects high above the rest of the engine, a kinetic, dynamic column that stops just short of the apex of the sapphire crystal dome. Affixed to the top of the upper tourbillon cage is a single large diamond that rotates simultaneously with the flying tourbillon, emitting the fiery brilliance of the very best quality stones.</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At the 7 </w:t>
      </w:r>
      <w:proofErr w:type="gramStart"/>
      <w:r w:rsidRPr="00D541B9">
        <w:rPr>
          <w:rFonts w:ascii="Arial" w:hAnsi="Arial" w:cs="Arial"/>
          <w:color w:val="000000" w:themeColor="text1"/>
          <w:sz w:val="22"/>
          <w:lang w:val="en-GB"/>
        </w:rPr>
        <w:t>o’clock</w:t>
      </w:r>
      <w:proofErr w:type="gramEnd"/>
      <w:r w:rsidRPr="00D541B9">
        <w:rPr>
          <w:rFonts w:ascii="Arial" w:hAnsi="Arial" w:cs="Arial"/>
          <w:color w:val="000000" w:themeColor="text1"/>
          <w:sz w:val="22"/>
          <w:lang w:val="en-GB"/>
        </w:rPr>
        <w:t xml:space="preserve"> position – another reference to the numeric theme that runs throughout LM FlyingT – is a dial of </w:t>
      </w:r>
      <w:r w:rsidR="002D7C92" w:rsidRPr="00D541B9">
        <w:rPr>
          <w:rFonts w:ascii="Arial" w:hAnsi="Arial" w:cs="Arial"/>
          <w:color w:val="000000" w:themeColor="text1"/>
          <w:sz w:val="22"/>
          <w:lang w:val="en-GB"/>
        </w:rPr>
        <w:t xml:space="preserve">black or </w:t>
      </w:r>
      <w:r w:rsidRPr="00D541B9">
        <w:rPr>
          <w:rFonts w:ascii="Arial" w:hAnsi="Arial" w:cs="Arial"/>
          <w:color w:val="000000" w:themeColor="text1"/>
          <w:sz w:val="22"/>
          <w:lang w:val="en-GB"/>
        </w:rPr>
        <w:t xml:space="preserve">white lacquer </w:t>
      </w:r>
      <w:r w:rsidR="0029038E" w:rsidRPr="00D541B9">
        <w:rPr>
          <w:rFonts w:ascii="Arial" w:hAnsi="Arial" w:cs="Arial"/>
          <w:color w:val="000000" w:themeColor="text1"/>
          <w:sz w:val="22"/>
          <w:lang w:val="en-GB"/>
        </w:rPr>
        <w:t>(</w:t>
      </w:r>
      <w:r w:rsidR="005A6995" w:rsidRPr="00D541B9">
        <w:rPr>
          <w:rFonts w:ascii="Arial" w:hAnsi="Arial" w:cs="Arial"/>
          <w:color w:val="000000" w:themeColor="text1"/>
          <w:sz w:val="22"/>
          <w:lang w:val="en-GB"/>
        </w:rPr>
        <w:t>or gemstone</w:t>
      </w:r>
      <w:r w:rsidR="0029038E" w:rsidRPr="00D541B9">
        <w:rPr>
          <w:rFonts w:ascii="Arial" w:hAnsi="Arial" w:cs="Arial"/>
          <w:color w:val="000000" w:themeColor="text1"/>
          <w:sz w:val="22"/>
          <w:lang w:val="en-GB"/>
        </w:rPr>
        <w:t xml:space="preserve">) that </w:t>
      </w:r>
      <w:r w:rsidRPr="00D541B9">
        <w:rPr>
          <w:rFonts w:ascii="Arial" w:hAnsi="Arial" w:cs="Arial"/>
          <w:color w:val="000000" w:themeColor="text1"/>
          <w:sz w:val="22"/>
          <w:lang w:val="en-GB"/>
        </w:rPr>
        <w:t xml:space="preserve">displays the hours and minutes with a pair of elegant serpentine hands. The dial is inclined at a 50° tilt so that </w:t>
      </w:r>
      <w:proofErr w:type="gramStart"/>
      <w:r w:rsidRPr="00D541B9">
        <w:rPr>
          <w:rFonts w:ascii="Arial" w:hAnsi="Arial" w:cs="Arial"/>
          <w:color w:val="000000" w:themeColor="text1"/>
          <w:sz w:val="22"/>
          <w:lang w:val="en-GB"/>
        </w:rPr>
        <w:t>the time can be read only by the wearer, an intimate communication that highlights the personal nature of LM FlyingT</w:t>
      </w:r>
      <w:proofErr w:type="gramEnd"/>
      <w:r w:rsidRPr="00D541B9">
        <w:rPr>
          <w:rFonts w:ascii="Arial" w:hAnsi="Arial" w:cs="Arial"/>
          <w:color w:val="000000" w:themeColor="text1"/>
          <w:sz w:val="22"/>
          <w:lang w:val="en-GB"/>
        </w:rPr>
        <w:t>.</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On the reverse, the automatic winding rotor takes the shape of a three-dimensional red gold sun with sculpted rays, providing LM FlyingT with four days of power reserve.</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The design of Legacy Machine FlyingT is replete with associations drawn from the feminine and maternal influences in Maximilian </w:t>
      </w:r>
      <w:proofErr w:type="spellStart"/>
      <w:r w:rsidRPr="00D541B9">
        <w:rPr>
          <w:rFonts w:ascii="Arial" w:hAnsi="Arial" w:cs="Arial"/>
          <w:color w:val="000000" w:themeColor="text1"/>
          <w:sz w:val="22"/>
          <w:lang w:val="en-GB"/>
        </w:rPr>
        <w:t>Büsser’s</w:t>
      </w:r>
      <w:proofErr w:type="spellEnd"/>
      <w:r w:rsidRPr="00D541B9">
        <w:rPr>
          <w:rFonts w:ascii="Arial" w:hAnsi="Arial" w:cs="Arial"/>
          <w:color w:val="000000" w:themeColor="text1"/>
          <w:sz w:val="22"/>
          <w:lang w:val="en-GB"/>
        </w:rPr>
        <w:t xml:space="preserve"> life. Says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“I wanted LM FlyingT to possess the epitome of femininity as reflected by the women in my life, particularly my mother. It had to combine supreme elegance with tremendous vitality. The column-like structure of the flying tourbillon was very important to me as I felt very strongly that women form the pillar of humanity. At the same time, there is another layer of meaning coming in from the sun-shaped rotor, which incorporates the element of life-giving, a source of sustenance which we gravitate towards and around.”</w:t>
      </w:r>
    </w:p>
    <w:p w:rsidR="008F640C" w:rsidRPr="00D541B9" w:rsidRDefault="008F640C"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Legacy Machine FlyingT </w:t>
      </w:r>
      <w:proofErr w:type="gramStart"/>
      <w:r w:rsidR="002A1165" w:rsidRPr="00D541B9">
        <w:rPr>
          <w:rFonts w:ascii="Arial" w:hAnsi="Arial" w:cs="Arial"/>
          <w:color w:val="000000" w:themeColor="text1"/>
          <w:sz w:val="22"/>
          <w:lang w:val="en-GB"/>
        </w:rPr>
        <w:t xml:space="preserve">was first launched in 2019 </w:t>
      </w:r>
      <w:r w:rsidRPr="00D541B9">
        <w:rPr>
          <w:rFonts w:ascii="Arial" w:hAnsi="Arial" w:cs="Arial"/>
          <w:color w:val="000000" w:themeColor="text1"/>
          <w:sz w:val="22"/>
          <w:lang w:val="en-GB"/>
        </w:rPr>
        <w:t>in three editions, all in white gold and set with diamonds</w:t>
      </w:r>
      <w:proofErr w:type="gramEnd"/>
      <w:r w:rsidRPr="00D541B9">
        <w:rPr>
          <w:rFonts w:ascii="Arial" w:hAnsi="Arial" w:cs="Arial"/>
          <w:color w:val="000000" w:themeColor="text1"/>
          <w:sz w:val="22"/>
          <w:lang w:val="en-GB"/>
        </w:rPr>
        <w:t>:</w:t>
      </w:r>
      <w:r w:rsidR="002A1165" w:rsidRPr="00D541B9">
        <w:rPr>
          <w:rFonts w:ascii="Arial" w:hAnsi="Arial" w:cs="Arial"/>
          <w:color w:val="000000" w:themeColor="text1"/>
          <w:sz w:val="22"/>
          <w:lang w:val="en-GB"/>
        </w:rPr>
        <w:t xml:space="preserve"> </w:t>
      </w:r>
      <w:r w:rsidRPr="00D541B9">
        <w:rPr>
          <w:rFonts w:ascii="Arial" w:hAnsi="Arial" w:cs="Arial"/>
          <w:color w:val="000000" w:themeColor="text1"/>
          <w:sz w:val="22"/>
          <w:lang w:val="en-GB"/>
        </w:rPr>
        <w:t>black lacquer dial plate with case set with brilliant-cut diamonds;</w:t>
      </w:r>
      <w:r w:rsidR="002A1165" w:rsidRPr="00D541B9">
        <w:rPr>
          <w:rFonts w:ascii="Arial" w:hAnsi="Arial" w:cs="Arial"/>
          <w:color w:val="000000" w:themeColor="text1"/>
          <w:sz w:val="22"/>
          <w:lang w:val="en-GB"/>
        </w:rPr>
        <w:t xml:space="preserve"> </w:t>
      </w:r>
      <w:r w:rsidRPr="00D541B9">
        <w:rPr>
          <w:rFonts w:ascii="Arial" w:hAnsi="Arial" w:cs="Arial"/>
          <w:color w:val="000000" w:themeColor="text1"/>
          <w:sz w:val="22"/>
          <w:lang w:val="en-GB"/>
        </w:rPr>
        <w:t>dial plate and case both fully set with brilliant-cut diamonds;</w:t>
      </w:r>
      <w:r w:rsidR="002A1165" w:rsidRPr="00D541B9">
        <w:rPr>
          <w:rFonts w:ascii="Arial" w:hAnsi="Arial" w:cs="Arial"/>
          <w:color w:val="000000" w:themeColor="text1"/>
          <w:sz w:val="22"/>
          <w:lang w:val="en-GB"/>
        </w:rPr>
        <w:t xml:space="preserve"> </w:t>
      </w:r>
      <w:r w:rsidR="00315223" w:rsidRPr="00D541B9">
        <w:rPr>
          <w:rFonts w:ascii="Arial" w:hAnsi="Arial" w:cs="Arial"/>
          <w:color w:val="000000" w:themeColor="text1"/>
          <w:sz w:val="22"/>
          <w:lang w:val="en-GB"/>
        </w:rPr>
        <w:t xml:space="preserve">and </w:t>
      </w:r>
      <w:r w:rsidRPr="00D541B9">
        <w:rPr>
          <w:rFonts w:ascii="Arial" w:hAnsi="Arial" w:cs="Arial"/>
          <w:color w:val="000000" w:themeColor="text1"/>
          <w:sz w:val="22"/>
          <w:lang w:val="en-GB"/>
        </w:rPr>
        <w:t>dial plate and case both fully set with baguette-cut diamonds.</w:t>
      </w:r>
    </w:p>
    <w:p w:rsidR="002A1165" w:rsidRPr="00D541B9" w:rsidRDefault="002A1165" w:rsidP="00A36336">
      <w:pPr>
        <w:pStyle w:val="Sansinterligne"/>
        <w:jc w:val="both"/>
        <w:rPr>
          <w:rFonts w:ascii="Arial" w:hAnsi="Arial" w:cs="Arial"/>
          <w:color w:val="000000" w:themeColor="text1"/>
          <w:sz w:val="22"/>
          <w:lang w:val="en-GB"/>
        </w:rPr>
      </w:pPr>
    </w:p>
    <w:p w:rsidR="00B63670" w:rsidRPr="00D541B9" w:rsidRDefault="00EC6B3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T</w:t>
      </w:r>
      <w:r w:rsidR="00315223" w:rsidRPr="00D541B9">
        <w:rPr>
          <w:rFonts w:ascii="Arial" w:hAnsi="Arial" w:cs="Arial"/>
          <w:color w:val="000000" w:themeColor="text1"/>
          <w:sz w:val="22"/>
          <w:lang w:val="en-GB"/>
        </w:rPr>
        <w:t>hree new references</w:t>
      </w:r>
      <w:r w:rsidRPr="00D541B9">
        <w:rPr>
          <w:rFonts w:ascii="Arial" w:hAnsi="Arial" w:cs="Arial"/>
          <w:color w:val="000000" w:themeColor="text1"/>
          <w:sz w:val="22"/>
          <w:lang w:val="en-GB"/>
        </w:rPr>
        <w:t xml:space="preserve"> followed in 2020</w:t>
      </w:r>
      <w:r w:rsidR="00315223" w:rsidRPr="00D541B9">
        <w:rPr>
          <w:rFonts w:ascii="Arial" w:hAnsi="Arial" w:cs="Arial"/>
          <w:color w:val="000000" w:themeColor="text1"/>
          <w:sz w:val="22"/>
          <w:lang w:val="en-GB"/>
        </w:rPr>
        <w:t>, first shedding</w:t>
      </w:r>
      <w:r w:rsidR="002A1165" w:rsidRPr="00D541B9">
        <w:rPr>
          <w:rFonts w:ascii="Arial" w:hAnsi="Arial" w:cs="Arial"/>
          <w:color w:val="000000" w:themeColor="text1"/>
          <w:sz w:val="22"/>
          <w:lang w:val="en-GB"/>
        </w:rPr>
        <w:t xml:space="preserve"> it</w:t>
      </w:r>
      <w:r w:rsidR="00315223" w:rsidRPr="00D541B9">
        <w:rPr>
          <w:rFonts w:ascii="Arial" w:hAnsi="Arial" w:cs="Arial"/>
          <w:color w:val="000000" w:themeColor="text1"/>
          <w:sz w:val="22"/>
          <w:lang w:val="en-GB"/>
        </w:rPr>
        <w:t xml:space="preserve">s diamonds </w:t>
      </w:r>
      <w:r w:rsidR="002A1165" w:rsidRPr="00D541B9">
        <w:rPr>
          <w:rFonts w:ascii="Arial" w:hAnsi="Arial" w:cs="Arial"/>
          <w:color w:val="000000" w:themeColor="text1"/>
          <w:sz w:val="22"/>
          <w:lang w:val="en-GB"/>
        </w:rPr>
        <w:t>with limited ed</w:t>
      </w:r>
      <w:r w:rsidR="00315223" w:rsidRPr="00D541B9">
        <w:rPr>
          <w:rFonts w:ascii="Arial" w:hAnsi="Arial" w:cs="Arial"/>
          <w:color w:val="000000" w:themeColor="text1"/>
          <w:sz w:val="22"/>
          <w:lang w:val="en-GB"/>
        </w:rPr>
        <w:t xml:space="preserve">itions in red gold and platinum, </w:t>
      </w:r>
      <w:r w:rsidR="002A1165" w:rsidRPr="00D541B9">
        <w:rPr>
          <w:rFonts w:ascii="Arial" w:hAnsi="Arial" w:cs="Arial"/>
          <w:color w:val="000000" w:themeColor="text1"/>
          <w:sz w:val="22"/>
          <w:lang w:val="en-GB"/>
        </w:rPr>
        <w:t>featuring</w:t>
      </w:r>
      <w:r w:rsidR="00315223" w:rsidRPr="00D541B9">
        <w:rPr>
          <w:rFonts w:ascii="Arial" w:hAnsi="Arial" w:cs="Arial"/>
          <w:color w:val="000000" w:themeColor="text1"/>
          <w:sz w:val="22"/>
          <w:lang w:val="en-GB"/>
        </w:rPr>
        <w:t xml:space="preserve"> guilloche dial plates; and in an 18k white gold case </w:t>
      </w:r>
      <w:r w:rsidR="002A1165" w:rsidRPr="00D541B9">
        <w:rPr>
          <w:rFonts w:ascii="Arial" w:hAnsi="Arial" w:cs="Arial"/>
          <w:color w:val="000000" w:themeColor="text1"/>
          <w:sz w:val="22"/>
          <w:lang w:val="en-GB"/>
        </w:rPr>
        <w:t xml:space="preserve">adorned </w:t>
      </w:r>
      <w:r w:rsidR="002A1165" w:rsidRPr="00D541B9">
        <w:rPr>
          <w:rFonts w:ascii="Arial" w:hAnsi="Arial" w:cs="Arial"/>
          <w:color w:val="000000" w:themeColor="text1"/>
          <w:sz w:val="22"/>
          <w:lang w:val="en-GB"/>
        </w:rPr>
        <w:lastRenderedPageBreak/>
        <w:t>with diamonds</w:t>
      </w:r>
      <w:r w:rsidR="00315223" w:rsidRPr="00D541B9">
        <w:rPr>
          <w:rFonts w:ascii="Arial" w:hAnsi="Arial" w:cs="Arial"/>
          <w:color w:val="000000" w:themeColor="text1"/>
          <w:sz w:val="22"/>
          <w:lang w:val="en-GB"/>
        </w:rPr>
        <w:t>, with a deep blue lapis lazuli</w:t>
      </w:r>
      <w:r w:rsidR="00ED6835" w:rsidRPr="00D541B9">
        <w:rPr>
          <w:rFonts w:ascii="Arial" w:hAnsi="Arial" w:cs="Arial"/>
          <w:color w:val="000000" w:themeColor="text1"/>
          <w:sz w:val="22"/>
          <w:lang w:val="en-GB"/>
        </w:rPr>
        <w:t xml:space="preserve"> dial plate</w:t>
      </w:r>
      <w:r w:rsidR="00315223" w:rsidRPr="00D541B9">
        <w:rPr>
          <w:rFonts w:ascii="Arial" w:hAnsi="Arial" w:cs="Arial"/>
          <w:color w:val="000000" w:themeColor="text1"/>
          <w:sz w:val="22"/>
          <w:lang w:val="en-GB"/>
        </w:rPr>
        <w:t>.</w:t>
      </w:r>
      <w:r w:rsidRPr="00D541B9">
        <w:rPr>
          <w:rFonts w:ascii="Arial" w:hAnsi="Arial" w:cs="Arial"/>
          <w:color w:val="000000" w:themeColor="text1"/>
          <w:sz w:val="22"/>
          <w:lang w:val="en-GB"/>
        </w:rPr>
        <w:t xml:space="preserve"> </w:t>
      </w:r>
      <w:r w:rsidR="00ED6835" w:rsidRPr="00D541B9">
        <w:rPr>
          <w:rFonts w:ascii="Arial" w:hAnsi="Arial" w:cs="Arial"/>
          <w:color w:val="000000" w:themeColor="text1"/>
          <w:sz w:val="22"/>
          <w:lang w:val="en-GB"/>
        </w:rPr>
        <w:t>In 2021</w:t>
      </w:r>
      <w:r w:rsidRPr="00D541B9">
        <w:rPr>
          <w:rFonts w:ascii="Arial" w:hAnsi="Arial" w:cs="Arial"/>
          <w:color w:val="000000" w:themeColor="text1"/>
          <w:sz w:val="22"/>
          <w:lang w:val="en-GB"/>
        </w:rPr>
        <w:t xml:space="preserve">, LM </w:t>
      </w:r>
      <w:proofErr w:type="spellStart"/>
      <w:r w:rsidRPr="00D541B9">
        <w:rPr>
          <w:rFonts w:ascii="Arial" w:hAnsi="Arial" w:cs="Arial"/>
          <w:color w:val="000000" w:themeColor="text1"/>
          <w:sz w:val="22"/>
          <w:lang w:val="en-GB"/>
        </w:rPr>
        <w:t>FlyingT</w:t>
      </w:r>
      <w:proofErr w:type="spellEnd"/>
      <w:r w:rsidRPr="00D541B9">
        <w:rPr>
          <w:rFonts w:ascii="Arial" w:hAnsi="Arial" w:cs="Arial"/>
          <w:color w:val="000000" w:themeColor="text1"/>
          <w:sz w:val="22"/>
          <w:lang w:val="en-GB"/>
        </w:rPr>
        <w:t xml:space="preserve"> add</w:t>
      </w:r>
      <w:r w:rsidR="005A6995" w:rsidRPr="00D541B9">
        <w:rPr>
          <w:rFonts w:ascii="Arial" w:hAnsi="Arial" w:cs="Arial"/>
          <w:color w:val="000000" w:themeColor="text1"/>
          <w:sz w:val="22"/>
          <w:lang w:val="en-GB"/>
        </w:rPr>
        <w:t>s</w:t>
      </w:r>
      <w:r w:rsidRPr="00D541B9">
        <w:rPr>
          <w:rFonts w:ascii="Arial" w:hAnsi="Arial" w:cs="Arial"/>
          <w:color w:val="000000" w:themeColor="text1"/>
          <w:sz w:val="22"/>
          <w:lang w:val="en-GB"/>
        </w:rPr>
        <w:t xml:space="preserve"> </w:t>
      </w:r>
      <w:r w:rsidR="00ED6835" w:rsidRPr="00D541B9">
        <w:rPr>
          <w:rFonts w:ascii="Arial" w:hAnsi="Arial" w:cs="Arial"/>
          <w:color w:val="000000" w:themeColor="text1"/>
          <w:sz w:val="22"/>
          <w:lang w:val="en-GB"/>
        </w:rPr>
        <w:t xml:space="preserve">a new dial plate in </w:t>
      </w:r>
      <w:r w:rsidRPr="00D541B9">
        <w:rPr>
          <w:rFonts w:ascii="Arial" w:hAnsi="Arial" w:cs="Arial"/>
          <w:color w:val="000000" w:themeColor="text1"/>
          <w:sz w:val="22"/>
          <w:lang w:val="en-GB"/>
        </w:rPr>
        <w:t>vivid green malachite</w:t>
      </w:r>
      <w:r w:rsidR="00ED6835" w:rsidRPr="00D541B9">
        <w:rPr>
          <w:rFonts w:ascii="Arial" w:hAnsi="Arial" w:cs="Arial"/>
          <w:color w:val="000000" w:themeColor="text1"/>
          <w:sz w:val="22"/>
          <w:lang w:val="en-GB"/>
        </w:rPr>
        <w:t>.</w:t>
      </w:r>
    </w:p>
    <w:p w:rsidR="002A1165" w:rsidRPr="00D541B9" w:rsidRDefault="002A1165" w:rsidP="00A36336">
      <w:pPr>
        <w:pStyle w:val="Sansinterligne"/>
        <w:rPr>
          <w:rFonts w:ascii="Arial" w:hAnsi="Arial" w:cs="Arial"/>
          <w:color w:val="000000" w:themeColor="text1"/>
          <w:sz w:val="22"/>
          <w:highlight w:val="yellow"/>
          <w:lang w:val="en-GB"/>
        </w:rPr>
      </w:pPr>
    </w:p>
    <w:p w:rsidR="002A1165" w:rsidRPr="00D541B9" w:rsidRDefault="002A1165" w:rsidP="00A36336">
      <w:pPr>
        <w:pStyle w:val="Sansinterligne"/>
        <w:rPr>
          <w:rFonts w:ascii="Arial" w:hAnsi="Arial" w:cs="Arial"/>
          <w:color w:val="000000" w:themeColor="text1"/>
          <w:sz w:val="22"/>
          <w:highlight w:val="yellow"/>
          <w:lang w:val="en-GB"/>
        </w:rPr>
      </w:pPr>
    </w:p>
    <w:p w:rsidR="00D809B4" w:rsidRPr="00D541B9" w:rsidRDefault="00D809B4" w:rsidP="00A36336">
      <w:pPr>
        <w:rPr>
          <w:rFonts w:ascii="Arial" w:hAnsi="Arial" w:cs="Arial"/>
          <w:b/>
          <w:color w:val="000000" w:themeColor="text1"/>
          <w:sz w:val="28"/>
          <w:lang w:val="en-GB"/>
        </w:rPr>
      </w:pPr>
      <w:r w:rsidRPr="00D541B9">
        <w:rPr>
          <w:rFonts w:ascii="Arial" w:hAnsi="Arial" w:cs="Arial"/>
          <w:b/>
          <w:color w:val="000000" w:themeColor="text1"/>
          <w:sz w:val="28"/>
          <w:lang w:val="en-GB"/>
        </w:rPr>
        <w:br w:type="page"/>
      </w:r>
    </w:p>
    <w:p w:rsidR="00B63670" w:rsidRPr="00D541B9" w:rsidRDefault="006F5C39" w:rsidP="00A36336">
      <w:pPr>
        <w:pStyle w:val="Sansinterligne"/>
        <w:jc w:val="center"/>
        <w:rPr>
          <w:rFonts w:ascii="Arial" w:hAnsi="Arial" w:cs="Arial"/>
          <w:b/>
          <w:color w:val="000000" w:themeColor="text1"/>
          <w:sz w:val="28"/>
          <w:lang w:val="en-GB"/>
        </w:rPr>
      </w:pPr>
      <w:r w:rsidRPr="00D541B9">
        <w:rPr>
          <w:rFonts w:ascii="Arial" w:hAnsi="Arial" w:cs="Arial"/>
          <w:b/>
          <w:color w:val="000000" w:themeColor="text1"/>
          <w:sz w:val="28"/>
          <w:lang w:val="en-GB"/>
        </w:rPr>
        <w:lastRenderedPageBreak/>
        <w:t xml:space="preserve">LEGACY MACHINE </w:t>
      </w:r>
      <w:r w:rsidR="005321E8" w:rsidRPr="00D541B9">
        <w:rPr>
          <w:rFonts w:ascii="Arial" w:hAnsi="Arial" w:cs="Arial"/>
          <w:b/>
          <w:color w:val="000000" w:themeColor="text1"/>
          <w:sz w:val="28"/>
          <w:lang w:val="en-GB"/>
        </w:rPr>
        <w:t>FlyingT</w:t>
      </w:r>
      <w:r w:rsidRPr="00D541B9">
        <w:rPr>
          <w:rFonts w:ascii="Arial" w:hAnsi="Arial" w:cs="Arial"/>
          <w:b/>
          <w:color w:val="000000" w:themeColor="text1"/>
          <w:sz w:val="28"/>
          <w:lang w:val="en-GB"/>
        </w:rPr>
        <w:t xml:space="preserve"> IN DETAIL</w:t>
      </w:r>
    </w:p>
    <w:p w:rsidR="00B63670" w:rsidRPr="00D541B9" w:rsidRDefault="00B63670" w:rsidP="00A36336">
      <w:pPr>
        <w:pStyle w:val="Sansinterligne"/>
        <w:rPr>
          <w:rFonts w:ascii="Arial" w:hAnsi="Arial" w:cs="Arial"/>
          <w:color w:val="000000" w:themeColor="text1"/>
          <w:sz w:val="28"/>
          <w:lang w:val="en-GB"/>
        </w:rPr>
      </w:pPr>
    </w:p>
    <w:p w:rsidR="00B63670" w:rsidRPr="00D541B9" w:rsidRDefault="00D809B4" w:rsidP="00A36336">
      <w:pPr>
        <w:pStyle w:val="Sansinterligne"/>
        <w:jc w:val="both"/>
        <w:rPr>
          <w:rFonts w:ascii="Arial" w:hAnsi="Arial" w:cs="Arial"/>
          <w:b/>
          <w:color w:val="000000" w:themeColor="text1"/>
          <w:sz w:val="22"/>
          <w:lang w:val="en-GB"/>
        </w:rPr>
      </w:pPr>
      <w:r w:rsidRPr="00D541B9">
        <w:rPr>
          <w:rFonts w:ascii="Arial" w:hAnsi="Arial" w:cs="Arial"/>
          <w:b/>
          <w:color w:val="000000" w:themeColor="text1"/>
          <w:sz w:val="22"/>
          <w:lang w:val="en-GB"/>
        </w:rPr>
        <w:t xml:space="preserve">LM </w:t>
      </w:r>
      <w:r w:rsidR="005321E8" w:rsidRPr="00D541B9">
        <w:rPr>
          <w:rFonts w:ascii="Arial" w:hAnsi="Arial" w:cs="Arial"/>
          <w:b/>
          <w:color w:val="000000" w:themeColor="text1"/>
          <w:sz w:val="22"/>
          <w:lang w:val="en-GB"/>
        </w:rPr>
        <w:t>FlyingT</w:t>
      </w:r>
      <w:r w:rsidRPr="00D541B9">
        <w:rPr>
          <w:rFonts w:ascii="Arial" w:hAnsi="Arial" w:cs="Arial"/>
          <w:b/>
          <w:color w:val="000000" w:themeColor="text1"/>
          <w:sz w:val="22"/>
          <w:lang w:val="en-GB"/>
        </w:rPr>
        <w:t xml:space="preserve"> INSPIRATIONS</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The creative process behind Legacy Machine FlyingT started four years ago, when Maximilian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xml:space="preserve"> began thinking about making something inspired by the feminine influences in his life. Says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xml:space="preserve">, “I created MB&amp;F to do what I believe in, making three-dimensional sculptural kinetic art pieces that give the time. I was creating for myself, which is the only way we could have made all these crazy and audacious pieces over the years. </w:t>
      </w:r>
      <w:proofErr w:type="gramStart"/>
      <w:r w:rsidRPr="00D541B9">
        <w:rPr>
          <w:rFonts w:ascii="Arial" w:hAnsi="Arial" w:cs="Arial"/>
          <w:color w:val="000000" w:themeColor="text1"/>
          <w:sz w:val="22"/>
          <w:lang w:val="en-GB"/>
        </w:rPr>
        <w:t>But</w:t>
      </w:r>
      <w:proofErr w:type="gramEnd"/>
      <w:r w:rsidRPr="00D541B9">
        <w:rPr>
          <w:rFonts w:ascii="Arial" w:hAnsi="Arial" w:cs="Arial"/>
          <w:color w:val="000000" w:themeColor="text1"/>
          <w:sz w:val="22"/>
          <w:lang w:val="en-GB"/>
        </w:rPr>
        <w:t xml:space="preserve"> at some point there came a desire to create something for the women in my family. I’ve been surrounded by their influence all my life, so I gave myself the challenge to do something for them.”</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Inspiration came from the combination of seemingly incompatible qualities that characterised the greatest feminine figures in Maximilian </w:t>
      </w:r>
      <w:proofErr w:type="spellStart"/>
      <w:r w:rsidRPr="00D541B9">
        <w:rPr>
          <w:rFonts w:ascii="Arial" w:hAnsi="Arial" w:cs="Arial"/>
          <w:color w:val="000000" w:themeColor="text1"/>
          <w:sz w:val="22"/>
          <w:lang w:val="en-GB"/>
        </w:rPr>
        <w:t>Büsser’s</w:t>
      </w:r>
      <w:proofErr w:type="spellEnd"/>
      <w:r w:rsidRPr="00D541B9">
        <w:rPr>
          <w:rFonts w:ascii="Arial" w:hAnsi="Arial" w:cs="Arial"/>
          <w:color w:val="000000" w:themeColor="text1"/>
          <w:sz w:val="22"/>
          <w:lang w:val="en-GB"/>
        </w:rPr>
        <w:t xml:space="preserve"> life. Elegance was key, but so was an infectious energy that could captivate an entire roomful of people. The lines and composition of Legacy Machine FlyingT epitomise these qualities, being as refined and pure as any other Legacy Machine, but with the dynamism and exuberance of a central flying tourbillon.</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The intimate and personal nature of LM FlyingT led to the ultimate placement of the time indication at the 7 o’clock position on the dial plate, with the</w:t>
      </w:r>
      <w:r w:rsidR="002D7C92" w:rsidRPr="00D541B9">
        <w:rPr>
          <w:rFonts w:ascii="Arial" w:hAnsi="Arial" w:cs="Arial"/>
          <w:color w:val="000000" w:themeColor="text1"/>
          <w:sz w:val="22"/>
          <w:lang w:val="en-GB"/>
        </w:rPr>
        <w:t xml:space="preserve"> </w:t>
      </w:r>
      <w:r w:rsidRPr="00D541B9">
        <w:rPr>
          <w:rFonts w:ascii="Arial" w:hAnsi="Arial" w:cs="Arial"/>
          <w:color w:val="000000" w:themeColor="text1"/>
          <w:sz w:val="22"/>
          <w:lang w:val="en-GB"/>
        </w:rPr>
        <w:t>dial tilted 50° to face the wearer. The message is subtle but clear – that whoever the owners and wearers of Legacy Machine FlyingT may be, their time belongs to them and no one else.</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D809B4" w:rsidP="00A36336">
      <w:pPr>
        <w:pStyle w:val="Sansinterligne"/>
        <w:jc w:val="both"/>
        <w:rPr>
          <w:rFonts w:ascii="Arial" w:hAnsi="Arial" w:cs="Arial"/>
          <w:b/>
          <w:color w:val="000000" w:themeColor="text1"/>
          <w:sz w:val="22"/>
          <w:lang w:val="en-GB"/>
        </w:rPr>
      </w:pPr>
      <w:r w:rsidRPr="00D541B9">
        <w:rPr>
          <w:rFonts w:ascii="Arial" w:hAnsi="Arial" w:cs="Arial"/>
          <w:b/>
          <w:color w:val="000000" w:themeColor="text1"/>
          <w:sz w:val="22"/>
          <w:lang w:val="en-GB"/>
        </w:rPr>
        <w:t>UNLOCKING THE FEMININE SIDE OF MB&amp;F</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“The last thing I wanted to do,” says Maximilian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xml:space="preserve">, “was to take a masculine timepiece, resize it, put a different colour on it and call it a ladies’ watch.” Each MB&amp;F creation </w:t>
      </w:r>
      <w:proofErr w:type="gramStart"/>
      <w:r w:rsidRPr="00D541B9">
        <w:rPr>
          <w:rFonts w:ascii="Arial" w:hAnsi="Arial" w:cs="Arial"/>
          <w:color w:val="000000" w:themeColor="text1"/>
          <w:sz w:val="22"/>
          <w:lang w:val="en-GB"/>
        </w:rPr>
        <w:t>is drawn</w:t>
      </w:r>
      <w:proofErr w:type="gramEnd"/>
      <w:r w:rsidRPr="00D541B9">
        <w:rPr>
          <w:rFonts w:ascii="Arial" w:hAnsi="Arial" w:cs="Arial"/>
          <w:color w:val="000000" w:themeColor="text1"/>
          <w:sz w:val="22"/>
          <w:lang w:val="en-GB"/>
        </w:rPr>
        <w:t xml:space="preserve"> together in a complex process that is equal parts original Max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xml:space="preserve"> concept, design finesse by Eric Giroud, and mechanical ingenuity by the in-house technical team. Aesthetic and philosophical coherence is essential to the </w:t>
      </w:r>
      <w:proofErr w:type="gramStart"/>
      <w:r w:rsidRPr="00D541B9">
        <w:rPr>
          <w:rFonts w:ascii="Arial" w:hAnsi="Arial" w:cs="Arial"/>
          <w:color w:val="000000" w:themeColor="text1"/>
          <w:sz w:val="22"/>
          <w:lang w:val="en-GB"/>
        </w:rPr>
        <w:t>final result</w:t>
      </w:r>
      <w:proofErr w:type="gramEnd"/>
      <w:r w:rsidRPr="00D541B9">
        <w:rPr>
          <w:rFonts w:ascii="Arial" w:hAnsi="Arial" w:cs="Arial"/>
          <w:color w:val="000000" w:themeColor="text1"/>
          <w:sz w:val="22"/>
          <w:lang w:val="en-GB"/>
        </w:rPr>
        <w:t>, from the adventurous Horological Machine N°5 “On The Road Again” to the high-complication, technically ambitious Legacy Machine Perpetual.</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To bring out a different level of refinement for the feminine LM FlyingT, the Legacy Machine case </w:t>
      </w:r>
      <w:proofErr w:type="gramStart"/>
      <w:r w:rsidRPr="00D541B9">
        <w:rPr>
          <w:rFonts w:ascii="Arial" w:hAnsi="Arial" w:cs="Arial"/>
          <w:color w:val="000000" w:themeColor="text1"/>
          <w:sz w:val="22"/>
          <w:lang w:val="en-GB"/>
        </w:rPr>
        <w:t>was completely redesigned</w:t>
      </w:r>
      <w:proofErr w:type="gramEnd"/>
      <w:r w:rsidRPr="00D541B9">
        <w:rPr>
          <w:rFonts w:ascii="Arial" w:hAnsi="Arial" w:cs="Arial"/>
          <w:color w:val="000000" w:themeColor="text1"/>
          <w:sz w:val="22"/>
          <w:lang w:val="en-GB"/>
        </w:rPr>
        <w:t xml:space="preserve">. Case height and diameter </w:t>
      </w:r>
      <w:proofErr w:type="gramStart"/>
      <w:r w:rsidRPr="00D541B9">
        <w:rPr>
          <w:rFonts w:ascii="Arial" w:hAnsi="Arial" w:cs="Arial"/>
          <w:color w:val="000000" w:themeColor="text1"/>
          <w:sz w:val="22"/>
          <w:lang w:val="en-GB"/>
        </w:rPr>
        <w:t>were reduced</w:t>
      </w:r>
      <w:proofErr w:type="gramEnd"/>
      <w:r w:rsidRPr="00D541B9">
        <w:rPr>
          <w:rFonts w:ascii="Arial" w:hAnsi="Arial" w:cs="Arial"/>
          <w:color w:val="000000" w:themeColor="text1"/>
          <w:sz w:val="22"/>
          <w:lang w:val="en-GB"/>
        </w:rPr>
        <w:t xml:space="preserve"> in order to shift the focus to the highly convex sapphire crystal dome. The lugs </w:t>
      </w:r>
      <w:proofErr w:type="gramStart"/>
      <w:r w:rsidRPr="00D541B9">
        <w:rPr>
          <w:rFonts w:ascii="Arial" w:hAnsi="Arial" w:cs="Arial"/>
          <w:color w:val="000000" w:themeColor="text1"/>
          <w:sz w:val="22"/>
          <w:lang w:val="en-GB"/>
        </w:rPr>
        <w:t>were slimmed</w:t>
      </w:r>
      <w:proofErr w:type="gramEnd"/>
      <w:r w:rsidRPr="00D541B9">
        <w:rPr>
          <w:rFonts w:ascii="Arial" w:hAnsi="Arial" w:cs="Arial"/>
          <w:color w:val="000000" w:themeColor="text1"/>
          <w:sz w:val="22"/>
          <w:lang w:val="en-GB"/>
        </w:rPr>
        <w:t xml:space="preserve"> down, their curves were emphasised, and deep bevels were introduced to create a more elegant profile.</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Harsh or particularly defined lines </w:t>
      </w:r>
      <w:proofErr w:type="gramStart"/>
      <w:r w:rsidRPr="00D541B9">
        <w:rPr>
          <w:rFonts w:ascii="Arial" w:hAnsi="Arial" w:cs="Arial"/>
          <w:color w:val="000000" w:themeColor="text1"/>
          <w:sz w:val="22"/>
          <w:lang w:val="en-GB"/>
        </w:rPr>
        <w:t>have been tempered</w:t>
      </w:r>
      <w:proofErr w:type="gramEnd"/>
      <w:r w:rsidRPr="00D541B9">
        <w:rPr>
          <w:rFonts w:ascii="Arial" w:hAnsi="Arial" w:cs="Arial"/>
          <w:color w:val="000000" w:themeColor="text1"/>
          <w:sz w:val="22"/>
          <w:lang w:val="en-GB"/>
        </w:rPr>
        <w:t xml:space="preserve"> throughout LM FlyingT, such as in the example of the hour and minute hands, which take on an undulating shape – echoed in the rays of the sun-shaped automatic winding rotor.</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Asymmetry </w:t>
      </w:r>
      <w:proofErr w:type="gramStart"/>
      <w:r w:rsidRPr="00D541B9">
        <w:rPr>
          <w:rFonts w:ascii="Arial" w:hAnsi="Arial" w:cs="Arial"/>
          <w:color w:val="000000" w:themeColor="text1"/>
          <w:sz w:val="22"/>
          <w:lang w:val="en-GB"/>
        </w:rPr>
        <w:t>is highlighted</w:t>
      </w:r>
      <w:proofErr w:type="gramEnd"/>
      <w:r w:rsidRPr="00D541B9">
        <w:rPr>
          <w:rFonts w:ascii="Arial" w:hAnsi="Arial" w:cs="Arial"/>
          <w:color w:val="000000" w:themeColor="text1"/>
          <w:sz w:val="22"/>
          <w:lang w:val="en-GB"/>
        </w:rPr>
        <w:t xml:space="preserve"> in the design of LM FlyingT, from the positioning of the time display at 7 o’clock to the ventricular dial-plate aperture that frames the emerging tourbillon. Even the tourbillon cage itself embraces asymmetry, opting for a cantilevered double-arch upper bridge instead of the symmetrical </w:t>
      </w:r>
      <w:proofErr w:type="spellStart"/>
      <w:proofErr w:type="gramStart"/>
      <w:r w:rsidRPr="00D541B9">
        <w:rPr>
          <w:rFonts w:ascii="Arial" w:hAnsi="Arial" w:cs="Arial"/>
          <w:color w:val="000000" w:themeColor="text1"/>
          <w:sz w:val="22"/>
          <w:lang w:val="en-GB"/>
        </w:rPr>
        <w:t>battleaxe</w:t>
      </w:r>
      <w:proofErr w:type="spellEnd"/>
      <w:r w:rsidRPr="00D541B9">
        <w:rPr>
          <w:rFonts w:ascii="Arial" w:hAnsi="Arial" w:cs="Arial"/>
          <w:color w:val="000000" w:themeColor="text1"/>
          <w:sz w:val="22"/>
          <w:lang w:val="en-GB"/>
        </w:rPr>
        <w:t xml:space="preserve"> which</w:t>
      </w:r>
      <w:proofErr w:type="gramEnd"/>
      <w:r w:rsidRPr="00D541B9">
        <w:rPr>
          <w:rFonts w:ascii="Arial" w:hAnsi="Arial" w:cs="Arial"/>
          <w:color w:val="000000" w:themeColor="text1"/>
          <w:sz w:val="22"/>
          <w:lang w:val="en-GB"/>
        </w:rPr>
        <w:t xml:space="preserve"> has topped all other MB&amp;F tourbillons.</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Woven throughout Legacy Machine FlyingT are subtle references to the aspects of femininity that resonate strongest with Max </w:t>
      </w:r>
      <w:proofErr w:type="spellStart"/>
      <w:r w:rsidRPr="00D541B9">
        <w:rPr>
          <w:rFonts w:ascii="Arial" w:hAnsi="Arial" w:cs="Arial"/>
          <w:color w:val="000000" w:themeColor="text1"/>
          <w:sz w:val="22"/>
          <w:lang w:val="en-GB"/>
        </w:rPr>
        <w:t>Büsser</w:t>
      </w:r>
      <w:proofErr w:type="spellEnd"/>
      <w:r w:rsidRPr="00D541B9">
        <w:rPr>
          <w:rFonts w:ascii="Arial" w:hAnsi="Arial" w:cs="Arial"/>
          <w:color w:val="000000" w:themeColor="text1"/>
          <w:sz w:val="22"/>
          <w:lang w:val="en-GB"/>
        </w:rPr>
        <w:t xml:space="preserve">, such as the solar motif of the automatic </w:t>
      </w:r>
      <w:r w:rsidRPr="00D541B9">
        <w:rPr>
          <w:rFonts w:ascii="Arial" w:hAnsi="Arial" w:cs="Arial"/>
          <w:color w:val="000000" w:themeColor="text1"/>
          <w:sz w:val="22"/>
          <w:lang w:val="en-GB"/>
        </w:rPr>
        <w:lastRenderedPageBreak/>
        <w:t xml:space="preserve">winding rotor and the column construction of the tourbillon, which introduce concepts of </w:t>
      </w:r>
      <w:proofErr w:type="gramStart"/>
      <w:r w:rsidRPr="00D541B9">
        <w:rPr>
          <w:rFonts w:ascii="Arial" w:hAnsi="Arial" w:cs="Arial"/>
          <w:color w:val="000000" w:themeColor="text1"/>
          <w:sz w:val="22"/>
          <w:lang w:val="en-GB"/>
        </w:rPr>
        <w:t>life-giving</w:t>
      </w:r>
      <w:proofErr w:type="gramEnd"/>
      <w:r w:rsidRPr="00D541B9">
        <w:rPr>
          <w:rFonts w:ascii="Arial" w:hAnsi="Arial" w:cs="Arial"/>
          <w:color w:val="000000" w:themeColor="text1"/>
          <w:sz w:val="22"/>
          <w:lang w:val="en-GB"/>
        </w:rPr>
        <w:t xml:space="preserve"> and support.</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b/>
          <w:color w:val="000000" w:themeColor="text1"/>
          <w:sz w:val="22"/>
          <w:lang w:val="en-GB"/>
        </w:rPr>
      </w:pPr>
      <w:r w:rsidRPr="00D541B9">
        <w:rPr>
          <w:rFonts w:ascii="Arial" w:hAnsi="Arial" w:cs="Arial"/>
          <w:b/>
          <w:color w:val="000000" w:themeColor="text1"/>
          <w:sz w:val="22"/>
          <w:lang w:val="en-GB"/>
        </w:rPr>
        <w:t>A</w:t>
      </w:r>
      <w:r w:rsidR="00D809B4" w:rsidRPr="00D541B9">
        <w:rPr>
          <w:rFonts w:ascii="Arial" w:hAnsi="Arial" w:cs="Arial"/>
          <w:b/>
          <w:color w:val="000000" w:themeColor="text1"/>
          <w:sz w:val="22"/>
          <w:lang w:val="en-GB"/>
        </w:rPr>
        <w:t>BOUT THE ENGINE</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The mechanical antecedents of Legacy Machine FlyingT lie mostly in the Horological Machine collection, namely with the HM6 series and HM7 </w:t>
      </w:r>
      <w:proofErr w:type="spellStart"/>
      <w:r w:rsidRPr="00D541B9">
        <w:rPr>
          <w:rFonts w:ascii="Arial" w:hAnsi="Arial" w:cs="Arial"/>
          <w:color w:val="000000" w:themeColor="text1"/>
          <w:sz w:val="22"/>
          <w:lang w:val="en-GB"/>
        </w:rPr>
        <w:t>Aquapod</w:t>
      </w:r>
      <w:proofErr w:type="spellEnd"/>
      <w:r w:rsidRPr="00D541B9">
        <w:rPr>
          <w:rFonts w:ascii="Arial" w:hAnsi="Arial" w:cs="Arial"/>
          <w:color w:val="000000" w:themeColor="text1"/>
          <w:sz w:val="22"/>
          <w:lang w:val="en-GB"/>
        </w:rPr>
        <w:t>.</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In a departure from most modern watch movements, which take a radial and co-planar approach to movement construction, the LM FlyingT engine utilises a vertical and co-axial approach. The cinematic flying tourbillon, which boldly projects beyond the dial-plate of LM FlyingT, is a visually stunning example of the rotating escapement and stands in stark contrast to other flying tourbillons, which usually do not venture past the confines of their surrounding watch dials.</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Flying tourbillons, as their name suggests, </w:t>
      </w:r>
      <w:proofErr w:type="gramStart"/>
      <w:r w:rsidRPr="00D541B9">
        <w:rPr>
          <w:rFonts w:ascii="Arial" w:hAnsi="Arial" w:cs="Arial"/>
          <w:color w:val="000000" w:themeColor="text1"/>
          <w:sz w:val="22"/>
          <w:lang w:val="en-GB"/>
        </w:rPr>
        <w:t>are anchored</w:t>
      </w:r>
      <w:proofErr w:type="gramEnd"/>
      <w:r w:rsidRPr="00D541B9">
        <w:rPr>
          <w:rFonts w:ascii="Arial" w:hAnsi="Arial" w:cs="Arial"/>
          <w:color w:val="000000" w:themeColor="text1"/>
          <w:sz w:val="22"/>
          <w:lang w:val="en-GB"/>
        </w:rPr>
        <w:t xml:space="preserve"> only at their base, with no stabilising bridge to restrict lateral motion at the top. This increased need for overall rigidity is what causes the conservative placement of most flying tourbillons within their movements. Legacy Machine FlyingT breaks free of this limiting need for movement security and confidently displays its flying tourbillon in all its glory.</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An additional distinct </w:t>
      </w:r>
      <w:proofErr w:type="gramStart"/>
      <w:r w:rsidRPr="00D541B9">
        <w:rPr>
          <w:rFonts w:ascii="Arial" w:hAnsi="Arial" w:cs="Arial"/>
          <w:color w:val="000000" w:themeColor="text1"/>
          <w:sz w:val="22"/>
          <w:lang w:val="en-GB"/>
        </w:rPr>
        <w:t>challenge which arose in the construction of LM FlyingT</w:t>
      </w:r>
      <w:proofErr w:type="gramEnd"/>
      <w:r w:rsidRPr="00D541B9">
        <w:rPr>
          <w:rFonts w:ascii="Arial" w:hAnsi="Arial" w:cs="Arial"/>
          <w:color w:val="000000" w:themeColor="text1"/>
          <w:sz w:val="22"/>
          <w:lang w:val="en-GB"/>
        </w:rPr>
        <w:t xml:space="preserve"> was the shape of the upper tourbillon cage, which creates more mass on one side of the tourbillon than the other. In order to compensate and ensure that the mechanism remains balanced, a counterweight </w:t>
      </w:r>
      <w:proofErr w:type="gramStart"/>
      <w:r w:rsidRPr="00D541B9">
        <w:rPr>
          <w:rFonts w:ascii="Arial" w:hAnsi="Arial" w:cs="Arial"/>
          <w:color w:val="000000" w:themeColor="text1"/>
          <w:sz w:val="22"/>
          <w:lang w:val="en-GB"/>
        </w:rPr>
        <w:t>was hidden</w:t>
      </w:r>
      <w:proofErr w:type="gramEnd"/>
      <w:r w:rsidRPr="00D541B9">
        <w:rPr>
          <w:rFonts w:ascii="Arial" w:hAnsi="Arial" w:cs="Arial"/>
          <w:color w:val="000000" w:themeColor="text1"/>
          <w:sz w:val="22"/>
          <w:lang w:val="en-GB"/>
        </w:rPr>
        <w:t xml:space="preserve"> under the tourbillon carriage, on the opposite side of the upper tourbillon cage.</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 xml:space="preserve">In order to display the time as precisely as possible on the 50° inclined dial, conical gears were employed </w:t>
      </w:r>
      <w:proofErr w:type="gramStart"/>
      <w:r w:rsidRPr="00D541B9">
        <w:rPr>
          <w:rFonts w:ascii="Arial" w:hAnsi="Arial" w:cs="Arial"/>
          <w:color w:val="000000" w:themeColor="text1"/>
          <w:sz w:val="22"/>
          <w:lang w:val="en-GB"/>
        </w:rPr>
        <w:t>to optimally transmit</w:t>
      </w:r>
      <w:proofErr w:type="gramEnd"/>
      <w:r w:rsidRPr="00D541B9">
        <w:rPr>
          <w:rFonts w:ascii="Arial" w:hAnsi="Arial" w:cs="Arial"/>
          <w:color w:val="000000" w:themeColor="text1"/>
          <w:sz w:val="22"/>
          <w:lang w:val="en-GB"/>
        </w:rPr>
        <w:t xml:space="preserve"> torque from one plane to another, a solution first used in HM6 and subsequently in HM9 Flow.</w:t>
      </w:r>
    </w:p>
    <w:p w:rsidR="00B63670" w:rsidRPr="00D541B9" w:rsidRDefault="00B63670" w:rsidP="00A36336">
      <w:pPr>
        <w:pStyle w:val="Sansinterligne"/>
        <w:jc w:val="both"/>
        <w:rPr>
          <w:rFonts w:ascii="Arial" w:hAnsi="Arial" w:cs="Arial"/>
          <w:color w:val="000000" w:themeColor="text1"/>
          <w:sz w:val="22"/>
          <w:lang w:val="en-GB"/>
        </w:rPr>
      </w:pPr>
    </w:p>
    <w:p w:rsidR="00B63670" w:rsidRPr="00D541B9" w:rsidRDefault="00B63670" w:rsidP="00A36336">
      <w:pPr>
        <w:pStyle w:val="Sansinterligne"/>
        <w:jc w:val="both"/>
        <w:rPr>
          <w:rFonts w:ascii="Arial" w:hAnsi="Arial" w:cs="Arial"/>
          <w:color w:val="000000" w:themeColor="text1"/>
          <w:sz w:val="22"/>
          <w:lang w:val="en-GB"/>
        </w:rPr>
      </w:pPr>
      <w:r w:rsidRPr="00D541B9">
        <w:rPr>
          <w:rFonts w:ascii="Arial" w:hAnsi="Arial" w:cs="Arial"/>
          <w:color w:val="000000" w:themeColor="text1"/>
          <w:sz w:val="22"/>
          <w:lang w:val="en-GB"/>
        </w:rPr>
        <w:t>The 280-component engine of Legacy Machine FlyingT has a power reserve of four days (100 hours), which is among the highest within MB&amp;F, a testament to the growth of in-house expertise and experience.</w:t>
      </w:r>
    </w:p>
    <w:p w:rsidR="00B63670" w:rsidRPr="00D541B9" w:rsidRDefault="00B63670" w:rsidP="00A36336">
      <w:pPr>
        <w:rPr>
          <w:rFonts w:ascii="Arial" w:hAnsi="Arial" w:cs="Arial"/>
          <w:b/>
          <w:color w:val="000000" w:themeColor="text1"/>
          <w:sz w:val="28"/>
          <w:highlight w:val="yellow"/>
          <w:lang w:val="en-GB"/>
        </w:rPr>
      </w:pPr>
      <w:r w:rsidRPr="00D541B9">
        <w:rPr>
          <w:rFonts w:ascii="Arial" w:hAnsi="Arial" w:cs="Arial"/>
          <w:b/>
          <w:color w:val="000000" w:themeColor="text1"/>
          <w:sz w:val="28"/>
          <w:highlight w:val="yellow"/>
          <w:lang w:val="en-GB"/>
        </w:rPr>
        <w:br w:type="page"/>
      </w:r>
    </w:p>
    <w:p w:rsidR="005A48FF" w:rsidRPr="00D541B9" w:rsidRDefault="005A48FF" w:rsidP="00A36336">
      <w:pPr>
        <w:pStyle w:val="Sansinterligne"/>
        <w:jc w:val="center"/>
        <w:rPr>
          <w:rFonts w:ascii="Arial" w:hAnsi="Arial" w:cs="Arial"/>
          <w:b/>
          <w:color w:val="000000" w:themeColor="text1"/>
          <w:sz w:val="28"/>
          <w:lang w:val="en-GB"/>
        </w:rPr>
      </w:pPr>
      <w:r w:rsidRPr="00D541B9">
        <w:rPr>
          <w:rFonts w:ascii="Arial" w:hAnsi="Arial" w:cs="Arial"/>
          <w:b/>
          <w:color w:val="000000" w:themeColor="text1"/>
          <w:sz w:val="28"/>
          <w:lang w:val="en-GB"/>
        </w:rPr>
        <w:lastRenderedPageBreak/>
        <w:t xml:space="preserve">LM </w:t>
      </w:r>
      <w:r w:rsidR="006F5C39" w:rsidRPr="00D541B9">
        <w:rPr>
          <w:rFonts w:ascii="Arial" w:hAnsi="Arial" w:cs="Arial"/>
          <w:b/>
          <w:color w:val="000000" w:themeColor="text1"/>
          <w:sz w:val="28"/>
          <w:lang w:val="en-GB"/>
        </w:rPr>
        <w:t>F</w:t>
      </w:r>
      <w:r w:rsidR="005321E8" w:rsidRPr="00D541B9">
        <w:rPr>
          <w:rFonts w:ascii="Arial" w:hAnsi="Arial" w:cs="Arial"/>
          <w:b/>
          <w:color w:val="000000" w:themeColor="text1"/>
          <w:sz w:val="28"/>
          <w:lang w:val="en-GB"/>
        </w:rPr>
        <w:t xml:space="preserve">lyingT </w:t>
      </w:r>
      <w:r w:rsidRPr="00D541B9">
        <w:rPr>
          <w:rFonts w:ascii="Arial" w:hAnsi="Arial" w:cs="Arial"/>
          <w:b/>
          <w:color w:val="000000" w:themeColor="text1"/>
          <w:sz w:val="28"/>
          <w:lang w:val="en-GB"/>
        </w:rPr>
        <w:t>– TECHNICAL DETAILS</w:t>
      </w:r>
    </w:p>
    <w:p w:rsidR="005A48FF" w:rsidRPr="00D541B9" w:rsidRDefault="005A48FF" w:rsidP="00A36336">
      <w:pPr>
        <w:pStyle w:val="Sansinterligne"/>
        <w:jc w:val="both"/>
        <w:rPr>
          <w:rFonts w:ascii="Arial" w:hAnsi="Arial" w:cs="Arial"/>
          <w:color w:val="000000" w:themeColor="text1"/>
          <w:sz w:val="28"/>
          <w:lang w:val="en-GB"/>
        </w:rPr>
      </w:pPr>
    </w:p>
    <w:p w:rsidR="003A532E" w:rsidRPr="00D541B9" w:rsidRDefault="005C1000" w:rsidP="00A36336">
      <w:pPr>
        <w:pStyle w:val="Sansinterligne"/>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D</w:t>
      </w:r>
      <w:r w:rsidR="00B63670" w:rsidRPr="00D541B9">
        <w:rPr>
          <w:rFonts w:ascii="Arial" w:hAnsi="Arial" w:cs="Arial"/>
          <w:b/>
          <w:color w:val="000000" w:themeColor="text1"/>
          <w:sz w:val="22"/>
          <w:szCs w:val="22"/>
          <w:lang w:val="en-GB"/>
        </w:rPr>
        <w:t>iamond-set</w:t>
      </w:r>
      <w:r w:rsidR="003A532E" w:rsidRPr="00D541B9">
        <w:rPr>
          <w:rFonts w:ascii="Arial" w:hAnsi="Arial" w:cs="Arial"/>
          <w:b/>
          <w:color w:val="000000" w:themeColor="text1"/>
          <w:sz w:val="22"/>
          <w:szCs w:val="22"/>
          <w:lang w:val="en-GB"/>
        </w:rPr>
        <w:t xml:space="preserve"> editions in</w:t>
      </w:r>
      <w:r w:rsidR="00B63670" w:rsidRPr="00D541B9">
        <w:rPr>
          <w:rFonts w:ascii="Arial" w:hAnsi="Arial" w:cs="Arial"/>
          <w:b/>
          <w:color w:val="000000" w:themeColor="text1"/>
          <w:sz w:val="22"/>
          <w:szCs w:val="22"/>
          <w:lang w:val="en-GB"/>
        </w:rPr>
        <w:t xml:space="preserve"> 18k white gold cases</w:t>
      </w:r>
      <w:r w:rsidRPr="00D541B9">
        <w:rPr>
          <w:rFonts w:ascii="Arial" w:hAnsi="Arial" w:cs="Arial"/>
          <w:b/>
          <w:color w:val="000000" w:themeColor="text1"/>
          <w:sz w:val="22"/>
          <w:szCs w:val="22"/>
          <w:lang w:val="en-GB"/>
        </w:rPr>
        <w:t xml:space="preserve"> with </w:t>
      </w:r>
      <w:r w:rsidR="00001E6E" w:rsidRPr="00D541B9">
        <w:rPr>
          <w:rFonts w:ascii="Arial" w:hAnsi="Arial" w:cs="Arial"/>
          <w:b/>
          <w:color w:val="000000" w:themeColor="text1"/>
          <w:sz w:val="22"/>
          <w:szCs w:val="22"/>
          <w:lang w:val="en-GB"/>
        </w:rPr>
        <w:t xml:space="preserve">dial plates in </w:t>
      </w:r>
      <w:r w:rsidRPr="00D541B9">
        <w:rPr>
          <w:rFonts w:ascii="Arial" w:hAnsi="Arial" w:cs="Arial"/>
          <w:b/>
          <w:color w:val="000000" w:themeColor="text1"/>
          <w:sz w:val="22"/>
          <w:szCs w:val="22"/>
          <w:lang w:val="en-GB"/>
        </w:rPr>
        <w:t xml:space="preserve">black lacquer, paved diamond-set, baguette </w:t>
      </w:r>
      <w:r w:rsidR="00001E6E" w:rsidRPr="00D541B9">
        <w:rPr>
          <w:rFonts w:ascii="Arial" w:hAnsi="Arial" w:cs="Arial"/>
          <w:b/>
          <w:color w:val="000000" w:themeColor="text1"/>
          <w:sz w:val="22"/>
          <w:szCs w:val="22"/>
          <w:lang w:val="en-GB"/>
        </w:rPr>
        <w:t>diamond-set</w:t>
      </w:r>
      <w:r w:rsidR="00060C13" w:rsidRPr="00D541B9">
        <w:rPr>
          <w:rFonts w:ascii="Arial" w:hAnsi="Arial" w:cs="Arial"/>
          <w:b/>
          <w:color w:val="000000" w:themeColor="text1"/>
          <w:sz w:val="22"/>
          <w:szCs w:val="22"/>
          <w:lang w:val="en-GB"/>
        </w:rPr>
        <w:t xml:space="preserve">, </w:t>
      </w:r>
      <w:r w:rsidR="00001E6E" w:rsidRPr="00D541B9">
        <w:rPr>
          <w:rFonts w:ascii="Arial" w:hAnsi="Arial" w:cs="Arial"/>
          <w:b/>
          <w:color w:val="000000" w:themeColor="text1"/>
          <w:sz w:val="22"/>
          <w:szCs w:val="22"/>
          <w:lang w:val="en-GB"/>
        </w:rPr>
        <w:t>lapis lazuli</w:t>
      </w:r>
      <w:r w:rsidR="00060C13" w:rsidRPr="00D541B9">
        <w:rPr>
          <w:rFonts w:ascii="Arial" w:hAnsi="Arial" w:cs="Arial"/>
          <w:b/>
          <w:color w:val="000000" w:themeColor="text1"/>
          <w:sz w:val="22"/>
          <w:szCs w:val="22"/>
          <w:lang w:val="en-GB"/>
        </w:rPr>
        <w:t xml:space="preserve"> or malachite</w:t>
      </w:r>
      <w:r w:rsidRPr="00D541B9">
        <w:rPr>
          <w:rFonts w:ascii="Arial" w:hAnsi="Arial" w:cs="Arial"/>
          <w:b/>
          <w:color w:val="000000" w:themeColor="text1"/>
          <w:sz w:val="22"/>
          <w:szCs w:val="22"/>
          <w:lang w:val="en-GB"/>
        </w:rPr>
        <w:t>.</w:t>
      </w:r>
    </w:p>
    <w:p w:rsidR="00001E6E" w:rsidRPr="00D541B9" w:rsidRDefault="00001E6E" w:rsidP="00A36336">
      <w:pPr>
        <w:pStyle w:val="Sansinterligne"/>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 xml:space="preserve">Red gold and platinum </w:t>
      </w:r>
      <w:r w:rsidR="00207470" w:rsidRPr="00D541B9">
        <w:rPr>
          <w:rFonts w:ascii="Arial" w:hAnsi="Arial" w:cs="Arial"/>
          <w:b/>
          <w:color w:val="000000" w:themeColor="text1"/>
          <w:sz w:val="22"/>
          <w:szCs w:val="22"/>
          <w:lang w:val="en-GB"/>
        </w:rPr>
        <w:t xml:space="preserve">limited </w:t>
      </w:r>
      <w:r w:rsidRPr="00D541B9">
        <w:rPr>
          <w:rFonts w:ascii="Arial" w:hAnsi="Arial" w:cs="Arial"/>
          <w:b/>
          <w:color w:val="000000" w:themeColor="text1"/>
          <w:sz w:val="22"/>
          <w:szCs w:val="22"/>
          <w:lang w:val="en-GB"/>
        </w:rPr>
        <w:t>editions with guilloche dial plates.</w:t>
      </w:r>
    </w:p>
    <w:p w:rsidR="005A48FF" w:rsidRPr="00D541B9" w:rsidRDefault="005A48FF" w:rsidP="00A36336">
      <w:pPr>
        <w:pStyle w:val="Sansinterligne"/>
        <w:jc w:val="both"/>
        <w:rPr>
          <w:rFonts w:ascii="Arial" w:hAnsi="Arial" w:cs="Arial"/>
          <w:color w:val="000000" w:themeColor="text1"/>
          <w:sz w:val="22"/>
          <w:szCs w:val="22"/>
          <w:lang w:val="en-GB"/>
        </w:rPr>
      </w:pPr>
    </w:p>
    <w:p w:rsidR="005A48FF" w:rsidRPr="00D541B9" w:rsidRDefault="005A48FF" w:rsidP="00A36336">
      <w:pPr>
        <w:pStyle w:val="Sansinterligne"/>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Engine</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Three-dimensional vertical architecture, automatic winding, conceived and developed in-house by MB&amp;F</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Central flying 60-second tourbillon</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Power reserve: 100 hours</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 xml:space="preserve">Balance frequency: 2.5 Hz / 18,000 </w:t>
      </w:r>
      <w:proofErr w:type="spellStart"/>
      <w:r w:rsidRPr="00D541B9">
        <w:rPr>
          <w:rFonts w:ascii="Arial" w:hAnsi="Arial" w:cs="Arial"/>
          <w:color w:val="000000" w:themeColor="text1"/>
          <w:sz w:val="22"/>
          <w:szCs w:val="22"/>
          <w:lang w:val="en-GB"/>
        </w:rPr>
        <w:t>bph</w:t>
      </w:r>
      <w:proofErr w:type="spellEnd"/>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Three-dimensional sun winding rotor in 18k 5N+ red gold, titanium and platinum.</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Number of components: 280</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Number of jewels: 30</w:t>
      </w:r>
    </w:p>
    <w:p w:rsidR="005A48FF" w:rsidRPr="00D541B9" w:rsidRDefault="005A48FF" w:rsidP="00A36336">
      <w:pPr>
        <w:pStyle w:val="Sansinterligne"/>
        <w:jc w:val="both"/>
        <w:rPr>
          <w:rFonts w:ascii="Arial" w:hAnsi="Arial" w:cs="Arial"/>
          <w:color w:val="000000" w:themeColor="text1"/>
          <w:sz w:val="22"/>
          <w:szCs w:val="22"/>
          <w:lang w:val="en-GB"/>
        </w:rPr>
      </w:pPr>
    </w:p>
    <w:p w:rsidR="005A48FF" w:rsidRPr="00D541B9" w:rsidRDefault="005A48FF" w:rsidP="00A36336">
      <w:pPr>
        <w:pStyle w:val="Sansinterligne"/>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Functions/indications</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Hours and minutes displayed on a 50° vertically titled dial with two serpentine hands.</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 xml:space="preserve">Two crowns: winding on left and </w:t>
      </w:r>
      <w:proofErr w:type="gramStart"/>
      <w:r w:rsidRPr="00D541B9">
        <w:rPr>
          <w:rFonts w:ascii="Arial" w:hAnsi="Arial" w:cs="Arial"/>
          <w:color w:val="000000" w:themeColor="text1"/>
          <w:sz w:val="22"/>
          <w:szCs w:val="22"/>
          <w:lang w:val="en-GB"/>
        </w:rPr>
        <w:t>time-setting</w:t>
      </w:r>
      <w:proofErr w:type="gramEnd"/>
      <w:r w:rsidRPr="00D541B9">
        <w:rPr>
          <w:rFonts w:ascii="Arial" w:hAnsi="Arial" w:cs="Arial"/>
          <w:color w:val="000000" w:themeColor="text1"/>
          <w:sz w:val="22"/>
          <w:szCs w:val="22"/>
          <w:lang w:val="en-GB"/>
        </w:rPr>
        <w:t xml:space="preserve"> on right</w:t>
      </w:r>
      <w:r w:rsidR="00001E6E" w:rsidRPr="00D541B9">
        <w:rPr>
          <w:rFonts w:ascii="Arial" w:hAnsi="Arial" w:cs="Arial"/>
          <w:color w:val="000000" w:themeColor="text1"/>
          <w:sz w:val="22"/>
          <w:szCs w:val="22"/>
          <w:lang w:val="en-GB"/>
        </w:rPr>
        <w:t>.</w:t>
      </w:r>
    </w:p>
    <w:p w:rsidR="005A48FF" w:rsidRPr="00D541B9" w:rsidRDefault="005A48FF" w:rsidP="00A36336">
      <w:pPr>
        <w:pStyle w:val="Sansinterligne"/>
        <w:jc w:val="both"/>
        <w:rPr>
          <w:rFonts w:ascii="Arial" w:hAnsi="Arial" w:cs="Arial"/>
          <w:color w:val="000000" w:themeColor="text1"/>
          <w:sz w:val="22"/>
          <w:szCs w:val="22"/>
          <w:lang w:val="en-GB"/>
        </w:rPr>
      </w:pPr>
    </w:p>
    <w:p w:rsidR="005A48FF" w:rsidRPr="00D541B9" w:rsidRDefault="005A48FF" w:rsidP="00A36336">
      <w:pPr>
        <w:pStyle w:val="Sansinterligne"/>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Case</w:t>
      </w:r>
    </w:p>
    <w:p w:rsidR="003A532E"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Material: 18k white gold and diamonds</w:t>
      </w:r>
      <w:r w:rsidR="00001E6E" w:rsidRPr="00D541B9">
        <w:rPr>
          <w:rFonts w:ascii="Arial" w:hAnsi="Arial" w:cs="Arial"/>
          <w:color w:val="000000" w:themeColor="text1"/>
          <w:sz w:val="22"/>
          <w:szCs w:val="22"/>
          <w:lang w:val="en-GB"/>
        </w:rPr>
        <w:t>, 18k red gold or platinum.</w:t>
      </w:r>
    </w:p>
    <w:p w:rsidR="001F047B" w:rsidRPr="00D541B9" w:rsidRDefault="001F047B"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High domed sapphire crystal on top with anti-reflective coating on both sides, sapphire crystal on back.</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Dimensions: 38.5mm x 20mm</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Number of components: 17</w:t>
      </w:r>
    </w:p>
    <w:p w:rsidR="005A48FF" w:rsidRPr="00D541B9" w:rsidRDefault="005A48FF"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Wate</w:t>
      </w:r>
      <w:r w:rsidR="005B31E0" w:rsidRPr="00D541B9">
        <w:rPr>
          <w:rFonts w:ascii="Arial" w:hAnsi="Arial" w:cs="Arial"/>
          <w:color w:val="000000" w:themeColor="text1"/>
          <w:sz w:val="22"/>
          <w:szCs w:val="22"/>
          <w:lang w:val="en-GB"/>
        </w:rPr>
        <w:t xml:space="preserve">r resistance: 30 m / 90’ / </w:t>
      </w:r>
      <w:proofErr w:type="gramStart"/>
      <w:r w:rsidR="005B31E0" w:rsidRPr="00D541B9">
        <w:rPr>
          <w:rFonts w:ascii="Arial" w:hAnsi="Arial" w:cs="Arial"/>
          <w:color w:val="000000" w:themeColor="text1"/>
          <w:sz w:val="22"/>
          <w:szCs w:val="22"/>
          <w:lang w:val="en-GB"/>
        </w:rPr>
        <w:t>3</w:t>
      </w:r>
      <w:proofErr w:type="gramEnd"/>
      <w:r w:rsidR="005B31E0" w:rsidRPr="00D541B9">
        <w:rPr>
          <w:rFonts w:ascii="Arial" w:hAnsi="Arial" w:cs="Arial"/>
          <w:color w:val="000000" w:themeColor="text1"/>
          <w:sz w:val="22"/>
          <w:szCs w:val="22"/>
          <w:lang w:val="en-GB"/>
        </w:rPr>
        <w:t xml:space="preserve"> ATM</w:t>
      </w:r>
    </w:p>
    <w:p w:rsidR="005A48FF" w:rsidRPr="00D541B9" w:rsidRDefault="005A48FF" w:rsidP="00A36336">
      <w:pPr>
        <w:pStyle w:val="Sansinterligne"/>
        <w:jc w:val="both"/>
        <w:rPr>
          <w:rFonts w:ascii="Arial" w:hAnsi="Arial" w:cs="Arial"/>
          <w:color w:val="000000" w:themeColor="text1"/>
          <w:sz w:val="22"/>
          <w:szCs w:val="22"/>
          <w:lang w:val="en-GB"/>
        </w:rPr>
      </w:pPr>
    </w:p>
    <w:p w:rsidR="005A48FF" w:rsidRPr="00D541B9" w:rsidRDefault="00B63670" w:rsidP="00A36336">
      <w:pPr>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Black Lacquer</w:t>
      </w:r>
      <w:r w:rsidR="00060C13" w:rsidRPr="00D541B9">
        <w:rPr>
          <w:rFonts w:ascii="Arial" w:hAnsi="Arial" w:cs="Arial"/>
          <w:b/>
          <w:color w:val="000000" w:themeColor="text1"/>
          <w:sz w:val="22"/>
          <w:szCs w:val="22"/>
          <w:lang w:val="en-GB"/>
        </w:rPr>
        <w:t xml:space="preserve">, </w:t>
      </w:r>
      <w:r w:rsidR="00001E6E" w:rsidRPr="00D541B9">
        <w:rPr>
          <w:rFonts w:ascii="Arial" w:hAnsi="Arial" w:cs="Arial"/>
          <w:b/>
          <w:color w:val="000000" w:themeColor="text1"/>
          <w:sz w:val="22"/>
          <w:szCs w:val="22"/>
          <w:lang w:val="en-GB"/>
        </w:rPr>
        <w:t xml:space="preserve">Lapis Lazuli </w:t>
      </w:r>
      <w:r w:rsidR="00060C13" w:rsidRPr="00D541B9">
        <w:rPr>
          <w:rFonts w:ascii="Arial" w:hAnsi="Arial" w:cs="Arial"/>
          <w:b/>
          <w:color w:val="000000" w:themeColor="text1"/>
          <w:sz w:val="22"/>
          <w:szCs w:val="22"/>
          <w:lang w:val="en-GB"/>
        </w:rPr>
        <w:t xml:space="preserve">or Malachite </w:t>
      </w:r>
      <w:r w:rsidRPr="00D541B9">
        <w:rPr>
          <w:rFonts w:ascii="Arial" w:hAnsi="Arial" w:cs="Arial"/>
          <w:b/>
          <w:color w:val="000000" w:themeColor="text1"/>
          <w:sz w:val="22"/>
          <w:szCs w:val="22"/>
          <w:lang w:val="en-GB"/>
        </w:rPr>
        <w:t>edition</w:t>
      </w:r>
      <w:r w:rsidR="00001E6E" w:rsidRPr="00D541B9">
        <w:rPr>
          <w:rFonts w:ascii="Arial" w:hAnsi="Arial" w:cs="Arial"/>
          <w:b/>
          <w:color w:val="000000" w:themeColor="text1"/>
          <w:sz w:val="22"/>
          <w:szCs w:val="22"/>
          <w:lang w:val="en-GB"/>
        </w:rPr>
        <w:t>s</w:t>
      </w:r>
    </w:p>
    <w:p w:rsidR="005A48FF" w:rsidRPr="00D541B9" w:rsidRDefault="002B3EF0" w:rsidP="00A36336">
      <w:pPr>
        <w:jc w:val="both"/>
        <w:rPr>
          <w:rFonts w:ascii="Arial" w:hAnsi="Arial" w:cs="Arial"/>
          <w:color w:val="000000" w:themeColor="text1"/>
          <w:sz w:val="22"/>
          <w:szCs w:val="22"/>
          <w:lang w:val="en-GB"/>
        </w:rPr>
      </w:pPr>
      <w:proofErr w:type="gramStart"/>
      <w:r w:rsidRPr="00D541B9">
        <w:rPr>
          <w:rFonts w:ascii="Arial" w:hAnsi="Arial" w:cs="Arial"/>
          <w:color w:val="000000" w:themeColor="text1"/>
          <w:sz w:val="22"/>
          <w:szCs w:val="22"/>
          <w:lang w:val="en-GB"/>
        </w:rPr>
        <w:t>168</w:t>
      </w:r>
      <w:proofErr w:type="gramEnd"/>
      <w:r w:rsidR="001E4D40" w:rsidRPr="00D541B9">
        <w:rPr>
          <w:rFonts w:ascii="Arial" w:hAnsi="Arial" w:cs="Arial"/>
          <w:color w:val="000000" w:themeColor="text1"/>
          <w:sz w:val="22"/>
          <w:szCs w:val="22"/>
          <w:lang w:val="en-GB"/>
        </w:rPr>
        <w:t xml:space="preserve"> </w:t>
      </w:r>
      <w:r w:rsidR="005A48FF" w:rsidRPr="00D541B9">
        <w:rPr>
          <w:rFonts w:ascii="Arial" w:hAnsi="Arial" w:cs="Arial"/>
          <w:color w:val="000000" w:themeColor="text1"/>
          <w:sz w:val="22"/>
          <w:szCs w:val="22"/>
          <w:lang w:val="en-GB"/>
        </w:rPr>
        <w:t>stones (120 on the case, 21 on the buckle</w:t>
      </w:r>
      <w:r w:rsidR="001E4D40" w:rsidRPr="00D541B9">
        <w:rPr>
          <w:rFonts w:ascii="Arial" w:hAnsi="Arial" w:cs="Arial"/>
          <w:color w:val="000000" w:themeColor="text1"/>
          <w:sz w:val="22"/>
          <w:szCs w:val="22"/>
          <w:lang w:val="en-GB"/>
        </w:rPr>
        <w:t>,</w:t>
      </w:r>
      <w:r w:rsidR="009B0D92" w:rsidRPr="00D541B9">
        <w:rPr>
          <w:rFonts w:ascii="Arial" w:hAnsi="Arial" w:cs="Arial"/>
          <w:color w:val="000000" w:themeColor="text1"/>
          <w:sz w:val="22"/>
          <w:szCs w:val="22"/>
          <w:lang w:val="en-GB"/>
        </w:rPr>
        <w:t xml:space="preserve"> </w:t>
      </w:r>
      <w:r w:rsidR="001E4D40" w:rsidRPr="00D541B9">
        <w:rPr>
          <w:rFonts w:ascii="Arial" w:hAnsi="Arial" w:cs="Arial"/>
          <w:color w:val="000000" w:themeColor="text1"/>
          <w:sz w:val="22"/>
          <w:szCs w:val="22"/>
          <w:lang w:val="en-GB"/>
        </w:rPr>
        <w:t xml:space="preserve">1 on </w:t>
      </w:r>
      <w:r w:rsidR="009B0D92" w:rsidRPr="00D541B9">
        <w:rPr>
          <w:rFonts w:ascii="Arial" w:hAnsi="Arial" w:cs="Arial"/>
          <w:color w:val="000000" w:themeColor="text1"/>
          <w:sz w:val="22"/>
          <w:szCs w:val="22"/>
          <w:lang w:val="en-GB"/>
        </w:rPr>
        <w:t xml:space="preserve">top of </w:t>
      </w:r>
      <w:r w:rsidR="001E4D40" w:rsidRPr="00D541B9">
        <w:rPr>
          <w:rFonts w:ascii="Arial" w:hAnsi="Arial" w:cs="Arial"/>
          <w:color w:val="000000" w:themeColor="text1"/>
          <w:sz w:val="22"/>
          <w:szCs w:val="22"/>
          <w:lang w:val="en-GB"/>
        </w:rPr>
        <w:t>the tourbillon cage</w:t>
      </w:r>
      <w:r w:rsidR="00F6056D" w:rsidRPr="00D541B9">
        <w:rPr>
          <w:rFonts w:ascii="Arial" w:hAnsi="Arial" w:cs="Arial"/>
          <w:color w:val="000000" w:themeColor="text1"/>
          <w:sz w:val="22"/>
          <w:szCs w:val="22"/>
          <w:lang w:val="en-GB"/>
        </w:rPr>
        <w:t xml:space="preserve"> and 26 for the crowns</w:t>
      </w:r>
      <w:r w:rsidR="005A48FF" w:rsidRPr="00D541B9">
        <w:rPr>
          <w:rFonts w:ascii="Arial" w:hAnsi="Arial" w:cs="Arial"/>
          <w:color w:val="000000" w:themeColor="text1"/>
          <w:sz w:val="22"/>
          <w:szCs w:val="22"/>
          <w:lang w:val="en-GB"/>
        </w:rPr>
        <w:t>). About 1.7ct.</w:t>
      </w:r>
    </w:p>
    <w:p w:rsidR="005A48FF" w:rsidRPr="00D541B9" w:rsidRDefault="005A48FF" w:rsidP="00A36336">
      <w:pPr>
        <w:jc w:val="both"/>
        <w:rPr>
          <w:rFonts w:ascii="Arial" w:hAnsi="Arial" w:cs="Arial"/>
          <w:color w:val="000000" w:themeColor="text1"/>
          <w:sz w:val="22"/>
          <w:szCs w:val="22"/>
          <w:lang w:val="en-GB"/>
        </w:rPr>
      </w:pPr>
    </w:p>
    <w:p w:rsidR="005A48FF" w:rsidRPr="00D541B9" w:rsidRDefault="00511357" w:rsidP="00A36336">
      <w:pPr>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Paved</w:t>
      </w:r>
      <w:r w:rsidR="00B63670" w:rsidRPr="00D541B9">
        <w:rPr>
          <w:rFonts w:ascii="Arial" w:hAnsi="Arial" w:cs="Arial"/>
          <w:b/>
          <w:color w:val="000000" w:themeColor="text1"/>
          <w:sz w:val="22"/>
          <w:szCs w:val="22"/>
          <w:lang w:val="en-GB"/>
        </w:rPr>
        <w:t xml:space="preserve"> diamond-set</w:t>
      </w:r>
      <w:r w:rsidR="005A48FF" w:rsidRPr="00D541B9">
        <w:rPr>
          <w:rFonts w:ascii="Arial" w:hAnsi="Arial" w:cs="Arial"/>
          <w:b/>
          <w:color w:val="000000" w:themeColor="text1"/>
          <w:sz w:val="22"/>
          <w:szCs w:val="22"/>
          <w:lang w:val="en-GB"/>
        </w:rPr>
        <w:t xml:space="preserve"> edition:</w:t>
      </w:r>
    </w:p>
    <w:p w:rsidR="005A48FF" w:rsidRPr="00D541B9" w:rsidRDefault="008F640C" w:rsidP="00A36336">
      <w:pPr>
        <w:jc w:val="both"/>
        <w:rPr>
          <w:rFonts w:ascii="Arial" w:hAnsi="Arial" w:cs="Arial"/>
          <w:color w:val="000000" w:themeColor="text1"/>
          <w:sz w:val="22"/>
          <w:szCs w:val="22"/>
          <w:lang w:val="en-GB"/>
        </w:rPr>
      </w:pPr>
      <w:proofErr w:type="gramStart"/>
      <w:r w:rsidRPr="00D541B9">
        <w:rPr>
          <w:rFonts w:ascii="Arial" w:hAnsi="Arial" w:cs="Arial"/>
          <w:color w:val="000000" w:themeColor="text1"/>
          <w:sz w:val="22"/>
          <w:szCs w:val="22"/>
          <w:lang w:val="en-GB"/>
        </w:rPr>
        <w:t>558</w:t>
      </w:r>
      <w:proofErr w:type="gramEnd"/>
      <w:r w:rsidR="005A48FF" w:rsidRPr="00D541B9">
        <w:rPr>
          <w:rFonts w:ascii="Arial" w:hAnsi="Arial" w:cs="Arial"/>
          <w:color w:val="000000" w:themeColor="text1"/>
          <w:sz w:val="22"/>
          <w:szCs w:val="22"/>
          <w:lang w:val="en-GB"/>
        </w:rPr>
        <w:t xml:space="preserve"> stones (</w:t>
      </w:r>
      <w:r w:rsidRPr="00D541B9">
        <w:rPr>
          <w:rFonts w:ascii="Arial" w:hAnsi="Arial" w:cs="Arial"/>
          <w:color w:val="000000" w:themeColor="text1"/>
          <w:sz w:val="22"/>
          <w:szCs w:val="22"/>
          <w:lang w:val="en-GB"/>
        </w:rPr>
        <w:t>390</w:t>
      </w:r>
      <w:r w:rsidR="005A48FF" w:rsidRPr="00D541B9">
        <w:rPr>
          <w:rFonts w:ascii="Arial" w:hAnsi="Arial" w:cs="Arial"/>
          <w:color w:val="000000" w:themeColor="text1"/>
          <w:sz w:val="22"/>
          <w:szCs w:val="22"/>
          <w:lang w:val="en-GB"/>
        </w:rPr>
        <w:t xml:space="preserve"> on the dial, 120 on the case, 21 on the buckle</w:t>
      </w:r>
      <w:r w:rsidR="001E4D40" w:rsidRPr="00D541B9">
        <w:rPr>
          <w:rFonts w:ascii="Arial" w:hAnsi="Arial" w:cs="Arial"/>
          <w:color w:val="000000" w:themeColor="text1"/>
          <w:sz w:val="22"/>
          <w:szCs w:val="22"/>
          <w:lang w:val="en-GB"/>
        </w:rPr>
        <w:t xml:space="preserve">, 1 on </w:t>
      </w:r>
      <w:r w:rsidR="009B0D92" w:rsidRPr="00D541B9">
        <w:rPr>
          <w:rFonts w:ascii="Arial" w:hAnsi="Arial" w:cs="Arial"/>
          <w:color w:val="000000" w:themeColor="text1"/>
          <w:sz w:val="22"/>
          <w:szCs w:val="22"/>
          <w:lang w:val="en-GB"/>
        </w:rPr>
        <w:t xml:space="preserve">top of </w:t>
      </w:r>
      <w:r w:rsidR="001E4D40" w:rsidRPr="00D541B9">
        <w:rPr>
          <w:rFonts w:ascii="Arial" w:hAnsi="Arial" w:cs="Arial"/>
          <w:color w:val="000000" w:themeColor="text1"/>
          <w:sz w:val="22"/>
          <w:szCs w:val="22"/>
          <w:lang w:val="en-GB"/>
        </w:rPr>
        <w:t xml:space="preserve">the tourbillon cage </w:t>
      </w:r>
      <w:r w:rsidR="005A48FF" w:rsidRPr="00D541B9">
        <w:rPr>
          <w:rFonts w:ascii="Arial" w:hAnsi="Arial" w:cs="Arial"/>
          <w:color w:val="000000" w:themeColor="text1"/>
          <w:sz w:val="22"/>
          <w:szCs w:val="22"/>
          <w:lang w:val="en-GB"/>
        </w:rPr>
        <w:t xml:space="preserve">and 26 </w:t>
      </w:r>
      <w:r w:rsidR="009B0D92" w:rsidRPr="00D541B9">
        <w:rPr>
          <w:rFonts w:ascii="Arial" w:hAnsi="Arial" w:cs="Arial"/>
          <w:color w:val="000000" w:themeColor="text1"/>
          <w:sz w:val="22"/>
          <w:szCs w:val="22"/>
          <w:lang w:val="en-GB"/>
        </w:rPr>
        <w:t>for</w:t>
      </w:r>
      <w:r w:rsidR="005A48FF" w:rsidRPr="00D541B9">
        <w:rPr>
          <w:rFonts w:ascii="Arial" w:hAnsi="Arial" w:cs="Arial"/>
          <w:color w:val="000000" w:themeColor="text1"/>
          <w:sz w:val="22"/>
          <w:szCs w:val="22"/>
          <w:lang w:val="en-GB"/>
        </w:rPr>
        <w:t xml:space="preserve"> the crowns). About </w:t>
      </w:r>
      <w:r w:rsidRPr="00D541B9">
        <w:rPr>
          <w:rFonts w:ascii="Arial" w:hAnsi="Arial" w:cs="Arial"/>
          <w:color w:val="000000" w:themeColor="text1"/>
          <w:sz w:val="22"/>
          <w:szCs w:val="22"/>
          <w:lang w:val="en-GB"/>
        </w:rPr>
        <w:t>3.</w:t>
      </w:r>
      <w:r w:rsidR="00AB3B68" w:rsidRPr="00D541B9">
        <w:rPr>
          <w:rFonts w:ascii="Arial" w:hAnsi="Arial" w:cs="Arial"/>
          <w:color w:val="000000" w:themeColor="text1"/>
          <w:sz w:val="22"/>
          <w:szCs w:val="22"/>
          <w:lang w:val="en-GB"/>
        </w:rPr>
        <w:t>5</w:t>
      </w:r>
      <w:r w:rsidR="009B0D92" w:rsidRPr="00D541B9">
        <w:rPr>
          <w:rFonts w:ascii="Arial" w:hAnsi="Arial" w:cs="Arial"/>
          <w:color w:val="000000" w:themeColor="text1"/>
          <w:sz w:val="22"/>
          <w:szCs w:val="22"/>
          <w:lang w:val="en-GB"/>
        </w:rPr>
        <w:t xml:space="preserve"> ct</w:t>
      </w:r>
      <w:r w:rsidR="005A48FF" w:rsidRPr="00D541B9">
        <w:rPr>
          <w:rFonts w:ascii="Arial" w:hAnsi="Arial" w:cs="Arial"/>
          <w:color w:val="000000" w:themeColor="text1"/>
          <w:sz w:val="22"/>
          <w:szCs w:val="22"/>
          <w:lang w:val="en-GB"/>
        </w:rPr>
        <w:t>.</w:t>
      </w:r>
    </w:p>
    <w:p w:rsidR="005A48FF" w:rsidRPr="00D541B9" w:rsidRDefault="005A48FF" w:rsidP="00A36336">
      <w:pPr>
        <w:jc w:val="both"/>
        <w:rPr>
          <w:rFonts w:ascii="Arial" w:hAnsi="Arial" w:cs="Arial"/>
          <w:color w:val="000000" w:themeColor="text1"/>
          <w:sz w:val="22"/>
          <w:szCs w:val="22"/>
          <w:lang w:val="en-GB"/>
        </w:rPr>
      </w:pPr>
    </w:p>
    <w:p w:rsidR="005A48FF" w:rsidRPr="00D541B9" w:rsidRDefault="00B63670" w:rsidP="00A36336">
      <w:pPr>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Baguette</w:t>
      </w:r>
      <w:r w:rsidR="005A48FF" w:rsidRPr="00D541B9">
        <w:rPr>
          <w:rFonts w:ascii="Arial" w:hAnsi="Arial" w:cs="Arial"/>
          <w:b/>
          <w:color w:val="000000" w:themeColor="text1"/>
          <w:sz w:val="22"/>
          <w:szCs w:val="22"/>
          <w:lang w:val="en-GB"/>
        </w:rPr>
        <w:t xml:space="preserve"> diamonds edition:</w:t>
      </w:r>
    </w:p>
    <w:p w:rsidR="005A48FF" w:rsidRPr="00D541B9" w:rsidRDefault="008F640C" w:rsidP="00A36336">
      <w:pPr>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294</w:t>
      </w:r>
      <w:r w:rsidR="00837D96" w:rsidRPr="00D541B9">
        <w:rPr>
          <w:rFonts w:ascii="Arial" w:hAnsi="Arial" w:cs="Arial"/>
          <w:color w:val="000000" w:themeColor="text1"/>
          <w:sz w:val="22"/>
          <w:szCs w:val="22"/>
          <w:lang w:val="en-GB"/>
        </w:rPr>
        <w:t>-</w:t>
      </w:r>
      <w:r w:rsidR="005A48FF" w:rsidRPr="00D541B9">
        <w:rPr>
          <w:rFonts w:ascii="Arial" w:hAnsi="Arial" w:cs="Arial"/>
          <w:color w:val="000000" w:themeColor="text1"/>
          <w:sz w:val="22"/>
          <w:szCs w:val="22"/>
          <w:lang w:val="en-GB"/>
        </w:rPr>
        <w:t>ba</w:t>
      </w:r>
      <w:r w:rsidR="001E4D40" w:rsidRPr="00D541B9">
        <w:rPr>
          <w:rFonts w:ascii="Arial" w:hAnsi="Arial" w:cs="Arial"/>
          <w:color w:val="000000" w:themeColor="text1"/>
          <w:sz w:val="22"/>
          <w:szCs w:val="22"/>
          <w:lang w:val="en-GB"/>
        </w:rPr>
        <w:t>guette diamonds and 3 stones (13</w:t>
      </w:r>
      <w:r w:rsidRPr="00D541B9">
        <w:rPr>
          <w:rFonts w:ascii="Arial" w:hAnsi="Arial" w:cs="Arial"/>
          <w:color w:val="000000" w:themeColor="text1"/>
          <w:sz w:val="22"/>
          <w:szCs w:val="22"/>
          <w:lang w:val="en-GB"/>
        </w:rPr>
        <w:t>4</w:t>
      </w:r>
      <w:r w:rsidR="005A48FF" w:rsidRPr="00D541B9">
        <w:rPr>
          <w:rFonts w:ascii="Arial" w:hAnsi="Arial" w:cs="Arial"/>
          <w:color w:val="000000" w:themeColor="text1"/>
          <w:sz w:val="22"/>
          <w:szCs w:val="22"/>
          <w:lang w:val="en-GB"/>
        </w:rPr>
        <w:t>-b</w:t>
      </w:r>
      <w:r w:rsidR="001E4D40" w:rsidRPr="00D541B9">
        <w:rPr>
          <w:rFonts w:ascii="Arial" w:hAnsi="Arial" w:cs="Arial"/>
          <w:color w:val="000000" w:themeColor="text1"/>
          <w:sz w:val="22"/>
          <w:szCs w:val="22"/>
          <w:lang w:val="en-GB"/>
        </w:rPr>
        <w:t>aguette diamonds on the dial, 12</w:t>
      </w:r>
      <w:r w:rsidR="005A48FF" w:rsidRPr="00D541B9">
        <w:rPr>
          <w:rFonts w:ascii="Arial" w:hAnsi="Arial" w:cs="Arial"/>
          <w:color w:val="000000" w:themeColor="text1"/>
          <w:sz w:val="22"/>
          <w:szCs w:val="22"/>
          <w:lang w:val="en-GB"/>
        </w:rPr>
        <w:t>4-baguette diamonds on the case, 12-</w:t>
      </w:r>
      <w:r w:rsidR="001E4D40" w:rsidRPr="00D541B9">
        <w:rPr>
          <w:rFonts w:ascii="Arial" w:hAnsi="Arial" w:cs="Arial"/>
          <w:color w:val="000000" w:themeColor="text1"/>
          <w:sz w:val="22"/>
          <w:szCs w:val="22"/>
          <w:lang w:val="en-GB"/>
        </w:rPr>
        <w:t xml:space="preserve">baguette diamonds on the buckle, </w:t>
      </w:r>
      <w:r w:rsidR="005A48FF" w:rsidRPr="00D541B9">
        <w:rPr>
          <w:rFonts w:ascii="Arial" w:hAnsi="Arial" w:cs="Arial"/>
          <w:color w:val="000000" w:themeColor="text1"/>
          <w:sz w:val="22"/>
          <w:szCs w:val="22"/>
          <w:lang w:val="en-GB"/>
        </w:rPr>
        <w:t>24-baguette diamond</w:t>
      </w:r>
      <w:r w:rsidR="001E4D40" w:rsidRPr="00D541B9">
        <w:rPr>
          <w:rFonts w:ascii="Arial" w:hAnsi="Arial" w:cs="Arial"/>
          <w:color w:val="000000" w:themeColor="text1"/>
          <w:sz w:val="22"/>
          <w:szCs w:val="22"/>
          <w:lang w:val="en-GB"/>
        </w:rPr>
        <w:t>s</w:t>
      </w:r>
      <w:r w:rsidR="005A48FF" w:rsidRPr="00D541B9">
        <w:rPr>
          <w:rFonts w:ascii="Arial" w:hAnsi="Arial" w:cs="Arial"/>
          <w:color w:val="000000" w:themeColor="text1"/>
          <w:sz w:val="22"/>
          <w:szCs w:val="22"/>
          <w:lang w:val="en-GB"/>
        </w:rPr>
        <w:t xml:space="preserve"> and 2 stones for the crowns</w:t>
      </w:r>
      <w:r w:rsidR="001E4D40" w:rsidRPr="00D541B9">
        <w:rPr>
          <w:rFonts w:ascii="Arial" w:hAnsi="Arial" w:cs="Arial"/>
          <w:color w:val="000000" w:themeColor="text1"/>
          <w:sz w:val="22"/>
          <w:szCs w:val="22"/>
          <w:lang w:val="en-GB"/>
        </w:rPr>
        <w:t xml:space="preserve">, 1 stone on </w:t>
      </w:r>
      <w:r w:rsidR="009B0D92" w:rsidRPr="00D541B9">
        <w:rPr>
          <w:rFonts w:ascii="Arial" w:hAnsi="Arial" w:cs="Arial"/>
          <w:color w:val="000000" w:themeColor="text1"/>
          <w:sz w:val="22"/>
          <w:szCs w:val="22"/>
          <w:lang w:val="en-GB"/>
        </w:rPr>
        <w:t xml:space="preserve">top of </w:t>
      </w:r>
      <w:r w:rsidR="001E4D40" w:rsidRPr="00D541B9">
        <w:rPr>
          <w:rFonts w:ascii="Arial" w:hAnsi="Arial" w:cs="Arial"/>
          <w:color w:val="000000" w:themeColor="text1"/>
          <w:sz w:val="22"/>
          <w:szCs w:val="22"/>
          <w:lang w:val="en-GB"/>
        </w:rPr>
        <w:t>the tourbillon cage</w:t>
      </w:r>
      <w:r w:rsidR="005A48FF" w:rsidRPr="00D541B9">
        <w:rPr>
          <w:rFonts w:ascii="Arial" w:hAnsi="Arial" w:cs="Arial"/>
          <w:color w:val="000000" w:themeColor="text1"/>
          <w:sz w:val="22"/>
          <w:szCs w:val="22"/>
          <w:lang w:val="en-GB"/>
        </w:rPr>
        <w:t xml:space="preserve">). About </w:t>
      </w:r>
      <w:r w:rsidR="001E4D40" w:rsidRPr="00D541B9">
        <w:rPr>
          <w:rFonts w:ascii="Arial" w:hAnsi="Arial" w:cs="Arial"/>
          <w:color w:val="000000" w:themeColor="text1"/>
          <w:sz w:val="22"/>
          <w:szCs w:val="22"/>
          <w:lang w:val="en-GB"/>
        </w:rPr>
        <w:t xml:space="preserve">8.2 </w:t>
      </w:r>
      <w:r w:rsidR="005A48FF" w:rsidRPr="00D541B9">
        <w:rPr>
          <w:rFonts w:ascii="Arial" w:hAnsi="Arial" w:cs="Arial"/>
          <w:color w:val="000000" w:themeColor="text1"/>
          <w:sz w:val="22"/>
          <w:szCs w:val="22"/>
          <w:lang w:val="en-GB"/>
        </w:rPr>
        <w:t>ct.</w:t>
      </w:r>
    </w:p>
    <w:p w:rsidR="005A48FF" w:rsidRPr="00D541B9" w:rsidRDefault="005A48FF" w:rsidP="00A36336">
      <w:pPr>
        <w:pStyle w:val="Sansinterligne"/>
        <w:jc w:val="both"/>
        <w:rPr>
          <w:rFonts w:ascii="Arial" w:hAnsi="Arial" w:cs="Arial"/>
          <w:color w:val="000000" w:themeColor="text1"/>
          <w:sz w:val="22"/>
          <w:szCs w:val="22"/>
          <w:lang w:val="en-GB"/>
        </w:rPr>
      </w:pPr>
    </w:p>
    <w:p w:rsidR="005A48FF" w:rsidRPr="00D541B9" w:rsidRDefault="005A48FF" w:rsidP="00A36336">
      <w:pPr>
        <w:pStyle w:val="Sansinterligne"/>
        <w:jc w:val="both"/>
        <w:rPr>
          <w:rFonts w:ascii="Arial" w:hAnsi="Arial" w:cs="Arial"/>
          <w:b/>
          <w:color w:val="000000" w:themeColor="text1"/>
          <w:sz w:val="22"/>
          <w:szCs w:val="22"/>
          <w:lang w:val="en-GB"/>
        </w:rPr>
      </w:pPr>
      <w:r w:rsidRPr="00D541B9">
        <w:rPr>
          <w:rFonts w:ascii="Arial" w:hAnsi="Arial" w:cs="Arial"/>
          <w:b/>
          <w:color w:val="000000" w:themeColor="text1"/>
          <w:sz w:val="22"/>
          <w:szCs w:val="22"/>
          <w:lang w:val="en-GB"/>
        </w:rPr>
        <w:t>Strap &amp; buckle</w:t>
      </w:r>
    </w:p>
    <w:p w:rsidR="005A48FF" w:rsidRPr="00D541B9" w:rsidRDefault="0069490E" w:rsidP="00A36336">
      <w:pPr>
        <w:pStyle w:val="Sansinterligne"/>
        <w:jc w:val="both"/>
        <w:rPr>
          <w:rFonts w:ascii="Arial" w:hAnsi="Arial" w:cs="Arial"/>
          <w:color w:val="000000" w:themeColor="text1"/>
          <w:sz w:val="22"/>
          <w:szCs w:val="22"/>
          <w:lang w:val="en-GB"/>
        </w:rPr>
      </w:pPr>
      <w:r w:rsidRPr="00D541B9">
        <w:rPr>
          <w:rFonts w:ascii="Arial" w:hAnsi="Arial" w:cs="Arial"/>
          <w:color w:val="000000" w:themeColor="text1"/>
          <w:sz w:val="22"/>
          <w:szCs w:val="22"/>
          <w:lang w:val="en-GB"/>
        </w:rPr>
        <w:t>Calf or</w:t>
      </w:r>
      <w:r w:rsidR="00B63670" w:rsidRPr="00D541B9">
        <w:rPr>
          <w:rFonts w:ascii="Arial" w:hAnsi="Arial" w:cs="Arial"/>
          <w:color w:val="000000" w:themeColor="text1"/>
          <w:sz w:val="22"/>
          <w:szCs w:val="22"/>
          <w:lang w:val="en-GB"/>
        </w:rPr>
        <w:t xml:space="preserve"> alligator</w:t>
      </w:r>
      <w:r w:rsidRPr="00D541B9">
        <w:rPr>
          <w:rFonts w:ascii="Arial" w:hAnsi="Arial" w:cs="Arial"/>
          <w:color w:val="000000" w:themeColor="text1"/>
          <w:sz w:val="22"/>
          <w:szCs w:val="22"/>
          <w:lang w:val="en-GB"/>
        </w:rPr>
        <w:t xml:space="preserve"> leather</w:t>
      </w:r>
      <w:r w:rsidR="00B63670" w:rsidRPr="00D541B9">
        <w:rPr>
          <w:rFonts w:ascii="Arial" w:hAnsi="Arial" w:cs="Arial"/>
          <w:color w:val="000000" w:themeColor="text1"/>
          <w:sz w:val="22"/>
          <w:szCs w:val="22"/>
          <w:lang w:val="en-GB"/>
        </w:rPr>
        <w:t xml:space="preserve"> strap</w:t>
      </w:r>
      <w:r w:rsidRPr="00D541B9">
        <w:rPr>
          <w:rFonts w:ascii="Arial" w:hAnsi="Arial" w:cs="Arial"/>
          <w:color w:val="000000" w:themeColor="text1"/>
          <w:sz w:val="22"/>
          <w:szCs w:val="22"/>
          <w:lang w:val="en-GB"/>
        </w:rPr>
        <w:t>s available</w:t>
      </w:r>
      <w:r w:rsidR="00B63670" w:rsidRPr="00D541B9">
        <w:rPr>
          <w:rFonts w:ascii="Arial" w:hAnsi="Arial" w:cs="Arial"/>
          <w:color w:val="000000" w:themeColor="text1"/>
          <w:sz w:val="22"/>
          <w:szCs w:val="22"/>
          <w:lang w:val="en-GB"/>
        </w:rPr>
        <w:t xml:space="preserve"> with </w:t>
      </w:r>
      <w:r w:rsidR="00345DDA" w:rsidRPr="00D541B9">
        <w:rPr>
          <w:rFonts w:ascii="Arial" w:hAnsi="Arial" w:cs="Arial"/>
          <w:color w:val="000000" w:themeColor="text1"/>
          <w:sz w:val="22"/>
          <w:szCs w:val="22"/>
          <w:lang w:val="en-GB"/>
        </w:rPr>
        <w:t xml:space="preserve">white gold </w:t>
      </w:r>
      <w:r w:rsidR="00B63670" w:rsidRPr="00D541B9">
        <w:rPr>
          <w:rFonts w:ascii="Arial" w:hAnsi="Arial" w:cs="Arial"/>
          <w:color w:val="000000" w:themeColor="text1"/>
          <w:sz w:val="22"/>
          <w:szCs w:val="22"/>
          <w:lang w:val="en-GB"/>
        </w:rPr>
        <w:t xml:space="preserve">pin </w:t>
      </w:r>
      <w:r w:rsidR="00001E6E" w:rsidRPr="00D541B9">
        <w:rPr>
          <w:rFonts w:ascii="Arial" w:hAnsi="Arial" w:cs="Arial"/>
          <w:color w:val="000000" w:themeColor="text1"/>
          <w:sz w:val="22"/>
          <w:szCs w:val="22"/>
          <w:lang w:val="en-GB"/>
        </w:rPr>
        <w:t>buckle matching the case</w:t>
      </w:r>
      <w:r w:rsidR="008C475F" w:rsidRPr="00D541B9">
        <w:rPr>
          <w:rFonts w:ascii="Arial" w:hAnsi="Arial" w:cs="Arial"/>
          <w:color w:val="000000" w:themeColor="text1"/>
          <w:sz w:val="22"/>
          <w:szCs w:val="22"/>
          <w:lang w:val="en-GB"/>
        </w:rPr>
        <w:t>.</w:t>
      </w:r>
    </w:p>
    <w:p w:rsidR="005A48FF" w:rsidRPr="00D541B9" w:rsidRDefault="005A48FF" w:rsidP="00A36336">
      <w:pPr>
        <w:pStyle w:val="Sansinterligne"/>
        <w:jc w:val="both"/>
        <w:rPr>
          <w:rFonts w:ascii="Arial" w:hAnsi="Arial" w:cs="Arial"/>
          <w:b/>
          <w:color w:val="000000" w:themeColor="text1"/>
          <w:sz w:val="22"/>
          <w:szCs w:val="22"/>
          <w:lang w:val="en-GB"/>
        </w:rPr>
      </w:pPr>
    </w:p>
    <w:p w:rsidR="005A48FF" w:rsidRPr="00D541B9" w:rsidRDefault="005A48FF" w:rsidP="00A36336">
      <w:pPr>
        <w:pStyle w:val="Sansinterligne"/>
        <w:rPr>
          <w:rFonts w:ascii="Arial" w:hAnsi="Arial" w:cs="Arial"/>
          <w:color w:val="000000" w:themeColor="text1"/>
          <w:sz w:val="22"/>
          <w:szCs w:val="22"/>
          <w:lang w:val="en-GB"/>
        </w:rPr>
      </w:pPr>
    </w:p>
    <w:p w:rsidR="008B5583" w:rsidRPr="00D541B9" w:rsidRDefault="008B5583" w:rsidP="00A36336">
      <w:pPr>
        <w:pStyle w:val="Sansinterligne"/>
        <w:rPr>
          <w:rFonts w:ascii="Arial" w:hAnsi="Arial" w:cs="Arial"/>
          <w:color w:val="000000" w:themeColor="text1"/>
          <w:sz w:val="22"/>
          <w:szCs w:val="22"/>
          <w:lang w:val="en-GB"/>
        </w:rPr>
      </w:pPr>
    </w:p>
    <w:p w:rsidR="008B5583" w:rsidRPr="00D541B9" w:rsidRDefault="0046700F" w:rsidP="00A36336">
      <w:pPr>
        <w:rPr>
          <w:rFonts w:ascii="Arial" w:hAnsi="Arial" w:cs="Arial"/>
          <w:color w:val="000000" w:themeColor="text1"/>
          <w:sz w:val="22"/>
          <w:szCs w:val="22"/>
          <w:lang w:val="en-GB"/>
        </w:rPr>
      </w:pPr>
      <w:r w:rsidRPr="00D541B9">
        <w:rPr>
          <w:rFonts w:ascii="Arial" w:hAnsi="Arial" w:cs="Arial"/>
          <w:color w:val="000000" w:themeColor="text1"/>
          <w:sz w:val="22"/>
          <w:szCs w:val="22"/>
          <w:lang w:val="en-GB"/>
        </w:rPr>
        <w:br w:type="page"/>
      </w:r>
    </w:p>
    <w:p w:rsidR="00D809B4" w:rsidRPr="00D541B9" w:rsidRDefault="008B5583" w:rsidP="00A36336">
      <w:pPr>
        <w:jc w:val="center"/>
        <w:rPr>
          <w:rFonts w:ascii="Arial" w:hAnsi="Arial" w:cs="Arial"/>
          <w:b/>
          <w:color w:val="000000" w:themeColor="text1"/>
          <w:sz w:val="28"/>
          <w:szCs w:val="22"/>
        </w:rPr>
      </w:pPr>
      <w:r w:rsidRPr="00D541B9">
        <w:rPr>
          <w:rFonts w:ascii="Arial" w:hAnsi="Arial" w:cs="Arial"/>
          <w:b/>
          <w:color w:val="000000" w:themeColor="text1"/>
          <w:sz w:val="28"/>
          <w:szCs w:val="22"/>
          <w:lang w:val="en-GB"/>
        </w:rPr>
        <w:lastRenderedPageBreak/>
        <w:t xml:space="preserve">‘FRIENDS’ RESPONSIBLE FOR THE </w:t>
      </w:r>
      <w:r w:rsidR="006F5C39" w:rsidRPr="00D541B9">
        <w:rPr>
          <w:rFonts w:ascii="Arial" w:hAnsi="Arial" w:cs="Arial"/>
          <w:b/>
          <w:color w:val="000000" w:themeColor="text1"/>
          <w:sz w:val="28"/>
          <w:szCs w:val="22"/>
        </w:rPr>
        <w:t xml:space="preserve">LM </w:t>
      </w:r>
      <w:r w:rsidR="005321E8" w:rsidRPr="00D541B9">
        <w:rPr>
          <w:rFonts w:ascii="Arial" w:hAnsi="Arial" w:cs="Arial"/>
          <w:b/>
          <w:color w:val="000000" w:themeColor="text1"/>
          <w:sz w:val="28"/>
          <w:szCs w:val="22"/>
        </w:rPr>
        <w:t>FlyingT</w:t>
      </w:r>
    </w:p>
    <w:p w:rsidR="00D809B4" w:rsidRPr="00D541B9" w:rsidRDefault="00D809B4" w:rsidP="00A36336">
      <w:pPr>
        <w:jc w:val="center"/>
        <w:rPr>
          <w:rFonts w:ascii="Arial" w:hAnsi="Arial" w:cs="Arial"/>
          <w:b/>
          <w:color w:val="000000" w:themeColor="text1"/>
          <w:sz w:val="28"/>
          <w:szCs w:val="22"/>
        </w:rPr>
      </w:pPr>
    </w:p>
    <w:p w:rsidR="00FC3D6B" w:rsidRPr="00D541B9" w:rsidRDefault="00FC3D6B" w:rsidP="00A36336">
      <w:pPr>
        <w:pStyle w:val="Sansinterligne"/>
        <w:jc w:val="both"/>
        <w:rPr>
          <w:rFonts w:ascii="Arial" w:hAnsi="Arial" w:cs="Arial"/>
          <w:color w:val="000000" w:themeColor="text1"/>
          <w:sz w:val="22"/>
          <w:szCs w:val="22"/>
        </w:rPr>
      </w:pPr>
      <w:r w:rsidRPr="00D541B9">
        <w:rPr>
          <w:rFonts w:ascii="Arial" w:hAnsi="Arial" w:cs="Arial"/>
          <w:b/>
          <w:iCs/>
          <w:color w:val="000000" w:themeColor="text1"/>
          <w:sz w:val="22"/>
          <w:szCs w:val="22"/>
        </w:rPr>
        <w:t>Concept:</w:t>
      </w:r>
      <w:r w:rsidRPr="00D541B9">
        <w:rPr>
          <w:rFonts w:ascii="Arial" w:hAnsi="Arial" w:cs="Arial"/>
          <w:color w:val="000000" w:themeColor="text1"/>
          <w:sz w:val="22"/>
          <w:szCs w:val="22"/>
        </w:rPr>
        <w:t xml:space="preserve"> Maximilian </w:t>
      </w:r>
      <w:proofErr w:type="spellStart"/>
      <w:r w:rsidRPr="00D541B9">
        <w:rPr>
          <w:rFonts w:ascii="Arial" w:hAnsi="Arial" w:cs="Arial"/>
          <w:color w:val="000000" w:themeColor="text1"/>
          <w:sz w:val="22"/>
          <w:szCs w:val="22"/>
        </w:rPr>
        <w:t>Büsser</w:t>
      </w:r>
      <w:proofErr w:type="spellEnd"/>
      <w:r w:rsidRPr="00D541B9">
        <w:rPr>
          <w:rFonts w:ascii="Arial" w:hAnsi="Arial" w:cs="Arial"/>
          <w:color w:val="000000" w:themeColor="text1"/>
          <w:sz w:val="22"/>
          <w:szCs w:val="22"/>
        </w:rPr>
        <w:t xml:space="preserve"> / MB&amp;F</w:t>
      </w:r>
    </w:p>
    <w:p w:rsidR="00FC3D6B" w:rsidRPr="00D541B9" w:rsidRDefault="00FC3D6B" w:rsidP="00A36336">
      <w:pPr>
        <w:pStyle w:val="Sansinterligne"/>
        <w:jc w:val="both"/>
        <w:rPr>
          <w:rFonts w:ascii="Arial" w:hAnsi="Arial" w:cs="Arial"/>
          <w:color w:val="000000" w:themeColor="text1"/>
          <w:sz w:val="22"/>
          <w:szCs w:val="22"/>
          <w:lang w:val="en-GB"/>
        </w:rPr>
      </w:pPr>
      <w:r w:rsidRPr="00D541B9">
        <w:rPr>
          <w:rFonts w:ascii="Arial" w:hAnsi="Arial" w:cs="Arial"/>
          <w:b/>
          <w:iCs/>
          <w:color w:val="000000" w:themeColor="text1"/>
          <w:sz w:val="22"/>
          <w:szCs w:val="22"/>
          <w:lang w:val="en-GB"/>
        </w:rPr>
        <w:t>Product design:</w:t>
      </w:r>
      <w:r w:rsidRPr="00D541B9">
        <w:rPr>
          <w:rFonts w:ascii="Arial" w:hAnsi="Arial" w:cs="Arial"/>
          <w:color w:val="000000" w:themeColor="text1"/>
          <w:sz w:val="22"/>
          <w:szCs w:val="22"/>
          <w:lang w:val="en-GB"/>
        </w:rPr>
        <w:t xml:space="preserve"> Eric Giroud / Through the Looking Glass</w:t>
      </w:r>
    </w:p>
    <w:p w:rsidR="00FC3D6B" w:rsidRPr="00D541B9" w:rsidRDefault="00FC3D6B" w:rsidP="00A36336">
      <w:pPr>
        <w:pStyle w:val="Sansinterligne"/>
        <w:jc w:val="both"/>
        <w:rPr>
          <w:rFonts w:ascii="Arial" w:hAnsi="Arial" w:cs="Arial"/>
          <w:color w:val="000000" w:themeColor="text1"/>
          <w:sz w:val="22"/>
          <w:szCs w:val="22"/>
          <w:lang w:val="en-GB"/>
        </w:rPr>
      </w:pPr>
      <w:r w:rsidRPr="00D541B9">
        <w:rPr>
          <w:rFonts w:ascii="Arial" w:hAnsi="Arial" w:cs="Arial"/>
          <w:b/>
          <w:iCs/>
          <w:color w:val="000000" w:themeColor="text1"/>
          <w:sz w:val="22"/>
          <w:szCs w:val="22"/>
          <w:lang w:val="en-GB"/>
        </w:rPr>
        <w:t>Technical and production management</w:t>
      </w:r>
      <w:r w:rsidRPr="00D541B9">
        <w:rPr>
          <w:rFonts w:ascii="Arial" w:hAnsi="Arial" w:cs="Arial"/>
          <w:i/>
          <w:iCs/>
          <w:color w:val="000000" w:themeColor="text1"/>
          <w:sz w:val="22"/>
          <w:szCs w:val="22"/>
          <w:lang w:val="en-GB"/>
        </w:rPr>
        <w:t>:</w:t>
      </w:r>
      <w:r w:rsidRPr="00D541B9">
        <w:rPr>
          <w:rFonts w:ascii="Arial" w:hAnsi="Arial" w:cs="Arial"/>
          <w:color w:val="000000" w:themeColor="text1"/>
          <w:sz w:val="22"/>
          <w:szCs w:val="22"/>
          <w:lang w:val="en-GB"/>
        </w:rPr>
        <w:t xml:space="preserve"> Serge Kriknoff / MB&amp;F</w:t>
      </w:r>
    </w:p>
    <w:p w:rsidR="00FC3D6B" w:rsidRPr="00D541B9" w:rsidRDefault="00FC3D6B" w:rsidP="00A36336">
      <w:pPr>
        <w:pStyle w:val="Sansinterligne"/>
        <w:jc w:val="both"/>
        <w:rPr>
          <w:rFonts w:ascii="Arial" w:hAnsi="Arial" w:cs="Arial"/>
          <w:color w:val="000000" w:themeColor="text1"/>
          <w:sz w:val="22"/>
          <w:szCs w:val="22"/>
          <w:lang w:val="en-GB"/>
        </w:rPr>
      </w:pPr>
      <w:r w:rsidRPr="00D541B9">
        <w:rPr>
          <w:rFonts w:ascii="Arial" w:hAnsi="Arial" w:cs="Arial"/>
          <w:b/>
          <w:iCs/>
          <w:color w:val="000000" w:themeColor="text1"/>
          <w:sz w:val="22"/>
          <w:szCs w:val="22"/>
          <w:lang w:val="en-GB"/>
        </w:rPr>
        <w:t>R&amp;D:</w:t>
      </w:r>
      <w:r w:rsidR="00274177">
        <w:rPr>
          <w:rFonts w:ascii="Arial" w:hAnsi="Arial" w:cs="Arial"/>
          <w:b/>
          <w:iCs/>
          <w:color w:val="000000" w:themeColor="text1"/>
          <w:sz w:val="22"/>
          <w:szCs w:val="22"/>
          <w:lang w:val="en-GB"/>
        </w:rPr>
        <w:t xml:space="preserve"> </w:t>
      </w:r>
      <w:r w:rsidRPr="00D541B9">
        <w:rPr>
          <w:rFonts w:ascii="Arial" w:hAnsi="Arial" w:cs="Arial"/>
          <w:color w:val="000000" w:themeColor="text1"/>
          <w:sz w:val="22"/>
          <w:szCs w:val="22"/>
          <w:lang w:val="en-GB"/>
        </w:rPr>
        <w:t>Thomas Lorenzato</w:t>
      </w:r>
      <w:r w:rsidR="005321E8" w:rsidRPr="00D541B9">
        <w:rPr>
          <w:rFonts w:ascii="Arial" w:hAnsi="Arial" w:cs="Arial"/>
          <w:color w:val="000000" w:themeColor="text1"/>
          <w:sz w:val="22"/>
          <w:szCs w:val="22"/>
          <w:lang w:val="en-GB"/>
        </w:rPr>
        <w:t>,</w:t>
      </w:r>
      <w:r w:rsidRPr="00D541B9">
        <w:rPr>
          <w:rFonts w:ascii="Arial" w:hAnsi="Arial" w:cs="Arial"/>
          <w:color w:val="000000" w:themeColor="text1"/>
          <w:sz w:val="22"/>
          <w:szCs w:val="22"/>
          <w:lang w:val="en-GB"/>
        </w:rPr>
        <w:t xml:space="preserve"> Robin Anne</w:t>
      </w:r>
      <w:r w:rsidR="005321E8" w:rsidRPr="00D541B9">
        <w:rPr>
          <w:rFonts w:ascii="Arial" w:hAnsi="Arial" w:cs="Arial"/>
          <w:color w:val="000000" w:themeColor="text1"/>
          <w:sz w:val="22"/>
          <w:szCs w:val="22"/>
          <w:lang w:val="en-GB"/>
        </w:rPr>
        <w:t>, Joey Miserez and Julien Peter</w:t>
      </w:r>
      <w:r w:rsidRPr="00D541B9">
        <w:rPr>
          <w:rFonts w:ascii="Arial" w:hAnsi="Arial" w:cs="Arial"/>
          <w:color w:val="000000" w:themeColor="text1"/>
          <w:sz w:val="22"/>
          <w:szCs w:val="22"/>
          <w:lang w:val="en-GB"/>
        </w:rPr>
        <w:t xml:space="preserve"> / MB&amp;F</w:t>
      </w:r>
    </w:p>
    <w:p w:rsidR="005A48FF" w:rsidRPr="00D541B9" w:rsidRDefault="005A48FF" w:rsidP="00A36336">
      <w:pPr>
        <w:pStyle w:val="Sansinterligne"/>
        <w:rPr>
          <w:rFonts w:ascii="Arial" w:hAnsi="Arial" w:cs="Arial"/>
          <w:color w:val="000000" w:themeColor="text1"/>
          <w:sz w:val="22"/>
          <w:szCs w:val="22"/>
        </w:rPr>
      </w:pP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Case</w:t>
      </w:r>
      <w:r w:rsidR="005A48FF" w:rsidRPr="00D541B9">
        <w:rPr>
          <w:rFonts w:ascii="Arial" w:hAnsi="Arial" w:cs="Arial"/>
          <w:b/>
          <w:color w:val="000000" w:themeColor="text1"/>
          <w:sz w:val="22"/>
          <w:szCs w:val="22"/>
        </w:rPr>
        <w:t>:</w:t>
      </w:r>
      <w:r w:rsidR="002406AA" w:rsidRPr="00D541B9">
        <w:rPr>
          <w:rFonts w:ascii="Arial" w:hAnsi="Arial" w:cs="Arial"/>
          <w:color w:val="000000" w:themeColor="text1"/>
          <w:sz w:val="22"/>
          <w:szCs w:val="22"/>
        </w:rPr>
        <w:t xml:space="preserve"> Giuseppe </w:t>
      </w:r>
      <w:r w:rsidR="00E8140C" w:rsidRPr="00D541B9">
        <w:rPr>
          <w:rFonts w:ascii="Arial" w:hAnsi="Arial" w:cs="Arial"/>
          <w:color w:val="000000" w:themeColor="text1"/>
          <w:sz w:val="22"/>
          <w:szCs w:val="22"/>
        </w:rPr>
        <w:t>Di S</w:t>
      </w:r>
      <w:r w:rsidR="002406AA" w:rsidRPr="00D541B9">
        <w:rPr>
          <w:rFonts w:ascii="Arial" w:hAnsi="Arial" w:cs="Arial"/>
          <w:color w:val="000000" w:themeColor="text1"/>
          <w:sz w:val="22"/>
          <w:szCs w:val="22"/>
        </w:rPr>
        <w:t>tefano / STG Creation</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Profile-turning wheel/pinion/axis</w:t>
      </w:r>
      <w:r w:rsidR="005A48FF" w:rsidRPr="00D541B9">
        <w:rPr>
          <w:rFonts w:ascii="Arial" w:hAnsi="Arial" w:cs="Arial"/>
          <w:b/>
          <w:color w:val="000000" w:themeColor="text1"/>
          <w:sz w:val="22"/>
          <w:szCs w:val="22"/>
        </w:rPr>
        <w:t>:</w:t>
      </w:r>
      <w:r w:rsidR="005A48FF" w:rsidRPr="00D541B9">
        <w:rPr>
          <w:rFonts w:ascii="Arial" w:hAnsi="Arial" w:cs="Arial"/>
          <w:i/>
          <w:color w:val="000000" w:themeColor="text1"/>
          <w:sz w:val="22"/>
          <w:szCs w:val="22"/>
        </w:rPr>
        <w:t xml:space="preserve"> </w:t>
      </w:r>
      <w:r w:rsidR="0046700F" w:rsidRPr="00D541B9">
        <w:rPr>
          <w:rFonts w:ascii="Arial" w:hAnsi="Arial" w:cs="Arial"/>
          <w:color w:val="000000" w:themeColor="text1"/>
          <w:sz w:val="22"/>
          <w:szCs w:val="22"/>
        </w:rPr>
        <w:t xml:space="preserve">Paul André Tendon / </w:t>
      </w:r>
      <w:proofErr w:type="spellStart"/>
      <w:r w:rsidR="0046700F" w:rsidRPr="00D541B9">
        <w:rPr>
          <w:rFonts w:ascii="Arial" w:hAnsi="Arial" w:cs="Arial"/>
          <w:color w:val="000000" w:themeColor="text1"/>
          <w:sz w:val="22"/>
          <w:szCs w:val="22"/>
        </w:rPr>
        <w:t>Bandi</w:t>
      </w:r>
      <w:proofErr w:type="spellEnd"/>
      <w:r w:rsidR="0046700F" w:rsidRPr="00D541B9">
        <w:rPr>
          <w:rFonts w:ascii="Arial" w:hAnsi="Arial" w:cs="Arial"/>
          <w:color w:val="000000" w:themeColor="text1"/>
          <w:sz w:val="22"/>
          <w:szCs w:val="22"/>
        </w:rPr>
        <w:t>,</w:t>
      </w:r>
      <w:r w:rsidR="005A48FF" w:rsidRPr="00D541B9">
        <w:rPr>
          <w:rFonts w:ascii="Arial" w:hAnsi="Arial" w:cs="Arial"/>
          <w:color w:val="000000" w:themeColor="text1"/>
          <w:sz w:val="22"/>
          <w:szCs w:val="22"/>
        </w:rPr>
        <w:t xml:space="preserve"> </w:t>
      </w:r>
      <w:proofErr w:type="spellStart"/>
      <w:r w:rsidR="005A48FF" w:rsidRPr="00D541B9">
        <w:rPr>
          <w:rFonts w:ascii="Arial" w:hAnsi="Arial" w:cs="Arial"/>
          <w:color w:val="000000" w:themeColor="text1"/>
          <w:sz w:val="22"/>
          <w:szCs w:val="22"/>
        </w:rPr>
        <w:t>Decobar</w:t>
      </w:r>
      <w:proofErr w:type="spellEnd"/>
      <w:r w:rsidR="0046700F" w:rsidRPr="00D541B9">
        <w:rPr>
          <w:rFonts w:ascii="Arial" w:hAnsi="Arial" w:cs="Arial"/>
          <w:color w:val="000000" w:themeColor="text1"/>
          <w:sz w:val="22"/>
          <w:szCs w:val="22"/>
        </w:rPr>
        <w:t xml:space="preserve"> Swiss, </w:t>
      </w:r>
      <w:proofErr w:type="spellStart"/>
      <w:r w:rsidR="0046700F" w:rsidRPr="00D541B9">
        <w:rPr>
          <w:rFonts w:ascii="Arial" w:hAnsi="Arial" w:cs="Arial"/>
          <w:color w:val="000000" w:themeColor="text1"/>
          <w:sz w:val="22"/>
          <w:szCs w:val="22"/>
        </w:rPr>
        <w:t>Gimmel</w:t>
      </w:r>
      <w:proofErr w:type="spellEnd"/>
      <w:r w:rsidR="0046700F" w:rsidRPr="00D541B9">
        <w:rPr>
          <w:rFonts w:ascii="Arial" w:hAnsi="Arial" w:cs="Arial"/>
          <w:color w:val="000000" w:themeColor="text1"/>
          <w:sz w:val="22"/>
          <w:szCs w:val="22"/>
        </w:rPr>
        <w:t xml:space="preserve"> </w:t>
      </w:r>
      <w:proofErr w:type="spellStart"/>
      <w:r w:rsidR="0046700F" w:rsidRPr="00D541B9">
        <w:rPr>
          <w:rFonts w:ascii="Arial" w:hAnsi="Arial" w:cs="Arial"/>
          <w:color w:val="000000" w:themeColor="text1"/>
          <w:sz w:val="22"/>
          <w:szCs w:val="22"/>
        </w:rPr>
        <w:t>Rouages</w:t>
      </w:r>
      <w:proofErr w:type="spellEnd"/>
      <w:r w:rsidR="0046700F" w:rsidRPr="00D541B9">
        <w:rPr>
          <w:rFonts w:ascii="Arial" w:hAnsi="Arial" w:cs="Arial"/>
          <w:color w:val="000000" w:themeColor="text1"/>
          <w:sz w:val="22"/>
          <w:szCs w:val="22"/>
        </w:rPr>
        <w:t xml:space="preserve"> and Le Temps </w:t>
      </w:r>
      <w:proofErr w:type="spellStart"/>
      <w:r w:rsidR="0046700F" w:rsidRPr="00D541B9">
        <w:rPr>
          <w:rFonts w:ascii="Arial" w:hAnsi="Arial" w:cs="Arial"/>
          <w:color w:val="000000" w:themeColor="text1"/>
          <w:sz w:val="22"/>
          <w:szCs w:val="22"/>
        </w:rPr>
        <w:t>R</w:t>
      </w:r>
      <w:r w:rsidR="005A48FF" w:rsidRPr="00D541B9">
        <w:rPr>
          <w:rFonts w:ascii="Arial" w:hAnsi="Arial" w:cs="Arial"/>
          <w:color w:val="000000" w:themeColor="text1"/>
          <w:sz w:val="22"/>
          <w:szCs w:val="22"/>
        </w:rPr>
        <w:t>etrouvé</w:t>
      </w:r>
      <w:proofErr w:type="spellEnd"/>
      <w:r w:rsidR="005A48FF" w:rsidRPr="00D541B9">
        <w:rPr>
          <w:rFonts w:ascii="Arial" w:hAnsi="Arial" w:cs="Arial"/>
          <w:color w:val="000000" w:themeColor="text1"/>
          <w:sz w:val="22"/>
          <w:szCs w:val="22"/>
        </w:rPr>
        <w:t xml:space="preserve"> </w:t>
      </w:r>
    </w:p>
    <w:p w:rsidR="005A48FF" w:rsidRPr="00D541B9" w:rsidRDefault="00A33252"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Springs</w:t>
      </w:r>
      <w:r w:rsidR="005A48FF" w:rsidRPr="00D541B9">
        <w:rPr>
          <w:rFonts w:ascii="Arial" w:hAnsi="Arial" w:cs="Arial"/>
          <w:b/>
          <w:color w:val="000000" w:themeColor="text1"/>
          <w:sz w:val="22"/>
          <w:szCs w:val="22"/>
        </w:rPr>
        <w:t xml:space="preserve"> </w:t>
      </w:r>
      <w:r w:rsidRPr="00D541B9">
        <w:rPr>
          <w:rFonts w:ascii="Arial" w:hAnsi="Arial" w:cs="Arial"/>
          <w:b/>
          <w:color w:val="000000" w:themeColor="text1"/>
          <w:sz w:val="22"/>
          <w:szCs w:val="22"/>
        </w:rPr>
        <w:t>and jumpers</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Alain Pellet / Elefil Swiss</w:t>
      </w:r>
    </w:p>
    <w:p w:rsidR="002E45AD" w:rsidRPr="00D541B9" w:rsidRDefault="002406AA"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M</w:t>
      </w:r>
      <w:r w:rsidR="008C47AC" w:rsidRPr="00D541B9">
        <w:rPr>
          <w:rFonts w:ascii="Arial" w:hAnsi="Arial" w:cs="Arial"/>
          <w:b/>
          <w:color w:val="000000" w:themeColor="text1"/>
          <w:sz w:val="22"/>
          <w:szCs w:val="22"/>
        </w:rPr>
        <w:t>ainspring</w:t>
      </w:r>
      <w:r w:rsidR="002E45AD" w:rsidRPr="00D541B9">
        <w:rPr>
          <w:rFonts w:ascii="Arial" w:hAnsi="Arial" w:cs="Arial"/>
          <w:b/>
          <w:color w:val="000000" w:themeColor="text1"/>
          <w:sz w:val="22"/>
          <w:szCs w:val="22"/>
        </w:rPr>
        <w:t xml:space="preserve"> and barrel:</w:t>
      </w:r>
      <w:r w:rsidR="00FC2A2D">
        <w:rPr>
          <w:rFonts w:ascii="Arial" w:hAnsi="Arial" w:cs="Arial"/>
          <w:color w:val="000000" w:themeColor="text1"/>
          <w:sz w:val="22"/>
          <w:szCs w:val="22"/>
        </w:rPr>
        <w:t xml:space="preserve"> Stefan</w:t>
      </w:r>
      <w:r w:rsidR="003E469D" w:rsidRPr="00D541B9">
        <w:rPr>
          <w:rFonts w:ascii="Arial" w:hAnsi="Arial" w:cs="Arial"/>
          <w:color w:val="000000" w:themeColor="text1"/>
          <w:sz w:val="22"/>
          <w:szCs w:val="22"/>
        </w:rPr>
        <w:t xml:space="preserve"> Schwab/ Schwab Feller and </w:t>
      </w:r>
      <w:proofErr w:type="spellStart"/>
      <w:r w:rsidRPr="00D541B9">
        <w:rPr>
          <w:rFonts w:ascii="Arial" w:hAnsi="Arial" w:cs="Arial"/>
          <w:color w:val="000000" w:themeColor="text1"/>
          <w:sz w:val="22"/>
          <w:szCs w:val="22"/>
        </w:rPr>
        <w:t>Atokalpa</w:t>
      </w:r>
      <w:proofErr w:type="spellEnd"/>
    </w:p>
    <w:p w:rsidR="005A48FF" w:rsidRPr="00D541B9" w:rsidRDefault="005A48FF"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Tourbillon:</w:t>
      </w:r>
      <w:r w:rsidRPr="00D541B9">
        <w:rPr>
          <w:rFonts w:ascii="Arial" w:hAnsi="Arial" w:cs="Arial"/>
          <w:color w:val="000000" w:themeColor="text1"/>
          <w:sz w:val="22"/>
          <w:szCs w:val="22"/>
        </w:rPr>
        <w:t xml:space="preserve"> Andreas Kurt / Precision Engineering</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lang w:val="en-GB"/>
        </w:rPr>
        <w:t>Plates and bridges</w:t>
      </w:r>
      <w:r w:rsidR="005A48FF" w:rsidRPr="00D541B9">
        <w:rPr>
          <w:rFonts w:ascii="Arial" w:hAnsi="Arial" w:cs="Arial"/>
          <w:b/>
          <w:color w:val="000000" w:themeColor="text1"/>
          <w:sz w:val="22"/>
          <w:szCs w:val="22"/>
        </w:rPr>
        <w:t>:</w:t>
      </w:r>
      <w:r w:rsidR="00B82E68" w:rsidRPr="00D541B9">
        <w:rPr>
          <w:rFonts w:ascii="Arial" w:hAnsi="Arial" w:cs="Arial"/>
          <w:color w:val="000000" w:themeColor="text1"/>
          <w:sz w:val="22"/>
          <w:szCs w:val="22"/>
        </w:rPr>
        <w:t xml:space="preserve"> Benjamin </w:t>
      </w:r>
      <w:proofErr w:type="spellStart"/>
      <w:r w:rsidR="00B82E68" w:rsidRPr="00D541B9">
        <w:rPr>
          <w:rFonts w:ascii="Arial" w:hAnsi="Arial" w:cs="Arial"/>
          <w:color w:val="000000" w:themeColor="text1"/>
          <w:sz w:val="22"/>
          <w:szCs w:val="22"/>
        </w:rPr>
        <w:t>Signoud</w:t>
      </w:r>
      <w:proofErr w:type="spellEnd"/>
      <w:r w:rsidR="00B82E68" w:rsidRPr="00D541B9">
        <w:rPr>
          <w:rFonts w:ascii="Arial" w:hAnsi="Arial" w:cs="Arial"/>
          <w:color w:val="000000" w:themeColor="text1"/>
          <w:sz w:val="22"/>
          <w:szCs w:val="22"/>
        </w:rPr>
        <w:t xml:space="preserve"> / </w:t>
      </w:r>
      <w:proofErr w:type="spellStart"/>
      <w:r w:rsidR="00B82E68" w:rsidRPr="00D541B9">
        <w:rPr>
          <w:rFonts w:ascii="Arial" w:hAnsi="Arial" w:cs="Arial"/>
          <w:color w:val="000000" w:themeColor="text1"/>
          <w:sz w:val="22"/>
          <w:szCs w:val="22"/>
        </w:rPr>
        <w:t>Amecap</w:t>
      </w:r>
      <w:proofErr w:type="spellEnd"/>
      <w:r w:rsidR="00B82E68" w:rsidRPr="00D541B9">
        <w:rPr>
          <w:rFonts w:ascii="Arial" w:hAnsi="Arial" w:cs="Arial"/>
          <w:color w:val="000000" w:themeColor="text1"/>
          <w:sz w:val="22"/>
          <w:szCs w:val="22"/>
        </w:rPr>
        <w:t xml:space="preserve">, </w:t>
      </w:r>
      <w:proofErr w:type="spellStart"/>
      <w:r w:rsidR="005A48FF" w:rsidRPr="00D541B9">
        <w:rPr>
          <w:rFonts w:ascii="Arial" w:hAnsi="Arial" w:cs="Arial"/>
          <w:color w:val="000000" w:themeColor="text1"/>
          <w:sz w:val="22"/>
          <w:szCs w:val="22"/>
        </w:rPr>
        <w:t>Rodrigue</w:t>
      </w:r>
      <w:proofErr w:type="spellEnd"/>
      <w:r w:rsidR="005A48FF" w:rsidRPr="00D541B9">
        <w:rPr>
          <w:rFonts w:ascii="Arial" w:hAnsi="Arial" w:cs="Arial"/>
          <w:color w:val="000000" w:themeColor="text1"/>
          <w:sz w:val="22"/>
          <w:szCs w:val="22"/>
        </w:rPr>
        <w:t xml:space="preserve"> Baume / </w:t>
      </w:r>
      <w:proofErr w:type="spellStart"/>
      <w:r w:rsidR="005A48FF" w:rsidRPr="00D541B9">
        <w:rPr>
          <w:rFonts w:ascii="Arial" w:hAnsi="Arial" w:cs="Arial"/>
          <w:color w:val="000000" w:themeColor="text1"/>
          <w:sz w:val="22"/>
          <w:szCs w:val="22"/>
        </w:rPr>
        <w:t>Horlofab</w:t>
      </w:r>
      <w:proofErr w:type="spellEnd"/>
      <w:r w:rsidR="00B82E68" w:rsidRPr="00D541B9">
        <w:rPr>
          <w:rFonts w:ascii="Arial" w:hAnsi="Arial" w:cs="Arial"/>
          <w:color w:val="000000" w:themeColor="text1"/>
          <w:sz w:val="22"/>
          <w:szCs w:val="22"/>
        </w:rPr>
        <w:t xml:space="preserve"> and DEM3</w:t>
      </w:r>
    </w:p>
    <w:p w:rsidR="00B82E68" w:rsidRPr="00D541B9" w:rsidRDefault="00B82E68"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 xml:space="preserve">Black </w:t>
      </w:r>
      <w:r w:rsidR="00473B2F" w:rsidRPr="00D541B9">
        <w:rPr>
          <w:rFonts w:ascii="Arial" w:hAnsi="Arial" w:cs="Arial"/>
          <w:b/>
          <w:color w:val="000000" w:themeColor="text1"/>
          <w:sz w:val="22"/>
          <w:szCs w:val="22"/>
        </w:rPr>
        <w:t>dial</w:t>
      </w:r>
      <w:r w:rsidRPr="00D541B9">
        <w:rPr>
          <w:rFonts w:ascii="Arial" w:hAnsi="Arial" w:cs="Arial"/>
          <w:b/>
          <w:color w:val="000000" w:themeColor="text1"/>
          <w:sz w:val="22"/>
          <w:szCs w:val="22"/>
        </w:rPr>
        <w:t xml:space="preserve"> plate </w:t>
      </w:r>
      <w:proofErr w:type="gramStart"/>
      <w:r w:rsidRPr="00D541B9">
        <w:rPr>
          <w:rFonts w:ascii="Arial" w:hAnsi="Arial" w:cs="Arial"/>
          <w:b/>
          <w:color w:val="000000" w:themeColor="text1"/>
          <w:sz w:val="22"/>
          <w:szCs w:val="22"/>
        </w:rPr>
        <w:t>fine-finishing</w:t>
      </w:r>
      <w:proofErr w:type="gramEnd"/>
      <w:r w:rsidRPr="00D541B9">
        <w:rPr>
          <w:rFonts w:ascii="Arial" w:hAnsi="Arial" w:cs="Arial"/>
          <w:b/>
          <w:color w:val="000000" w:themeColor="text1"/>
          <w:sz w:val="22"/>
          <w:szCs w:val="22"/>
        </w:rPr>
        <w:t>:</w:t>
      </w:r>
      <w:r w:rsidRPr="00D541B9">
        <w:rPr>
          <w:rFonts w:ascii="Arial" w:hAnsi="Arial" w:cs="Arial"/>
          <w:color w:val="000000" w:themeColor="text1"/>
          <w:sz w:val="22"/>
          <w:szCs w:val="22"/>
        </w:rPr>
        <w:t xml:space="preserve"> Hassan </w:t>
      </w:r>
      <w:proofErr w:type="spellStart"/>
      <w:r w:rsidRPr="00D541B9">
        <w:rPr>
          <w:rFonts w:ascii="Arial" w:hAnsi="Arial" w:cs="Arial"/>
          <w:color w:val="000000" w:themeColor="text1"/>
          <w:sz w:val="22"/>
          <w:szCs w:val="22"/>
        </w:rPr>
        <w:t>Chaïba</w:t>
      </w:r>
      <w:proofErr w:type="spellEnd"/>
      <w:r w:rsidRPr="00D541B9">
        <w:rPr>
          <w:rFonts w:ascii="Arial" w:hAnsi="Arial" w:cs="Arial"/>
          <w:color w:val="000000" w:themeColor="text1"/>
          <w:sz w:val="22"/>
          <w:szCs w:val="22"/>
        </w:rPr>
        <w:t xml:space="preserve"> and Virginie Duval / Les Ateliers </w:t>
      </w:r>
      <w:proofErr w:type="spellStart"/>
      <w:r w:rsidRPr="00D541B9">
        <w:rPr>
          <w:rFonts w:ascii="Arial" w:hAnsi="Arial" w:cs="Arial"/>
          <w:color w:val="000000" w:themeColor="text1"/>
          <w:sz w:val="22"/>
          <w:szCs w:val="22"/>
        </w:rPr>
        <w:t>d’Hermès</w:t>
      </w:r>
      <w:proofErr w:type="spellEnd"/>
      <w:r w:rsidRPr="00D541B9">
        <w:rPr>
          <w:rFonts w:ascii="Arial" w:hAnsi="Arial" w:cs="Arial"/>
          <w:color w:val="000000" w:themeColor="text1"/>
          <w:sz w:val="22"/>
          <w:szCs w:val="22"/>
        </w:rPr>
        <w:t xml:space="preserve"> </w:t>
      </w:r>
      <w:proofErr w:type="spellStart"/>
      <w:r w:rsidRPr="00D541B9">
        <w:rPr>
          <w:rFonts w:ascii="Arial" w:hAnsi="Arial" w:cs="Arial"/>
          <w:color w:val="000000" w:themeColor="text1"/>
          <w:sz w:val="22"/>
          <w:szCs w:val="22"/>
        </w:rPr>
        <w:t>Horlogers</w:t>
      </w:r>
      <w:proofErr w:type="spellEnd"/>
    </w:p>
    <w:p w:rsidR="002E45AD" w:rsidRPr="00D541B9" w:rsidRDefault="008C47AC"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Setting of diamonds and baguettes-cut diamonds (case, dial plate and crowns)</w:t>
      </w:r>
      <w:r w:rsidR="002E45AD" w:rsidRPr="00D541B9">
        <w:rPr>
          <w:rFonts w:ascii="Arial" w:hAnsi="Arial" w:cs="Arial"/>
          <w:b/>
          <w:color w:val="000000" w:themeColor="text1"/>
          <w:sz w:val="22"/>
          <w:szCs w:val="22"/>
        </w:rPr>
        <w:t>:</w:t>
      </w:r>
      <w:r w:rsidR="002E45AD" w:rsidRPr="00D541B9">
        <w:rPr>
          <w:rFonts w:ascii="Arial" w:hAnsi="Arial" w:cs="Arial"/>
          <w:i/>
          <w:color w:val="000000" w:themeColor="text1"/>
          <w:sz w:val="22"/>
          <w:szCs w:val="22"/>
        </w:rPr>
        <w:t xml:space="preserve"> </w:t>
      </w:r>
      <w:r w:rsidR="006934A5" w:rsidRPr="00D541B9">
        <w:rPr>
          <w:rFonts w:ascii="Arial" w:hAnsi="Arial" w:cs="Arial"/>
          <w:color w:val="000000" w:themeColor="text1"/>
          <w:sz w:val="22"/>
          <w:szCs w:val="22"/>
        </w:rPr>
        <w:t>G</w:t>
      </w:r>
      <w:r w:rsidR="002E45AD" w:rsidRPr="00D541B9">
        <w:rPr>
          <w:rFonts w:ascii="Arial" w:hAnsi="Arial" w:cs="Arial"/>
          <w:color w:val="000000" w:themeColor="text1"/>
          <w:sz w:val="22"/>
          <w:szCs w:val="22"/>
        </w:rPr>
        <w:t>iu</w:t>
      </w:r>
      <w:r w:rsidR="006934A5" w:rsidRPr="00D541B9">
        <w:rPr>
          <w:rFonts w:ascii="Arial" w:hAnsi="Arial" w:cs="Arial"/>
          <w:color w:val="000000" w:themeColor="text1"/>
          <w:sz w:val="22"/>
          <w:szCs w:val="22"/>
        </w:rPr>
        <w:t>seppe Di S</w:t>
      </w:r>
      <w:r w:rsidR="002E45AD" w:rsidRPr="00D541B9">
        <w:rPr>
          <w:rFonts w:ascii="Arial" w:hAnsi="Arial" w:cs="Arial"/>
          <w:color w:val="000000" w:themeColor="text1"/>
          <w:sz w:val="22"/>
          <w:szCs w:val="22"/>
        </w:rPr>
        <w:t>tefano /STG Creation</w:t>
      </w:r>
    </w:p>
    <w:p w:rsidR="00A2037E" w:rsidRPr="00D541B9" w:rsidRDefault="005A6995"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Gems</w:t>
      </w:r>
      <w:r w:rsidR="00864F49" w:rsidRPr="00D541B9">
        <w:rPr>
          <w:rFonts w:ascii="Arial" w:hAnsi="Arial" w:cs="Arial"/>
          <w:b/>
          <w:color w:val="000000" w:themeColor="text1"/>
          <w:sz w:val="22"/>
          <w:szCs w:val="22"/>
        </w:rPr>
        <w:t>tone</w:t>
      </w:r>
      <w:r w:rsidR="00FC3D6B" w:rsidRPr="00D541B9">
        <w:rPr>
          <w:rFonts w:ascii="Arial" w:hAnsi="Arial" w:cs="Arial"/>
          <w:b/>
          <w:color w:val="000000" w:themeColor="text1"/>
          <w:sz w:val="22"/>
          <w:szCs w:val="22"/>
        </w:rPr>
        <w:t xml:space="preserve"> </w:t>
      </w:r>
      <w:proofErr w:type="gramStart"/>
      <w:r w:rsidR="00FC3D6B" w:rsidRPr="00D541B9">
        <w:rPr>
          <w:rFonts w:ascii="Arial" w:hAnsi="Arial" w:cs="Arial"/>
          <w:b/>
          <w:color w:val="000000" w:themeColor="text1"/>
          <w:sz w:val="22"/>
          <w:szCs w:val="22"/>
        </w:rPr>
        <w:t>dials:</w:t>
      </w:r>
      <w:proofErr w:type="gramEnd"/>
      <w:r w:rsidR="00FC3D6B" w:rsidRPr="00D541B9">
        <w:rPr>
          <w:rFonts w:ascii="Arial" w:hAnsi="Arial" w:cs="Arial"/>
          <w:color w:val="000000" w:themeColor="text1"/>
          <w:sz w:val="22"/>
          <w:szCs w:val="22"/>
        </w:rPr>
        <w:t xml:space="preserve"> Groh + </w:t>
      </w:r>
      <w:proofErr w:type="spellStart"/>
      <w:r w:rsidR="00FC3D6B" w:rsidRPr="00D541B9">
        <w:rPr>
          <w:rFonts w:ascii="Arial" w:hAnsi="Arial" w:cs="Arial"/>
          <w:color w:val="000000" w:themeColor="text1"/>
          <w:sz w:val="22"/>
          <w:szCs w:val="22"/>
        </w:rPr>
        <w:t>Ripp</w:t>
      </w:r>
      <w:proofErr w:type="spellEnd"/>
    </w:p>
    <w:p w:rsidR="005A48FF" w:rsidRPr="00274177" w:rsidRDefault="00A33252" w:rsidP="00A36336">
      <w:pPr>
        <w:pStyle w:val="Sansinterligne"/>
        <w:rPr>
          <w:rFonts w:ascii="Arial" w:hAnsi="Arial" w:cs="Arial"/>
          <w:color w:val="000000" w:themeColor="text1"/>
          <w:sz w:val="22"/>
          <w:szCs w:val="22"/>
        </w:rPr>
      </w:pPr>
      <w:r w:rsidRPr="00274177">
        <w:rPr>
          <w:rFonts w:ascii="Arial" w:hAnsi="Arial" w:cs="Arial"/>
          <w:b/>
          <w:color w:val="000000" w:themeColor="text1"/>
          <w:sz w:val="22"/>
          <w:szCs w:val="22"/>
        </w:rPr>
        <w:t>Sun</w:t>
      </w:r>
      <w:r w:rsidR="00B82E68" w:rsidRPr="00274177">
        <w:rPr>
          <w:rFonts w:ascii="Arial" w:hAnsi="Arial" w:cs="Arial"/>
          <w:b/>
          <w:color w:val="000000" w:themeColor="text1"/>
          <w:sz w:val="22"/>
          <w:szCs w:val="22"/>
        </w:rPr>
        <w:t>-shaped winding rotor</w:t>
      </w:r>
      <w:r w:rsidR="00B82E68" w:rsidRPr="00274177">
        <w:rPr>
          <w:rFonts w:ascii="Arial" w:hAnsi="Arial" w:cs="Arial"/>
          <w:i/>
          <w:color w:val="000000" w:themeColor="text1"/>
          <w:sz w:val="22"/>
          <w:szCs w:val="22"/>
        </w:rPr>
        <w:t>:</w:t>
      </w:r>
      <w:r w:rsidR="00014A88" w:rsidRPr="00274177">
        <w:rPr>
          <w:rFonts w:ascii="Arial" w:hAnsi="Arial" w:cs="Arial"/>
          <w:color w:val="000000" w:themeColor="text1"/>
          <w:sz w:val="22"/>
          <w:szCs w:val="22"/>
        </w:rPr>
        <w:t xml:space="preserve"> </w:t>
      </w:r>
      <w:r w:rsidR="00BB70BB" w:rsidRPr="00274177">
        <w:rPr>
          <w:rFonts w:ascii="Arial" w:hAnsi="Arial" w:cs="Arial"/>
          <w:color w:val="000000" w:themeColor="text1"/>
          <w:sz w:val="22"/>
          <w:szCs w:val="22"/>
        </w:rPr>
        <w:t>Jean-Philippe Chételat</w:t>
      </w:r>
      <w:r w:rsidR="00014A88" w:rsidRPr="00274177">
        <w:rPr>
          <w:rFonts w:ascii="Arial" w:hAnsi="Arial" w:cs="Arial"/>
          <w:color w:val="000000" w:themeColor="text1"/>
          <w:sz w:val="22"/>
          <w:szCs w:val="22"/>
        </w:rPr>
        <w:t xml:space="preserve"> / </w:t>
      </w:r>
      <w:proofErr w:type="spellStart"/>
      <w:r w:rsidR="00014A88" w:rsidRPr="00274177">
        <w:rPr>
          <w:rFonts w:ascii="Arial" w:hAnsi="Arial" w:cs="Arial"/>
          <w:color w:val="000000" w:themeColor="text1"/>
          <w:sz w:val="22"/>
          <w:szCs w:val="22"/>
        </w:rPr>
        <w:t>Cendres</w:t>
      </w:r>
      <w:proofErr w:type="spellEnd"/>
      <w:r w:rsidR="00014A88" w:rsidRPr="00274177">
        <w:rPr>
          <w:rFonts w:ascii="Arial" w:hAnsi="Arial" w:cs="Arial"/>
          <w:color w:val="000000" w:themeColor="text1"/>
          <w:sz w:val="22"/>
          <w:szCs w:val="22"/>
        </w:rPr>
        <w:t xml:space="preserve"> </w:t>
      </w:r>
      <w:proofErr w:type="gramStart"/>
      <w:r w:rsidR="00B82E68" w:rsidRPr="00274177">
        <w:rPr>
          <w:rFonts w:ascii="Arial" w:hAnsi="Arial" w:cs="Arial"/>
          <w:color w:val="000000" w:themeColor="text1"/>
          <w:sz w:val="22"/>
          <w:szCs w:val="22"/>
        </w:rPr>
        <w:t>et</w:t>
      </w:r>
      <w:proofErr w:type="gramEnd"/>
      <w:r w:rsidR="00B82E68" w:rsidRPr="00274177">
        <w:rPr>
          <w:rFonts w:ascii="Arial" w:hAnsi="Arial" w:cs="Arial"/>
          <w:color w:val="000000" w:themeColor="text1"/>
          <w:sz w:val="22"/>
          <w:szCs w:val="22"/>
        </w:rPr>
        <w:t xml:space="preserve"> </w:t>
      </w:r>
      <w:proofErr w:type="spellStart"/>
      <w:r w:rsidR="00B82E68" w:rsidRPr="00274177">
        <w:rPr>
          <w:rFonts w:ascii="Arial" w:hAnsi="Arial" w:cs="Arial"/>
          <w:color w:val="000000" w:themeColor="text1"/>
          <w:sz w:val="22"/>
          <w:szCs w:val="22"/>
        </w:rPr>
        <w:t>M</w:t>
      </w:r>
      <w:r w:rsidR="002406AA" w:rsidRPr="00274177">
        <w:rPr>
          <w:rFonts w:ascii="Arial" w:hAnsi="Arial" w:cs="Arial"/>
          <w:color w:val="000000" w:themeColor="text1"/>
          <w:sz w:val="22"/>
          <w:szCs w:val="22"/>
        </w:rPr>
        <w:t>étaux</w:t>
      </w:r>
      <w:proofErr w:type="spellEnd"/>
    </w:p>
    <w:p w:rsidR="003F24AC" w:rsidRPr="00D541B9" w:rsidRDefault="003F24AC"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Ball bearing:</w:t>
      </w:r>
      <w:r w:rsidRPr="00D541B9">
        <w:rPr>
          <w:rFonts w:ascii="Arial" w:hAnsi="Arial" w:cs="Arial"/>
          <w:color w:val="000000" w:themeColor="text1"/>
          <w:sz w:val="22"/>
          <w:szCs w:val="22"/>
        </w:rPr>
        <w:t xml:space="preserve"> Patrice </w:t>
      </w:r>
      <w:proofErr w:type="spellStart"/>
      <w:r w:rsidRPr="00D541B9">
        <w:rPr>
          <w:rFonts w:ascii="Arial" w:hAnsi="Arial" w:cs="Arial"/>
          <w:color w:val="000000" w:themeColor="text1"/>
          <w:sz w:val="22"/>
          <w:szCs w:val="22"/>
        </w:rPr>
        <w:t>Parietti</w:t>
      </w:r>
      <w:proofErr w:type="spellEnd"/>
      <w:r w:rsidRPr="00D541B9">
        <w:rPr>
          <w:rFonts w:ascii="Arial" w:hAnsi="Arial" w:cs="Arial"/>
          <w:color w:val="000000" w:themeColor="text1"/>
          <w:sz w:val="22"/>
          <w:szCs w:val="22"/>
        </w:rPr>
        <w:t xml:space="preserve"> / MPS Micro Precision Systems</w:t>
      </w:r>
    </w:p>
    <w:p w:rsidR="005A48FF" w:rsidRPr="00D541B9" w:rsidRDefault="008B5583" w:rsidP="00A36336">
      <w:pPr>
        <w:pStyle w:val="Sansinterligne"/>
        <w:rPr>
          <w:rFonts w:ascii="Arial" w:hAnsi="Arial" w:cs="Arial"/>
          <w:color w:val="000000" w:themeColor="text1"/>
          <w:sz w:val="22"/>
          <w:szCs w:val="22"/>
        </w:rPr>
      </w:pPr>
      <w:proofErr w:type="gramStart"/>
      <w:r w:rsidRPr="00D541B9">
        <w:rPr>
          <w:rFonts w:ascii="Arial" w:hAnsi="Arial" w:cs="Arial"/>
          <w:b/>
          <w:color w:val="000000" w:themeColor="text1"/>
          <w:sz w:val="22"/>
          <w:szCs w:val="22"/>
        </w:rPr>
        <w:t>Hand-finishing</w:t>
      </w:r>
      <w:proofErr w:type="gramEnd"/>
      <w:r w:rsidRPr="00D541B9">
        <w:rPr>
          <w:rFonts w:ascii="Arial" w:hAnsi="Arial" w:cs="Arial"/>
          <w:b/>
          <w:color w:val="000000" w:themeColor="text1"/>
          <w:sz w:val="22"/>
          <w:szCs w:val="22"/>
        </w:rPr>
        <w:t xml:space="preserve"> of movement components</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Jacques-Adrien Rochat </w:t>
      </w:r>
      <w:r w:rsidR="00014A88" w:rsidRPr="00D541B9">
        <w:rPr>
          <w:rFonts w:ascii="Arial" w:hAnsi="Arial" w:cs="Arial"/>
          <w:color w:val="000000" w:themeColor="text1"/>
          <w:sz w:val="22"/>
          <w:szCs w:val="22"/>
        </w:rPr>
        <w:t>and</w:t>
      </w:r>
      <w:r w:rsidR="00C86DBC" w:rsidRPr="00D541B9">
        <w:rPr>
          <w:rFonts w:ascii="Arial" w:hAnsi="Arial" w:cs="Arial"/>
          <w:color w:val="000000" w:themeColor="text1"/>
          <w:sz w:val="22"/>
          <w:szCs w:val="22"/>
        </w:rPr>
        <w:t xml:space="preserve"> Denis Garcia / C.-L. Rochat</w:t>
      </w:r>
    </w:p>
    <w:p w:rsidR="00B82E68" w:rsidRPr="00D541B9" w:rsidRDefault="00B82E68"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Sapphire glass</w:t>
      </w:r>
      <w:r w:rsidRPr="00D541B9">
        <w:rPr>
          <w:rFonts w:ascii="Arial" w:hAnsi="Arial" w:cs="Arial"/>
          <w:i/>
          <w:color w:val="000000" w:themeColor="text1"/>
          <w:sz w:val="22"/>
          <w:szCs w:val="22"/>
        </w:rPr>
        <w:t>:</w:t>
      </w:r>
      <w:r w:rsidRPr="00D541B9">
        <w:rPr>
          <w:rFonts w:ascii="Arial" w:hAnsi="Arial" w:cs="Arial"/>
          <w:color w:val="000000" w:themeColor="text1"/>
          <w:sz w:val="22"/>
          <w:szCs w:val="22"/>
        </w:rPr>
        <w:t xml:space="preserve"> </w:t>
      </w:r>
      <w:proofErr w:type="spellStart"/>
      <w:r w:rsidRPr="00D541B9">
        <w:rPr>
          <w:rFonts w:ascii="Arial" w:hAnsi="Arial" w:cs="Arial"/>
          <w:color w:val="000000" w:themeColor="text1"/>
          <w:sz w:val="22"/>
          <w:szCs w:val="22"/>
        </w:rPr>
        <w:t>Sebal</w:t>
      </w:r>
      <w:proofErr w:type="spellEnd"/>
    </w:p>
    <w:p w:rsidR="00B82E68" w:rsidRPr="00D541B9" w:rsidRDefault="00B82E68"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Anti-refection treatment for sapphire crystals:</w:t>
      </w:r>
      <w:r w:rsidRPr="00D541B9">
        <w:rPr>
          <w:rFonts w:ascii="Arial" w:hAnsi="Arial" w:cs="Arial"/>
          <w:color w:val="000000" w:themeColor="text1"/>
          <w:sz w:val="22"/>
          <w:szCs w:val="22"/>
        </w:rPr>
        <w:t xml:space="preserve"> Anthony Schwab</w:t>
      </w:r>
      <w:r w:rsidR="002E45AD" w:rsidRPr="00D541B9">
        <w:rPr>
          <w:rFonts w:ascii="Arial" w:hAnsi="Arial" w:cs="Arial"/>
          <w:color w:val="000000" w:themeColor="text1"/>
          <w:sz w:val="22"/>
          <w:szCs w:val="22"/>
        </w:rPr>
        <w:t xml:space="preserve"> </w:t>
      </w:r>
      <w:r w:rsidRPr="00D541B9">
        <w:rPr>
          <w:rFonts w:ascii="Arial" w:hAnsi="Arial" w:cs="Arial"/>
          <w:color w:val="000000" w:themeColor="text1"/>
          <w:sz w:val="22"/>
          <w:szCs w:val="22"/>
        </w:rPr>
        <w:t>/</w:t>
      </w:r>
      <w:r w:rsidR="002E45AD" w:rsidRPr="00D541B9">
        <w:rPr>
          <w:rFonts w:ascii="Arial" w:hAnsi="Arial" w:cs="Arial"/>
          <w:color w:val="000000" w:themeColor="text1"/>
          <w:sz w:val="22"/>
          <w:szCs w:val="22"/>
        </w:rPr>
        <w:t xml:space="preserve"> </w:t>
      </w:r>
      <w:proofErr w:type="spellStart"/>
      <w:r w:rsidRPr="00D541B9">
        <w:rPr>
          <w:rFonts w:ascii="Arial" w:hAnsi="Arial" w:cs="Arial"/>
          <w:color w:val="000000" w:themeColor="text1"/>
          <w:sz w:val="22"/>
          <w:szCs w:val="22"/>
        </w:rPr>
        <w:t>Econorm</w:t>
      </w:r>
      <w:proofErr w:type="spellEnd"/>
    </w:p>
    <w:p w:rsidR="00B82E68" w:rsidRPr="00D541B9" w:rsidRDefault="00B82E68" w:rsidP="00A36336">
      <w:pPr>
        <w:pStyle w:val="Sansinterligne"/>
        <w:rPr>
          <w:rFonts w:ascii="Arial" w:hAnsi="Arial" w:cs="Arial"/>
          <w:i/>
          <w:color w:val="000000" w:themeColor="text1"/>
          <w:sz w:val="22"/>
          <w:szCs w:val="22"/>
        </w:rPr>
      </w:pPr>
      <w:r w:rsidRPr="00D541B9">
        <w:rPr>
          <w:rFonts w:ascii="Arial" w:hAnsi="Arial" w:cs="Arial"/>
          <w:b/>
          <w:color w:val="000000" w:themeColor="text1"/>
          <w:sz w:val="22"/>
          <w:szCs w:val="22"/>
        </w:rPr>
        <w:t>Serpentine hands:</w:t>
      </w:r>
      <w:r w:rsidRPr="00D541B9">
        <w:rPr>
          <w:rFonts w:ascii="Arial" w:hAnsi="Arial" w:cs="Arial"/>
          <w:i/>
          <w:color w:val="000000" w:themeColor="text1"/>
          <w:sz w:val="22"/>
          <w:szCs w:val="22"/>
        </w:rPr>
        <w:t xml:space="preserve"> </w:t>
      </w:r>
      <w:r w:rsidRPr="00D541B9">
        <w:rPr>
          <w:rFonts w:ascii="Arial" w:hAnsi="Arial" w:cs="Arial"/>
          <w:color w:val="000000" w:themeColor="text1"/>
          <w:sz w:val="22"/>
          <w:szCs w:val="22"/>
        </w:rPr>
        <w:t>Isabelle Chillier / Fiedler</w:t>
      </w:r>
    </w:p>
    <w:p w:rsidR="00B82E68" w:rsidRPr="00D541B9" w:rsidRDefault="00B82E68" w:rsidP="00A36336">
      <w:pPr>
        <w:pStyle w:val="Sansinterligne"/>
        <w:rPr>
          <w:rFonts w:ascii="Arial" w:hAnsi="Arial" w:cs="Arial"/>
          <w:i/>
          <w:color w:val="000000" w:themeColor="text1"/>
          <w:sz w:val="22"/>
          <w:szCs w:val="22"/>
        </w:rPr>
      </w:pPr>
      <w:r w:rsidRPr="00D541B9">
        <w:rPr>
          <w:rFonts w:ascii="Arial" w:hAnsi="Arial" w:cs="Arial"/>
          <w:b/>
          <w:color w:val="000000" w:themeColor="text1"/>
          <w:sz w:val="22"/>
          <w:szCs w:val="22"/>
        </w:rPr>
        <w:t>Dial (discs for hours – minutes):</w:t>
      </w:r>
      <w:r w:rsidRPr="00D541B9">
        <w:rPr>
          <w:rFonts w:ascii="Arial" w:hAnsi="Arial" w:cs="Arial"/>
          <w:color w:val="000000" w:themeColor="text1"/>
          <w:sz w:val="22"/>
          <w:szCs w:val="22"/>
        </w:rPr>
        <w:t xml:space="preserve"> Hassan </w:t>
      </w:r>
      <w:proofErr w:type="spellStart"/>
      <w:r w:rsidRPr="00D541B9">
        <w:rPr>
          <w:rFonts w:ascii="Arial" w:hAnsi="Arial" w:cs="Arial"/>
          <w:color w:val="000000" w:themeColor="text1"/>
          <w:sz w:val="22"/>
          <w:szCs w:val="22"/>
        </w:rPr>
        <w:t>Chaïba</w:t>
      </w:r>
      <w:proofErr w:type="spellEnd"/>
      <w:r w:rsidRPr="00D541B9">
        <w:rPr>
          <w:rFonts w:ascii="Arial" w:hAnsi="Arial" w:cs="Arial"/>
          <w:color w:val="000000" w:themeColor="text1"/>
          <w:sz w:val="22"/>
          <w:szCs w:val="22"/>
        </w:rPr>
        <w:t xml:space="preserve"> and Virginie Duval / Les Ateliers </w:t>
      </w:r>
      <w:proofErr w:type="spellStart"/>
      <w:r w:rsidRPr="00D541B9">
        <w:rPr>
          <w:rFonts w:ascii="Arial" w:hAnsi="Arial" w:cs="Arial"/>
          <w:color w:val="000000" w:themeColor="text1"/>
          <w:sz w:val="22"/>
          <w:szCs w:val="22"/>
        </w:rPr>
        <w:t>d’Hermès</w:t>
      </w:r>
      <w:proofErr w:type="spellEnd"/>
      <w:r w:rsidRPr="00D541B9">
        <w:rPr>
          <w:rFonts w:ascii="Arial" w:hAnsi="Arial" w:cs="Arial"/>
          <w:color w:val="000000" w:themeColor="text1"/>
          <w:sz w:val="22"/>
          <w:szCs w:val="22"/>
        </w:rPr>
        <w:t xml:space="preserve"> </w:t>
      </w:r>
      <w:proofErr w:type="spellStart"/>
      <w:r w:rsidRPr="00D541B9">
        <w:rPr>
          <w:rFonts w:ascii="Arial" w:hAnsi="Arial" w:cs="Arial"/>
          <w:color w:val="000000" w:themeColor="text1"/>
          <w:sz w:val="22"/>
          <w:szCs w:val="22"/>
        </w:rPr>
        <w:t>Horlogers</w:t>
      </w:r>
      <w:proofErr w:type="spellEnd"/>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Movement assemblag</w:t>
      </w:r>
      <w:r w:rsidRPr="00D541B9">
        <w:rPr>
          <w:rFonts w:ascii="Arial" w:hAnsi="Arial" w:cs="Arial"/>
          <w:i/>
          <w:color w:val="000000" w:themeColor="text1"/>
          <w:sz w:val="22"/>
          <w:szCs w:val="22"/>
        </w:rPr>
        <w:t>e</w:t>
      </w:r>
      <w:r w:rsidR="005A48FF" w:rsidRPr="00D541B9">
        <w:rPr>
          <w:rFonts w:ascii="Arial" w:hAnsi="Arial" w:cs="Arial"/>
          <w:i/>
          <w:color w:val="000000" w:themeColor="text1"/>
          <w:sz w:val="22"/>
          <w:szCs w:val="22"/>
        </w:rPr>
        <w:t>:</w:t>
      </w:r>
      <w:r w:rsidR="005A48FF" w:rsidRPr="00D541B9">
        <w:rPr>
          <w:rFonts w:ascii="Arial" w:hAnsi="Arial" w:cs="Arial"/>
          <w:color w:val="000000" w:themeColor="text1"/>
          <w:sz w:val="22"/>
          <w:szCs w:val="22"/>
        </w:rPr>
        <w:t xml:space="preserve"> Didier Dumas, Georges </w:t>
      </w:r>
      <w:proofErr w:type="spellStart"/>
      <w:r w:rsidR="005A48FF" w:rsidRPr="00D541B9">
        <w:rPr>
          <w:rFonts w:ascii="Arial" w:hAnsi="Arial" w:cs="Arial"/>
          <w:color w:val="000000" w:themeColor="text1"/>
          <w:sz w:val="22"/>
          <w:szCs w:val="22"/>
        </w:rPr>
        <w:t>Veisy</w:t>
      </w:r>
      <w:proofErr w:type="spellEnd"/>
      <w:r w:rsidR="005A48FF" w:rsidRPr="00D541B9">
        <w:rPr>
          <w:rFonts w:ascii="Arial" w:hAnsi="Arial" w:cs="Arial"/>
          <w:color w:val="000000" w:themeColor="text1"/>
          <w:sz w:val="22"/>
          <w:szCs w:val="22"/>
        </w:rPr>
        <w:t xml:space="preserve">, Anne </w:t>
      </w:r>
      <w:proofErr w:type="spellStart"/>
      <w:r w:rsidR="005A48FF" w:rsidRPr="00D541B9">
        <w:rPr>
          <w:rFonts w:ascii="Arial" w:hAnsi="Arial" w:cs="Arial"/>
          <w:color w:val="000000" w:themeColor="text1"/>
          <w:sz w:val="22"/>
          <w:szCs w:val="22"/>
        </w:rPr>
        <w:t>Guiter</w:t>
      </w:r>
      <w:proofErr w:type="spellEnd"/>
      <w:r w:rsidR="005A48FF" w:rsidRPr="00D541B9">
        <w:rPr>
          <w:rFonts w:ascii="Arial" w:hAnsi="Arial" w:cs="Arial"/>
          <w:color w:val="000000" w:themeColor="text1"/>
          <w:sz w:val="22"/>
          <w:szCs w:val="22"/>
        </w:rPr>
        <w:t xml:space="preserve">, Emmanuel </w:t>
      </w:r>
      <w:proofErr w:type="spellStart"/>
      <w:r w:rsidR="005A48FF" w:rsidRPr="00D541B9">
        <w:rPr>
          <w:rFonts w:ascii="Arial" w:hAnsi="Arial" w:cs="Arial"/>
          <w:color w:val="000000" w:themeColor="text1"/>
          <w:sz w:val="22"/>
          <w:szCs w:val="22"/>
        </w:rPr>
        <w:t>Maitre</w:t>
      </w:r>
      <w:proofErr w:type="spellEnd"/>
      <w:r w:rsidR="005A48FF" w:rsidRPr="00D541B9">
        <w:rPr>
          <w:rFonts w:ascii="Arial" w:hAnsi="Arial" w:cs="Arial"/>
          <w:color w:val="000000" w:themeColor="text1"/>
          <w:sz w:val="22"/>
          <w:szCs w:val="22"/>
        </w:rPr>
        <w:t xml:space="preserve"> </w:t>
      </w:r>
      <w:r w:rsidR="00014A88" w:rsidRPr="00D541B9">
        <w:rPr>
          <w:rFonts w:ascii="Arial" w:hAnsi="Arial" w:cs="Arial"/>
          <w:color w:val="000000" w:themeColor="text1"/>
          <w:sz w:val="22"/>
          <w:szCs w:val="22"/>
        </w:rPr>
        <w:t>and</w:t>
      </w:r>
      <w:r w:rsidR="005A48FF" w:rsidRPr="00D541B9">
        <w:rPr>
          <w:rFonts w:ascii="Arial" w:hAnsi="Arial" w:cs="Arial"/>
          <w:color w:val="000000" w:themeColor="text1"/>
          <w:sz w:val="22"/>
          <w:szCs w:val="22"/>
        </w:rPr>
        <w:t xml:space="preserve"> Henri </w:t>
      </w:r>
      <w:proofErr w:type="spellStart"/>
      <w:r w:rsidR="005A48FF" w:rsidRPr="00D541B9">
        <w:rPr>
          <w:rFonts w:ascii="Arial" w:hAnsi="Arial" w:cs="Arial"/>
          <w:color w:val="000000" w:themeColor="text1"/>
          <w:sz w:val="22"/>
          <w:szCs w:val="22"/>
        </w:rPr>
        <w:t>Porteboeuf</w:t>
      </w:r>
      <w:proofErr w:type="spellEnd"/>
      <w:r w:rsidR="005A48FF" w:rsidRPr="00D541B9">
        <w:rPr>
          <w:rFonts w:ascii="Arial" w:hAnsi="Arial" w:cs="Arial"/>
          <w:color w:val="000000" w:themeColor="text1"/>
          <w:sz w:val="22"/>
          <w:szCs w:val="22"/>
        </w:rPr>
        <w:t xml:space="preserve"> / MB&amp;F</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lang w:val="en-GB"/>
        </w:rPr>
        <w:t>In-house machining</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Alain Lemarchand</w:t>
      </w:r>
      <w:r w:rsidR="00BB70BB" w:rsidRPr="00D541B9">
        <w:rPr>
          <w:rFonts w:ascii="Arial" w:hAnsi="Arial" w:cs="Arial"/>
          <w:color w:val="000000" w:themeColor="text1"/>
          <w:sz w:val="22"/>
          <w:szCs w:val="22"/>
        </w:rPr>
        <w:t xml:space="preserve">, </w:t>
      </w:r>
      <w:r w:rsidR="005A48FF" w:rsidRPr="00D541B9">
        <w:rPr>
          <w:rFonts w:ascii="Arial" w:hAnsi="Arial" w:cs="Arial"/>
          <w:color w:val="000000" w:themeColor="text1"/>
          <w:sz w:val="22"/>
          <w:szCs w:val="22"/>
        </w:rPr>
        <w:t xml:space="preserve">Jean-Baptiste </w:t>
      </w:r>
      <w:proofErr w:type="spellStart"/>
      <w:r w:rsidR="005A48FF" w:rsidRPr="00D541B9">
        <w:rPr>
          <w:rFonts w:ascii="Arial" w:hAnsi="Arial" w:cs="Arial"/>
          <w:color w:val="000000" w:themeColor="text1"/>
          <w:sz w:val="22"/>
          <w:szCs w:val="22"/>
        </w:rPr>
        <w:t>Prétot</w:t>
      </w:r>
      <w:proofErr w:type="spellEnd"/>
      <w:r w:rsidR="005A48FF" w:rsidRPr="00D541B9">
        <w:rPr>
          <w:rFonts w:ascii="Arial" w:hAnsi="Arial" w:cs="Arial"/>
          <w:color w:val="000000" w:themeColor="text1"/>
          <w:sz w:val="22"/>
          <w:szCs w:val="22"/>
        </w:rPr>
        <w:t xml:space="preserve"> </w:t>
      </w:r>
      <w:r w:rsidR="00BB70BB" w:rsidRPr="00D541B9">
        <w:rPr>
          <w:rFonts w:ascii="Arial" w:hAnsi="Arial" w:cs="Arial"/>
          <w:color w:val="000000" w:themeColor="text1"/>
          <w:sz w:val="22"/>
          <w:szCs w:val="22"/>
        </w:rPr>
        <w:t xml:space="preserve">and Romain Camplo </w:t>
      </w:r>
      <w:r w:rsidR="005A48FF" w:rsidRPr="00D541B9">
        <w:rPr>
          <w:rFonts w:ascii="Arial" w:hAnsi="Arial" w:cs="Arial"/>
          <w:color w:val="000000" w:themeColor="text1"/>
          <w:sz w:val="22"/>
          <w:szCs w:val="22"/>
        </w:rPr>
        <w:t>/ MB&amp;F</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lang w:val="en-GB"/>
        </w:rPr>
        <w:t>Quality Control</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Cyril Fallet / MB&amp;F</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lang w:val="en-GB"/>
        </w:rPr>
        <w:t>After-Sales service</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Thomas </w:t>
      </w:r>
      <w:proofErr w:type="spellStart"/>
      <w:r w:rsidR="005A48FF" w:rsidRPr="00D541B9">
        <w:rPr>
          <w:rFonts w:ascii="Arial" w:hAnsi="Arial" w:cs="Arial"/>
          <w:color w:val="000000" w:themeColor="text1"/>
          <w:sz w:val="22"/>
          <w:szCs w:val="22"/>
        </w:rPr>
        <w:t>Imberti</w:t>
      </w:r>
      <w:proofErr w:type="spellEnd"/>
      <w:r w:rsidR="005A48FF" w:rsidRPr="00D541B9">
        <w:rPr>
          <w:rFonts w:ascii="Arial" w:hAnsi="Arial" w:cs="Arial"/>
          <w:color w:val="000000" w:themeColor="text1"/>
          <w:sz w:val="22"/>
          <w:szCs w:val="22"/>
        </w:rPr>
        <w:t xml:space="preserve"> / MB&amp;F</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Buckle</w:t>
      </w:r>
      <w:r w:rsidR="005A48FF" w:rsidRPr="00D541B9">
        <w:rPr>
          <w:rFonts w:ascii="Arial" w:hAnsi="Arial" w:cs="Arial"/>
          <w:b/>
          <w:color w:val="000000" w:themeColor="text1"/>
          <w:sz w:val="22"/>
          <w:szCs w:val="22"/>
        </w:rPr>
        <w:t>:</w:t>
      </w:r>
      <w:r w:rsidR="00B82E68" w:rsidRPr="00D541B9">
        <w:rPr>
          <w:rFonts w:ascii="Arial" w:hAnsi="Arial" w:cs="Arial"/>
          <w:color w:val="000000" w:themeColor="text1"/>
          <w:sz w:val="22"/>
          <w:szCs w:val="22"/>
        </w:rPr>
        <w:t xml:space="preserve"> Giuseppe Di S</w:t>
      </w:r>
      <w:r w:rsidR="005A48FF" w:rsidRPr="00D541B9">
        <w:rPr>
          <w:rFonts w:ascii="Arial" w:hAnsi="Arial" w:cs="Arial"/>
          <w:color w:val="000000" w:themeColor="text1"/>
          <w:sz w:val="22"/>
          <w:szCs w:val="22"/>
        </w:rPr>
        <w:t>tefano /</w:t>
      </w:r>
      <w:r w:rsidR="002E45AD" w:rsidRPr="00D541B9">
        <w:rPr>
          <w:rFonts w:ascii="Arial" w:hAnsi="Arial" w:cs="Arial"/>
          <w:color w:val="000000" w:themeColor="text1"/>
          <w:sz w:val="22"/>
          <w:szCs w:val="22"/>
        </w:rPr>
        <w:t xml:space="preserve"> </w:t>
      </w:r>
      <w:r w:rsidR="005A48FF" w:rsidRPr="00D541B9">
        <w:rPr>
          <w:rFonts w:ascii="Arial" w:hAnsi="Arial" w:cs="Arial"/>
          <w:color w:val="000000" w:themeColor="text1"/>
          <w:sz w:val="22"/>
          <w:szCs w:val="22"/>
        </w:rPr>
        <w:t>STG Creation</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Crowns</w:t>
      </w:r>
      <w:r w:rsidR="005A48FF" w:rsidRPr="00D541B9">
        <w:rPr>
          <w:rFonts w:ascii="Arial" w:hAnsi="Arial" w:cs="Arial"/>
          <w:b/>
          <w:color w:val="000000" w:themeColor="text1"/>
          <w:sz w:val="22"/>
          <w:szCs w:val="22"/>
        </w:rPr>
        <w:t>:</w:t>
      </w:r>
      <w:r w:rsidR="005A48FF" w:rsidRPr="00D541B9">
        <w:rPr>
          <w:rFonts w:ascii="Arial" w:hAnsi="Arial" w:cs="Arial"/>
          <w:i/>
          <w:color w:val="000000" w:themeColor="text1"/>
          <w:sz w:val="22"/>
          <w:szCs w:val="22"/>
        </w:rPr>
        <w:t xml:space="preserve"> </w:t>
      </w:r>
      <w:r w:rsidR="00FC3D6B" w:rsidRPr="00D541B9">
        <w:rPr>
          <w:rFonts w:ascii="Arial" w:hAnsi="Arial" w:cs="Arial"/>
          <w:color w:val="000000" w:themeColor="text1"/>
          <w:sz w:val="22"/>
          <w:szCs w:val="22"/>
        </w:rPr>
        <w:t>Cheval Frères</w:t>
      </w:r>
    </w:p>
    <w:p w:rsidR="00FC3D6B" w:rsidRPr="00D541B9" w:rsidRDefault="00FC3D6B"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 xml:space="preserve">Strap: </w:t>
      </w:r>
      <w:proofErr w:type="spellStart"/>
      <w:r w:rsidRPr="00D541B9">
        <w:rPr>
          <w:rFonts w:ascii="Arial" w:hAnsi="Arial" w:cs="Arial"/>
          <w:color w:val="000000" w:themeColor="text1"/>
          <w:sz w:val="22"/>
          <w:szCs w:val="22"/>
        </w:rPr>
        <w:t>Multicuirs</w:t>
      </w:r>
      <w:proofErr w:type="spellEnd"/>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Presentation case</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Ol</w:t>
      </w:r>
      <w:r w:rsidR="009309B3" w:rsidRPr="00D541B9">
        <w:rPr>
          <w:rFonts w:ascii="Arial" w:hAnsi="Arial" w:cs="Arial"/>
          <w:color w:val="000000" w:themeColor="text1"/>
          <w:sz w:val="22"/>
          <w:szCs w:val="22"/>
        </w:rPr>
        <w:t xml:space="preserve">ivier </w:t>
      </w:r>
      <w:proofErr w:type="spellStart"/>
      <w:r w:rsidR="009309B3" w:rsidRPr="00D541B9">
        <w:rPr>
          <w:rFonts w:ascii="Arial" w:hAnsi="Arial" w:cs="Arial"/>
          <w:color w:val="000000" w:themeColor="text1"/>
          <w:sz w:val="22"/>
          <w:szCs w:val="22"/>
        </w:rPr>
        <w:t>Berthon</w:t>
      </w:r>
      <w:proofErr w:type="spellEnd"/>
      <w:r w:rsidR="009309B3" w:rsidRPr="00D541B9">
        <w:rPr>
          <w:rFonts w:ascii="Arial" w:hAnsi="Arial" w:cs="Arial"/>
          <w:color w:val="000000" w:themeColor="text1"/>
          <w:sz w:val="22"/>
          <w:szCs w:val="22"/>
        </w:rPr>
        <w:t xml:space="preserve"> / </w:t>
      </w:r>
      <w:proofErr w:type="spellStart"/>
      <w:r w:rsidR="009309B3" w:rsidRPr="00D541B9">
        <w:rPr>
          <w:rFonts w:ascii="Arial" w:hAnsi="Arial" w:cs="Arial"/>
          <w:color w:val="000000" w:themeColor="text1"/>
          <w:sz w:val="22"/>
          <w:szCs w:val="22"/>
        </w:rPr>
        <w:t>Soixanteetonze</w:t>
      </w:r>
      <w:proofErr w:type="spellEnd"/>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lang w:val="en-GB"/>
        </w:rPr>
        <w:t>Production logistics</w:t>
      </w:r>
      <w:r w:rsidR="005A48FF" w:rsidRPr="00D541B9">
        <w:rPr>
          <w:rFonts w:ascii="Arial" w:hAnsi="Arial" w:cs="Arial"/>
          <w:i/>
          <w:color w:val="000000" w:themeColor="text1"/>
          <w:sz w:val="22"/>
          <w:szCs w:val="22"/>
        </w:rPr>
        <w:t>:</w:t>
      </w:r>
      <w:r w:rsidR="005A48FF" w:rsidRPr="00D541B9">
        <w:rPr>
          <w:rFonts w:ascii="Arial" w:hAnsi="Arial" w:cs="Arial"/>
          <w:color w:val="000000" w:themeColor="text1"/>
          <w:sz w:val="22"/>
          <w:szCs w:val="22"/>
        </w:rPr>
        <w:t xml:space="preserve"> David Lamy, Isabel Ortega </w:t>
      </w:r>
      <w:r w:rsidR="00014A88" w:rsidRPr="00D541B9">
        <w:rPr>
          <w:rFonts w:ascii="Arial" w:hAnsi="Arial" w:cs="Arial"/>
          <w:color w:val="000000" w:themeColor="text1"/>
          <w:sz w:val="22"/>
          <w:szCs w:val="22"/>
        </w:rPr>
        <w:t>and</w:t>
      </w:r>
      <w:r w:rsidR="005A48FF" w:rsidRPr="00D541B9">
        <w:rPr>
          <w:rFonts w:ascii="Arial" w:hAnsi="Arial" w:cs="Arial"/>
          <w:color w:val="000000" w:themeColor="text1"/>
          <w:sz w:val="22"/>
          <w:szCs w:val="22"/>
        </w:rPr>
        <w:t xml:space="preserve"> </w:t>
      </w:r>
      <w:r w:rsidR="00FC3D6B" w:rsidRPr="00D541B9">
        <w:rPr>
          <w:rFonts w:ascii="Arial" w:hAnsi="Arial" w:cs="Arial"/>
          <w:color w:val="000000" w:themeColor="text1"/>
          <w:sz w:val="22"/>
          <w:szCs w:val="22"/>
        </w:rPr>
        <w:t>Ashley Moussier</w:t>
      </w:r>
      <w:r w:rsidR="005A48FF" w:rsidRPr="00D541B9">
        <w:rPr>
          <w:rFonts w:ascii="Arial" w:hAnsi="Arial" w:cs="Arial"/>
          <w:color w:val="000000" w:themeColor="text1"/>
          <w:sz w:val="22"/>
          <w:szCs w:val="22"/>
        </w:rPr>
        <w:t xml:space="preserve"> / MB&amp;F</w:t>
      </w:r>
    </w:p>
    <w:p w:rsidR="005A48FF" w:rsidRPr="00D541B9" w:rsidRDefault="005A48FF" w:rsidP="00A36336">
      <w:pPr>
        <w:pStyle w:val="Sansinterligne"/>
        <w:rPr>
          <w:rFonts w:ascii="Arial" w:hAnsi="Arial" w:cs="Arial"/>
          <w:color w:val="000000" w:themeColor="text1"/>
          <w:sz w:val="22"/>
          <w:szCs w:val="22"/>
        </w:rPr>
      </w:pPr>
    </w:p>
    <w:p w:rsidR="005A48FF" w:rsidRPr="00D541B9" w:rsidRDefault="005A48FF"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Marketing &amp; Communication:</w:t>
      </w:r>
      <w:r w:rsidRPr="00D541B9">
        <w:rPr>
          <w:rFonts w:ascii="Arial" w:hAnsi="Arial" w:cs="Arial"/>
          <w:color w:val="000000" w:themeColor="text1"/>
          <w:sz w:val="22"/>
          <w:szCs w:val="22"/>
        </w:rPr>
        <w:t xml:space="preserve"> Charri</w:t>
      </w:r>
      <w:r w:rsidR="00FC3D6B" w:rsidRPr="00D541B9">
        <w:rPr>
          <w:rFonts w:ascii="Arial" w:hAnsi="Arial" w:cs="Arial"/>
          <w:color w:val="000000" w:themeColor="text1"/>
          <w:sz w:val="22"/>
          <w:szCs w:val="22"/>
        </w:rPr>
        <w:t xml:space="preserve">s Yadigaroglou, </w:t>
      </w:r>
      <w:r w:rsidR="00864F49" w:rsidRPr="00D541B9">
        <w:rPr>
          <w:rFonts w:ascii="Arial" w:hAnsi="Arial" w:cs="Arial"/>
          <w:color w:val="000000" w:themeColor="text1"/>
          <w:sz w:val="22"/>
          <w:szCs w:val="22"/>
        </w:rPr>
        <w:t xml:space="preserve">Vanessa André, </w:t>
      </w:r>
      <w:r w:rsidR="00BB70BB" w:rsidRPr="00D541B9">
        <w:rPr>
          <w:rFonts w:ascii="Arial" w:hAnsi="Arial" w:cs="Arial"/>
          <w:color w:val="000000" w:themeColor="text1"/>
          <w:sz w:val="22"/>
          <w:szCs w:val="22"/>
        </w:rPr>
        <w:t>Camille Reix</w:t>
      </w:r>
      <w:r w:rsidR="00FC3D6B" w:rsidRPr="00D541B9">
        <w:rPr>
          <w:rFonts w:ascii="Arial" w:hAnsi="Arial" w:cs="Arial"/>
          <w:color w:val="000000" w:themeColor="text1"/>
          <w:sz w:val="22"/>
          <w:szCs w:val="22"/>
        </w:rPr>
        <w:t xml:space="preserve"> </w:t>
      </w:r>
      <w:r w:rsidR="00014A88" w:rsidRPr="00D541B9">
        <w:rPr>
          <w:rFonts w:ascii="Arial" w:hAnsi="Arial" w:cs="Arial"/>
          <w:color w:val="000000" w:themeColor="text1"/>
          <w:sz w:val="22"/>
          <w:szCs w:val="22"/>
        </w:rPr>
        <w:t>and</w:t>
      </w:r>
      <w:r w:rsidRPr="00D541B9">
        <w:rPr>
          <w:rFonts w:ascii="Arial" w:hAnsi="Arial" w:cs="Arial"/>
          <w:color w:val="000000" w:themeColor="text1"/>
          <w:sz w:val="22"/>
          <w:szCs w:val="22"/>
        </w:rPr>
        <w:t xml:space="preserve"> Arnaud Légeret / MB&amp;F</w:t>
      </w:r>
    </w:p>
    <w:p w:rsidR="005A48FF" w:rsidRPr="00D541B9" w:rsidRDefault="005A48FF"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M.A.D.Gallery:</w:t>
      </w:r>
      <w:r w:rsidRPr="00D541B9">
        <w:rPr>
          <w:rFonts w:ascii="Arial" w:hAnsi="Arial" w:cs="Arial"/>
          <w:color w:val="000000" w:themeColor="text1"/>
          <w:sz w:val="22"/>
          <w:szCs w:val="22"/>
        </w:rPr>
        <w:t xml:space="preserve"> Hervé Estienne / MB&amp;F</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Sales</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Thibault Verdonckt, </w:t>
      </w:r>
      <w:r w:rsidR="00FC3D6B" w:rsidRPr="00D541B9">
        <w:rPr>
          <w:rFonts w:ascii="Arial" w:hAnsi="Arial" w:cs="Arial"/>
          <w:color w:val="000000" w:themeColor="text1"/>
          <w:sz w:val="22"/>
          <w:szCs w:val="22"/>
        </w:rPr>
        <w:t>Virginie Marchon, Cédric Roussel</w:t>
      </w:r>
      <w:r w:rsidR="005A48FF" w:rsidRPr="00D541B9">
        <w:rPr>
          <w:rFonts w:ascii="Arial" w:hAnsi="Arial" w:cs="Arial"/>
          <w:color w:val="000000" w:themeColor="text1"/>
          <w:sz w:val="22"/>
          <w:szCs w:val="22"/>
        </w:rPr>
        <w:t xml:space="preserve"> </w:t>
      </w:r>
      <w:r w:rsidR="00014A88" w:rsidRPr="00D541B9">
        <w:rPr>
          <w:rFonts w:ascii="Arial" w:hAnsi="Arial" w:cs="Arial"/>
          <w:color w:val="000000" w:themeColor="text1"/>
          <w:sz w:val="22"/>
          <w:szCs w:val="22"/>
        </w:rPr>
        <w:t>and</w:t>
      </w:r>
      <w:r w:rsidR="005A48FF" w:rsidRPr="00D541B9">
        <w:rPr>
          <w:rFonts w:ascii="Arial" w:hAnsi="Arial" w:cs="Arial"/>
          <w:color w:val="000000" w:themeColor="text1"/>
          <w:sz w:val="22"/>
          <w:szCs w:val="22"/>
        </w:rPr>
        <w:t xml:space="preserve"> Jean-Marc Bories / MB&amp;F</w:t>
      </w:r>
    </w:p>
    <w:p w:rsidR="005A48FF" w:rsidRP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Graphic design</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w:t>
      </w:r>
      <w:r w:rsidR="00FC3D6B" w:rsidRPr="00D541B9">
        <w:rPr>
          <w:rFonts w:ascii="Arial" w:hAnsi="Arial" w:cs="Arial"/>
          <w:color w:val="000000" w:themeColor="text1"/>
          <w:sz w:val="22"/>
          <w:szCs w:val="22"/>
        </w:rPr>
        <w:t>Sidonie Bays</w:t>
      </w:r>
      <w:r w:rsidR="005A48FF" w:rsidRPr="00D541B9">
        <w:rPr>
          <w:rFonts w:ascii="Arial" w:hAnsi="Arial" w:cs="Arial"/>
          <w:color w:val="000000" w:themeColor="text1"/>
          <w:sz w:val="22"/>
          <w:szCs w:val="22"/>
        </w:rPr>
        <w:t xml:space="preserve"> </w:t>
      </w:r>
      <w:r w:rsidR="002E45AD" w:rsidRPr="00D541B9">
        <w:rPr>
          <w:rFonts w:ascii="Arial" w:hAnsi="Arial" w:cs="Arial"/>
          <w:color w:val="000000" w:themeColor="text1"/>
          <w:sz w:val="22"/>
          <w:szCs w:val="22"/>
        </w:rPr>
        <w:t>/ MB&amp;F</w:t>
      </w:r>
      <w:bookmarkStart w:id="0" w:name="_GoBack"/>
      <w:bookmarkEnd w:id="0"/>
    </w:p>
    <w:p w:rsidR="00FC3D6B" w:rsidRPr="00D541B9" w:rsidRDefault="002E45AD"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Watch</w:t>
      </w:r>
      <w:r w:rsidR="008B5583" w:rsidRPr="00D541B9">
        <w:rPr>
          <w:rFonts w:ascii="Arial" w:hAnsi="Arial" w:cs="Arial"/>
          <w:b/>
          <w:color w:val="000000" w:themeColor="text1"/>
          <w:sz w:val="22"/>
          <w:szCs w:val="22"/>
        </w:rPr>
        <w:t xml:space="preserve"> photography</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Maarten van der Ende</w:t>
      </w:r>
      <w:r w:rsidRPr="00D541B9">
        <w:rPr>
          <w:rFonts w:ascii="Arial" w:hAnsi="Arial" w:cs="Arial"/>
          <w:color w:val="000000" w:themeColor="text1"/>
          <w:sz w:val="22"/>
          <w:szCs w:val="22"/>
        </w:rPr>
        <w:t xml:space="preserve"> and Alex</w:t>
      </w:r>
      <w:r w:rsidR="002965DD" w:rsidRPr="00D541B9">
        <w:rPr>
          <w:rFonts w:ascii="Arial" w:hAnsi="Arial" w:cs="Arial"/>
          <w:color w:val="000000" w:themeColor="text1"/>
          <w:sz w:val="22"/>
          <w:szCs w:val="22"/>
        </w:rPr>
        <w:t xml:space="preserve"> </w:t>
      </w:r>
      <w:proofErr w:type="spellStart"/>
      <w:r w:rsidR="002965DD" w:rsidRPr="00D541B9">
        <w:rPr>
          <w:rFonts w:ascii="Arial" w:hAnsi="Arial" w:cs="Arial"/>
          <w:color w:val="000000" w:themeColor="text1"/>
          <w:sz w:val="22"/>
          <w:szCs w:val="22"/>
        </w:rPr>
        <w:t>Teuscher</w:t>
      </w:r>
      <w:proofErr w:type="spellEnd"/>
      <w:r w:rsidRPr="00D541B9">
        <w:rPr>
          <w:rFonts w:ascii="Arial" w:hAnsi="Arial" w:cs="Arial"/>
          <w:color w:val="000000" w:themeColor="text1"/>
          <w:sz w:val="22"/>
          <w:szCs w:val="22"/>
        </w:rPr>
        <w:t xml:space="preserve"> </w:t>
      </w:r>
    </w:p>
    <w:p w:rsidR="005A48FF" w:rsidRPr="00D541B9" w:rsidRDefault="002E45AD"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Portrait</w:t>
      </w:r>
      <w:r w:rsidR="008B5583" w:rsidRPr="00D541B9">
        <w:rPr>
          <w:rFonts w:ascii="Arial" w:hAnsi="Arial" w:cs="Arial"/>
          <w:b/>
          <w:color w:val="000000" w:themeColor="text1"/>
          <w:sz w:val="22"/>
          <w:szCs w:val="22"/>
        </w:rPr>
        <w:t xml:space="preserve"> photography</w:t>
      </w:r>
      <w:r w:rsidR="005A48FF" w:rsidRPr="00D541B9">
        <w:rPr>
          <w:rFonts w:ascii="Arial" w:hAnsi="Arial" w:cs="Arial"/>
          <w:b/>
          <w:color w:val="000000" w:themeColor="text1"/>
          <w:sz w:val="22"/>
          <w:szCs w:val="22"/>
        </w:rPr>
        <w:t>:</w:t>
      </w:r>
      <w:r w:rsidR="005A48FF" w:rsidRPr="00D541B9">
        <w:rPr>
          <w:rFonts w:ascii="Arial" w:hAnsi="Arial" w:cs="Arial"/>
          <w:color w:val="000000" w:themeColor="text1"/>
          <w:sz w:val="22"/>
          <w:szCs w:val="22"/>
        </w:rPr>
        <w:t xml:space="preserve"> </w:t>
      </w:r>
      <w:proofErr w:type="spellStart"/>
      <w:r w:rsidR="005A48FF" w:rsidRPr="00D541B9">
        <w:rPr>
          <w:rFonts w:ascii="Arial" w:hAnsi="Arial" w:cs="Arial"/>
          <w:color w:val="000000" w:themeColor="text1"/>
          <w:sz w:val="22"/>
          <w:szCs w:val="22"/>
        </w:rPr>
        <w:t>Régis</w:t>
      </w:r>
      <w:proofErr w:type="spellEnd"/>
      <w:r w:rsidR="005A48FF" w:rsidRPr="00D541B9">
        <w:rPr>
          <w:rFonts w:ascii="Arial" w:hAnsi="Arial" w:cs="Arial"/>
          <w:color w:val="000000" w:themeColor="text1"/>
          <w:sz w:val="22"/>
          <w:szCs w:val="22"/>
        </w:rPr>
        <w:t xml:space="preserve"> Golay / Federal</w:t>
      </w:r>
    </w:p>
    <w:p w:rsidR="00BB70BB" w:rsidRPr="00D541B9" w:rsidRDefault="002E45AD" w:rsidP="00A36336">
      <w:pPr>
        <w:pStyle w:val="Sansinterligne"/>
        <w:rPr>
          <w:rFonts w:ascii="Arial" w:hAnsi="Arial" w:cs="Arial"/>
          <w:color w:val="000000" w:themeColor="text1"/>
          <w:sz w:val="22"/>
          <w:szCs w:val="22"/>
          <w:lang w:val="en-GB"/>
        </w:rPr>
      </w:pPr>
      <w:r w:rsidRPr="00D541B9">
        <w:rPr>
          <w:rFonts w:ascii="Arial" w:hAnsi="Arial" w:cs="Arial"/>
          <w:b/>
          <w:color w:val="000000" w:themeColor="text1"/>
          <w:sz w:val="22"/>
          <w:szCs w:val="22"/>
          <w:lang w:val="en-GB"/>
        </w:rPr>
        <w:t>Webmasters</w:t>
      </w:r>
      <w:r w:rsidR="005A48FF" w:rsidRPr="00D541B9">
        <w:rPr>
          <w:rFonts w:ascii="Arial" w:hAnsi="Arial" w:cs="Arial"/>
          <w:b/>
          <w:color w:val="000000" w:themeColor="text1"/>
          <w:sz w:val="22"/>
          <w:szCs w:val="22"/>
          <w:lang w:val="en-GB"/>
        </w:rPr>
        <w:t>:</w:t>
      </w:r>
      <w:r w:rsidR="005A48FF" w:rsidRPr="00D541B9">
        <w:rPr>
          <w:rFonts w:ascii="Arial" w:hAnsi="Arial" w:cs="Arial"/>
          <w:color w:val="000000" w:themeColor="text1"/>
          <w:sz w:val="22"/>
          <w:szCs w:val="22"/>
          <w:lang w:val="en-GB"/>
        </w:rPr>
        <w:t xml:space="preserve"> </w:t>
      </w:r>
      <w:proofErr w:type="spellStart"/>
      <w:r w:rsidR="005A48FF" w:rsidRPr="00D541B9">
        <w:rPr>
          <w:rFonts w:ascii="Arial" w:hAnsi="Arial" w:cs="Arial"/>
          <w:color w:val="000000" w:themeColor="text1"/>
          <w:sz w:val="22"/>
          <w:szCs w:val="22"/>
          <w:lang w:val="en-GB"/>
        </w:rPr>
        <w:t>Stéphane</w:t>
      </w:r>
      <w:proofErr w:type="spellEnd"/>
      <w:r w:rsidR="005A48FF" w:rsidRPr="00D541B9">
        <w:rPr>
          <w:rFonts w:ascii="Arial" w:hAnsi="Arial" w:cs="Arial"/>
          <w:color w:val="000000" w:themeColor="text1"/>
          <w:sz w:val="22"/>
          <w:szCs w:val="22"/>
          <w:lang w:val="en-GB"/>
        </w:rPr>
        <w:t xml:space="preserve"> </w:t>
      </w:r>
      <w:proofErr w:type="spellStart"/>
      <w:r w:rsidR="005A48FF" w:rsidRPr="00D541B9">
        <w:rPr>
          <w:rFonts w:ascii="Arial" w:hAnsi="Arial" w:cs="Arial"/>
          <w:color w:val="000000" w:themeColor="text1"/>
          <w:sz w:val="22"/>
          <w:szCs w:val="22"/>
          <w:lang w:val="en-GB"/>
        </w:rPr>
        <w:t>Balet</w:t>
      </w:r>
      <w:proofErr w:type="spellEnd"/>
      <w:r w:rsidR="005A48FF" w:rsidRPr="00D541B9">
        <w:rPr>
          <w:rFonts w:ascii="Arial" w:hAnsi="Arial" w:cs="Arial"/>
          <w:color w:val="000000" w:themeColor="text1"/>
          <w:sz w:val="22"/>
          <w:szCs w:val="22"/>
          <w:lang w:val="en-GB"/>
        </w:rPr>
        <w:t xml:space="preserve"> / </w:t>
      </w:r>
      <w:proofErr w:type="spellStart"/>
      <w:r w:rsidR="00BB70BB" w:rsidRPr="00D541B9">
        <w:rPr>
          <w:rFonts w:ascii="Arial" w:hAnsi="Arial" w:cs="Arial"/>
          <w:color w:val="000000" w:themeColor="text1"/>
          <w:sz w:val="22"/>
          <w:szCs w:val="22"/>
          <w:lang w:val="en-GB"/>
        </w:rPr>
        <w:t>Idéative</w:t>
      </w:r>
      <w:proofErr w:type="spellEnd"/>
    </w:p>
    <w:p w:rsidR="005C4BD6" w:rsidRPr="00D541B9" w:rsidRDefault="00BB70BB" w:rsidP="00A36336">
      <w:pPr>
        <w:pStyle w:val="Sansinterligne"/>
        <w:rPr>
          <w:rFonts w:ascii="Arial" w:hAnsi="Arial" w:cs="Arial"/>
          <w:color w:val="000000" w:themeColor="text1"/>
          <w:sz w:val="22"/>
          <w:szCs w:val="22"/>
          <w:lang w:val="en-GB"/>
        </w:rPr>
      </w:pPr>
      <w:proofErr w:type="gramStart"/>
      <w:r w:rsidRPr="00D541B9">
        <w:rPr>
          <w:rFonts w:ascii="Arial" w:hAnsi="Arial" w:cs="Arial"/>
          <w:b/>
          <w:color w:val="000000" w:themeColor="text1"/>
          <w:sz w:val="22"/>
          <w:szCs w:val="22"/>
        </w:rPr>
        <w:t>Film :</w:t>
      </w:r>
      <w:proofErr w:type="gramEnd"/>
      <w:r w:rsidR="00906E27" w:rsidRPr="00D541B9">
        <w:rPr>
          <w:rFonts w:ascii="Calibri" w:hAnsi="Calibri" w:cs="Calibri"/>
          <w:color w:val="000000" w:themeColor="text1"/>
          <w:sz w:val="22"/>
          <w:szCs w:val="22"/>
        </w:rPr>
        <w:t xml:space="preserve"> </w:t>
      </w:r>
      <w:r w:rsidR="00906E27" w:rsidRPr="00274177">
        <w:rPr>
          <w:rFonts w:ascii="Arial" w:hAnsi="Arial" w:cs="Arial"/>
          <w:color w:val="000000" w:themeColor="text1"/>
          <w:sz w:val="22"/>
          <w:szCs w:val="22"/>
          <w:lang w:val="en-GB"/>
        </w:rPr>
        <w:t xml:space="preserve">Marc-André </w:t>
      </w:r>
      <w:proofErr w:type="spellStart"/>
      <w:r w:rsidR="00906E27" w:rsidRPr="00274177">
        <w:rPr>
          <w:rFonts w:ascii="Arial" w:hAnsi="Arial" w:cs="Arial"/>
          <w:color w:val="000000" w:themeColor="text1"/>
          <w:sz w:val="22"/>
          <w:szCs w:val="22"/>
          <w:lang w:val="en-GB"/>
        </w:rPr>
        <w:t>Deschoux</w:t>
      </w:r>
      <w:proofErr w:type="spellEnd"/>
      <w:r w:rsidR="00906E27" w:rsidRPr="00274177">
        <w:rPr>
          <w:rFonts w:ascii="Arial" w:hAnsi="Arial" w:cs="Arial"/>
          <w:color w:val="000000" w:themeColor="text1"/>
          <w:sz w:val="22"/>
          <w:szCs w:val="22"/>
          <w:lang w:val="en-GB"/>
        </w:rPr>
        <w:t xml:space="preserve"> / MAD LUX</w:t>
      </w:r>
      <w:r w:rsidR="00F81970" w:rsidRPr="00274177">
        <w:rPr>
          <w:rFonts w:ascii="Arial" w:hAnsi="Arial" w:cs="Arial"/>
          <w:color w:val="000000" w:themeColor="text1"/>
          <w:sz w:val="22"/>
          <w:szCs w:val="22"/>
          <w:lang w:val="en-GB"/>
        </w:rPr>
        <w:t>,</w:t>
      </w:r>
      <w:r w:rsidR="00F81970" w:rsidRPr="00D541B9">
        <w:rPr>
          <w:rFonts w:ascii="Calibri" w:hAnsi="Calibri" w:cs="Calibri"/>
          <w:color w:val="000000" w:themeColor="text1"/>
          <w:sz w:val="22"/>
          <w:szCs w:val="22"/>
        </w:rPr>
        <w:t xml:space="preserve"> </w:t>
      </w:r>
      <w:proofErr w:type="spellStart"/>
      <w:r w:rsidRPr="00D541B9">
        <w:rPr>
          <w:rFonts w:ascii="Arial" w:hAnsi="Arial" w:cs="Arial"/>
          <w:color w:val="000000" w:themeColor="text1"/>
          <w:sz w:val="22"/>
          <w:szCs w:val="22"/>
          <w:lang w:val="en-GB"/>
        </w:rPr>
        <w:t>Manouil</w:t>
      </w:r>
      <w:proofErr w:type="spellEnd"/>
      <w:r w:rsidRPr="00D541B9">
        <w:rPr>
          <w:rFonts w:ascii="Arial" w:hAnsi="Arial" w:cs="Arial"/>
          <w:color w:val="000000" w:themeColor="text1"/>
          <w:sz w:val="22"/>
          <w:szCs w:val="22"/>
          <w:lang w:val="en-GB"/>
        </w:rPr>
        <w:t xml:space="preserve"> </w:t>
      </w:r>
      <w:proofErr w:type="spellStart"/>
      <w:r w:rsidR="00ED6835" w:rsidRPr="00D541B9">
        <w:rPr>
          <w:rFonts w:ascii="Arial" w:hAnsi="Arial" w:cs="Arial"/>
          <w:color w:val="000000" w:themeColor="text1"/>
          <w:sz w:val="22"/>
          <w:szCs w:val="22"/>
          <w:lang w:val="en-GB"/>
        </w:rPr>
        <w:t>Karapet</w:t>
      </w:r>
      <w:r w:rsidRPr="00D541B9">
        <w:rPr>
          <w:rFonts w:ascii="Arial" w:hAnsi="Arial" w:cs="Arial"/>
          <w:color w:val="000000" w:themeColor="text1"/>
          <w:sz w:val="22"/>
          <w:szCs w:val="22"/>
          <w:lang w:val="en-GB"/>
        </w:rPr>
        <w:t>sis</w:t>
      </w:r>
      <w:proofErr w:type="spellEnd"/>
      <w:r w:rsidRPr="00D541B9">
        <w:rPr>
          <w:rFonts w:ascii="Arial" w:hAnsi="Arial" w:cs="Arial"/>
          <w:color w:val="000000" w:themeColor="text1"/>
          <w:sz w:val="22"/>
          <w:szCs w:val="22"/>
          <w:lang w:val="en-GB"/>
        </w:rPr>
        <w:t xml:space="preserve"> and Dominik Lang / </w:t>
      </w:r>
      <w:proofErr w:type="spellStart"/>
      <w:r w:rsidRPr="00D541B9">
        <w:rPr>
          <w:rFonts w:ascii="Arial" w:hAnsi="Arial" w:cs="Arial"/>
          <w:color w:val="000000" w:themeColor="text1"/>
          <w:sz w:val="22"/>
          <w:szCs w:val="22"/>
          <w:lang w:val="en-GB"/>
        </w:rPr>
        <w:t>Brosky</w:t>
      </w:r>
      <w:proofErr w:type="spellEnd"/>
    </w:p>
    <w:p w:rsidR="00D541B9" w:rsidRDefault="008B5583" w:rsidP="00A36336">
      <w:pPr>
        <w:pStyle w:val="Sansinterligne"/>
        <w:rPr>
          <w:rFonts w:ascii="Arial" w:hAnsi="Arial" w:cs="Arial"/>
          <w:color w:val="000000" w:themeColor="text1"/>
          <w:sz w:val="22"/>
          <w:szCs w:val="22"/>
        </w:rPr>
      </w:pPr>
      <w:r w:rsidRPr="00D541B9">
        <w:rPr>
          <w:rFonts w:ascii="Arial" w:hAnsi="Arial" w:cs="Arial"/>
          <w:b/>
          <w:color w:val="000000" w:themeColor="text1"/>
          <w:sz w:val="22"/>
          <w:szCs w:val="22"/>
        </w:rPr>
        <w:t>Text</w:t>
      </w:r>
      <w:r w:rsidR="005A48FF" w:rsidRPr="00D541B9">
        <w:rPr>
          <w:rFonts w:ascii="Arial" w:hAnsi="Arial" w:cs="Arial"/>
          <w:b/>
          <w:color w:val="000000" w:themeColor="text1"/>
          <w:sz w:val="22"/>
          <w:szCs w:val="22"/>
        </w:rPr>
        <w:t>s:</w:t>
      </w:r>
      <w:r w:rsidR="005A48FF" w:rsidRPr="00D541B9">
        <w:rPr>
          <w:rFonts w:ascii="Arial" w:hAnsi="Arial" w:cs="Arial"/>
          <w:color w:val="000000" w:themeColor="text1"/>
          <w:sz w:val="22"/>
          <w:szCs w:val="22"/>
        </w:rPr>
        <w:t xml:space="preserve"> Suzanne Wong / </w:t>
      </w:r>
      <w:proofErr w:type="spellStart"/>
      <w:r w:rsidR="00FC3D6B" w:rsidRPr="00D541B9">
        <w:rPr>
          <w:rFonts w:ascii="Arial" w:hAnsi="Arial" w:cs="Arial"/>
          <w:color w:val="000000" w:themeColor="text1"/>
          <w:sz w:val="22"/>
          <w:szCs w:val="22"/>
        </w:rPr>
        <w:t>Worldtempus</w:t>
      </w:r>
      <w:proofErr w:type="spellEnd"/>
    </w:p>
    <w:p w:rsidR="00D541B9" w:rsidRDefault="00D541B9" w:rsidP="00A36336">
      <w:pPr>
        <w:rPr>
          <w:rFonts w:ascii="Arial" w:hAnsi="Arial" w:cs="Arial"/>
          <w:color w:val="000000" w:themeColor="text1"/>
          <w:sz w:val="22"/>
          <w:szCs w:val="22"/>
        </w:rPr>
      </w:pPr>
      <w:r>
        <w:rPr>
          <w:rFonts w:ascii="Arial" w:hAnsi="Arial" w:cs="Arial"/>
          <w:color w:val="000000" w:themeColor="text1"/>
          <w:sz w:val="22"/>
          <w:szCs w:val="22"/>
        </w:rPr>
        <w:br w:type="page"/>
      </w:r>
    </w:p>
    <w:p w:rsidR="00D541B9" w:rsidRPr="00641F5B" w:rsidRDefault="00D541B9" w:rsidP="00A36336">
      <w:pPr>
        <w:pStyle w:val="Sansinterligne"/>
        <w:jc w:val="center"/>
        <w:outlineLvl w:val="0"/>
        <w:rPr>
          <w:rFonts w:ascii="Arial" w:eastAsiaTheme="majorEastAsia" w:hAnsi="Arial" w:cs="Arial"/>
          <w:b/>
          <w:bCs/>
          <w:color w:val="000000" w:themeColor="text1"/>
          <w:sz w:val="28"/>
          <w:szCs w:val="28"/>
          <w:lang w:val="en-GB"/>
        </w:rPr>
      </w:pPr>
      <w:r w:rsidRPr="00641F5B">
        <w:rPr>
          <w:rFonts w:ascii="Arial" w:eastAsiaTheme="majorEastAsia" w:hAnsi="Arial" w:cs="Arial"/>
          <w:b/>
          <w:bCs/>
          <w:color w:val="000000" w:themeColor="text1"/>
          <w:sz w:val="28"/>
          <w:szCs w:val="28"/>
          <w:lang w:val="en-GB"/>
        </w:rPr>
        <w:lastRenderedPageBreak/>
        <w:t>MB&amp;F – GENESIS OF A CONCEPT LABORATORY</w:t>
      </w:r>
    </w:p>
    <w:p w:rsidR="00D541B9" w:rsidRPr="00641F5B" w:rsidRDefault="00D541B9" w:rsidP="00A36336">
      <w:pPr>
        <w:jc w:val="both"/>
        <w:rPr>
          <w:rFonts w:ascii="Arial" w:hAnsi="Arial" w:cs="Arial"/>
          <w:color w:val="000000" w:themeColor="text1"/>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Founded in 2005, MB&amp;F is the world’s first-ever horological concept laboratory. With almost 20 remarkable </w:t>
      </w:r>
      <w:proofErr w:type="spellStart"/>
      <w:r w:rsidRPr="00641F5B">
        <w:rPr>
          <w:rFonts w:ascii="Arial" w:hAnsi="Arial" w:cs="Arial"/>
          <w:color w:val="000000" w:themeColor="text1"/>
          <w:sz w:val="22"/>
          <w:szCs w:val="22"/>
        </w:rPr>
        <w:t>calibres</w:t>
      </w:r>
      <w:proofErr w:type="spellEnd"/>
      <w:r w:rsidRPr="00641F5B">
        <w:rPr>
          <w:rFonts w:ascii="Arial" w:hAnsi="Arial" w:cs="Arial"/>
          <w:color w:val="000000" w:themeColor="text1"/>
          <w:sz w:val="22"/>
          <w:szCs w:val="22"/>
        </w:rPr>
        <w:t xml:space="preserve"> forming the base of the critically acclaimed Horological and Legacy Machines, MB&amp;F is continuing to follow Founder and Creative Director Maximilian </w:t>
      </w:r>
      <w:proofErr w:type="spellStart"/>
      <w:r w:rsidRPr="00641F5B">
        <w:rPr>
          <w:rFonts w:ascii="Arial" w:hAnsi="Arial" w:cs="Arial"/>
          <w:color w:val="000000" w:themeColor="text1"/>
          <w:sz w:val="22"/>
          <w:szCs w:val="22"/>
        </w:rPr>
        <w:t>Büsser’s</w:t>
      </w:r>
      <w:proofErr w:type="spellEnd"/>
      <w:r w:rsidRPr="00641F5B">
        <w:rPr>
          <w:rFonts w:ascii="Arial" w:hAnsi="Arial" w:cs="Arial"/>
          <w:color w:val="000000" w:themeColor="text1"/>
          <w:sz w:val="22"/>
          <w:szCs w:val="22"/>
        </w:rPr>
        <w:t xml:space="preserve"> vision of creating 3-D kinetic art by deconstructing traditional watchmaking. </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After 15 years managing prestigious watch brands, Maximilian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resigned from his Managing Director position at Harry Winston in 2005 to create MB&amp;F – Maximilian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&amp; Friends. MB&amp;F is an artistic and micro-engineering laboratory dedicated to designing and </w:t>
      </w:r>
      <w:proofErr w:type="gramStart"/>
      <w:r w:rsidRPr="00641F5B">
        <w:rPr>
          <w:rFonts w:ascii="Arial" w:hAnsi="Arial" w:cs="Arial"/>
          <w:color w:val="000000" w:themeColor="text1"/>
          <w:sz w:val="22"/>
          <w:szCs w:val="22"/>
        </w:rPr>
        <w:t>crafting</w:t>
      </w:r>
      <w:proofErr w:type="gramEnd"/>
      <w:r w:rsidRPr="00641F5B">
        <w:rPr>
          <w:rFonts w:ascii="Arial" w:hAnsi="Arial" w:cs="Arial"/>
          <w:color w:val="000000" w:themeColor="text1"/>
          <w:sz w:val="22"/>
          <w:szCs w:val="22"/>
        </w:rPr>
        <w:t xml:space="preserve"> small series of radical concept watches by bringing together talented horological professionals that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both respects and enjoys working with.</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In 2007, MB&amp;F unveiled its first Horological Machine, HM1. HM1’s sculptured, three-dimensional case and beautifully finished engine (movement) set the standard for the idiosyncratic Horological Machines that have followed – all Machines that tell the time, rather than Machines to tell the time. The Horological Machines have explored space (HM2, HM3, </w:t>
      </w:r>
      <w:proofErr w:type="gramStart"/>
      <w:r w:rsidRPr="00641F5B">
        <w:rPr>
          <w:rFonts w:ascii="Arial" w:hAnsi="Arial" w:cs="Arial"/>
          <w:color w:val="000000" w:themeColor="text1"/>
          <w:sz w:val="22"/>
          <w:szCs w:val="22"/>
        </w:rPr>
        <w:t>HM6</w:t>
      </w:r>
      <w:proofErr w:type="gramEnd"/>
      <w:r w:rsidRPr="00641F5B">
        <w:rPr>
          <w:rFonts w:ascii="Arial" w:hAnsi="Arial" w:cs="Arial"/>
          <w:color w:val="000000" w:themeColor="text1"/>
          <w:sz w:val="22"/>
          <w:szCs w:val="22"/>
        </w:rPr>
        <w:t>), the sky (HM4, HM9), the road (HM5, HMX, HM8) and the animal kingdom (HM7, HM10).</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In 2011, MB&amp;F launched its round-cased Legacy Machine collection. These more classical pieces – classical for MB&amp;</w:t>
      </w:r>
      <w:proofErr w:type="gramStart"/>
      <w:r w:rsidRPr="00641F5B">
        <w:rPr>
          <w:rFonts w:ascii="Arial" w:hAnsi="Arial" w:cs="Arial"/>
          <w:color w:val="000000" w:themeColor="text1"/>
          <w:sz w:val="22"/>
          <w:szCs w:val="22"/>
        </w:rPr>
        <w:t>F, that</w:t>
      </w:r>
      <w:proofErr w:type="gramEnd"/>
      <w:r w:rsidRPr="00641F5B">
        <w:rPr>
          <w:rFonts w:ascii="Arial" w:hAnsi="Arial" w:cs="Arial"/>
          <w:color w:val="000000" w:themeColor="text1"/>
          <w:sz w:val="22"/>
          <w:szCs w:val="22"/>
        </w:rPr>
        <w:t xml:space="preserve"> is – pay tribute to nineteenth-century watchmaking excellence by reinterpreting complications from the great horological innovators of yesteryear to create contemporary </w:t>
      </w:r>
      <w:proofErr w:type="spellStart"/>
      <w:r w:rsidRPr="00641F5B">
        <w:rPr>
          <w:rFonts w:ascii="Arial" w:hAnsi="Arial" w:cs="Arial"/>
          <w:color w:val="000000" w:themeColor="text1"/>
          <w:sz w:val="22"/>
          <w:szCs w:val="22"/>
        </w:rPr>
        <w:t>objets</w:t>
      </w:r>
      <w:proofErr w:type="spellEnd"/>
      <w:r w:rsidRPr="00641F5B">
        <w:rPr>
          <w:rFonts w:ascii="Arial" w:hAnsi="Arial" w:cs="Arial"/>
          <w:color w:val="000000" w:themeColor="text1"/>
          <w:sz w:val="22"/>
          <w:szCs w:val="22"/>
        </w:rPr>
        <w:t xml:space="preserve"> d'art. LM1 and LM2 </w:t>
      </w:r>
      <w:proofErr w:type="gramStart"/>
      <w:r w:rsidRPr="00641F5B">
        <w:rPr>
          <w:rFonts w:ascii="Arial" w:hAnsi="Arial" w:cs="Arial"/>
          <w:color w:val="000000" w:themeColor="text1"/>
          <w:sz w:val="22"/>
          <w:szCs w:val="22"/>
        </w:rPr>
        <w:t>were followed</w:t>
      </w:r>
      <w:proofErr w:type="gramEnd"/>
      <w:r w:rsidRPr="00641F5B">
        <w:rPr>
          <w:rFonts w:ascii="Arial" w:hAnsi="Arial" w:cs="Arial"/>
          <w:color w:val="000000" w:themeColor="text1"/>
          <w:sz w:val="22"/>
          <w:szCs w:val="22"/>
        </w:rPr>
        <w:t xml:space="preserve"> by LM101, the first MB&amp;F Machine to feature a movement developed entirely in-house. LM Perpetual, LM Split Escapement and LM </w:t>
      </w:r>
      <w:proofErr w:type="spellStart"/>
      <w:r w:rsidRPr="00641F5B">
        <w:rPr>
          <w:rFonts w:ascii="Arial" w:hAnsi="Arial" w:cs="Arial"/>
          <w:color w:val="000000" w:themeColor="text1"/>
          <w:sz w:val="22"/>
          <w:szCs w:val="22"/>
        </w:rPr>
        <w:t>Thunderdome</w:t>
      </w:r>
      <w:proofErr w:type="spellEnd"/>
      <w:r w:rsidRPr="00641F5B">
        <w:rPr>
          <w:rFonts w:ascii="Arial" w:hAnsi="Arial" w:cs="Arial"/>
          <w:color w:val="000000" w:themeColor="text1"/>
          <w:sz w:val="22"/>
          <w:szCs w:val="22"/>
        </w:rPr>
        <w:t xml:space="preserve"> broadened the collection further. </w:t>
      </w:r>
      <w:proofErr w:type="gramStart"/>
      <w:r w:rsidRPr="00641F5B">
        <w:rPr>
          <w:rFonts w:ascii="Arial" w:hAnsi="Arial" w:cs="Arial"/>
          <w:color w:val="000000" w:themeColor="text1"/>
          <w:sz w:val="22"/>
          <w:szCs w:val="22"/>
        </w:rPr>
        <w:t>2019</w:t>
      </w:r>
      <w:proofErr w:type="gramEnd"/>
      <w:r w:rsidRPr="00641F5B">
        <w:rPr>
          <w:rFonts w:ascii="Arial" w:hAnsi="Arial" w:cs="Arial"/>
          <w:color w:val="000000" w:themeColor="text1"/>
          <w:sz w:val="22"/>
          <w:szCs w:val="22"/>
        </w:rPr>
        <w:t xml:space="preserve"> marked a turning point with the creation of the first MB&amp;F Machine dedicated to women: LM </w:t>
      </w:r>
      <w:proofErr w:type="spellStart"/>
      <w:r w:rsidRPr="00641F5B">
        <w:rPr>
          <w:rFonts w:ascii="Arial" w:hAnsi="Arial" w:cs="Arial"/>
          <w:color w:val="000000" w:themeColor="text1"/>
          <w:sz w:val="22"/>
          <w:szCs w:val="22"/>
        </w:rPr>
        <w:t>FlyingT</w:t>
      </w:r>
      <w:proofErr w:type="spellEnd"/>
      <w:r w:rsidRPr="00641F5B">
        <w:rPr>
          <w:rFonts w:ascii="Arial" w:hAnsi="Arial" w:cs="Arial"/>
          <w:color w:val="000000" w:themeColor="text1"/>
          <w:sz w:val="22"/>
          <w:szCs w:val="22"/>
        </w:rPr>
        <w:t>; and MB&amp;F celebrated 10 years of Legacy Machines in 2021 with the LMX. MB&amp;F generally alternates between launching contemporary, resolutely unconventional Horological Machines and historically inspired Legacy Machines.</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As the F stands for Friends, it was only natural for MB&amp;F to develop collaborations with artists, watchmakers, designers and manufacturers they admire. </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This brought about two new categories: Performance Art and Co-creations. While Performance Art pieces are MB&amp;F machines revisited by external creative talent, Co-creations are not wristwatches but other types of machines, engineered and crafted by unique Swiss Manufactures from MB&amp;F ideas and designs. Many of these Co-creations, such as the clocks created with </w:t>
      </w:r>
      <w:proofErr w:type="spellStart"/>
      <w:r w:rsidRPr="00641F5B">
        <w:rPr>
          <w:rFonts w:ascii="Arial" w:hAnsi="Arial" w:cs="Arial"/>
          <w:color w:val="000000" w:themeColor="text1"/>
          <w:sz w:val="22"/>
          <w:szCs w:val="22"/>
        </w:rPr>
        <w:t>L’Epée</w:t>
      </w:r>
      <w:proofErr w:type="spellEnd"/>
      <w:r w:rsidRPr="00641F5B">
        <w:rPr>
          <w:rFonts w:ascii="Arial" w:hAnsi="Arial" w:cs="Arial"/>
          <w:color w:val="000000" w:themeColor="text1"/>
          <w:sz w:val="22"/>
          <w:szCs w:val="22"/>
        </w:rPr>
        <w:t xml:space="preserve"> 1839, tell the time while collaborations with </w:t>
      </w:r>
      <w:proofErr w:type="spellStart"/>
      <w:r w:rsidRPr="00641F5B">
        <w:rPr>
          <w:rFonts w:ascii="Arial" w:hAnsi="Arial" w:cs="Arial"/>
          <w:color w:val="000000" w:themeColor="text1"/>
          <w:sz w:val="22"/>
          <w:szCs w:val="22"/>
        </w:rPr>
        <w:t>Reuge</w:t>
      </w:r>
      <w:proofErr w:type="spellEnd"/>
      <w:r w:rsidRPr="00641F5B">
        <w:rPr>
          <w:rFonts w:ascii="Arial" w:hAnsi="Arial" w:cs="Arial"/>
          <w:color w:val="000000" w:themeColor="text1"/>
          <w:sz w:val="22"/>
          <w:szCs w:val="22"/>
        </w:rPr>
        <w:t xml:space="preserve"> and </w:t>
      </w:r>
      <w:proofErr w:type="spellStart"/>
      <w:r w:rsidRPr="00641F5B">
        <w:rPr>
          <w:rFonts w:ascii="Arial" w:hAnsi="Arial" w:cs="Arial"/>
          <w:color w:val="000000" w:themeColor="text1"/>
          <w:sz w:val="22"/>
          <w:szCs w:val="22"/>
        </w:rPr>
        <w:t>Caran</w:t>
      </w:r>
      <w:proofErr w:type="spellEnd"/>
      <w:r w:rsidRPr="00641F5B">
        <w:rPr>
          <w:rFonts w:ascii="Arial" w:hAnsi="Arial" w:cs="Arial"/>
          <w:color w:val="000000" w:themeColor="text1"/>
          <w:sz w:val="22"/>
          <w:szCs w:val="22"/>
        </w:rPr>
        <w:t xml:space="preserve"> </w:t>
      </w:r>
      <w:proofErr w:type="spellStart"/>
      <w:r w:rsidRPr="00641F5B">
        <w:rPr>
          <w:rFonts w:ascii="Arial" w:hAnsi="Arial" w:cs="Arial"/>
          <w:color w:val="000000" w:themeColor="text1"/>
          <w:sz w:val="22"/>
          <w:szCs w:val="22"/>
        </w:rPr>
        <w:t>d’Ache</w:t>
      </w:r>
      <w:proofErr w:type="spellEnd"/>
      <w:r w:rsidRPr="00641F5B">
        <w:rPr>
          <w:rFonts w:ascii="Arial" w:hAnsi="Arial" w:cs="Arial"/>
          <w:color w:val="000000" w:themeColor="text1"/>
          <w:sz w:val="22"/>
          <w:szCs w:val="22"/>
        </w:rPr>
        <w:t xml:space="preserve"> generated other forms of mechanical art.</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To give all these machines an appropriate platform, </w:t>
      </w:r>
      <w:proofErr w:type="spellStart"/>
      <w:r w:rsidRPr="00641F5B">
        <w:rPr>
          <w:rFonts w:ascii="Arial" w:hAnsi="Arial" w:cs="Arial"/>
          <w:color w:val="000000" w:themeColor="text1"/>
          <w:sz w:val="22"/>
          <w:szCs w:val="22"/>
        </w:rPr>
        <w:t>Büsser</w:t>
      </w:r>
      <w:proofErr w:type="spellEnd"/>
      <w:r w:rsidRPr="00641F5B">
        <w:rPr>
          <w:rFonts w:ascii="Arial" w:hAnsi="Arial" w:cs="Arial"/>
          <w:color w:val="000000" w:themeColor="text1"/>
          <w:sz w:val="22"/>
          <w:szCs w:val="22"/>
        </w:rPr>
        <w:t xml:space="preserve"> had the idea of placing them in an art gallery alongside various forms of mechanical art created by other artists, rather than in a traditional storefront. This brought about the creation of the first MB&amp;F </w:t>
      </w:r>
      <w:proofErr w:type="spellStart"/>
      <w:r w:rsidRPr="00641F5B">
        <w:rPr>
          <w:rFonts w:ascii="Arial" w:hAnsi="Arial" w:cs="Arial"/>
          <w:color w:val="000000" w:themeColor="text1"/>
          <w:sz w:val="22"/>
          <w:szCs w:val="22"/>
        </w:rPr>
        <w:t>M.A.D.Gallery</w:t>
      </w:r>
      <w:proofErr w:type="spellEnd"/>
      <w:r w:rsidRPr="00641F5B">
        <w:rPr>
          <w:rFonts w:ascii="Arial" w:hAnsi="Arial" w:cs="Arial"/>
          <w:color w:val="000000" w:themeColor="text1"/>
          <w:sz w:val="22"/>
          <w:szCs w:val="22"/>
        </w:rPr>
        <w:t xml:space="preserve"> (M.A.D. stands for Mechanical Art Devices) in Geneva, which </w:t>
      </w:r>
      <w:proofErr w:type="gramStart"/>
      <w:r w:rsidRPr="00641F5B">
        <w:rPr>
          <w:rFonts w:ascii="Arial" w:hAnsi="Arial" w:cs="Arial"/>
          <w:color w:val="000000" w:themeColor="text1"/>
          <w:sz w:val="22"/>
          <w:szCs w:val="22"/>
        </w:rPr>
        <w:t>would later be followed</w:t>
      </w:r>
      <w:proofErr w:type="gramEnd"/>
      <w:r w:rsidRPr="00641F5B">
        <w:rPr>
          <w:rFonts w:ascii="Arial" w:hAnsi="Arial" w:cs="Arial"/>
          <w:color w:val="000000" w:themeColor="text1"/>
          <w:sz w:val="22"/>
          <w:szCs w:val="22"/>
        </w:rPr>
        <w:t xml:space="preserve"> by </w:t>
      </w:r>
      <w:proofErr w:type="spellStart"/>
      <w:r w:rsidRPr="00641F5B">
        <w:rPr>
          <w:rFonts w:ascii="Arial" w:hAnsi="Arial" w:cs="Arial"/>
          <w:color w:val="000000" w:themeColor="text1"/>
          <w:sz w:val="22"/>
          <w:szCs w:val="22"/>
        </w:rPr>
        <w:t>M.A.D.Galleries</w:t>
      </w:r>
      <w:proofErr w:type="spellEnd"/>
      <w:r w:rsidRPr="00641F5B">
        <w:rPr>
          <w:rFonts w:ascii="Arial" w:hAnsi="Arial" w:cs="Arial"/>
          <w:color w:val="000000" w:themeColor="text1"/>
          <w:sz w:val="22"/>
          <w:szCs w:val="22"/>
        </w:rPr>
        <w:t xml:space="preserve"> in Taipei, Dubai and Hong Kong.</w:t>
      </w:r>
    </w:p>
    <w:p w:rsidR="00D541B9" w:rsidRPr="00641F5B" w:rsidRDefault="00D541B9" w:rsidP="00A36336">
      <w:pPr>
        <w:jc w:val="both"/>
        <w:rPr>
          <w:rFonts w:ascii="Arial" w:hAnsi="Arial" w:cs="Arial"/>
          <w:color w:val="000000" w:themeColor="text1"/>
          <w:sz w:val="22"/>
          <w:szCs w:val="22"/>
        </w:rPr>
      </w:pPr>
    </w:p>
    <w:p w:rsidR="00D541B9" w:rsidRPr="00641F5B" w:rsidRDefault="00D541B9" w:rsidP="00A36336">
      <w:pPr>
        <w:jc w:val="both"/>
        <w:rPr>
          <w:rFonts w:ascii="Arial" w:hAnsi="Arial" w:cs="Arial"/>
          <w:color w:val="000000" w:themeColor="text1"/>
          <w:sz w:val="22"/>
          <w:szCs w:val="22"/>
        </w:rPr>
      </w:pPr>
      <w:r w:rsidRPr="00641F5B">
        <w:rPr>
          <w:rFonts w:ascii="Arial" w:hAnsi="Arial" w:cs="Arial"/>
          <w:color w:val="000000" w:themeColor="text1"/>
          <w:sz w:val="22"/>
          <w:szCs w:val="22"/>
        </w:rPr>
        <w:t xml:space="preserve">There have been distinguished accolades reminding us of the innovative nature of MB&amp;F’s journey so far. </w:t>
      </w:r>
      <w:proofErr w:type="gramStart"/>
      <w:r w:rsidRPr="00641F5B">
        <w:rPr>
          <w:rFonts w:ascii="Arial" w:hAnsi="Arial" w:cs="Arial"/>
          <w:color w:val="000000" w:themeColor="text1"/>
          <w:sz w:val="22"/>
          <w:szCs w:val="22"/>
        </w:rPr>
        <w:t xml:space="preserve">To name a few, there have been no less than 5 awards from the famous Grand Prix </w:t>
      </w:r>
      <w:proofErr w:type="spellStart"/>
      <w:r w:rsidRPr="00641F5B">
        <w:rPr>
          <w:rFonts w:ascii="Arial" w:hAnsi="Arial" w:cs="Arial"/>
          <w:color w:val="000000" w:themeColor="text1"/>
          <w:sz w:val="22"/>
          <w:szCs w:val="22"/>
        </w:rPr>
        <w:t>d'Horlogerie</w:t>
      </w:r>
      <w:proofErr w:type="spellEnd"/>
      <w:r w:rsidRPr="00641F5B">
        <w:rPr>
          <w:rFonts w:ascii="Arial" w:hAnsi="Arial" w:cs="Arial"/>
          <w:color w:val="000000" w:themeColor="text1"/>
          <w:sz w:val="22"/>
          <w:szCs w:val="22"/>
        </w:rPr>
        <w:t xml:space="preserve"> de Genève: in 2019, the prize for Best Ladies Complication went to the LM </w:t>
      </w:r>
      <w:proofErr w:type="spellStart"/>
      <w:r w:rsidRPr="00641F5B">
        <w:rPr>
          <w:rFonts w:ascii="Arial" w:hAnsi="Arial" w:cs="Arial"/>
          <w:color w:val="000000" w:themeColor="text1"/>
          <w:sz w:val="22"/>
          <w:szCs w:val="22"/>
        </w:rPr>
        <w:t>FlyingT</w:t>
      </w:r>
      <w:proofErr w:type="spellEnd"/>
      <w:r w:rsidRPr="00641F5B">
        <w:rPr>
          <w:rFonts w:ascii="Arial" w:hAnsi="Arial" w:cs="Arial"/>
          <w:color w:val="000000" w:themeColor="text1"/>
          <w:sz w:val="22"/>
          <w:szCs w:val="22"/>
        </w:rPr>
        <w:t xml:space="preserve">, in 2016, LM Perpetual won the Best Calendar Watch award; in 2012, Legacy Machine No.1 was awarded both the Public Prize (voted for by horology fans) and the Best </w:t>
      </w:r>
      <w:r w:rsidRPr="00641F5B">
        <w:rPr>
          <w:rFonts w:ascii="Arial" w:hAnsi="Arial" w:cs="Arial"/>
          <w:color w:val="000000" w:themeColor="text1"/>
          <w:sz w:val="22"/>
          <w:szCs w:val="22"/>
        </w:rPr>
        <w:lastRenderedPageBreak/>
        <w:t>Men’s Watch Prize (voted for by the professional jury).</w:t>
      </w:r>
      <w:proofErr w:type="gramEnd"/>
      <w:r w:rsidRPr="00641F5B">
        <w:rPr>
          <w:rFonts w:ascii="Arial" w:hAnsi="Arial" w:cs="Arial"/>
          <w:color w:val="000000" w:themeColor="text1"/>
          <w:sz w:val="22"/>
          <w:szCs w:val="22"/>
        </w:rPr>
        <w:t xml:space="preserve"> In 2010, MB&amp;F won Best Concept and Design Watch for the HM4 Thunderbolt. In 2015 MB&amp;F received a Red Dot: Best of the Best award – the top prize at the international Red Dot Awards – for the HM6 Space Pirate.</w:t>
      </w:r>
    </w:p>
    <w:p w:rsidR="00D541B9" w:rsidRPr="00641F5B" w:rsidRDefault="00D541B9" w:rsidP="00A36336">
      <w:pPr>
        <w:jc w:val="both"/>
        <w:rPr>
          <w:rFonts w:ascii="Arial" w:hAnsi="Arial" w:cs="Arial"/>
          <w:color w:val="000000" w:themeColor="text1"/>
          <w:sz w:val="22"/>
          <w:szCs w:val="22"/>
        </w:rPr>
      </w:pPr>
    </w:p>
    <w:p w:rsidR="008B5583" w:rsidRPr="00D541B9" w:rsidRDefault="008B5583" w:rsidP="00A36336">
      <w:pPr>
        <w:pStyle w:val="Sansinterligne"/>
        <w:rPr>
          <w:rFonts w:ascii="Arial" w:hAnsi="Arial" w:cs="Arial"/>
          <w:color w:val="000000" w:themeColor="text1"/>
          <w:sz w:val="22"/>
          <w:szCs w:val="22"/>
        </w:rPr>
      </w:pPr>
    </w:p>
    <w:p w:rsidR="005A48FF" w:rsidRPr="00D541B9" w:rsidRDefault="005A48FF" w:rsidP="00014A88">
      <w:pPr>
        <w:jc w:val="both"/>
        <w:rPr>
          <w:rFonts w:ascii="Arial" w:hAnsi="Arial" w:cs="Arial"/>
          <w:color w:val="000000" w:themeColor="text1"/>
          <w:sz w:val="22"/>
          <w:szCs w:val="22"/>
          <w:lang w:val="en-GB"/>
        </w:rPr>
      </w:pPr>
    </w:p>
    <w:sectPr w:rsidR="005A48FF" w:rsidRPr="00D541B9" w:rsidSect="00071308">
      <w:headerReference w:type="default" r:id="rId8"/>
      <w:footerReference w:type="default" r:id="rId9"/>
      <w:pgSz w:w="11900" w:h="16840"/>
      <w:pgMar w:top="1560" w:right="1531" w:bottom="1560" w:left="1531"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C2F" w:rsidRDefault="00F81C2F" w:rsidP="008B5583">
      <w:r>
        <w:separator/>
      </w:r>
    </w:p>
  </w:endnote>
  <w:endnote w:type="continuationSeparator" w:id="0">
    <w:p w:rsidR="00F81C2F" w:rsidRDefault="00F81C2F" w:rsidP="008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374" w:rsidRPr="00C3085D" w:rsidRDefault="008C6374" w:rsidP="008C6374">
    <w:pPr>
      <w:pStyle w:val="Sansinterligne"/>
      <w:rPr>
        <w:rFonts w:ascii="Arial" w:hAnsi="Arial" w:cs="Arial"/>
        <w:sz w:val="18"/>
        <w:szCs w:val="18"/>
        <w:lang w:val="en-GB"/>
      </w:rPr>
    </w:pPr>
    <w:r w:rsidRPr="00C3085D">
      <w:rPr>
        <w:rFonts w:ascii="Arial" w:hAnsi="Arial" w:cs="Arial"/>
        <w:sz w:val="18"/>
        <w:szCs w:val="18"/>
        <w:lang w:val="en-GB"/>
      </w:rPr>
      <w:t xml:space="preserve">For more information, please contact </w:t>
    </w:r>
  </w:p>
  <w:p w:rsidR="008C6374" w:rsidRPr="00DC1C58" w:rsidRDefault="008C6374" w:rsidP="008C6374">
    <w:pPr>
      <w:pStyle w:val="Sansinterligne"/>
      <w:rPr>
        <w:rFonts w:ascii="Arial" w:hAnsi="Arial" w:cs="Arial"/>
        <w:sz w:val="18"/>
        <w:szCs w:val="18"/>
      </w:rPr>
    </w:pPr>
    <w:r w:rsidRPr="00DC1C58">
      <w:rPr>
        <w:rFonts w:ascii="Arial" w:hAnsi="Arial" w:cs="Arial"/>
        <w:sz w:val="18"/>
        <w:szCs w:val="18"/>
      </w:rPr>
      <w:t xml:space="preserve">Charris Yadigaroglou - </w:t>
    </w:r>
    <w:hyperlink r:id="rId1" w:history="1">
      <w:r w:rsidRPr="00DC1C58">
        <w:rPr>
          <w:rStyle w:val="Lienhypertexte"/>
          <w:rFonts w:ascii="Arial" w:hAnsi="Arial" w:cs="Arial"/>
          <w:sz w:val="18"/>
          <w:szCs w:val="18"/>
        </w:rPr>
        <w:t>cy@mbandf.com</w:t>
      </w:r>
    </w:hyperlink>
    <w:r w:rsidRPr="00DC1C58">
      <w:rPr>
        <w:rFonts w:ascii="Arial" w:hAnsi="Arial" w:cs="Arial"/>
        <w:sz w:val="18"/>
        <w:szCs w:val="18"/>
      </w:rPr>
      <w:t xml:space="preserve"> / Arnaud Légeret - arl@mbandf.com</w:t>
    </w:r>
  </w:p>
  <w:p w:rsidR="008C6374" w:rsidRPr="00E35FE3" w:rsidRDefault="008C6374" w:rsidP="008C6374">
    <w:pPr>
      <w:pStyle w:val="Sansinterligne"/>
      <w:rPr>
        <w:rFonts w:ascii="Arial" w:hAnsi="Arial" w:cs="Arial"/>
        <w:sz w:val="18"/>
        <w:szCs w:val="18"/>
        <w:lang w:val="fr-FR"/>
      </w:rPr>
    </w:pPr>
    <w:r w:rsidRPr="00E35FE3">
      <w:rPr>
        <w:rFonts w:ascii="Arial" w:hAnsi="Arial" w:cs="Arial"/>
        <w:sz w:val="18"/>
        <w:szCs w:val="18"/>
        <w:lang w:val="fr-FR"/>
      </w:rPr>
      <w:t xml:space="preserve">MB&amp;F SA, Rue </w:t>
    </w:r>
    <w:proofErr w:type="spellStart"/>
    <w:r w:rsidRPr="00E35FE3">
      <w:rPr>
        <w:rFonts w:ascii="Arial" w:hAnsi="Arial" w:cs="Arial"/>
        <w:sz w:val="18"/>
        <w:szCs w:val="18"/>
        <w:lang w:val="fr-FR"/>
      </w:rPr>
      <w:t>Verdaine</w:t>
    </w:r>
    <w:proofErr w:type="spellEnd"/>
    <w:r w:rsidRPr="00E35FE3">
      <w:rPr>
        <w:rFonts w:ascii="Arial" w:hAnsi="Arial" w:cs="Arial"/>
        <w:sz w:val="18"/>
        <w:szCs w:val="18"/>
        <w:lang w:val="fr-FR"/>
      </w:rPr>
      <w:t xml:space="preserve"> 11, CH-1204 Genève, Switzerland</w:t>
    </w:r>
  </w:p>
  <w:p w:rsidR="008C6374" w:rsidRPr="000B64F1" w:rsidRDefault="008C6374" w:rsidP="008C6374">
    <w:pPr>
      <w:pStyle w:val="Sansinterligne"/>
      <w:rPr>
        <w:rFonts w:ascii="Arial" w:hAnsi="Arial" w:cs="Arial"/>
        <w:sz w:val="18"/>
        <w:szCs w:val="18"/>
      </w:rPr>
    </w:pPr>
    <w:r>
      <w:rPr>
        <w:rFonts w:ascii="Arial" w:hAnsi="Arial" w:cs="Arial"/>
        <w:sz w:val="18"/>
        <w:szCs w:val="18"/>
        <w:lang w:val="en-GB"/>
      </w:rPr>
      <w:t xml:space="preserve">Phone: </w:t>
    </w:r>
    <w:r w:rsidRPr="00C3085D">
      <w:rPr>
        <w:rFonts w:ascii="Arial" w:hAnsi="Arial" w:cs="Arial"/>
        <w:sz w:val="18"/>
        <w:szCs w:val="18"/>
        <w:lang w:val="en-GB"/>
      </w:rPr>
      <w:t>+</w:t>
    </w:r>
    <w:r>
      <w:rPr>
        <w:rFonts w:ascii="Arial" w:hAnsi="Arial" w:cs="Arial"/>
        <w:sz w:val="18"/>
        <w:szCs w:val="18"/>
        <w:lang w:val="en-GB"/>
      </w:rPr>
      <w:t>41 22 508 10 38</w:t>
    </w:r>
  </w:p>
  <w:p w:rsidR="008C6374" w:rsidRDefault="008C63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C2F" w:rsidRDefault="00F81C2F" w:rsidP="008B5583">
      <w:r>
        <w:separator/>
      </w:r>
    </w:p>
  </w:footnote>
  <w:footnote w:type="continuationSeparator" w:id="0">
    <w:p w:rsidR="00F81C2F" w:rsidRDefault="00F81C2F" w:rsidP="008B5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308" w:rsidRDefault="00071308">
    <w:pPr>
      <w:pStyle w:val="En-tte"/>
    </w:pPr>
    <w:r>
      <w:rPr>
        <w:noProof/>
        <w:lang w:val="fr-CH" w:eastAsia="fr-CH"/>
      </w:rPr>
      <w:drawing>
        <wp:inline distT="0" distB="0" distL="0" distR="0" wp14:anchorId="5FB53597" wp14:editId="45D5C416">
          <wp:extent cx="1531620" cy="518160"/>
          <wp:effectExtent l="0" t="0" r="0" b="0"/>
          <wp:docPr id="6" name="Image 7"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7228A"/>
    <w:multiLevelType w:val="hybridMultilevel"/>
    <w:tmpl w:val="FCAE41D6"/>
    <w:lvl w:ilvl="0" w:tplc="DBF86DA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4D7C53B8"/>
    <w:multiLevelType w:val="hybridMultilevel"/>
    <w:tmpl w:val="17B61F8C"/>
    <w:lvl w:ilvl="0" w:tplc="3CAC23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0MjE0NjC2NDI3MDBQ0lEKTi0uzszPAymwqAUAz++PpiwAAAA="/>
  </w:docVars>
  <w:rsids>
    <w:rsidRoot w:val="00D464D4"/>
    <w:rsid w:val="00001E6E"/>
    <w:rsid w:val="00014A88"/>
    <w:rsid w:val="00060C13"/>
    <w:rsid w:val="00071308"/>
    <w:rsid w:val="000B35D3"/>
    <w:rsid w:val="000F0131"/>
    <w:rsid w:val="0012382E"/>
    <w:rsid w:val="001345F1"/>
    <w:rsid w:val="001661DE"/>
    <w:rsid w:val="0017295C"/>
    <w:rsid w:val="00182DC7"/>
    <w:rsid w:val="00186FEC"/>
    <w:rsid w:val="00193366"/>
    <w:rsid w:val="00197060"/>
    <w:rsid w:val="001A0803"/>
    <w:rsid w:val="001C0911"/>
    <w:rsid w:val="001C122B"/>
    <w:rsid w:val="001C2093"/>
    <w:rsid w:val="001E4D40"/>
    <w:rsid w:val="001F047B"/>
    <w:rsid w:val="00202568"/>
    <w:rsid w:val="00207470"/>
    <w:rsid w:val="002406AA"/>
    <w:rsid w:val="002708B1"/>
    <w:rsid w:val="00274177"/>
    <w:rsid w:val="00286F64"/>
    <w:rsid w:val="0029038E"/>
    <w:rsid w:val="002965DD"/>
    <w:rsid w:val="002A1165"/>
    <w:rsid w:val="002B05A9"/>
    <w:rsid w:val="002B3EF0"/>
    <w:rsid w:val="002C5B3A"/>
    <w:rsid w:val="002D170D"/>
    <w:rsid w:val="002D7C92"/>
    <w:rsid w:val="002E45AD"/>
    <w:rsid w:val="002F4D93"/>
    <w:rsid w:val="003010BF"/>
    <w:rsid w:val="00315223"/>
    <w:rsid w:val="00345DDA"/>
    <w:rsid w:val="0036234B"/>
    <w:rsid w:val="003A532E"/>
    <w:rsid w:val="003B53FA"/>
    <w:rsid w:val="003D54FA"/>
    <w:rsid w:val="003E469D"/>
    <w:rsid w:val="003F24AC"/>
    <w:rsid w:val="00426F91"/>
    <w:rsid w:val="00442143"/>
    <w:rsid w:val="0046700F"/>
    <w:rsid w:val="00473B2F"/>
    <w:rsid w:val="00495B2A"/>
    <w:rsid w:val="004E6936"/>
    <w:rsid w:val="00511357"/>
    <w:rsid w:val="0051518C"/>
    <w:rsid w:val="005176D6"/>
    <w:rsid w:val="00523747"/>
    <w:rsid w:val="005321E8"/>
    <w:rsid w:val="00573191"/>
    <w:rsid w:val="00574BC4"/>
    <w:rsid w:val="005A48FF"/>
    <w:rsid w:val="005A6995"/>
    <w:rsid w:val="005B31E0"/>
    <w:rsid w:val="005C1000"/>
    <w:rsid w:val="005C4BD6"/>
    <w:rsid w:val="005E7318"/>
    <w:rsid w:val="005F1B1E"/>
    <w:rsid w:val="00612D90"/>
    <w:rsid w:val="00614EA0"/>
    <w:rsid w:val="00641881"/>
    <w:rsid w:val="00671859"/>
    <w:rsid w:val="0068457E"/>
    <w:rsid w:val="006934A5"/>
    <w:rsid w:val="006935A0"/>
    <w:rsid w:val="0069490E"/>
    <w:rsid w:val="006A65A3"/>
    <w:rsid w:val="006B28B0"/>
    <w:rsid w:val="006F5C39"/>
    <w:rsid w:val="0072561F"/>
    <w:rsid w:val="00726FF1"/>
    <w:rsid w:val="00734F99"/>
    <w:rsid w:val="00791B30"/>
    <w:rsid w:val="007A72F6"/>
    <w:rsid w:val="007C5CF6"/>
    <w:rsid w:val="007E2DFF"/>
    <w:rsid w:val="00804A33"/>
    <w:rsid w:val="00837D96"/>
    <w:rsid w:val="00847E1C"/>
    <w:rsid w:val="00863F79"/>
    <w:rsid w:val="00864F49"/>
    <w:rsid w:val="008958A6"/>
    <w:rsid w:val="008A6594"/>
    <w:rsid w:val="008B5583"/>
    <w:rsid w:val="008C475F"/>
    <w:rsid w:val="008C47AC"/>
    <w:rsid w:val="008C6374"/>
    <w:rsid w:val="008D09D9"/>
    <w:rsid w:val="008D2EA2"/>
    <w:rsid w:val="008F640C"/>
    <w:rsid w:val="00906E27"/>
    <w:rsid w:val="00914BC5"/>
    <w:rsid w:val="00927032"/>
    <w:rsid w:val="009309B3"/>
    <w:rsid w:val="00934B74"/>
    <w:rsid w:val="00940882"/>
    <w:rsid w:val="009636FF"/>
    <w:rsid w:val="0097063B"/>
    <w:rsid w:val="00991295"/>
    <w:rsid w:val="009B0D92"/>
    <w:rsid w:val="009B1837"/>
    <w:rsid w:val="009D0B7F"/>
    <w:rsid w:val="00A03877"/>
    <w:rsid w:val="00A2037E"/>
    <w:rsid w:val="00A33252"/>
    <w:rsid w:val="00A36336"/>
    <w:rsid w:val="00A555A7"/>
    <w:rsid w:val="00A766C6"/>
    <w:rsid w:val="00AA15B7"/>
    <w:rsid w:val="00AA47D6"/>
    <w:rsid w:val="00AB3B68"/>
    <w:rsid w:val="00AE4EF8"/>
    <w:rsid w:val="00AF4729"/>
    <w:rsid w:val="00B1397C"/>
    <w:rsid w:val="00B63670"/>
    <w:rsid w:val="00B82E68"/>
    <w:rsid w:val="00B849AC"/>
    <w:rsid w:val="00B871AD"/>
    <w:rsid w:val="00B946E6"/>
    <w:rsid w:val="00B95833"/>
    <w:rsid w:val="00BB70BB"/>
    <w:rsid w:val="00BC5D4F"/>
    <w:rsid w:val="00C24E80"/>
    <w:rsid w:val="00C86DBC"/>
    <w:rsid w:val="00CE0FF2"/>
    <w:rsid w:val="00CF04C8"/>
    <w:rsid w:val="00CF635D"/>
    <w:rsid w:val="00D14C44"/>
    <w:rsid w:val="00D20CF3"/>
    <w:rsid w:val="00D464D4"/>
    <w:rsid w:val="00D541B9"/>
    <w:rsid w:val="00D809B4"/>
    <w:rsid w:val="00DC6137"/>
    <w:rsid w:val="00DE1C50"/>
    <w:rsid w:val="00DF2B87"/>
    <w:rsid w:val="00E27C30"/>
    <w:rsid w:val="00E477C8"/>
    <w:rsid w:val="00E5216D"/>
    <w:rsid w:val="00E62AD2"/>
    <w:rsid w:val="00E8140C"/>
    <w:rsid w:val="00E84277"/>
    <w:rsid w:val="00EC6B30"/>
    <w:rsid w:val="00ED03D5"/>
    <w:rsid w:val="00ED6835"/>
    <w:rsid w:val="00EF798E"/>
    <w:rsid w:val="00F20BC6"/>
    <w:rsid w:val="00F255DF"/>
    <w:rsid w:val="00F333AC"/>
    <w:rsid w:val="00F6056D"/>
    <w:rsid w:val="00F81970"/>
    <w:rsid w:val="00F81C2F"/>
    <w:rsid w:val="00F938E1"/>
    <w:rsid w:val="00FA6325"/>
    <w:rsid w:val="00FC2A2D"/>
    <w:rsid w:val="00FC3D6B"/>
    <w:rsid w:val="00FF0829"/>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FC7B7"/>
  <w15:docId w15:val="{D0F6DDE7-D1C4-488A-8710-AFF5FE2E8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2F4D93"/>
    <w:rPr>
      <w:rFonts w:ascii="Avenir Light" w:hAnsi="Avenir Light"/>
    </w:rPr>
  </w:style>
  <w:style w:type="paragraph" w:styleId="En-tte">
    <w:name w:val="header"/>
    <w:basedOn w:val="Normal"/>
    <w:link w:val="En-tteCar"/>
    <w:uiPriority w:val="99"/>
    <w:unhideWhenUsed/>
    <w:rsid w:val="008B5583"/>
    <w:pPr>
      <w:tabs>
        <w:tab w:val="center" w:pos="4536"/>
        <w:tab w:val="right" w:pos="9072"/>
      </w:tabs>
    </w:pPr>
  </w:style>
  <w:style w:type="character" w:customStyle="1" w:styleId="En-tteCar">
    <w:name w:val="En-tête Car"/>
    <w:basedOn w:val="Policepardfaut"/>
    <w:link w:val="En-tte"/>
    <w:uiPriority w:val="99"/>
    <w:rsid w:val="008B5583"/>
    <w:rPr>
      <w:rFonts w:ascii="Avenir Light" w:hAnsi="Avenir Light"/>
    </w:rPr>
  </w:style>
  <w:style w:type="paragraph" w:styleId="Pieddepage">
    <w:name w:val="footer"/>
    <w:basedOn w:val="Normal"/>
    <w:link w:val="PieddepageCar"/>
    <w:uiPriority w:val="99"/>
    <w:unhideWhenUsed/>
    <w:rsid w:val="008B5583"/>
    <w:pPr>
      <w:tabs>
        <w:tab w:val="center" w:pos="4536"/>
        <w:tab w:val="right" w:pos="9072"/>
      </w:tabs>
    </w:pPr>
  </w:style>
  <w:style w:type="character" w:customStyle="1" w:styleId="PieddepageCar">
    <w:name w:val="Pied de page Car"/>
    <w:basedOn w:val="Policepardfaut"/>
    <w:link w:val="Pieddepage"/>
    <w:uiPriority w:val="99"/>
    <w:rsid w:val="008B5583"/>
    <w:rPr>
      <w:rFonts w:ascii="Avenir Light" w:hAnsi="Avenir Light"/>
    </w:rPr>
  </w:style>
  <w:style w:type="character" w:styleId="Lienhypertexte">
    <w:name w:val="Hyperlink"/>
    <w:basedOn w:val="Policepardfaut"/>
    <w:uiPriority w:val="99"/>
    <w:unhideWhenUsed/>
    <w:rsid w:val="00523747"/>
    <w:rPr>
      <w:color w:val="0000FF" w:themeColor="hyperlink"/>
      <w:u w:val="single"/>
    </w:rPr>
  </w:style>
  <w:style w:type="paragraph" w:styleId="Textedebulles">
    <w:name w:val="Balloon Text"/>
    <w:basedOn w:val="Normal"/>
    <w:link w:val="TextedebullesCar"/>
    <w:uiPriority w:val="99"/>
    <w:semiHidden/>
    <w:unhideWhenUsed/>
    <w:rsid w:val="00B1397C"/>
    <w:rPr>
      <w:rFonts w:ascii="Tahoma" w:hAnsi="Tahoma" w:cs="Tahoma"/>
      <w:sz w:val="16"/>
      <w:szCs w:val="16"/>
    </w:rPr>
  </w:style>
  <w:style w:type="character" w:customStyle="1" w:styleId="TextedebullesCar">
    <w:name w:val="Texte de bulles Car"/>
    <w:basedOn w:val="Policepardfaut"/>
    <w:link w:val="Textedebulles"/>
    <w:uiPriority w:val="99"/>
    <w:semiHidden/>
    <w:rsid w:val="00B1397C"/>
    <w:rPr>
      <w:rFonts w:ascii="Tahoma" w:hAnsi="Tahoma" w:cs="Tahoma"/>
      <w:sz w:val="16"/>
      <w:szCs w:val="16"/>
    </w:rPr>
  </w:style>
  <w:style w:type="paragraph" w:styleId="Rvision">
    <w:name w:val="Revision"/>
    <w:hidden/>
    <w:uiPriority w:val="99"/>
    <w:semiHidden/>
    <w:rsid w:val="00060C13"/>
    <w:rPr>
      <w:rFonts w:ascii="Avenir Light" w:hAnsi="Avenir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BE776-3CA2-4A71-9B37-EC157725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8</Pages>
  <Words>2571</Words>
  <Characters>14146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Camille Reix</cp:lastModifiedBy>
  <cp:revision>14</cp:revision>
  <dcterms:created xsi:type="dcterms:W3CDTF">2021-05-30T14:10:00Z</dcterms:created>
  <dcterms:modified xsi:type="dcterms:W3CDTF">2021-06-21T10:09:00Z</dcterms:modified>
</cp:coreProperties>
</file>