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7E" w:rsidRPr="00F132D7" w:rsidRDefault="00CA6AB4" w:rsidP="006A1AF3">
      <w:pPr>
        <w:pStyle w:val="Sansinterligne"/>
        <w:jc w:val="center"/>
        <w:rPr>
          <w:rFonts w:ascii="Arial" w:hAnsi="Arial" w:cs="Arial"/>
          <w:b/>
          <w:sz w:val="36"/>
          <w:szCs w:val="36"/>
          <w:lang w:val="en-GB"/>
        </w:rPr>
      </w:pPr>
      <w:r w:rsidRPr="00F132D7">
        <w:rPr>
          <w:rFonts w:ascii="Arial" w:hAnsi="Arial" w:cs="Arial"/>
          <w:b/>
          <w:bCs/>
          <w:sz w:val="36"/>
          <w:szCs w:val="36"/>
          <w:lang w:val="it-IT"/>
        </w:rPr>
        <w:t>LEGACY MACHINE FlyingT</w:t>
      </w:r>
    </w:p>
    <w:p w:rsidR="002F4D93" w:rsidRPr="00F132D7" w:rsidRDefault="00CA6AB4" w:rsidP="006A1AF3">
      <w:pPr>
        <w:pStyle w:val="Sansinterligne"/>
        <w:jc w:val="center"/>
        <w:rPr>
          <w:rFonts w:ascii="Arial" w:hAnsi="Arial" w:cs="Arial"/>
          <w:b/>
          <w:sz w:val="28"/>
          <w:lang w:val="en-GB"/>
        </w:rPr>
      </w:pPr>
      <w:r w:rsidRPr="00F132D7">
        <w:rPr>
          <w:rFonts w:ascii="Arial" w:hAnsi="Arial" w:cs="Arial"/>
          <w:b/>
          <w:bCs/>
          <w:sz w:val="28"/>
          <w:lang w:val="it-IT"/>
        </w:rPr>
        <w:t>La prima Machine MB&amp;F tutta al femminile</w:t>
      </w:r>
    </w:p>
    <w:p w:rsidR="00B63670" w:rsidRPr="00F132D7" w:rsidRDefault="00B63670" w:rsidP="006A1AF3">
      <w:pPr>
        <w:pStyle w:val="Sansinterligne"/>
        <w:jc w:val="both"/>
        <w:rPr>
          <w:rFonts w:ascii="Arial" w:hAnsi="Arial" w:cs="Arial"/>
          <w:sz w:val="22"/>
          <w:lang w:val="en-GB"/>
        </w:rPr>
      </w:pPr>
    </w:p>
    <w:p w:rsidR="00847E1C"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Anche le vite più audaci e imprevedibili, se osservate con il giusto distacco, sono caratterizzate da un filo conduttore e sottoposte a dinamiche cicliche. Si tratta di una verità fondamentale alla base dell'esistenza umana, individuale o collettiva. Per Maximilian Büsser e MB&amp;F, l'energia creativa si divide in cicli di sette anni. Correva l'anno del settimo anniversario del brand quando la collezione Legacy Machine ha visto la luce e quando la prima M.A.D.Gallery è stata inaugurata a Ginevra aprendo le porte alle creazioni congiunte di MB&amp;F.</w:t>
      </w:r>
    </w:p>
    <w:p w:rsidR="00847E1C" w:rsidRPr="00F132D7" w:rsidRDefault="00847E1C"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Il 14° anno di MB&amp;F ha condotto verso un'esplorazione orologiera totalmente inedita e ha svelato orizzonti creativi in costante evoluzione, sia per il fondatore che per l'azienda: la Legacy Machine FlyingT, lanciata per la prima volta nel 2019, la prima opera d’arte orologiera tridimensionale di MB&amp;F interamente dedicata alle donne.</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 xml:space="preserve">La cassa rotonda in oro o platino è spesso interamente tempestata di diamanti, con una lunetta vertiginosamente incurvata e anse allungate e slanciate. Dalla lunetta, si staglia una cupola in vetro zaffiro dalla stravagante forma bombata. Al di sotto della cupola, il quadrante principale è leggermente bombato e si presenta con varie finiture: versione nera con lacca multistrato, versione guilloché, </w:t>
      </w:r>
      <w:r w:rsidR="005A6995" w:rsidRPr="00F132D7">
        <w:rPr>
          <w:rFonts w:ascii="Arial" w:hAnsi="Arial" w:cs="Arial"/>
          <w:sz w:val="22"/>
          <w:lang w:val="it-IT"/>
        </w:rPr>
        <w:t>pietre vivaci, o versione glitterata con diamanti bianchi scintillanti.</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Un'apertura ventricolare asimmetrica nel quadrante principale racchiude il cuore pulsante del movimento della LM FlyingT: un tourbillon volante cinematico con un battito regolare di 2,5 Hz (18.000 A/h). Il tourbillon sfoggia, ben al di sopra del resto del movimento, una dinamica colonna cinetica che si arresta proprio a un passo dalla cupola in vetro zaffiro. Incastonato in cima alla gabbia superiore del tourbillon, un imponente solitario ruota all'unisono con il tourbillon volante, proiettando l'ardente lucentezza delle pietre di più alta qualità.</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 xml:space="preserve">A ore 7 - altro riferimento al tema numerico ricorrente nella storia della LM FlyingT – si trova un quadrante laccato bianco o nero </w:t>
      </w:r>
      <w:r w:rsidR="0029038E" w:rsidRPr="00F132D7">
        <w:rPr>
          <w:rFonts w:ascii="Arial" w:hAnsi="Arial" w:cs="Arial"/>
          <w:sz w:val="22"/>
          <w:lang w:val="it-IT"/>
        </w:rPr>
        <w:t>(o pietre preziose)</w:t>
      </w:r>
      <w:r w:rsidRPr="00F132D7">
        <w:rPr>
          <w:rFonts w:ascii="Arial" w:hAnsi="Arial" w:cs="Arial"/>
          <w:sz w:val="22"/>
          <w:lang w:val="it-IT"/>
        </w:rPr>
        <w:t xml:space="preserve"> che indica ore e minuti grazie a un paio di eleganti lancette a serpentina. L'inclinazione a 50° del quadrante consente di leggere l'ora solo a chi indossa l'orologio: una caratteristica che sottolinea la natura intima della LM FlyingT.</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Sul fondello, il rotore a carica automatica assume le sembianze di un sole tridimensionale in oro rosso con raggi scolpiti, che fornisce alla LM FlyingT una riserva di carica di ben quattro giorni.</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Il design della Legacy Machine FlyingT evoca continuamente associazioni di idee ispirate alle figure materne e femminili che hanno fatto parte della vita di Maximilian Büsser. Büsser dichiara: “Volevo che la LM FlyingT incarnasse la naturale femminilità delle donne presenti nella mia vita, in particolare quella di mia madre. Doveva rappresentare il connubio perfetto di un'eleganza suprema e di una straordinaria vitalità. La struttura a colonna del tourbillon volante aveva un significato molto speciale per me poiché sono fermamente convinto che le donne siano il pilastro dell'umanità. Al tempo stesso, c'è un altro significato implicito legato al rotore a forma di sole, emblema di una sorgente di vita e fonte di sostentamento da cui siamo attirati e intorno al quale gravitiamo”.</w:t>
      </w:r>
    </w:p>
    <w:p w:rsidR="008F640C" w:rsidRPr="00F132D7" w:rsidRDefault="008F640C"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lastRenderedPageBreak/>
        <w:t>La Legacy Machine FlyingT è stata lanciata per la prima volta nel 2019 in tre edizioni, tutte in oro bianco e con diamanti incastonati: quadrante laccato nero con cassa tempestata di diamanti incastonati con taglio a brillante; quadrante e cassa interamente tempestati di diamanti incastonati con taglio a brillante; quadrante e cassa interamente tempestati di diamanti incastonati con taglio a baguette.</w:t>
      </w:r>
    </w:p>
    <w:p w:rsidR="002A1165" w:rsidRPr="00F132D7" w:rsidRDefault="002A1165"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 xml:space="preserve">Nel 2020 si sono aggiunte tre nuove referenze; prima incorporando i diamanti a edizioni limitate in oro rosso e platino, con quadranti guilloché; poi con una cassa in oro bianco 18k ornata di diamanti, con un </w:t>
      </w:r>
      <w:r w:rsidR="00ED6835" w:rsidRPr="00F132D7">
        <w:rPr>
          <w:rFonts w:ascii="Arial" w:hAnsi="Arial" w:cs="Arial"/>
          <w:sz w:val="22"/>
          <w:lang w:val="it-IT"/>
        </w:rPr>
        <w:t>quadrante in lapislazzuli blu scuro. Nel 2021, la LM FlyingT aggiunge un nuovo quadrante in malachite verde intenso.</w:t>
      </w:r>
    </w:p>
    <w:p w:rsidR="002A1165" w:rsidRPr="00F132D7" w:rsidRDefault="002A1165" w:rsidP="006A1AF3">
      <w:pPr>
        <w:pStyle w:val="Sansinterligne"/>
        <w:rPr>
          <w:rFonts w:ascii="Arial" w:hAnsi="Arial" w:cs="Arial"/>
          <w:sz w:val="22"/>
          <w:lang w:val="en-GB"/>
        </w:rPr>
      </w:pPr>
    </w:p>
    <w:p w:rsidR="002A1165" w:rsidRPr="00F132D7" w:rsidRDefault="002A1165" w:rsidP="006A1AF3">
      <w:pPr>
        <w:pStyle w:val="Sansinterligne"/>
        <w:rPr>
          <w:rFonts w:ascii="Arial" w:hAnsi="Arial" w:cs="Arial"/>
          <w:sz w:val="22"/>
          <w:lang w:val="en-GB"/>
        </w:rPr>
      </w:pPr>
    </w:p>
    <w:p w:rsidR="00D809B4" w:rsidRPr="00F132D7" w:rsidRDefault="00CA6AB4" w:rsidP="006A1AF3">
      <w:pPr>
        <w:rPr>
          <w:rFonts w:ascii="Arial" w:hAnsi="Arial" w:cs="Arial"/>
          <w:b/>
          <w:sz w:val="28"/>
          <w:lang w:val="en-GB"/>
        </w:rPr>
      </w:pPr>
      <w:r w:rsidRPr="00F132D7">
        <w:rPr>
          <w:rFonts w:ascii="Arial" w:hAnsi="Arial" w:cs="Arial"/>
          <w:b/>
          <w:bCs/>
          <w:sz w:val="28"/>
          <w:lang w:val="it-IT"/>
        </w:rPr>
        <w:br w:type="page"/>
      </w:r>
    </w:p>
    <w:p w:rsidR="00B63670" w:rsidRPr="00F132D7" w:rsidRDefault="00CA6AB4" w:rsidP="006A1AF3">
      <w:pPr>
        <w:pStyle w:val="Sansinterligne"/>
        <w:jc w:val="center"/>
        <w:rPr>
          <w:rFonts w:ascii="Arial" w:hAnsi="Arial" w:cs="Arial"/>
          <w:b/>
          <w:sz w:val="28"/>
          <w:lang w:val="en-GB"/>
        </w:rPr>
      </w:pPr>
      <w:r w:rsidRPr="00F132D7">
        <w:rPr>
          <w:rFonts w:ascii="Arial" w:hAnsi="Arial" w:cs="Arial"/>
          <w:b/>
          <w:bCs/>
          <w:sz w:val="28"/>
          <w:lang w:val="it-IT"/>
        </w:rPr>
        <w:lastRenderedPageBreak/>
        <w:t>LEGACY MACHINE FlyingT NEL DETTAGLIO</w:t>
      </w:r>
    </w:p>
    <w:p w:rsidR="00B63670" w:rsidRPr="00F132D7" w:rsidRDefault="00B63670" w:rsidP="006A1AF3">
      <w:pPr>
        <w:pStyle w:val="Sansinterligne"/>
        <w:rPr>
          <w:rFonts w:ascii="Arial" w:hAnsi="Arial" w:cs="Arial"/>
          <w:sz w:val="28"/>
          <w:lang w:val="en-GB"/>
        </w:rPr>
      </w:pPr>
    </w:p>
    <w:p w:rsidR="00B63670" w:rsidRPr="00F132D7" w:rsidRDefault="00CA6AB4" w:rsidP="006A1AF3">
      <w:pPr>
        <w:pStyle w:val="Sansinterligne"/>
        <w:jc w:val="both"/>
        <w:rPr>
          <w:rFonts w:ascii="Arial" w:hAnsi="Arial" w:cs="Arial"/>
          <w:b/>
          <w:sz w:val="22"/>
          <w:lang w:val="en-GB"/>
        </w:rPr>
      </w:pPr>
      <w:r w:rsidRPr="00F132D7">
        <w:rPr>
          <w:rFonts w:ascii="Arial" w:hAnsi="Arial" w:cs="Arial"/>
          <w:b/>
          <w:bCs/>
          <w:sz w:val="22"/>
          <w:lang w:val="it-IT"/>
        </w:rPr>
        <w:t>LM FlyingT ISPIRAZIONI</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Il processo creativo dietro la Legacy Machine FlyingT è iniziato quattro anni fa, quando Maximilian Büsser ha cominciato a riflettere sulla creazione di un esemplare ispirato alle presenze femminili nella sua vita. Büsser afferma: “Ho creato MB&amp;F per realizzare ciò in cui credo, opere d'arte cinetiche, dalla scultorea tridimensionalità e in grado di scandire il tempo. Lavoravo per me stesso, ed è grazie a questo approccio che è stato possibile realizzare negli anni tutti questi folli e audaci gioielli di orologeria. A un certo punto, ho deciso di creare un oggetto dedicato alle donne della mia famiglia. La loro presenza è stata costante e fondamentale nella mia vita, così ho lanciato una sfida a me stesso: creare qualcosa per loro”.</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Per questa nuova opera di orologeria, il brand si è ispirato al connubio di qualità apparentemente incompatibili che caratterizzavano le figure femminili più importanti della vita di Maximilian Büsser. La chiave era l'eleganza, ma anche un'energia contagiosa in grado di affascinare una stanza piena di gente. Le linee e la struttura della Legacy Machine FlyingT incarnano queste qualità: sono pure e raffinate come qualunque altra Legacy Machine, ma con il dinamismo e l'esuberanza di un tourbillon volante in posizione centrale.</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La natura intima e personale della LM FlyingT si esprime appieno con l'ubicazione del sistema di indicazione dell'ora sul quadrante a ore 7, tramite un piccolo quadrante inclinato a 50° e orientato verso chi lo indossa. L'allusione è sottile ma chiara: chi possiede e indossa la Legacy Machine FlyingT è l'unica persona ad avere il totale controllo del suo tempo e nessun altro.</w:t>
      </w:r>
    </w:p>
    <w:p w:rsidR="00B63670" w:rsidRPr="00F132D7" w:rsidRDefault="00B63670" w:rsidP="006A1AF3">
      <w:pPr>
        <w:pStyle w:val="Sansinterligne"/>
        <w:jc w:val="both"/>
        <w:rPr>
          <w:rFonts w:ascii="Arial" w:hAnsi="Arial" w:cs="Arial"/>
          <w:sz w:val="22"/>
          <w:lang w:val="en-GB"/>
        </w:rPr>
      </w:pP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b/>
          <w:sz w:val="22"/>
          <w:lang w:val="en-GB"/>
        </w:rPr>
      </w:pPr>
      <w:r w:rsidRPr="00F132D7">
        <w:rPr>
          <w:rFonts w:ascii="Arial" w:hAnsi="Arial" w:cs="Arial"/>
          <w:b/>
          <w:bCs/>
          <w:sz w:val="22"/>
          <w:lang w:val="it-IT"/>
        </w:rPr>
        <w:t>SVELARE IL LATO FEMMINILE DI MB&amp;F</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“L'ultima cosa che volevo fare”, afferma Maximilian Büsser, “era prendere un segnatempo da uomo, ridimensionarlo, applicargli un colore diverso e definirlo un orologio da donna”. Ogni creazione MB&amp;F è il frutto di un procedimento complesso suddiviso in parti uguali: il concept originale firmato Max Büsser, il design raffinato di Eric Giroud e il genio meccanico del team tecnico in-house. La coerenza estetica e filosofica è essenziale per il risultato finale; dall'avventurosa Horological Machine N°5 “On The Road Again” all'ambiziosa tecnicità ed elevata complessità della Legacy Machine Perpetual.</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Per raggiungere un livello di raffinatezza totalmente inedito per il modello da donna della LM FlyingT, la cassa della Legacy Machine è stata completamente ridisegnata. Il diametro e l'altezza della cassa sono stati ridotti per spostare il focus sulla cupola in vetro zaffiro, dalla marcata forma bombata. Le anse sono state affinate, le loro curve sono state accentuate e per creare un profilo più elegante, sono stati introdotti angoli molto svasati.</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La durezza di alcune linee ben definite è stata ammorbidita nella LM FlyingT, come dimostra la sinuosità delle lancette di ore e minuti, rievocata anche dalla forma dei raggi solari del rotore di carica.</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 xml:space="preserve">Il design della LM FlyingT celebra l'asimmetria: dalla posizione del sistema di indicazione dell'ora a ore 7 alla finestrella ventricolare del quadrante principale da cui emerge il tourbillon. Anche la gabbia del tourbillon è un elogio all'asimmetria: al posto dell'alabarda </w:t>
      </w:r>
      <w:r w:rsidRPr="00F132D7">
        <w:rPr>
          <w:rFonts w:ascii="Arial" w:hAnsi="Arial" w:cs="Arial"/>
          <w:sz w:val="22"/>
          <w:lang w:val="it-IT"/>
        </w:rPr>
        <w:lastRenderedPageBreak/>
        <w:t>simmetrica presente sulla parte superiore di tutti gli altri tourbillon MB&amp;F, sfoggia un ponte superiore a sbalzo con doppio arco.</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La Legacy Machine FlyingT è un tripudio di riferimenti sottili agli aspetti della femminilità più cari a Max Büsser, come il motivo solare del rotore a carica automatica e la struttura a colonna del tourbillon che rievoca l'idea di sostegno e di dono della vita.</w:t>
      </w:r>
    </w:p>
    <w:p w:rsidR="00B63670" w:rsidRPr="00F132D7" w:rsidRDefault="00B63670" w:rsidP="006A1AF3">
      <w:pPr>
        <w:pStyle w:val="Sansinterligne"/>
        <w:jc w:val="both"/>
        <w:rPr>
          <w:rFonts w:ascii="Arial" w:hAnsi="Arial" w:cs="Arial"/>
          <w:sz w:val="22"/>
          <w:lang w:val="en-GB"/>
        </w:rPr>
      </w:pP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b/>
          <w:sz w:val="22"/>
          <w:lang w:val="en-GB"/>
        </w:rPr>
      </w:pPr>
      <w:r w:rsidRPr="00F132D7">
        <w:rPr>
          <w:rFonts w:ascii="Arial" w:hAnsi="Arial" w:cs="Arial"/>
          <w:b/>
          <w:bCs/>
          <w:sz w:val="22"/>
          <w:lang w:val="it-IT"/>
        </w:rPr>
        <w:t>IL MOVIMENTO</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I predecessori meccanici della Legacy Machine FlyingT si trovano per la maggior parte nella collezione Horological Machine, in particolare nelle serie HM6 e HM7 Aquapod.</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Con un approccio alla costruzione del movimento di tipo verticale e coassiale, il movimento della LM FlyingT prende le distanze dalla maggior parte dei movimenti per orologi da polso moderni, basati invece su un approccio radiale e complanare. Emergendo con audacia dal quadrante principale della LM FlyingT, il tourbillon volante cinematico non è solo uno straordinario esempio visivo dello scappamento rotante, è anche in netto contrasto con tutti gli altri tourbillon volanti che, in genere, non si avventurano oltre i confini dei quadranti che li circondano.</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I tourbillon volanti, come il loro nome suggerisce, sono ancorati solo alla loro base, senza nessun ponte stabilizzatore per ridurre il movimento laterale sulla parte superiore. Questa crescente esigenza di rigidità globale alimenta una tendenza conservatrice che, nella maggior parte dei casi, colloca il tourbillon volante all'interno del suo movimento. La Legacy Machine Flying T si libera da questa limitante necessità di sicurezza del movimento e sfoggia con risolutezza il suo tourbillon volante in tutto il suo splendore.</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Ma le sfide affrontate per costruire la LM FlyingT non finiscono qui. La forma della gabbia superiore del tourbillon ha rappresentato un altro ostacolo, poiché creava una massa più importante su un solo lato del tourbillon. Per controbilanciare il peso e garantire l'equilibrio del meccanismo, è stato nascosto un contrappeso sotto la struttura portante del tourbillon, sul lato opposto della sua gabbia superiore.</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Per visualizzare l'ora nel modo più preciso possibile sul quadrante inclinato a 50°, sono stati utilizzati ingranaggi conici in grado di trasmettere perfettamente la coppia da un piano all'altro: una soluzione impiegata per la prima volta sulla HM6 e in seguito sulla HM9 Flow.</w:t>
      </w:r>
    </w:p>
    <w:p w:rsidR="00B63670" w:rsidRPr="00F132D7" w:rsidRDefault="00B63670" w:rsidP="006A1AF3">
      <w:pPr>
        <w:pStyle w:val="Sansinterligne"/>
        <w:jc w:val="both"/>
        <w:rPr>
          <w:rFonts w:ascii="Arial" w:hAnsi="Arial" w:cs="Arial"/>
          <w:sz w:val="22"/>
          <w:lang w:val="en-GB"/>
        </w:rPr>
      </w:pPr>
    </w:p>
    <w:p w:rsidR="00B63670" w:rsidRPr="00F132D7" w:rsidRDefault="00CA6AB4" w:rsidP="006A1AF3">
      <w:pPr>
        <w:pStyle w:val="Sansinterligne"/>
        <w:jc w:val="both"/>
        <w:rPr>
          <w:rFonts w:ascii="Arial" w:hAnsi="Arial" w:cs="Arial"/>
          <w:sz w:val="22"/>
          <w:lang w:val="en-GB"/>
        </w:rPr>
      </w:pPr>
      <w:r w:rsidRPr="00F132D7">
        <w:rPr>
          <w:rFonts w:ascii="Arial" w:hAnsi="Arial" w:cs="Arial"/>
          <w:sz w:val="22"/>
          <w:lang w:val="it-IT"/>
        </w:rPr>
        <w:t>Con i suoi 280 componenti, il movimento della Legacy Machine FlyingT è dotato di una riserva di carica di quattro giorni (100 ore), tra le più elevate della famiglia MB&amp;F: una prova evidente della competenza e dell'esperienza sempre crescenti del marchio.</w:t>
      </w:r>
    </w:p>
    <w:p w:rsidR="00B63670" w:rsidRPr="00F132D7" w:rsidRDefault="00CA6AB4" w:rsidP="006A1AF3">
      <w:pPr>
        <w:rPr>
          <w:rFonts w:ascii="Arial" w:hAnsi="Arial" w:cs="Arial"/>
          <w:b/>
          <w:sz w:val="28"/>
          <w:lang w:val="en-GB"/>
        </w:rPr>
      </w:pPr>
      <w:r w:rsidRPr="00F132D7">
        <w:rPr>
          <w:rFonts w:ascii="Arial" w:hAnsi="Arial" w:cs="Arial"/>
          <w:b/>
          <w:bCs/>
          <w:sz w:val="28"/>
          <w:lang w:val="it-IT"/>
        </w:rPr>
        <w:br w:type="page"/>
      </w:r>
    </w:p>
    <w:p w:rsidR="005A48FF" w:rsidRPr="00F132D7" w:rsidRDefault="00CA6AB4" w:rsidP="006A1AF3">
      <w:pPr>
        <w:pStyle w:val="Sansinterligne"/>
        <w:jc w:val="center"/>
        <w:rPr>
          <w:rFonts w:ascii="Arial" w:hAnsi="Arial" w:cs="Arial"/>
          <w:b/>
          <w:sz w:val="28"/>
          <w:lang w:val="en-GB"/>
        </w:rPr>
      </w:pPr>
      <w:r w:rsidRPr="00F132D7">
        <w:rPr>
          <w:rFonts w:ascii="Arial" w:hAnsi="Arial" w:cs="Arial"/>
          <w:b/>
          <w:bCs/>
          <w:sz w:val="28"/>
          <w:lang w:val="it-IT"/>
        </w:rPr>
        <w:lastRenderedPageBreak/>
        <w:t>LM FlyingT – DETTAGLI TECNICI</w:t>
      </w:r>
    </w:p>
    <w:p w:rsidR="005A48FF" w:rsidRPr="00F132D7" w:rsidRDefault="005A48FF" w:rsidP="006A1AF3">
      <w:pPr>
        <w:pStyle w:val="Sansinterligne"/>
        <w:jc w:val="both"/>
        <w:rPr>
          <w:rFonts w:ascii="Arial" w:hAnsi="Arial" w:cs="Arial"/>
          <w:sz w:val="28"/>
          <w:lang w:val="en-GB"/>
        </w:rPr>
      </w:pPr>
    </w:p>
    <w:p w:rsidR="003A532E" w:rsidRPr="00F132D7" w:rsidRDefault="00CA6AB4" w:rsidP="006A1AF3">
      <w:pPr>
        <w:pStyle w:val="Sansinterligne"/>
        <w:jc w:val="both"/>
        <w:rPr>
          <w:rFonts w:ascii="Arial" w:hAnsi="Arial" w:cs="Arial"/>
          <w:b/>
          <w:sz w:val="22"/>
          <w:szCs w:val="22"/>
          <w:lang w:val="en-GB"/>
        </w:rPr>
      </w:pPr>
      <w:r w:rsidRPr="00F132D7">
        <w:rPr>
          <w:rFonts w:ascii="Arial" w:hAnsi="Arial" w:cs="Arial"/>
          <w:b/>
          <w:bCs/>
          <w:sz w:val="22"/>
          <w:szCs w:val="22"/>
          <w:lang w:val="it-IT"/>
        </w:rPr>
        <w:t>Edizioni con diamanti incastonati e casse in oro bianco 18k, con quadranti laccati neri, con incastonatura pavé di diamanti, con diamanti incastonati con taglio a baguette, lapislazzuli</w:t>
      </w:r>
      <w:r w:rsidR="00060C13" w:rsidRPr="00F132D7">
        <w:rPr>
          <w:rFonts w:ascii="Arial" w:hAnsi="Arial" w:cs="Arial"/>
          <w:b/>
          <w:bCs/>
          <w:sz w:val="22"/>
          <w:szCs w:val="22"/>
          <w:lang w:val="it-IT"/>
        </w:rPr>
        <w:t xml:space="preserve"> o malachite</w:t>
      </w:r>
      <w:r w:rsidRPr="00F132D7">
        <w:rPr>
          <w:rFonts w:ascii="Arial" w:hAnsi="Arial" w:cs="Arial"/>
          <w:b/>
          <w:bCs/>
          <w:sz w:val="22"/>
          <w:szCs w:val="22"/>
          <w:lang w:val="it-IT"/>
        </w:rPr>
        <w:t>.</w:t>
      </w:r>
    </w:p>
    <w:p w:rsidR="00001E6E" w:rsidRPr="00F132D7" w:rsidRDefault="00CA6AB4" w:rsidP="006A1AF3">
      <w:pPr>
        <w:pStyle w:val="Sansinterligne"/>
        <w:jc w:val="both"/>
        <w:rPr>
          <w:rFonts w:ascii="Arial" w:hAnsi="Arial" w:cs="Arial"/>
          <w:b/>
          <w:sz w:val="22"/>
          <w:szCs w:val="22"/>
          <w:lang w:val="en-GB"/>
        </w:rPr>
      </w:pPr>
      <w:r w:rsidRPr="00F132D7">
        <w:rPr>
          <w:rFonts w:ascii="Arial" w:hAnsi="Arial" w:cs="Arial"/>
          <w:b/>
          <w:bCs/>
          <w:sz w:val="22"/>
          <w:szCs w:val="22"/>
          <w:lang w:val="it-IT"/>
        </w:rPr>
        <w:t>Edizioni limitate in oro rosso e platino con quadrante guilloché.</w:t>
      </w:r>
    </w:p>
    <w:p w:rsidR="005A48FF" w:rsidRPr="00F132D7" w:rsidRDefault="005A48FF" w:rsidP="006A1AF3">
      <w:pPr>
        <w:pStyle w:val="Sansinterligne"/>
        <w:jc w:val="both"/>
        <w:rPr>
          <w:rFonts w:ascii="Arial" w:hAnsi="Arial" w:cs="Arial"/>
          <w:sz w:val="22"/>
          <w:szCs w:val="22"/>
          <w:lang w:val="en-GB"/>
        </w:rPr>
      </w:pPr>
    </w:p>
    <w:p w:rsidR="005A48FF" w:rsidRPr="00F132D7" w:rsidRDefault="00CA6AB4" w:rsidP="006A1AF3">
      <w:pPr>
        <w:pStyle w:val="Sansinterligne"/>
        <w:jc w:val="both"/>
        <w:rPr>
          <w:rFonts w:ascii="Arial" w:hAnsi="Arial" w:cs="Arial"/>
          <w:b/>
          <w:sz w:val="22"/>
          <w:szCs w:val="22"/>
          <w:lang w:val="en-GB"/>
        </w:rPr>
      </w:pPr>
      <w:r w:rsidRPr="00F132D7">
        <w:rPr>
          <w:rFonts w:ascii="Arial" w:hAnsi="Arial" w:cs="Arial"/>
          <w:b/>
          <w:bCs/>
          <w:sz w:val="22"/>
          <w:szCs w:val="22"/>
          <w:lang w:val="it-IT"/>
        </w:rPr>
        <w:t>Movimento</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Architettura verticale tridimensionale, carica automatica, concept e sviluppo in-house MB&amp;F</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Tourbillon volante centrale 60 secondi</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Riserva di carica: 100 ore</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Frequenza del bilanciere: 2,5 Hz / 18.000 A/h</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Rotore di carica a forma di sole tridimensionale in oro rosso 18k 5N+, titanio e platino.</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Numero di componenti: 280</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Numero di rubini: 30</w:t>
      </w:r>
    </w:p>
    <w:p w:rsidR="005A48FF" w:rsidRPr="00F132D7" w:rsidRDefault="005A48FF" w:rsidP="006A1AF3">
      <w:pPr>
        <w:pStyle w:val="Sansinterligne"/>
        <w:jc w:val="both"/>
        <w:rPr>
          <w:rFonts w:ascii="Arial" w:hAnsi="Arial" w:cs="Arial"/>
          <w:sz w:val="22"/>
          <w:szCs w:val="22"/>
          <w:lang w:val="en-GB"/>
        </w:rPr>
      </w:pPr>
    </w:p>
    <w:p w:rsidR="005A48FF" w:rsidRPr="00F132D7" w:rsidRDefault="00CA6AB4" w:rsidP="006A1AF3">
      <w:pPr>
        <w:pStyle w:val="Sansinterligne"/>
        <w:jc w:val="both"/>
        <w:rPr>
          <w:rFonts w:ascii="Arial" w:hAnsi="Arial" w:cs="Arial"/>
          <w:b/>
          <w:sz w:val="22"/>
          <w:szCs w:val="22"/>
          <w:lang w:val="en-GB"/>
        </w:rPr>
      </w:pPr>
      <w:r w:rsidRPr="00F132D7">
        <w:rPr>
          <w:rFonts w:ascii="Arial" w:hAnsi="Arial" w:cs="Arial"/>
          <w:b/>
          <w:bCs/>
          <w:sz w:val="22"/>
          <w:szCs w:val="22"/>
          <w:lang w:val="it-IT"/>
        </w:rPr>
        <w:t>Funzioni/Indici</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Ore e minuti visualizzati su un quadrante inclinato verticalmente a 50° con due lancette a serpentina.</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Due corone: una per la carica, a sinistra, e una per la regolazione dell'ora, a destra.</w:t>
      </w:r>
    </w:p>
    <w:p w:rsidR="005A48FF" w:rsidRPr="00F132D7" w:rsidRDefault="005A48FF" w:rsidP="006A1AF3">
      <w:pPr>
        <w:pStyle w:val="Sansinterligne"/>
        <w:jc w:val="both"/>
        <w:rPr>
          <w:rFonts w:ascii="Arial" w:hAnsi="Arial" w:cs="Arial"/>
          <w:sz w:val="22"/>
          <w:szCs w:val="22"/>
          <w:lang w:val="en-GB"/>
        </w:rPr>
      </w:pPr>
    </w:p>
    <w:p w:rsidR="005A48FF" w:rsidRPr="00F132D7" w:rsidRDefault="00CA6AB4" w:rsidP="006A1AF3">
      <w:pPr>
        <w:pStyle w:val="Sansinterligne"/>
        <w:jc w:val="both"/>
        <w:rPr>
          <w:rFonts w:ascii="Arial" w:hAnsi="Arial" w:cs="Arial"/>
          <w:b/>
          <w:sz w:val="22"/>
          <w:szCs w:val="22"/>
          <w:lang w:val="en-GB"/>
        </w:rPr>
      </w:pPr>
      <w:r w:rsidRPr="00F132D7">
        <w:rPr>
          <w:rFonts w:ascii="Arial" w:hAnsi="Arial" w:cs="Arial"/>
          <w:b/>
          <w:bCs/>
          <w:sz w:val="22"/>
          <w:szCs w:val="22"/>
          <w:lang w:val="it-IT"/>
        </w:rPr>
        <w:t>Cassa</w:t>
      </w:r>
    </w:p>
    <w:p w:rsidR="003A532E"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Materiale: oro bianco 18k e diamanti, oro rosso 18k o platino.</w:t>
      </w:r>
    </w:p>
    <w:p w:rsidR="001F047B"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Cupola bombata frontale in vetro zaffiro con rivestimento antiriflesso su entrambi i lati e vetro zaffiro sul fondello.</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Dimensioni: 38,5 mm x 20 mm</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Numero di componenti: 17</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Impermeabilità: 30 m / 90' / 3 atm</w:t>
      </w:r>
    </w:p>
    <w:p w:rsidR="005A48FF" w:rsidRPr="00F132D7" w:rsidRDefault="005A48FF" w:rsidP="006A1AF3">
      <w:pPr>
        <w:pStyle w:val="Sansinterligne"/>
        <w:jc w:val="both"/>
        <w:rPr>
          <w:rFonts w:ascii="Arial" w:hAnsi="Arial" w:cs="Arial"/>
          <w:sz w:val="22"/>
          <w:szCs w:val="22"/>
          <w:lang w:val="en-GB"/>
        </w:rPr>
      </w:pPr>
    </w:p>
    <w:p w:rsidR="005A48FF" w:rsidRPr="00F132D7" w:rsidRDefault="00CA6AB4" w:rsidP="006A1AF3">
      <w:pPr>
        <w:jc w:val="both"/>
        <w:rPr>
          <w:rFonts w:ascii="Arial" w:hAnsi="Arial" w:cs="Arial"/>
          <w:b/>
          <w:sz w:val="22"/>
          <w:szCs w:val="22"/>
          <w:lang w:val="en-GB"/>
        </w:rPr>
      </w:pPr>
      <w:r w:rsidRPr="00F132D7">
        <w:rPr>
          <w:rFonts w:ascii="Arial" w:hAnsi="Arial" w:cs="Arial"/>
          <w:b/>
          <w:bCs/>
          <w:sz w:val="22"/>
          <w:szCs w:val="22"/>
          <w:lang w:val="it-IT"/>
        </w:rPr>
        <w:t xml:space="preserve">Edizioni laccata nera, lapislazzuli </w:t>
      </w:r>
      <w:r w:rsidR="00060C13" w:rsidRPr="00F132D7">
        <w:rPr>
          <w:rFonts w:ascii="Arial" w:hAnsi="Arial" w:cs="Arial"/>
          <w:b/>
          <w:bCs/>
          <w:sz w:val="22"/>
          <w:szCs w:val="22"/>
          <w:lang w:val="it-IT"/>
        </w:rPr>
        <w:t>o malachite</w:t>
      </w:r>
    </w:p>
    <w:p w:rsidR="005A48FF" w:rsidRPr="00F132D7" w:rsidRDefault="00CA6AB4" w:rsidP="006A1AF3">
      <w:pPr>
        <w:jc w:val="both"/>
        <w:rPr>
          <w:rFonts w:ascii="Arial" w:hAnsi="Arial" w:cs="Arial"/>
          <w:sz w:val="22"/>
          <w:szCs w:val="22"/>
          <w:lang w:val="en-GB"/>
        </w:rPr>
      </w:pPr>
      <w:r w:rsidRPr="00F132D7">
        <w:rPr>
          <w:rFonts w:ascii="Arial" w:hAnsi="Arial" w:cs="Arial"/>
          <w:sz w:val="22"/>
          <w:szCs w:val="22"/>
          <w:lang w:val="it-IT"/>
        </w:rPr>
        <w:t>168 pietre preziose (120 sulla cassa, 21 sulla fibbia, 1 sulla parte superiore della gabbia del tourbillon e 26 per le corone). 1,7 carati circa</w:t>
      </w:r>
    </w:p>
    <w:p w:rsidR="005A48FF" w:rsidRPr="00F132D7" w:rsidRDefault="005A48FF" w:rsidP="006A1AF3">
      <w:pPr>
        <w:jc w:val="both"/>
        <w:rPr>
          <w:rFonts w:ascii="Arial" w:hAnsi="Arial" w:cs="Arial"/>
          <w:sz w:val="22"/>
          <w:szCs w:val="22"/>
          <w:lang w:val="en-GB"/>
        </w:rPr>
      </w:pPr>
    </w:p>
    <w:p w:rsidR="005A48FF" w:rsidRPr="00F132D7" w:rsidRDefault="00CA6AB4" w:rsidP="006A1AF3">
      <w:pPr>
        <w:jc w:val="both"/>
        <w:rPr>
          <w:rFonts w:ascii="Arial" w:hAnsi="Arial" w:cs="Arial"/>
          <w:b/>
          <w:sz w:val="22"/>
          <w:szCs w:val="22"/>
          <w:lang w:val="en-GB"/>
        </w:rPr>
      </w:pPr>
      <w:r w:rsidRPr="00F132D7">
        <w:rPr>
          <w:rFonts w:ascii="Arial" w:hAnsi="Arial" w:cs="Arial"/>
          <w:b/>
          <w:bCs/>
          <w:sz w:val="22"/>
          <w:szCs w:val="22"/>
          <w:lang w:val="it-IT"/>
        </w:rPr>
        <w:t>Edizione con incastonatura pavé di diamanti:</w:t>
      </w:r>
    </w:p>
    <w:p w:rsidR="005A48FF" w:rsidRPr="00F132D7" w:rsidRDefault="00CA6AB4" w:rsidP="006A1AF3">
      <w:pPr>
        <w:jc w:val="both"/>
        <w:rPr>
          <w:rFonts w:ascii="Arial" w:hAnsi="Arial" w:cs="Arial"/>
          <w:sz w:val="22"/>
          <w:szCs w:val="22"/>
          <w:lang w:val="en-GB"/>
        </w:rPr>
      </w:pPr>
      <w:r w:rsidRPr="00F132D7">
        <w:rPr>
          <w:rFonts w:ascii="Arial" w:hAnsi="Arial" w:cs="Arial"/>
          <w:sz w:val="22"/>
          <w:szCs w:val="22"/>
          <w:lang w:val="it-IT"/>
        </w:rPr>
        <w:t>558 pietre preziose (390 sul quadrante, 120 sulla cassa, 21 sulla fibbia, 1 sulla parte superiore della gabbia del tourbillon e 26 per le corone). 3,5 carati circa</w:t>
      </w:r>
    </w:p>
    <w:p w:rsidR="005A48FF" w:rsidRPr="00F132D7" w:rsidRDefault="005A48FF" w:rsidP="006A1AF3">
      <w:pPr>
        <w:jc w:val="both"/>
        <w:rPr>
          <w:rFonts w:ascii="Arial" w:hAnsi="Arial" w:cs="Arial"/>
          <w:sz w:val="22"/>
          <w:szCs w:val="22"/>
          <w:lang w:val="en-GB"/>
        </w:rPr>
      </w:pPr>
    </w:p>
    <w:p w:rsidR="005A48FF" w:rsidRPr="00F132D7" w:rsidRDefault="00CA6AB4" w:rsidP="006A1AF3">
      <w:pPr>
        <w:jc w:val="both"/>
        <w:rPr>
          <w:rFonts w:ascii="Arial" w:hAnsi="Arial" w:cs="Arial"/>
          <w:b/>
          <w:sz w:val="22"/>
          <w:szCs w:val="22"/>
          <w:lang w:val="en-GB"/>
        </w:rPr>
      </w:pPr>
      <w:r w:rsidRPr="00F132D7">
        <w:rPr>
          <w:rFonts w:ascii="Arial" w:hAnsi="Arial" w:cs="Arial"/>
          <w:b/>
          <w:bCs/>
          <w:sz w:val="22"/>
          <w:szCs w:val="22"/>
          <w:lang w:val="it-IT"/>
        </w:rPr>
        <w:t>Edizione con diamanti con taglio a baguette:</w:t>
      </w:r>
    </w:p>
    <w:p w:rsidR="005A48FF" w:rsidRPr="00F132D7" w:rsidRDefault="00CA6AB4" w:rsidP="006A1AF3">
      <w:pPr>
        <w:jc w:val="both"/>
        <w:rPr>
          <w:rFonts w:ascii="Arial" w:hAnsi="Arial" w:cs="Arial"/>
          <w:sz w:val="22"/>
          <w:szCs w:val="22"/>
          <w:lang w:val="en-GB"/>
        </w:rPr>
      </w:pPr>
      <w:r w:rsidRPr="00F132D7">
        <w:rPr>
          <w:rFonts w:ascii="Arial" w:hAnsi="Arial" w:cs="Arial"/>
          <w:sz w:val="22"/>
          <w:szCs w:val="22"/>
          <w:lang w:val="it-IT"/>
        </w:rPr>
        <w:t>294 diamanti con taglio a baguette e 3 pietre preziose (134 diamanti con taglio a baguette sul quadrante, 124 diamanti con taglio a baguette sulla cassa, 12 diamanti con taglio a baguette sulla fibbia, 24 diamanti con taglio a baguette e 2 pietre preziose per le corone, 1 pietra preziosa sulla parte superiore della gabbia del tourbillon). 8,2 carati circa</w:t>
      </w:r>
    </w:p>
    <w:p w:rsidR="005A48FF" w:rsidRPr="00F132D7" w:rsidRDefault="005A48FF" w:rsidP="006A1AF3">
      <w:pPr>
        <w:pStyle w:val="Sansinterligne"/>
        <w:jc w:val="both"/>
        <w:rPr>
          <w:rFonts w:ascii="Arial" w:hAnsi="Arial" w:cs="Arial"/>
          <w:sz w:val="22"/>
          <w:szCs w:val="22"/>
          <w:lang w:val="en-GB"/>
        </w:rPr>
      </w:pPr>
    </w:p>
    <w:p w:rsidR="005A48FF" w:rsidRPr="00F132D7" w:rsidRDefault="00CA6AB4" w:rsidP="006A1AF3">
      <w:pPr>
        <w:pStyle w:val="Sansinterligne"/>
        <w:jc w:val="both"/>
        <w:rPr>
          <w:rFonts w:ascii="Arial" w:hAnsi="Arial" w:cs="Arial"/>
          <w:b/>
          <w:sz w:val="22"/>
          <w:szCs w:val="22"/>
          <w:lang w:val="en-GB"/>
        </w:rPr>
      </w:pPr>
      <w:r w:rsidRPr="00F132D7">
        <w:rPr>
          <w:rFonts w:ascii="Arial" w:hAnsi="Arial" w:cs="Arial"/>
          <w:b/>
          <w:bCs/>
          <w:sz w:val="22"/>
          <w:szCs w:val="22"/>
          <w:lang w:val="it-IT"/>
        </w:rPr>
        <w:t>Cinturino e fibbia</w:t>
      </w:r>
    </w:p>
    <w:p w:rsidR="005A48FF" w:rsidRPr="00F132D7" w:rsidRDefault="00CA6AB4" w:rsidP="006A1AF3">
      <w:pPr>
        <w:pStyle w:val="Sansinterligne"/>
        <w:jc w:val="both"/>
        <w:rPr>
          <w:rFonts w:ascii="Arial" w:hAnsi="Arial" w:cs="Arial"/>
          <w:sz w:val="22"/>
          <w:szCs w:val="22"/>
          <w:lang w:val="en-GB"/>
        </w:rPr>
      </w:pPr>
      <w:r w:rsidRPr="00F132D7">
        <w:rPr>
          <w:rFonts w:ascii="Arial" w:hAnsi="Arial" w:cs="Arial"/>
          <w:sz w:val="22"/>
          <w:szCs w:val="22"/>
          <w:lang w:val="it-IT"/>
        </w:rPr>
        <w:t>Cinturini in pelle di vitello o alligatore disponibili con fibbia ad ardiglione in oro bianco abbinata alla cassa.</w:t>
      </w:r>
    </w:p>
    <w:p w:rsidR="005A48FF" w:rsidRPr="00F132D7" w:rsidRDefault="005A48FF" w:rsidP="006A1AF3">
      <w:pPr>
        <w:pStyle w:val="Sansinterligne"/>
        <w:jc w:val="both"/>
        <w:rPr>
          <w:rFonts w:ascii="Arial" w:hAnsi="Arial" w:cs="Arial"/>
          <w:b/>
          <w:sz w:val="22"/>
          <w:szCs w:val="22"/>
          <w:lang w:val="en-GB"/>
        </w:rPr>
      </w:pPr>
    </w:p>
    <w:p w:rsidR="005A48FF" w:rsidRPr="00F132D7" w:rsidRDefault="005A48FF" w:rsidP="006A1AF3">
      <w:pPr>
        <w:pStyle w:val="Sansinterligne"/>
        <w:rPr>
          <w:rFonts w:ascii="Arial" w:hAnsi="Arial" w:cs="Arial"/>
          <w:sz w:val="22"/>
          <w:szCs w:val="22"/>
          <w:lang w:val="en-GB"/>
        </w:rPr>
      </w:pPr>
    </w:p>
    <w:p w:rsidR="008B5583" w:rsidRPr="00F132D7" w:rsidRDefault="008B5583" w:rsidP="006A1AF3">
      <w:pPr>
        <w:pStyle w:val="Sansinterligne"/>
        <w:rPr>
          <w:rFonts w:ascii="Arial" w:hAnsi="Arial" w:cs="Arial"/>
          <w:sz w:val="22"/>
          <w:szCs w:val="22"/>
          <w:lang w:val="en-GB"/>
        </w:rPr>
      </w:pPr>
    </w:p>
    <w:p w:rsidR="008B5583" w:rsidRPr="00F132D7" w:rsidRDefault="00CA6AB4" w:rsidP="006A1AF3">
      <w:pPr>
        <w:rPr>
          <w:rFonts w:ascii="Arial" w:hAnsi="Arial" w:cs="Arial"/>
          <w:sz w:val="22"/>
          <w:szCs w:val="22"/>
          <w:lang w:val="en-GB"/>
        </w:rPr>
      </w:pPr>
      <w:r w:rsidRPr="00F132D7">
        <w:rPr>
          <w:rFonts w:ascii="Arial" w:hAnsi="Arial" w:cs="Arial"/>
          <w:sz w:val="22"/>
          <w:szCs w:val="22"/>
          <w:lang w:val="it-IT"/>
        </w:rPr>
        <w:br w:type="page"/>
      </w:r>
    </w:p>
    <w:p w:rsidR="00D809B4" w:rsidRPr="00F132D7" w:rsidRDefault="00CA6AB4" w:rsidP="006A1AF3">
      <w:pPr>
        <w:jc w:val="center"/>
        <w:rPr>
          <w:rFonts w:ascii="Arial" w:hAnsi="Arial" w:cs="Arial"/>
          <w:b/>
          <w:sz w:val="28"/>
          <w:szCs w:val="22"/>
        </w:rPr>
      </w:pPr>
      <w:r w:rsidRPr="00F132D7">
        <w:rPr>
          <w:rFonts w:ascii="Arial" w:hAnsi="Arial" w:cs="Arial"/>
          <w:b/>
          <w:bCs/>
          <w:sz w:val="28"/>
          <w:szCs w:val="22"/>
          <w:lang w:val="it-IT"/>
        </w:rPr>
        <w:lastRenderedPageBreak/>
        <w:t>GLI AMICI CHE HANNO CONTRIBUITO ALLA REALIZZAZIONE DELLA LM FlyingT</w:t>
      </w:r>
    </w:p>
    <w:p w:rsidR="00D809B4" w:rsidRPr="00F132D7" w:rsidRDefault="00D809B4" w:rsidP="006A1AF3">
      <w:pPr>
        <w:jc w:val="center"/>
        <w:rPr>
          <w:rFonts w:ascii="Arial" w:hAnsi="Arial" w:cs="Arial"/>
          <w:b/>
          <w:sz w:val="28"/>
          <w:szCs w:val="22"/>
        </w:rPr>
      </w:pPr>
    </w:p>
    <w:p w:rsidR="00FC3D6B" w:rsidRPr="00F132D7" w:rsidRDefault="00CA6AB4" w:rsidP="006A1AF3">
      <w:pPr>
        <w:pStyle w:val="Sansinterligne"/>
        <w:jc w:val="both"/>
        <w:rPr>
          <w:rFonts w:ascii="Arial" w:hAnsi="Arial" w:cs="Arial"/>
          <w:sz w:val="22"/>
          <w:szCs w:val="22"/>
        </w:rPr>
      </w:pPr>
      <w:r w:rsidRPr="00F132D7">
        <w:rPr>
          <w:rFonts w:ascii="Arial" w:hAnsi="Arial" w:cs="Arial"/>
          <w:b/>
          <w:bCs/>
          <w:sz w:val="22"/>
          <w:szCs w:val="22"/>
          <w:lang w:val="it-IT"/>
        </w:rPr>
        <w:t>Concept:</w:t>
      </w:r>
      <w:r w:rsidRPr="00F132D7">
        <w:rPr>
          <w:rFonts w:ascii="Arial" w:hAnsi="Arial" w:cs="Arial"/>
          <w:sz w:val="22"/>
          <w:szCs w:val="22"/>
          <w:lang w:val="it-IT"/>
        </w:rPr>
        <w:t xml:space="preserve"> Maximilian Büsser / MB&amp;F</w:t>
      </w:r>
    </w:p>
    <w:p w:rsidR="00FC3D6B" w:rsidRPr="00F132D7" w:rsidRDefault="00CA6AB4" w:rsidP="006A1AF3">
      <w:pPr>
        <w:pStyle w:val="Sansinterligne"/>
        <w:jc w:val="both"/>
        <w:rPr>
          <w:rFonts w:ascii="Arial" w:hAnsi="Arial" w:cs="Arial"/>
          <w:sz w:val="22"/>
          <w:szCs w:val="22"/>
          <w:lang w:val="en-GB"/>
        </w:rPr>
      </w:pPr>
      <w:r w:rsidRPr="00F132D7">
        <w:rPr>
          <w:rFonts w:ascii="Arial" w:hAnsi="Arial" w:cs="Arial"/>
          <w:b/>
          <w:bCs/>
          <w:sz w:val="22"/>
          <w:szCs w:val="22"/>
          <w:lang w:val="it-IT"/>
        </w:rPr>
        <w:t>Design del prodotto:</w:t>
      </w:r>
      <w:r w:rsidRPr="00F132D7">
        <w:rPr>
          <w:rFonts w:ascii="Arial" w:hAnsi="Arial" w:cs="Arial"/>
          <w:sz w:val="22"/>
          <w:szCs w:val="22"/>
          <w:lang w:val="it-IT"/>
        </w:rPr>
        <w:t xml:space="preserve"> Eric Giroud / Through the Looking Glass</w:t>
      </w:r>
    </w:p>
    <w:p w:rsidR="00FC3D6B" w:rsidRPr="00F132D7" w:rsidRDefault="00CA6AB4" w:rsidP="006A1AF3">
      <w:pPr>
        <w:pStyle w:val="Sansinterligne"/>
        <w:jc w:val="both"/>
        <w:rPr>
          <w:rFonts w:ascii="Arial" w:hAnsi="Arial" w:cs="Arial"/>
          <w:sz w:val="22"/>
          <w:szCs w:val="22"/>
          <w:lang w:val="en-GB"/>
        </w:rPr>
      </w:pPr>
      <w:r w:rsidRPr="00F132D7">
        <w:rPr>
          <w:rFonts w:ascii="Arial" w:hAnsi="Arial" w:cs="Arial"/>
          <w:b/>
          <w:bCs/>
          <w:sz w:val="22"/>
          <w:szCs w:val="22"/>
          <w:lang w:val="it-IT"/>
        </w:rPr>
        <w:t>Gestione tecnica e produttiva:</w:t>
      </w:r>
      <w:r w:rsidRPr="00F132D7">
        <w:rPr>
          <w:rFonts w:ascii="Arial" w:hAnsi="Arial" w:cs="Arial"/>
          <w:sz w:val="22"/>
          <w:szCs w:val="22"/>
          <w:lang w:val="it-IT"/>
        </w:rPr>
        <w:t xml:space="preserve"> Serge Kriknoff / MB&amp;F</w:t>
      </w:r>
    </w:p>
    <w:p w:rsidR="00FC3D6B" w:rsidRPr="00F132D7" w:rsidRDefault="00CA6AB4" w:rsidP="006A1AF3">
      <w:pPr>
        <w:pStyle w:val="Sansinterligne"/>
        <w:jc w:val="both"/>
        <w:rPr>
          <w:rFonts w:ascii="Arial" w:hAnsi="Arial" w:cs="Arial"/>
          <w:sz w:val="22"/>
          <w:szCs w:val="22"/>
          <w:lang w:val="en-GB"/>
        </w:rPr>
      </w:pPr>
      <w:r w:rsidRPr="00F132D7">
        <w:rPr>
          <w:rFonts w:ascii="Arial" w:hAnsi="Arial" w:cs="Arial"/>
          <w:b/>
          <w:bCs/>
          <w:sz w:val="22"/>
          <w:szCs w:val="22"/>
          <w:lang w:val="it-IT"/>
        </w:rPr>
        <w:t xml:space="preserve">R&amp;S: </w:t>
      </w:r>
      <w:r w:rsidRPr="00F132D7">
        <w:rPr>
          <w:rFonts w:ascii="Arial" w:hAnsi="Arial" w:cs="Arial"/>
          <w:sz w:val="22"/>
          <w:szCs w:val="22"/>
          <w:lang w:val="it-IT"/>
        </w:rPr>
        <w:t>Thomas Lorenzato, Robin Anne, Joey Miserez e Julien Peter / MB&amp;F</w:t>
      </w:r>
    </w:p>
    <w:p w:rsidR="005A48FF" w:rsidRPr="00F132D7" w:rsidRDefault="005A48FF" w:rsidP="006A1AF3">
      <w:pPr>
        <w:pStyle w:val="Sansinterligne"/>
        <w:rPr>
          <w:rFonts w:ascii="Arial" w:hAnsi="Arial" w:cs="Arial"/>
          <w:sz w:val="22"/>
          <w:szCs w:val="22"/>
        </w:rPr>
      </w:pP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Cassa:</w:t>
      </w:r>
      <w:r w:rsidRPr="00F132D7">
        <w:rPr>
          <w:rFonts w:ascii="Arial" w:hAnsi="Arial" w:cs="Arial"/>
          <w:sz w:val="22"/>
          <w:szCs w:val="22"/>
          <w:lang w:val="it-IT"/>
        </w:rPr>
        <w:t xml:space="preserve"> Giuseppe Di Stefano /STG Creation</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Tornitura di ruotismi/pignoni/assi:</w:t>
      </w:r>
      <w:r w:rsidRPr="00F132D7">
        <w:rPr>
          <w:rFonts w:ascii="Arial" w:hAnsi="Arial" w:cs="Arial"/>
          <w:sz w:val="22"/>
          <w:szCs w:val="22"/>
          <w:lang w:val="it-IT"/>
        </w:rPr>
        <w:t xml:space="preserve"> Paul André Tendon / Bandi, Decobar Swiss, Gimmel Rouages e Le Temps Retrouvé </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Molle classiche e molle di scatto:</w:t>
      </w:r>
      <w:r w:rsidRPr="00F132D7">
        <w:rPr>
          <w:rFonts w:ascii="Arial" w:hAnsi="Arial" w:cs="Arial"/>
          <w:sz w:val="22"/>
          <w:szCs w:val="22"/>
          <w:lang w:val="it-IT"/>
        </w:rPr>
        <w:t xml:space="preserve"> Alain Pellet / Elefil Swiss</w:t>
      </w:r>
    </w:p>
    <w:p w:rsidR="002E45AD"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Molla motrice e bariletto:</w:t>
      </w:r>
      <w:r w:rsidRPr="00F132D7">
        <w:rPr>
          <w:rFonts w:ascii="Arial" w:hAnsi="Arial" w:cs="Arial"/>
          <w:sz w:val="22"/>
          <w:szCs w:val="22"/>
          <w:lang w:val="it-IT"/>
        </w:rPr>
        <w:t xml:space="preserve"> Stéphane Schwab / Schwab Feller e Atokalpa</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Tourbillon:</w:t>
      </w:r>
      <w:r w:rsidRPr="00F132D7">
        <w:rPr>
          <w:rFonts w:ascii="Arial" w:hAnsi="Arial" w:cs="Arial"/>
          <w:sz w:val="22"/>
          <w:szCs w:val="22"/>
          <w:lang w:val="it-IT"/>
        </w:rPr>
        <w:t xml:space="preserve"> Andreas Kurt / Precision Engineering</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Platine e ponti</w:t>
      </w:r>
      <w:r w:rsidRPr="00F132D7">
        <w:rPr>
          <w:rFonts w:ascii="Arial" w:hAnsi="Arial" w:cs="Arial"/>
          <w:sz w:val="22"/>
          <w:szCs w:val="22"/>
          <w:lang w:val="it-IT"/>
        </w:rPr>
        <w:t>: Benjamin Signoud / Amecap, Rodrigue Baume / Horlofab e DEM3</w:t>
      </w:r>
    </w:p>
    <w:p w:rsidR="00B82E68"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Rifinitura nera del quadrante:</w:t>
      </w:r>
      <w:r w:rsidRPr="00F132D7">
        <w:rPr>
          <w:rFonts w:ascii="Arial" w:hAnsi="Arial" w:cs="Arial"/>
          <w:sz w:val="22"/>
          <w:szCs w:val="22"/>
          <w:lang w:val="it-IT"/>
        </w:rPr>
        <w:t xml:space="preserve"> Hassan Chaïba e Virginie Duval / Les Ateliers d'Hermès Horlogers</w:t>
      </w:r>
    </w:p>
    <w:p w:rsidR="002E45AD"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 xml:space="preserve">Incastonatura di diamanti e diamanti con taglio a baguette (cassa, quadrante e corone): </w:t>
      </w:r>
      <w:r w:rsidRPr="00F132D7">
        <w:rPr>
          <w:rFonts w:ascii="Arial" w:hAnsi="Arial" w:cs="Arial"/>
          <w:sz w:val="22"/>
          <w:szCs w:val="22"/>
          <w:lang w:val="it-IT"/>
        </w:rPr>
        <w:t>Giuseppe Di Stefano /STG Creation</w:t>
      </w:r>
    </w:p>
    <w:p w:rsidR="00A2037E"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Quadranti di pietre preziose</w:t>
      </w:r>
      <w:r w:rsidR="00FC3D6B" w:rsidRPr="00F132D7">
        <w:rPr>
          <w:rFonts w:ascii="Arial" w:hAnsi="Arial" w:cs="Arial"/>
          <w:b/>
          <w:bCs/>
          <w:sz w:val="22"/>
          <w:szCs w:val="22"/>
          <w:lang w:val="it-IT"/>
        </w:rPr>
        <w:t>:</w:t>
      </w:r>
      <w:r w:rsidR="00FC3D6B" w:rsidRPr="00F132D7">
        <w:rPr>
          <w:rFonts w:ascii="Arial" w:hAnsi="Arial" w:cs="Arial"/>
          <w:sz w:val="22"/>
          <w:szCs w:val="22"/>
          <w:lang w:val="it-IT"/>
        </w:rPr>
        <w:t xml:space="preserve"> Groh + Ripp</w:t>
      </w:r>
    </w:p>
    <w:p w:rsidR="005A48FF" w:rsidRPr="00F132D7" w:rsidRDefault="00CA6AB4" w:rsidP="006A1AF3">
      <w:pPr>
        <w:pStyle w:val="Sansinterligne"/>
        <w:rPr>
          <w:rFonts w:ascii="Arial" w:hAnsi="Arial" w:cs="Arial"/>
          <w:sz w:val="22"/>
          <w:szCs w:val="22"/>
          <w:lang w:val="fr-CH"/>
        </w:rPr>
      </w:pPr>
      <w:r w:rsidRPr="00F132D7">
        <w:rPr>
          <w:rFonts w:ascii="Arial" w:hAnsi="Arial" w:cs="Arial"/>
          <w:b/>
          <w:bCs/>
          <w:sz w:val="22"/>
          <w:szCs w:val="22"/>
          <w:lang w:val="it-IT"/>
        </w:rPr>
        <w:t xml:space="preserve">Rotore di carica a forma di sole: </w:t>
      </w:r>
      <w:r w:rsidR="00BB70BB" w:rsidRPr="00F132D7">
        <w:rPr>
          <w:rFonts w:ascii="Arial" w:hAnsi="Arial" w:cs="Arial"/>
          <w:sz w:val="22"/>
          <w:szCs w:val="22"/>
          <w:lang w:val="it-IT"/>
        </w:rPr>
        <w:t>Jean-Philippe Chételat</w:t>
      </w:r>
      <w:r w:rsidRPr="00F132D7">
        <w:rPr>
          <w:rFonts w:ascii="Arial" w:hAnsi="Arial" w:cs="Arial"/>
          <w:sz w:val="22"/>
          <w:szCs w:val="22"/>
          <w:lang w:val="it-IT"/>
        </w:rPr>
        <w:t xml:space="preserve"> / Cendres et Métaux</w:t>
      </w:r>
    </w:p>
    <w:p w:rsidR="003F24AC"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Cuscinetto a sfere:</w:t>
      </w:r>
      <w:r w:rsidRPr="00F132D7">
        <w:rPr>
          <w:rFonts w:ascii="Arial" w:hAnsi="Arial" w:cs="Arial"/>
          <w:sz w:val="22"/>
          <w:szCs w:val="22"/>
          <w:lang w:val="it-IT"/>
        </w:rPr>
        <w:t xml:space="preserve"> Patrice Parietti / MPS Micro Precision Systems</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 xml:space="preserve">Lavorazione a mano dei componenti del movimento: </w:t>
      </w:r>
      <w:r w:rsidRPr="00F132D7">
        <w:rPr>
          <w:rFonts w:ascii="Arial" w:hAnsi="Arial" w:cs="Arial"/>
          <w:sz w:val="22"/>
          <w:szCs w:val="22"/>
          <w:lang w:val="it-IT"/>
        </w:rPr>
        <w:t>Jacques-Adrien Rochat e Denis Garcia / C.-L. Rochat</w:t>
      </w:r>
    </w:p>
    <w:p w:rsidR="00B82E68"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Vetro zaffiro:</w:t>
      </w:r>
      <w:r w:rsidRPr="00F132D7">
        <w:rPr>
          <w:rFonts w:ascii="Arial" w:hAnsi="Arial" w:cs="Arial"/>
          <w:sz w:val="22"/>
          <w:szCs w:val="22"/>
          <w:lang w:val="it-IT"/>
        </w:rPr>
        <w:t xml:space="preserve"> Sebal</w:t>
      </w:r>
    </w:p>
    <w:p w:rsidR="00B82E68"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Trattamento antiriflesso del vetro zaffiro:</w:t>
      </w:r>
      <w:r w:rsidRPr="00F132D7">
        <w:rPr>
          <w:rFonts w:ascii="Arial" w:hAnsi="Arial" w:cs="Arial"/>
          <w:sz w:val="22"/>
          <w:szCs w:val="22"/>
          <w:lang w:val="it-IT"/>
        </w:rPr>
        <w:t xml:space="preserve"> Anthony Schwab / Econorm</w:t>
      </w:r>
    </w:p>
    <w:p w:rsidR="00B82E68" w:rsidRPr="00F132D7" w:rsidRDefault="00CA6AB4" w:rsidP="006A1AF3">
      <w:pPr>
        <w:pStyle w:val="Sansinterligne"/>
        <w:rPr>
          <w:rFonts w:ascii="Arial" w:hAnsi="Arial" w:cs="Arial"/>
          <w:i/>
          <w:sz w:val="22"/>
          <w:szCs w:val="22"/>
        </w:rPr>
      </w:pPr>
      <w:r w:rsidRPr="00F132D7">
        <w:rPr>
          <w:rFonts w:ascii="Arial" w:hAnsi="Arial" w:cs="Arial"/>
          <w:b/>
          <w:bCs/>
          <w:sz w:val="22"/>
          <w:szCs w:val="22"/>
          <w:lang w:val="it-IT"/>
        </w:rPr>
        <w:t xml:space="preserve">Lancette a serpentina: </w:t>
      </w:r>
      <w:r w:rsidRPr="00F132D7">
        <w:rPr>
          <w:rFonts w:ascii="Arial" w:hAnsi="Arial" w:cs="Arial"/>
          <w:sz w:val="22"/>
          <w:szCs w:val="22"/>
          <w:lang w:val="it-IT"/>
        </w:rPr>
        <w:t>Isabelle Chillier / Fiedler</w:t>
      </w:r>
    </w:p>
    <w:p w:rsidR="00B82E68" w:rsidRPr="00F132D7" w:rsidRDefault="00CA6AB4" w:rsidP="006A1AF3">
      <w:pPr>
        <w:pStyle w:val="Sansinterligne"/>
        <w:rPr>
          <w:rFonts w:ascii="Arial" w:hAnsi="Arial" w:cs="Arial"/>
          <w:i/>
          <w:sz w:val="22"/>
          <w:szCs w:val="22"/>
        </w:rPr>
      </w:pPr>
      <w:r w:rsidRPr="00F132D7">
        <w:rPr>
          <w:rFonts w:ascii="Arial" w:hAnsi="Arial" w:cs="Arial"/>
          <w:b/>
          <w:bCs/>
          <w:sz w:val="22"/>
          <w:szCs w:val="22"/>
          <w:lang w:val="it-IT"/>
        </w:rPr>
        <w:t>Quadrante (dischi ore e minuti):</w:t>
      </w:r>
      <w:r w:rsidRPr="00F132D7">
        <w:rPr>
          <w:rFonts w:ascii="Arial" w:hAnsi="Arial" w:cs="Arial"/>
          <w:sz w:val="22"/>
          <w:szCs w:val="22"/>
          <w:lang w:val="it-IT"/>
        </w:rPr>
        <w:t xml:space="preserve"> Hassan Chaïba e Virginie Duval / Les Ateliers d'Hermès Horlogers</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 xml:space="preserve">Assemblaggio del movimento: </w:t>
      </w:r>
      <w:r w:rsidRPr="00F132D7">
        <w:rPr>
          <w:rFonts w:ascii="Arial" w:hAnsi="Arial" w:cs="Arial"/>
          <w:sz w:val="22"/>
          <w:szCs w:val="22"/>
          <w:lang w:val="it-IT"/>
        </w:rPr>
        <w:t>Didier Dumas, Georges Veisy, Anne Guiter, Emmanuel Maitre e Henri Porteboeuf / MB&amp;F</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Lavorazione in-house:</w:t>
      </w:r>
      <w:r w:rsidRPr="00F132D7">
        <w:rPr>
          <w:rFonts w:ascii="Arial" w:hAnsi="Arial" w:cs="Arial"/>
          <w:sz w:val="22"/>
          <w:szCs w:val="22"/>
          <w:lang w:val="it-IT"/>
        </w:rPr>
        <w:t xml:space="preserve"> Alain Lemarchand, Jean-Baptiste Prétot </w:t>
      </w:r>
      <w:r w:rsidR="00BB70BB" w:rsidRPr="00F132D7">
        <w:rPr>
          <w:rFonts w:ascii="Arial" w:hAnsi="Arial" w:cs="Arial"/>
          <w:sz w:val="22"/>
          <w:szCs w:val="22"/>
          <w:lang w:val="it-IT"/>
        </w:rPr>
        <w:t>e Romain Camplo</w:t>
      </w:r>
      <w:r w:rsidRPr="00F132D7">
        <w:rPr>
          <w:rFonts w:ascii="Arial" w:hAnsi="Arial" w:cs="Arial"/>
          <w:sz w:val="22"/>
          <w:szCs w:val="22"/>
          <w:lang w:val="it-IT"/>
        </w:rPr>
        <w:t xml:space="preserve"> / MB&amp;F</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Controllo qualità:</w:t>
      </w:r>
      <w:r w:rsidRPr="00F132D7">
        <w:rPr>
          <w:rFonts w:ascii="Arial" w:hAnsi="Arial" w:cs="Arial"/>
          <w:sz w:val="22"/>
          <w:szCs w:val="22"/>
          <w:lang w:val="it-IT"/>
        </w:rPr>
        <w:t xml:space="preserve"> Cyril Fallet / MB&amp;F</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 xml:space="preserve">Assistenza post-vendita: </w:t>
      </w:r>
      <w:r w:rsidRPr="00F132D7">
        <w:rPr>
          <w:rFonts w:ascii="Arial" w:hAnsi="Arial" w:cs="Arial"/>
          <w:sz w:val="22"/>
          <w:szCs w:val="22"/>
          <w:lang w:val="it-IT"/>
        </w:rPr>
        <w:t>Thomas Imberti / MB&amp;F</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Fibbia:</w:t>
      </w:r>
      <w:r w:rsidRPr="00F132D7">
        <w:rPr>
          <w:rFonts w:ascii="Arial" w:hAnsi="Arial" w:cs="Arial"/>
          <w:sz w:val="22"/>
          <w:szCs w:val="22"/>
          <w:lang w:val="it-IT"/>
        </w:rPr>
        <w:t xml:space="preserve"> Giuseppe Di Stefano / STG Creation</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 xml:space="preserve">Corone: </w:t>
      </w:r>
      <w:r w:rsidRPr="00F132D7">
        <w:rPr>
          <w:rFonts w:ascii="Arial" w:hAnsi="Arial" w:cs="Arial"/>
          <w:sz w:val="22"/>
          <w:szCs w:val="22"/>
          <w:lang w:val="it-IT"/>
        </w:rPr>
        <w:t>Cheval Frères</w:t>
      </w:r>
    </w:p>
    <w:p w:rsidR="00FC3D6B"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 xml:space="preserve">Cinturino: </w:t>
      </w:r>
      <w:r w:rsidRPr="00F132D7">
        <w:rPr>
          <w:rFonts w:ascii="Arial" w:hAnsi="Arial" w:cs="Arial"/>
          <w:sz w:val="22"/>
          <w:szCs w:val="22"/>
          <w:lang w:val="it-IT"/>
        </w:rPr>
        <w:t>Multicuirs</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Astuccio:</w:t>
      </w:r>
      <w:r w:rsidRPr="00F132D7">
        <w:rPr>
          <w:rFonts w:ascii="Arial" w:hAnsi="Arial" w:cs="Arial"/>
          <w:sz w:val="22"/>
          <w:szCs w:val="22"/>
          <w:lang w:val="it-IT"/>
        </w:rPr>
        <w:t xml:space="preserve"> Olivier Berthon / Soixanteetonze</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Logistica della produzione</w:t>
      </w:r>
      <w:r w:rsidRPr="00F132D7">
        <w:rPr>
          <w:rFonts w:ascii="Arial" w:hAnsi="Arial" w:cs="Arial"/>
          <w:sz w:val="22"/>
          <w:szCs w:val="22"/>
          <w:lang w:val="it-IT"/>
        </w:rPr>
        <w:t>: David Lamy, Isabel Ortega e Ashley Moussier / MB&amp;F</w:t>
      </w:r>
    </w:p>
    <w:p w:rsidR="005A48FF" w:rsidRPr="00F132D7" w:rsidRDefault="005A48FF" w:rsidP="006A1AF3">
      <w:pPr>
        <w:pStyle w:val="Sansinterligne"/>
        <w:rPr>
          <w:rFonts w:ascii="Arial" w:hAnsi="Arial" w:cs="Arial"/>
          <w:sz w:val="22"/>
          <w:szCs w:val="22"/>
        </w:rPr>
      </w:pP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Marketing e comunicazione:</w:t>
      </w:r>
      <w:r w:rsidRPr="00F132D7">
        <w:rPr>
          <w:rFonts w:ascii="Arial" w:hAnsi="Arial" w:cs="Arial"/>
          <w:sz w:val="22"/>
          <w:szCs w:val="22"/>
          <w:lang w:val="it-IT"/>
        </w:rPr>
        <w:t xml:space="preserve"> Charris Yadigaroglou, </w:t>
      </w:r>
      <w:r w:rsidR="00864F49" w:rsidRPr="00F132D7">
        <w:rPr>
          <w:rFonts w:ascii="Arial" w:hAnsi="Arial" w:cs="Arial"/>
          <w:sz w:val="22"/>
          <w:szCs w:val="22"/>
          <w:lang w:val="it-IT"/>
        </w:rPr>
        <w:t>Vanessa André, Camille Reix</w:t>
      </w:r>
      <w:r w:rsidRPr="00F132D7">
        <w:rPr>
          <w:rFonts w:ascii="Arial" w:hAnsi="Arial" w:cs="Arial"/>
          <w:sz w:val="22"/>
          <w:szCs w:val="22"/>
          <w:lang w:val="it-IT"/>
        </w:rPr>
        <w:t xml:space="preserve"> e Arnaud Légeret / MB&amp;F</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M.A.D.Gallery:</w:t>
      </w:r>
      <w:r w:rsidRPr="00F132D7">
        <w:rPr>
          <w:rFonts w:ascii="Arial" w:hAnsi="Arial" w:cs="Arial"/>
          <w:sz w:val="22"/>
          <w:szCs w:val="22"/>
          <w:lang w:val="it-IT"/>
        </w:rPr>
        <w:t xml:space="preserve"> Hervé Estienne / MB&amp;F</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 xml:space="preserve">Vendite: </w:t>
      </w:r>
      <w:r w:rsidRPr="00F132D7">
        <w:rPr>
          <w:rFonts w:ascii="Arial" w:hAnsi="Arial" w:cs="Arial"/>
          <w:sz w:val="22"/>
          <w:szCs w:val="22"/>
          <w:lang w:val="it-IT"/>
        </w:rPr>
        <w:t>Thibault Verdonckt, Virginie Marchon, Cédric Roussel e Jean-Marc Bories / MB&amp;F</w:t>
      </w:r>
    </w:p>
    <w:p w:rsidR="004B6983" w:rsidRDefault="00CA6AB4" w:rsidP="006A1AF3">
      <w:pPr>
        <w:pStyle w:val="Sansinterligne"/>
        <w:rPr>
          <w:rFonts w:ascii="Arial" w:hAnsi="Arial" w:cs="Arial"/>
          <w:sz w:val="22"/>
          <w:szCs w:val="22"/>
          <w:lang w:val="it-IT"/>
        </w:rPr>
      </w:pPr>
      <w:r w:rsidRPr="00F132D7">
        <w:rPr>
          <w:rFonts w:ascii="Arial" w:hAnsi="Arial" w:cs="Arial"/>
          <w:b/>
          <w:bCs/>
          <w:sz w:val="22"/>
          <w:szCs w:val="22"/>
          <w:lang w:val="it-IT"/>
        </w:rPr>
        <w:t xml:space="preserve">Graphic design: </w:t>
      </w:r>
      <w:r w:rsidRPr="00F132D7">
        <w:rPr>
          <w:rFonts w:ascii="Arial" w:hAnsi="Arial" w:cs="Arial"/>
          <w:sz w:val="22"/>
          <w:szCs w:val="22"/>
          <w:lang w:val="it-IT"/>
        </w:rPr>
        <w:t>Sidonie Bays / MB&amp;F</w:t>
      </w:r>
    </w:p>
    <w:p w:rsidR="00FC3D6B" w:rsidRPr="00F132D7" w:rsidRDefault="00CA6AB4" w:rsidP="006A1AF3">
      <w:pPr>
        <w:pStyle w:val="Sansinterligne"/>
        <w:rPr>
          <w:rFonts w:ascii="Arial" w:hAnsi="Arial" w:cs="Arial"/>
          <w:sz w:val="22"/>
          <w:szCs w:val="22"/>
        </w:rPr>
      </w:pPr>
      <w:bookmarkStart w:id="0" w:name="_GoBack"/>
      <w:bookmarkEnd w:id="0"/>
      <w:r w:rsidRPr="00F132D7">
        <w:rPr>
          <w:rFonts w:ascii="Arial" w:hAnsi="Arial" w:cs="Arial"/>
          <w:b/>
          <w:bCs/>
          <w:sz w:val="22"/>
          <w:szCs w:val="22"/>
          <w:lang w:val="it-IT"/>
        </w:rPr>
        <w:t xml:space="preserve">Fotografia orologio: </w:t>
      </w:r>
      <w:r w:rsidRPr="00F132D7">
        <w:rPr>
          <w:rFonts w:ascii="Arial" w:hAnsi="Arial" w:cs="Arial"/>
          <w:sz w:val="22"/>
          <w:szCs w:val="22"/>
          <w:lang w:val="it-IT"/>
        </w:rPr>
        <w:t xml:space="preserve">Maarten van der Ende e Alex Teuscher </w:t>
      </w:r>
    </w:p>
    <w:p w:rsidR="005A48FF" w:rsidRPr="00F132D7" w:rsidRDefault="00CA6AB4" w:rsidP="006A1AF3">
      <w:pPr>
        <w:pStyle w:val="Sansinterligne"/>
        <w:rPr>
          <w:rFonts w:ascii="Arial" w:hAnsi="Arial" w:cs="Arial"/>
          <w:sz w:val="22"/>
          <w:szCs w:val="22"/>
        </w:rPr>
      </w:pPr>
      <w:r w:rsidRPr="00F132D7">
        <w:rPr>
          <w:rFonts w:ascii="Arial" w:hAnsi="Arial" w:cs="Arial"/>
          <w:b/>
          <w:bCs/>
          <w:sz w:val="22"/>
          <w:szCs w:val="22"/>
          <w:lang w:val="it-IT"/>
        </w:rPr>
        <w:t>Fotografia ritratti:</w:t>
      </w:r>
      <w:r w:rsidRPr="00F132D7">
        <w:rPr>
          <w:rFonts w:ascii="Arial" w:hAnsi="Arial" w:cs="Arial"/>
          <w:sz w:val="22"/>
          <w:szCs w:val="22"/>
          <w:lang w:val="it-IT"/>
        </w:rPr>
        <w:t xml:space="preserve"> Régis Golay / Federal</w:t>
      </w:r>
    </w:p>
    <w:p w:rsidR="00BB70BB" w:rsidRPr="00F132D7" w:rsidRDefault="00CA6AB4" w:rsidP="006A1AF3">
      <w:pPr>
        <w:pStyle w:val="Sansinterligne"/>
        <w:rPr>
          <w:rFonts w:ascii="Arial" w:hAnsi="Arial" w:cs="Arial"/>
          <w:sz w:val="22"/>
          <w:szCs w:val="22"/>
          <w:lang w:val="en-GB"/>
        </w:rPr>
      </w:pPr>
      <w:r w:rsidRPr="00F132D7">
        <w:rPr>
          <w:rFonts w:ascii="Arial" w:hAnsi="Arial" w:cs="Arial"/>
          <w:b/>
          <w:bCs/>
          <w:sz w:val="22"/>
          <w:szCs w:val="22"/>
          <w:lang w:val="it-IT"/>
        </w:rPr>
        <w:t>Webmaster:</w:t>
      </w:r>
      <w:r w:rsidRPr="00F132D7">
        <w:rPr>
          <w:rFonts w:ascii="Arial" w:hAnsi="Arial" w:cs="Arial"/>
          <w:sz w:val="22"/>
          <w:szCs w:val="22"/>
          <w:lang w:val="it-IT"/>
        </w:rPr>
        <w:t xml:space="preserve"> Stéphane Balet / Idéative</w:t>
      </w:r>
    </w:p>
    <w:p w:rsidR="005C4BD6" w:rsidRPr="00F132D7" w:rsidRDefault="00CA6AB4" w:rsidP="006A1AF3">
      <w:pPr>
        <w:pStyle w:val="Sansinterligne"/>
        <w:rPr>
          <w:rFonts w:ascii="Arial" w:hAnsi="Arial" w:cs="Arial"/>
          <w:sz w:val="22"/>
          <w:szCs w:val="22"/>
          <w:lang w:val="en-GB"/>
        </w:rPr>
      </w:pPr>
      <w:r w:rsidRPr="00F132D7">
        <w:rPr>
          <w:rFonts w:ascii="Arial" w:hAnsi="Arial" w:cs="Arial"/>
          <w:b/>
          <w:bCs/>
          <w:sz w:val="22"/>
          <w:szCs w:val="22"/>
          <w:lang w:val="it-IT"/>
        </w:rPr>
        <w:t>Film:</w:t>
      </w:r>
      <w:r w:rsidR="00906E27" w:rsidRPr="00F132D7">
        <w:rPr>
          <w:rFonts w:ascii="Calibri" w:hAnsi="Calibri" w:cs="Calibri"/>
          <w:sz w:val="22"/>
          <w:szCs w:val="22"/>
          <w:lang w:val="it-IT"/>
        </w:rPr>
        <w:t xml:space="preserve"> </w:t>
      </w:r>
      <w:r w:rsidR="00906E27" w:rsidRPr="006E263D">
        <w:rPr>
          <w:rFonts w:ascii="Arial" w:hAnsi="Arial" w:cs="Arial"/>
          <w:sz w:val="22"/>
          <w:szCs w:val="22"/>
          <w:lang w:val="it-IT"/>
        </w:rPr>
        <w:t>Marc-André Deschoux / MAD LUX,</w:t>
      </w:r>
      <w:r w:rsidR="00906E27" w:rsidRPr="00F132D7">
        <w:rPr>
          <w:rFonts w:ascii="Calibri" w:hAnsi="Calibri" w:cs="Calibri"/>
          <w:sz w:val="22"/>
          <w:szCs w:val="22"/>
          <w:lang w:val="it-IT"/>
        </w:rPr>
        <w:t xml:space="preserve"> </w:t>
      </w:r>
      <w:r w:rsidRPr="00F132D7">
        <w:rPr>
          <w:rFonts w:ascii="Arial" w:hAnsi="Arial" w:cs="Arial"/>
          <w:sz w:val="22"/>
          <w:szCs w:val="22"/>
          <w:lang w:val="it-IT"/>
        </w:rPr>
        <w:t>Manouil Karapetsis e Dominik Lang / Brosky</w:t>
      </w:r>
    </w:p>
    <w:p w:rsidR="008B5583" w:rsidRPr="00F333AC" w:rsidRDefault="00CA6AB4" w:rsidP="006A1AF3">
      <w:pPr>
        <w:pStyle w:val="Sansinterligne"/>
        <w:rPr>
          <w:rFonts w:ascii="Arial" w:hAnsi="Arial" w:cs="Arial"/>
          <w:sz w:val="22"/>
          <w:szCs w:val="22"/>
        </w:rPr>
      </w:pPr>
      <w:r w:rsidRPr="00F132D7">
        <w:rPr>
          <w:rFonts w:ascii="Arial" w:hAnsi="Arial" w:cs="Arial"/>
          <w:b/>
          <w:bCs/>
          <w:sz w:val="22"/>
          <w:szCs w:val="22"/>
          <w:lang w:val="it-IT"/>
        </w:rPr>
        <w:t>Testi:</w:t>
      </w:r>
      <w:r w:rsidRPr="00F132D7">
        <w:rPr>
          <w:rFonts w:ascii="Arial" w:hAnsi="Arial" w:cs="Arial"/>
          <w:sz w:val="22"/>
          <w:szCs w:val="22"/>
          <w:lang w:val="it-IT"/>
        </w:rPr>
        <w:t xml:space="preserve"> Suzanne Wong / Worldtempus</w:t>
      </w:r>
    </w:p>
    <w:p w:rsidR="00AC7F98" w:rsidRDefault="00AC7F98" w:rsidP="006A1AF3">
      <w:pPr>
        <w:rPr>
          <w:rFonts w:ascii="Arial" w:hAnsi="Arial" w:cs="Arial"/>
          <w:sz w:val="22"/>
          <w:szCs w:val="22"/>
          <w:lang w:val="en-GB"/>
        </w:rPr>
      </w:pPr>
      <w:r>
        <w:rPr>
          <w:rFonts w:ascii="Arial" w:hAnsi="Arial" w:cs="Arial"/>
          <w:sz w:val="22"/>
          <w:szCs w:val="22"/>
          <w:lang w:val="en-GB"/>
        </w:rPr>
        <w:lastRenderedPageBreak/>
        <w:br w:type="page"/>
      </w:r>
    </w:p>
    <w:p w:rsidR="00AC7F98" w:rsidRPr="00945AA2" w:rsidRDefault="00AC7F98" w:rsidP="006A1AF3">
      <w:pPr>
        <w:pStyle w:val="Sansinterligne"/>
        <w:jc w:val="center"/>
        <w:outlineLvl w:val="0"/>
        <w:rPr>
          <w:rFonts w:ascii="Arial" w:eastAsiaTheme="majorEastAsia" w:hAnsi="Arial" w:cs="Arial"/>
          <w:b/>
          <w:bCs/>
          <w:sz w:val="28"/>
          <w:szCs w:val="28"/>
          <w:lang w:val="it-IT"/>
        </w:rPr>
      </w:pPr>
      <w:r w:rsidRPr="00945AA2">
        <w:rPr>
          <w:rFonts w:ascii="Arial" w:eastAsiaTheme="majorEastAsia" w:hAnsi="Arial" w:cs="Arial"/>
          <w:b/>
          <w:bCs/>
          <w:sz w:val="28"/>
          <w:szCs w:val="28"/>
          <w:lang w:val="it-IT"/>
        </w:rPr>
        <w:lastRenderedPageBreak/>
        <w:t>MB&amp;F – LA NASCITA DI UN LABORATORIO CONCETTUALE</w:t>
      </w:r>
    </w:p>
    <w:p w:rsidR="00AC7F98" w:rsidRPr="00945AA2" w:rsidRDefault="00AC7F98" w:rsidP="006A1AF3">
      <w:pPr>
        <w:jc w:val="both"/>
        <w:rPr>
          <w:rFonts w:ascii="Arial" w:hAnsi="Arial" w:cs="Arial"/>
          <w:lang w:val="it-IT"/>
        </w:rPr>
      </w:pPr>
    </w:p>
    <w:p w:rsidR="00AC7F98" w:rsidRPr="00945AA2" w:rsidRDefault="00AC7F98" w:rsidP="006A1AF3">
      <w:pPr>
        <w:jc w:val="both"/>
        <w:rPr>
          <w:rFonts w:ascii="Arial" w:hAnsi="Arial" w:cs="Arial"/>
          <w:sz w:val="22"/>
          <w:szCs w:val="22"/>
          <w:lang w:val="it-IT"/>
        </w:rPr>
      </w:pPr>
      <w:r w:rsidRPr="00945AA2">
        <w:rPr>
          <w:rFonts w:ascii="Arial" w:hAnsi="Arial" w:cs="Arial"/>
          <w:sz w:val="22"/>
          <w:szCs w:val="22"/>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rsidR="00AC7F98" w:rsidRPr="00945AA2" w:rsidRDefault="00AC7F98" w:rsidP="006A1AF3">
      <w:pPr>
        <w:jc w:val="both"/>
        <w:rPr>
          <w:rFonts w:ascii="Arial" w:hAnsi="Arial" w:cs="Arial"/>
          <w:sz w:val="22"/>
          <w:szCs w:val="22"/>
          <w:lang w:val="it-IT"/>
        </w:rPr>
      </w:pPr>
    </w:p>
    <w:p w:rsidR="00AC7F98" w:rsidRPr="00945AA2" w:rsidRDefault="00AC7F98" w:rsidP="006A1AF3">
      <w:pPr>
        <w:jc w:val="both"/>
        <w:rPr>
          <w:rFonts w:ascii="Arial" w:hAnsi="Arial" w:cs="Arial"/>
          <w:sz w:val="22"/>
          <w:szCs w:val="22"/>
          <w:lang w:val="it-IT"/>
        </w:rPr>
      </w:pPr>
      <w:r w:rsidRPr="00945AA2">
        <w:rPr>
          <w:rFonts w:ascii="Arial"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C7F98" w:rsidRPr="00945AA2" w:rsidRDefault="00AC7F98" w:rsidP="006A1AF3">
      <w:pPr>
        <w:jc w:val="both"/>
        <w:rPr>
          <w:rFonts w:ascii="Arial" w:hAnsi="Arial" w:cs="Arial"/>
          <w:sz w:val="22"/>
          <w:szCs w:val="22"/>
          <w:lang w:val="it-IT"/>
        </w:rPr>
      </w:pPr>
    </w:p>
    <w:p w:rsidR="00AC7F98" w:rsidRPr="00945AA2" w:rsidRDefault="00AC7F98" w:rsidP="006A1AF3">
      <w:pPr>
        <w:jc w:val="both"/>
        <w:rPr>
          <w:rFonts w:ascii="Arial" w:hAnsi="Arial" w:cs="Arial"/>
          <w:sz w:val="22"/>
          <w:szCs w:val="22"/>
          <w:lang w:val="it-IT"/>
        </w:rPr>
      </w:pPr>
      <w:r w:rsidRPr="00945AA2">
        <w:rPr>
          <w:rFonts w:ascii="Arial" w:hAnsi="Arial" w:cs="Arial"/>
          <w:sz w:val="22"/>
          <w:szCs w:val="22"/>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rsidR="00AC7F98" w:rsidRPr="00945AA2" w:rsidRDefault="00AC7F98" w:rsidP="006A1AF3">
      <w:pPr>
        <w:jc w:val="both"/>
        <w:rPr>
          <w:rFonts w:ascii="Arial" w:hAnsi="Arial" w:cs="Arial"/>
          <w:sz w:val="22"/>
          <w:szCs w:val="22"/>
          <w:lang w:val="it-IT"/>
        </w:rPr>
      </w:pPr>
    </w:p>
    <w:p w:rsidR="00AC7F98" w:rsidRPr="00945AA2" w:rsidRDefault="00AC7F98" w:rsidP="006A1AF3">
      <w:pPr>
        <w:jc w:val="both"/>
        <w:rPr>
          <w:rFonts w:ascii="Arial" w:hAnsi="Arial" w:cs="Arial"/>
          <w:sz w:val="22"/>
          <w:szCs w:val="22"/>
          <w:lang w:val="it-IT"/>
        </w:rPr>
      </w:pPr>
      <w:r w:rsidRPr="00945AA2">
        <w:rPr>
          <w:rFonts w:ascii="Arial" w:hAnsi="Arial" w:cs="Arial"/>
          <w:sz w:val="22"/>
          <w:szCs w:val="22"/>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LM FlyingT; e MB&amp;F ha festeggiato i 10 anni delle Legacy Machine nel 2021 con la LMX. Da allora, MB&amp;F alterna il lancio di Horological Machine contemporanee e risolutamente anticonvenzionali a quello delle Legacy Machine, ispirate al passato.</w:t>
      </w:r>
    </w:p>
    <w:p w:rsidR="00AC7F98" w:rsidRPr="00945AA2" w:rsidRDefault="00AC7F98" w:rsidP="006A1AF3">
      <w:pPr>
        <w:jc w:val="both"/>
        <w:rPr>
          <w:rFonts w:ascii="Arial" w:hAnsi="Arial" w:cs="Arial"/>
          <w:sz w:val="22"/>
          <w:szCs w:val="22"/>
          <w:lang w:val="it-IT"/>
        </w:rPr>
      </w:pPr>
    </w:p>
    <w:p w:rsidR="00AC7F98" w:rsidRPr="00945AA2" w:rsidRDefault="00AC7F98" w:rsidP="006A1AF3">
      <w:pPr>
        <w:jc w:val="both"/>
        <w:rPr>
          <w:rFonts w:ascii="Arial" w:hAnsi="Arial" w:cs="Arial"/>
          <w:sz w:val="22"/>
          <w:szCs w:val="22"/>
          <w:lang w:val="it-IT"/>
        </w:rPr>
      </w:pPr>
      <w:r w:rsidRPr="00945AA2">
        <w:rPr>
          <w:rFonts w:ascii="Arial" w:hAnsi="Arial" w:cs="Arial"/>
          <w:sz w:val="22"/>
          <w:szCs w:val="22"/>
          <w:lang w:val="it-IT"/>
        </w:rPr>
        <w:t xml:space="preserve">Poiché la lettera "F" sta per "Friends" (Amici), è stato del tutto naturale per MB&amp;F sviluppare collaborazioni con artisti, orologiai, designer e produttori stimati. </w:t>
      </w:r>
    </w:p>
    <w:p w:rsidR="00AC7F98" w:rsidRPr="00945AA2" w:rsidRDefault="00AC7F98" w:rsidP="006A1AF3">
      <w:pPr>
        <w:jc w:val="both"/>
        <w:rPr>
          <w:rFonts w:ascii="Arial" w:hAnsi="Arial" w:cs="Arial"/>
          <w:sz w:val="22"/>
          <w:szCs w:val="22"/>
          <w:lang w:val="it-IT"/>
        </w:rPr>
      </w:pPr>
    </w:p>
    <w:p w:rsidR="00AC7F98" w:rsidRPr="00945AA2" w:rsidRDefault="00AC7F98" w:rsidP="006A1AF3">
      <w:pPr>
        <w:jc w:val="both"/>
        <w:rPr>
          <w:rFonts w:ascii="Arial" w:hAnsi="Arial" w:cs="Arial"/>
          <w:sz w:val="22"/>
          <w:szCs w:val="22"/>
          <w:lang w:val="it-IT"/>
        </w:rPr>
      </w:pPr>
      <w:r w:rsidRPr="00945AA2">
        <w:rPr>
          <w:rFonts w:ascii="Arial" w:hAnsi="Arial"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rsidR="00AC7F98" w:rsidRPr="00945AA2" w:rsidRDefault="00AC7F98" w:rsidP="006A1AF3">
      <w:pPr>
        <w:jc w:val="both"/>
        <w:rPr>
          <w:rFonts w:ascii="Arial" w:hAnsi="Arial" w:cs="Arial"/>
          <w:sz w:val="22"/>
          <w:szCs w:val="22"/>
          <w:lang w:val="it-IT"/>
        </w:rPr>
      </w:pPr>
    </w:p>
    <w:p w:rsidR="00AC7F98" w:rsidRPr="00945AA2" w:rsidRDefault="00AC7F98" w:rsidP="006A1AF3">
      <w:pPr>
        <w:jc w:val="both"/>
        <w:rPr>
          <w:rFonts w:ascii="Arial" w:hAnsi="Arial" w:cs="Arial"/>
          <w:sz w:val="22"/>
          <w:szCs w:val="22"/>
          <w:lang w:val="it-IT"/>
        </w:rPr>
      </w:pPr>
      <w:r w:rsidRPr="00945AA2">
        <w:rPr>
          <w:rFonts w:ascii="Arial" w:hAnsi="Arial" w:cs="Arial"/>
          <w:sz w:val="22"/>
          <w:szCs w:val="22"/>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rsidR="00AC7F98" w:rsidRPr="00945AA2" w:rsidRDefault="00AC7F98" w:rsidP="006A1AF3">
      <w:pPr>
        <w:jc w:val="both"/>
        <w:rPr>
          <w:rFonts w:ascii="Arial" w:hAnsi="Arial" w:cs="Arial"/>
          <w:sz w:val="22"/>
          <w:szCs w:val="22"/>
          <w:lang w:val="it-IT"/>
        </w:rPr>
      </w:pPr>
    </w:p>
    <w:p w:rsidR="00AC7F98" w:rsidRPr="00945AA2" w:rsidRDefault="00AC7F98" w:rsidP="006A1AF3">
      <w:pPr>
        <w:jc w:val="both"/>
        <w:rPr>
          <w:rFonts w:ascii="Arial" w:hAnsi="Arial" w:cs="Arial"/>
          <w:sz w:val="22"/>
          <w:szCs w:val="22"/>
          <w:lang w:val="it-IT"/>
        </w:rPr>
      </w:pPr>
      <w:r w:rsidRPr="00945AA2">
        <w:rPr>
          <w:rFonts w:ascii="Arial" w:hAnsi="Arial" w:cs="Arial"/>
          <w:sz w:val="22"/>
          <w:szCs w:val="22"/>
          <w:lang w:val="it-IT"/>
        </w:rPr>
        <w:lastRenderedPageBreak/>
        <w:t xml:space="preserve">La natura innovativa di MB&amp;F è stata riconosciuta con diversi premi. Per citarne alcuni, le sono stati assegnati ben 5 premi del famoso Grand Prix d'Horlogerie di Ginevra: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 </w:t>
      </w:r>
    </w:p>
    <w:p w:rsidR="005A48FF" w:rsidRPr="00AC7F98" w:rsidRDefault="005A48FF" w:rsidP="006A1AF3">
      <w:pPr>
        <w:jc w:val="both"/>
        <w:rPr>
          <w:rFonts w:ascii="Arial" w:hAnsi="Arial" w:cs="Arial"/>
          <w:sz w:val="22"/>
          <w:szCs w:val="22"/>
          <w:lang w:val="it-IT"/>
        </w:rPr>
      </w:pPr>
    </w:p>
    <w:sectPr w:rsidR="005A48FF" w:rsidRPr="00AC7F98"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B4" w:rsidRDefault="00CA6AB4">
      <w:r>
        <w:separator/>
      </w:r>
    </w:p>
  </w:endnote>
  <w:endnote w:type="continuationSeparator" w:id="0">
    <w:p w:rsidR="00CA6AB4" w:rsidRDefault="00CA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74" w:rsidRPr="00C3085D" w:rsidRDefault="00CA6AB4" w:rsidP="008C6374">
    <w:pPr>
      <w:pStyle w:val="Sansinterligne"/>
      <w:rPr>
        <w:rFonts w:ascii="Arial" w:hAnsi="Arial" w:cs="Arial"/>
        <w:sz w:val="18"/>
        <w:szCs w:val="18"/>
        <w:lang w:val="en-GB"/>
      </w:rPr>
    </w:pPr>
    <w:r w:rsidRPr="00C3085D">
      <w:rPr>
        <w:rFonts w:ascii="Arial" w:hAnsi="Arial" w:cs="Arial"/>
        <w:sz w:val="18"/>
        <w:szCs w:val="18"/>
        <w:lang w:val="it-IT"/>
      </w:rPr>
      <w:t xml:space="preserve">Per ulteriori informazioni contattare </w:t>
    </w:r>
  </w:p>
  <w:p w:rsidR="008C6374" w:rsidRPr="00DC1C58" w:rsidRDefault="00CA6AB4" w:rsidP="008C6374">
    <w:pPr>
      <w:pStyle w:val="Sansinterligne"/>
      <w:rPr>
        <w:rFonts w:ascii="Arial" w:hAnsi="Arial" w:cs="Arial"/>
        <w:sz w:val="18"/>
        <w:szCs w:val="18"/>
      </w:rPr>
    </w:pPr>
    <w:r w:rsidRPr="00DC1C58">
      <w:rPr>
        <w:rFonts w:ascii="Arial" w:hAnsi="Arial" w:cs="Arial"/>
        <w:sz w:val="18"/>
        <w:szCs w:val="18"/>
        <w:lang w:val="it-IT"/>
      </w:rPr>
      <w:t xml:space="preserve">Charris Yadigaroglou - </w:t>
    </w:r>
    <w:hyperlink r:id="rId1" w:history="1">
      <w:r w:rsidRPr="00DC1C58">
        <w:rPr>
          <w:rStyle w:val="Lienhypertexte"/>
          <w:rFonts w:ascii="Arial" w:hAnsi="Arial" w:cs="Arial"/>
          <w:sz w:val="18"/>
          <w:szCs w:val="18"/>
          <w:lang w:val="it-IT"/>
        </w:rPr>
        <w:t>cy@mbandf.com</w:t>
      </w:r>
    </w:hyperlink>
    <w:r w:rsidRPr="00DC1C58">
      <w:rPr>
        <w:rFonts w:ascii="Arial" w:hAnsi="Arial" w:cs="Arial"/>
        <w:sz w:val="18"/>
        <w:szCs w:val="18"/>
        <w:lang w:val="it-IT"/>
      </w:rPr>
      <w:t xml:space="preserve"> / Arnaud Légeret - arl@mbandf.com</w:t>
    </w:r>
  </w:p>
  <w:p w:rsidR="008C6374" w:rsidRPr="00E35FE3" w:rsidRDefault="00CA6AB4" w:rsidP="008C6374">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8C6374" w:rsidRPr="000B64F1" w:rsidRDefault="00CA6AB4" w:rsidP="008C6374">
    <w:pPr>
      <w:pStyle w:val="Sansinterligne"/>
      <w:rPr>
        <w:rFonts w:ascii="Arial" w:hAnsi="Arial" w:cs="Arial"/>
        <w:sz w:val="18"/>
        <w:szCs w:val="18"/>
      </w:rPr>
    </w:pPr>
    <w:r>
      <w:rPr>
        <w:rFonts w:ascii="Arial" w:hAnsi="Arial" w:cs="Arial"/>
        <w:sz w:val="18"/>
        <w:szCs w:val="18"/>
        <w:lang w:val="it-IT"/>
      </w:rPr>
      <w:t>Telefono: +41 22 508 10 38</w:t>
    </w:r>
  </w:p>
  <w:p w:rsidR="008C6374" w:rsidRDefault="008C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B4" w:rsidRDefault="00CA6AB4">
      <w:r>
        <w:separator/>
      </w:r>
    </w:p>
  </w:footnote>
  <w:footnote w:type="continuationSeparator" w:id="0">
    <w:p w:rsidR="00CA6AB4" w:rsidRDefault="00CA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CA6AB4">
    <w:pPr>
      <w:pStyle w:val="En-tte"/>
    </w:pPr>
    <w:r>
      <w:rPr>
        <w:noProof/>
        <w:lang w:val="fr-CH" w:eastAsia="fr-CH"/>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2104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2ACE6F42">
      <w:numFmt w:val="bullet"/>
      <w:lvlText w:val="-"/>
      <w:lvlJc w:val="left"/>
      <w:pPr>
        <w:ind w:left="720" w:hanging="360"/>
      </w:pPr>
      <w:rPr>
        <w:rFonts w:ascii="Arial" w:eastAsiaTheme="minorHAnsi" w:hAnsi="Arial" w:cs="Arial" w:hint="default"/>
      </w:rPr>
    </w:lvl>
    <w:lvl w:ilvl="1" w:tplc="94E8F392" w:tentative="1">
      <w:start w:val="1"/>
      <w:numFmt w:val="bullet"/>
      <w:lvlText w:val="o"/>
      <w:lvlJc w:val="left"/>
      <w:pPr>
        <w:ind w:left="1440" w:hanging="360"/>
      </w:pPr>
      <w:rPr>
        <w:rFonts w:ascii="Courier New" w:hAnsi="Courier New" w:cs="Courier New" w:hint="default"/>
      </w:rPr>
    </w:lvl>
    <w:lvl w:ilvl="2" w:tplc="F1364C20" w:tentative="1">
      <w:start w:val="1"/>
      <w:numFmt w:val="bullet"/>
      <w:lvlText w:val=""/>
      <w:lvlJc w:val="left"/>
      <w:pPr>
        <w:ind w:left="2160" w:hanging="360"/>
      </w:pPr>
      <w:rPr>
        <w:rFonts w:ascii="Wingdings" w:hAnsi="Wingdings" w:hint="default"/>
      </w:rPr>
    </w:lvl>
    <w:lvl w:ilvl="3" w:tplc="C9D22C14" w:tentative="1">
      <w:start w:val="1"/>
      <w:numFmt w:val="bullet"/>
      <w:lvlText w:val=""/>
      <w:lvlJc w:val="left"/>
      <w:pPr>
        <w:ind w:left="2880" w:hanging="360"/>
      </w:pPr>
      <w:rPr>
        <w:rFonts w:ascii="Symbol" w:hAnsi="Symbol" w:hint="default"/>
      </w:rPr>
    </w:lvl>
    <w:lvl w:ilvl="4" w:tplc="4E8CA616" w:tentative="1">
      <w:start w:val="1"/>
      <w:numFmt w:val="bullet"/>
      <w:lvlText w:val="o"/>
      <w:lvlJc w:val="left"/>
      <w:pPr>
        <w:ind w:left="3600" w:hanging="360"/>
      </w:pPr>
      <w:rPr>
        <w:rFonts w:ascii="Courier New" w:hAnsi="Courier New" w:cs="Courier New" w:hint="default"/>
      </w:rPr>
    </w:lvl>
    <w:lvl w:ilvl="5" w:tplc="2230FD0C" w:tentative="1">
      <w:start w:val="1"/>
      <w:numFmt w:val="bullet"/>
      <w:lvlText w:val=""/>
      <w:lvlJc w:val="left"/>
      <w:pPr>
        <w:ind w:left="4320" w:hanging="360"/>
      </w:pPr>
      <w:rPr>
        <w:rFonts w:ascii="Wingdings" w:hAnsi="Wingdings" w:hint="default"/>
      </w:rPr>
    </w:lvl>
    <w:lvl w:ilvl="6" w:tplc="395ABA98" w:tentative="1">
      <w:start w:val="1"/>
      <w:numFmt w:val="bullet"/>
      <w:lvlText w:val=""/>
      <w:lvlJc w:val="left"/>
      <w:pPr>
        <w:ind w:left="5040" w:hanging="360"/>
      </w:pPr>
      <w:rPr>
        <w:rFonts w:ascii="Symbol" w:hAnsi="Symbol" w:hint="default"/>
      </w:rPr>
    </w:lvl>
    <w:lvl w:ilvl="7" w:tplc="CEC844F6" w:tentative="1">
      <w:start w:val="1"/>
      <w:numFmt w:val="bullet"/>
      <w:lvlText w:val="o"/>
      <w:lvlJc w:val="left"/>
      <w:pPr>
        <w:ind w:left="5760" w:hanging="360"/>
      </w:pPr>
      <w:rPr>
        <w:rFonts w:ascii="Courier New" w:hAnsi="Courier New" w:cs="Courier New" w:hint="default"/>
      </w:rPr>
    </w:lvl>
    <w:lvl w:ilvl="8" w:tplc="DD384E62"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AE28B240">
      <w:numFmt w:val="bullet"/>
      <w:lvlText w:val="-"/>
      <w:lvlJc w:val="left"/>
      <w:pPr>
        <w:ind w:left="720" w:hanging="360"/>
      </w:pPr>
      <w:rPr>
        <w:rFonts w:ascii="Arial" w:eastAsiaTheme="minorHAnsi" w:hAnsi="Arial" w:cs="Arial" w:hint="default"/>
      </w:rPr>
    </w:lvl>
    <w:lvl w:ilvl="1" w:tplc="B2DC3416" w:tentative="1">
      <w:start w:val="1"/>
      <w:numFmt w:val="bullet"/>
      <w:lvlText w:val="o"/>
      <w:lvlJc w:val="left"/>
      <w:pPr>
        <w:ind w:left="1440" w:hanging="360"/>
      </w:pPr>
      <w:rPr>
        <w:rFonts w:ascii="Courier New" w:hAnsi="Courier New" w:cs="Courier New" w:hint="default"/>
      </w:rPr>
    </w:lvl>
    <w:lvl w:ilvl="2" w:tplc="AA061E06" w:tentative="1">
      <w:start w:val="1"/>
      <w:numFmt w:val="bullet"/>
      <w:lvlText w:val=""/>
      <w:lvlJc w:val="left"/>
      <w:pPr>
        <w:ind w:left="2160" w:hanging="360"/>
      </w:pPr>
      <w:rPr>
        <w:rFonts w:ascii="Wingdings" w:hAnsi="Wingdings" w:hint="default"/>
      </w:rPr>
    </w:lvl>
    <w:lvl w:ilvl="3" w:tplc="341ED04E" w:tentative="1">
      <w:start w:val="1"/>
      <w:numFmt w:val="bullet"/>
      <w:lvlText w:val=""/>
      <w:lvlJc w:val="left"/>
      <w:pPr>
        <w:ind w:left="2880" w:hanging="360"/>
      </w:pPr>
      <w:rPr>
        <w:rFonts w:ascii="Symbol" w:hAnsi="Symbol" w:hint="default"/>
      </w:rPr>
    </w:lvl>
    <w:lvl w:ilvl="4" w:tplc="C2BC2554" w:tentative="1">
      <w:start w:val="1"/>
      <w:numFmt w:val="bullet"/>
      <w:lvlText w:val="o"/>
      <w:lvlJc w:val="left"/>
      <w:pPr>
        <w:ind w:left="3600" w:hanging="360"/>
      </w:pPr>
      <w:rPr>
        <w:rFonts w:ascii="Courier New" w:hAnsi="Courier New" w:cs="Courier New" w:hint="default"/>
      </w:rPr>
    </w:lvl>
    <w:lvl w:ilvl="5" w:tplc="5C744796" w:tentative="1">
      <w:start w:val="1"/>
      <w:numFmt w:val="bullet"/>
      <w:lvlText w:val=""/>
      <w:lvlJc w:val="left"/>
      <w:pPr>
        <w:ind w:left="4320" w:hanging="360"/>
      </w:pPr>
      <w:rPr>
        <w:rFonts w:ascii="Wingdings" w:hAnsi="Wingdings" w:hint="default"/>
      </w:rPr>
    </w:lvl>
    <w:lvl w:ilvl="6" w:tplc="BC5EE134" w:tentative="1">
      <w:start w:val="1"/>
      <w:numFmt w:val="bullet"/>
      <w:lvlText w:val=""/>
      <w:lvlJc w:val="left"/>
      <w:pPr>
        <w:ind w:left="5040" w:hanging="360"/>
      </w:pPr>
      <w:rPr>
        <w:rFonts w:ascii="Symbol" w:hAnsi="Symbol" w:hint="default"/>
      </w:rPr>
    </w:lvl>
    <w:lvl w:ilvl="7" w:tplc="43D24922" w:tentative="1">
      <w:start w:val="1"/>
      <w:numFmt w:val="bullet"/>
      <w:lvlText w:val="o"/>
      <w:lvlJc w:val="left"/>
      <w:pPr>
        <w:ind w:left="5760" w:hanging="360"/>
      </w:pPr>
      <w:rPr>
        <w:rFonts w:ascii="Courier New" w:hAnsi="Courier New" w:cs="Courier New" w:hint="default"/>
      </w:rPr>
    </w:lvl>
    <w:lvl w:ilvl="8" w:tplc="FCD413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B35D3"/>
    <w:rsid w:val="000B64F1"/>
    <w:rsid w:val="000F0131"/>
    <w:rsid w:val="0012382E"/>
    <w:rsid w:val="001345F1"/>
    <w:rsid w:val="001661DE"/>
    <w:rsid w:val="0017295C"/>
    <w:rsid w:val="00182DC7"/>
    <w:rsid w:val="00186FEC"/>
    <w:rsid w:val="00193366"/>
    <w:rsid w:val="00197060"/>
    <w:rsid w:val="001A0803"/>
    <w:rsid w:val="001C0911"/>
    <w:rsid w:val="001C122B"/>
    <w:rsid w:val="001C2093"/>
    <w:rsid w:val="001E419E"/>
    <w:rsid w:val="001E4D40"/>
    <w:rsid w:val="001F047B"/>
    <w:rsid w:val="00202568"/>
    <w:rsid w:val="00207470"/>
    <w:rsid w:val="002406AA"/>
    <w:rsid w:val="002708B1"/>
    <w:rsid w:val="00286F64"/>
    <w:rsid w:val="0029038E"/>
    <w:rsid w:val="002965DD"/>
    <w:rsid w:val="002A1165"/>
    <w:rsid w:val="002B3EF0"/>
    <w:rsid w:val="002C5B3A"/>
    <w:rsid w:val="002D170D"/>
    <w:rsid w:val="002D7C92"/>
    <w:rsid w:val="002E45AD"/>
    <w:rsid w:val="002F4D93"/>
    <w:rsid w:val="003010BF"/>
    <w:rsid w:val="00315223"/>
    <w:rsid w:val="00345DDA"/>
    <w:rsid w:val="0036234B"/>
    <w:rsid w:val="003A532E"/>
    <w:rsid w:val="003B53FA"/>
    <w:rsid w:val="003D54FA"/>
    <w:rsid w:val="003E469D"/>
    <w:rsid w:val="003F24AC"/>
    <w:rsid w:val="00426F91"/>
    <w:rsid w:val="00442143"/>
    <w:rsid w:val="0046700F"/>
    <w:rsid w:val="00473B2F"/>
    <w:rsid w:val="00495B2A"/>
    <w:rsid w:val="004B6983"/>
    <w:rsid w:val="004E6936"/>
    <w:rsid w:val="00511357"/>
    <w:rsid w:val="0051518C"/>
    <w:rsid w:val="005176D6"/>
    <w:rsid w:val="00523747"/>
    <w:rsid w:val="005321E8"/>
    <w:rsid w:val="00573191"/>
    <w:rsid w:val="00574BC4"/>
    <w:rsid w:val="005A48FF"/>
    <w:rsid w:val="005A6995"/>
    <w:rsid w:val="005B31E0"/>
    <w:rsid w:val="005C1000"/>
    <w:rsid w:val="005C4BD6"/>
    <w:rsid w:val="005E7318"/>
    <w:rsid w:val="005F1B1E"/>
    <w:rsid w:val="00612D90"/>
    <w:rsid w:val="00614EA0"/>
    <w:rsid w:val="00641881"/>
    <w:rsid w:val="0068457E"/>
    <w:rsid w:val="006934A5"/>
    <w:rsid w:val="006935A0"/>
    <w:rsid w:val="0069490E"/>
    <w:rsid w:val="006A1AF3"/>
    <w:rsid w:val="006A65A3"/>
    <w:rsid w:val="006B28B0"/>
    <w:rsid w:val="006E263D"/>
    <w:rsid w:val="006F5C39"/>
    <w:rsid w:val="0072561F"/>
    <w:rsid w:val="00726FF1"/>
    <w:rsid w:val="00734F99"/>
    <w:rsid w:val="00791B30"/>
    <w:rsid w:val="007A72F6"/>
    <w:rsid w:val="007C5CF6"/>
    <w:rsid w:val="007E2DFF"/>
    <w:rsid w:val="00804A33"/>
    <w:rsid w:val="00837D96"/>
    <w:rsid w:val="00847E1C"/>
    <w:rsid w:val="00863F79"/>
    <w:rsid w:val="00864F49"/>
    <w:rsid w:val="008958A6"/>
    <w:rsid w:val="008A6594"/>
    <w:rsid w:val="008B5583"/>
    <w:rsid w:val="008C475F"/>
    <w:rsid w:val="008C47AC"/>
    <w:rsid w:val="008C6374"/>
    <w:rsid w:val="008D09D9"/>
    <w:rsid w:val="008D2EA2"/>
    <w:rsid w:val="008F640C"/>
    <w:rsid w:val="00906E27"/>
    <w:rsid w:val="00914BC5"/>
    <w:rsid w:val="00927032"/>
    <w:rsid w:val="009309B3"/>
    <w:rsid w:val="00934B74"/>
    <w:rsid w:val="00940882"/>
    <w:rsid w:val="009636FF"/>
    <w:rsid w:val="0097063B"/>
    <w:rsid w:val="00991295"/>
    <w:rsid w:val="009B0D92"/>
    <w:rsid w:val="009B1837"/>
    <w:rsid w:val="009D0B7F"/>
    <w:rsid w:val="00A03877"/>
    <w:rsid w:val="00A2037E"/>
    <w:rsid w:val="00A33252"/>
    <w:rsid w:val="00A555A7"/>
    <w:rsid w:val="00A766C6"/>
    <w:rsid w:val="00AA15B7"/>
    <w:rsid w:val="00AA47D6"/>
    <w:rsid w:val="00AB3B68"/>
    <w:rsid w:val="00AC7F98"/>
    <w:rsid w:val="00AE4EF8"/>
    <w:rsid w:val="00AF4729"/>
    <w:rsid w:val="00B1397C"/>
    <w:rsid w:val="00B63670"/>
    <w:rsid w:val="00B82E68"/>
    <w:rsid w:val="00B871AD"/>
    <w:rsid w:val="00B946E6"/>
    <w:rsid w:val="00BB70BB"/>
    <w:rsid w:val="00BC5D4F"/>
    <w:rsid w:val="00C24E80"/>
    <w:rsid w:val="00C3085D"/>
    <w:rsid w:val="00C86DBC"/>
    <w:rsid w:val="00CA6AB4"/>
    <w:rsid w:val="00CE0FF2"/>
    <w:rsid w:val="00CF04C8"/>
    <w:rsid w:val="00CF635D"/>
    <w:rsid w:val="00D14C44"/>
    <w:rsid w:val="00D20CF3"/>
    <w:rsid w:val="00D464D4"/>
    <w:rsid w:val="00D809B4"/>
    <w:rsid w:val="00DC1C58"/>
    <w:rsid w:val="00DC6137"/>
    <w:rsid w:val="00DE1C50"/>
    <w:rsid w:val="00DF2B87"/>
    <w:rsid w:val="00E27C30"/>
    <w:rsid w:val="00E35FE3"/>
    <w:rsid w:val="00E477C8"/>
    <w:rsid w:val="00E5216D"/>
    <w:rsid w:val="00E62AD2"/>
    <w:rsid w:val="00E8140C"/>
    <w:rsid w:val="00E84277"/>
    <w:rsid w:val="00EC6B30"/>
    <w:rsid w:val="00ED03D5"/>
    <w:rsid w:val="00ED6835"/>
    <w:rsid w:val="00EF798E"/>
    <w:rsid w:val="00F132D7"/>
    <w:rsid w:val="00F20AFE"/>
    <w:rsid w:val="00F20BC6"/>
    <w:rsid w:val="00F255DF"/>
    <w:rsid w:val="00F333AC"/>
    <w:rsid w:val="00F6056D"/>
    <w:rsid w:val="00F81970"/>
    <w:rsid w:val="00F938E1"/>
    <w:rsid w:val="00FA6325"/>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2A13"/>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7607-D727-4250-B854-78D98631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2883</Words>
  <Characters>15857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13</cp:revision>
  <dcterms:created xsi:type="dcterms:W3CDTF">2021-05-30T14:10:00Z</dcterms:created>
  <dcterms:modified xsi:type="dcterms:W3CDTF">2021-06-21T10:10:00Z</dcterms:modified>
</cp:coreProperties>
</file>