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4C28C" w14:textId="77777777" w:rsidR="00A675A9" w:rsidRPr="00EC6019" w:rsidRDefault="00A675A9" w:rsidP="00A675A9">
      <w:pPr>
        <w:pStyle w:val="Sansinterligne"/>
        <w:jc w:val="center"/>
        <w:rPr>
          <w:rFonts w:ascii="Arial" w:hAnsi="Arial" w:cs="Arial"/>
          <w:b/>
          <w:sz w:val="28"/>
          <w:szCs w:val="20"/>
          <w:lang w:val="es-ES"/>
        </w:rPr>
      </w:pPr>
      <w:r w:rsidRPr="00EC6019">
        <w:rPr>
          <w:rFonts w:ascii="Arial" w:hAnsi="Arial" w:cs="Arial"/>
          <w:b/>
          <w:sz w:val="28"/>
          <w:szCs w:val="20"/>
          <w:lang w:val="es-ES"/>
        </w:rPr>
        <w:t>Legacy Machine Perpetual</w:t>
      </w:r>
    </w:p>
    <w:p w14:paraId="25581C93" w14:textId="77777777" w:rsidR="00A675A9" w:rsidRPr="00EC6019" w:rsidRDefault="00A675A9" w:rsidP="00A675A9">
      <w:pPr>
        <w:pStyle w:val="Sansinterligne"/>
        <w:jc w:val="center"/>
        <w:rPr>
          <w:rFonts w:ascii="Arial" w:hAnsi="Arial" w:cs="Arial"/>
          <w:b/>
          <w:szCs w:val="20"/>
          <w:lang w:val="es-ES"/>
        </w:rPr>
      </w:pPr>
    </w:p>
    <w:p w14:paraId="404CF138" w14:textId="77777777" w:rsidR="00A675A9" w:rsidRPr="00EC6019" w:rsidRDefault="00A675A9" w:rsidP="00A675A9">
      <w:pPr>
        <w:pStyle w:val="Sansinterligne"/>
        <w:jc w:val="center"/>
        <w:rPr>
          <w:rFonts w:ascii="Arial" w:hAnsi="Arial" w:cs="Arial"/>
          <w:b/>
          <w:szCs w:val="20"/>
          <w:lang w:val="es-ES"/>
        </w:rPr>
      </w:pPr>
      <w:r w:rsidRPr="00EC6019">
        <w:rPr>
          <w:rFonts w:ascii="Arial" w:hAnsi="Arial" w:cs="Arial"/>
          <w:b/>
          <w:szCs w:val="20"/>
          <w:lang w:val="es-ES"/>
        </w:rPr>
        <w:t>Una interpretación inédita del calendario perpetuo</w:t>
      </w:r>
    </w:p>
    <w:p w14:paraId="6D90D8DF" w14:textId="77777777" w:rsidR="00506731" w:rsidRPr="00EC6019" w:rsidRDefault="00506731" w:rsidP="00A675A9">
      <w:pPr>
        <w:pStyle w:val="Sansinterligne"/>
        <w:rPr>
          <w:rFonts w:ascii="Arial" w:hAnsi="Arial" w:cs="Arial"/>
          <w:sz w:val="20"/>
          <w:szCs w:val="20"/>
          <w:lang w:val="es-ES"/>
        </w:rPr>
      </w:pPr>
    </w:p>
    <w:p w14:paraId="10F2402C" w14:textId="13411DE9" w:rsidR="00887E65" w:rsidRPr="00EC6019" w:rsidRDefault="008D5A79" w:rsidP="008D5A79">
      <w:pPr>
        <w:pStyle w:val="Sansinterligne"/>
        <w:tabs>
          <w:tab w:val="left" w:pos="3480"/>
        </w:tabs>
        <w:rPr>
          <w:rFonts w:ascii="Arial" w:hAnsi="Arial" w:cs="Arial"/>
          <w:sz w:val="20"/>
          <w:szCs w:val="20"/>
          <w:lang w:val="es-ES"/>
        </w:rPr>
      </w:pPr>
      <w:r w:rsidRPr="00EC6019">
        <w:rPr>
          <w:rFonts w:ascii="Arial" w:hAnsi="Arial" w:cs="Arial"/>
          <w:sz w:val="20"/>
          <w:szCs w:val="20"/>
          <w:lang w:val="es-ES"/>
        </w:rPr>
        <w:tab/>
      </w:r>
    </w:p>
    <w:p w14:paraId="62CEC590" w14:textId="7B85CED2" w:rsidR="00A675A9" w:rsidRPr="00EC6019" w:rsidRDefault="006470DD" w:rsidP="00887E65">
      <w:pPr>
        <w:pStyle w:val="Sansinterligne"/>
        <w:jc w:val="both"/>
        <w:rPr>
          <w:rFonts w:ascii="Arial" w:hAnsi="Arial" w:cs="Arial"/>
          <w:sz w:val="20"/>
          <w:szCs w:val="20"/>
          <w:lang w:val="es-ES"/>
        </w:rPr>
      </w:pPr>
      <w:r w:rsidRPr="00EC6019">
        <w:rPr>
          <w:rFonts w:ascii="Arial" w:hAnsi="Arial" w:cs="Arial"/>
          <w:sz w:val="20"/>
          <w:szCs w:val="20"/>
          <w:lang w:val="es-ES"/>
        </w:rPr>
        <w:t xml:space="preserve">Presentada </w:t>
      </w:r>
      <w:r w:rsidR="005A3B93" w:rsidRPr="00EC6019">
        <w:rPr>
          <w:rFonts w:ascii="Arial" w:hAnsi="Arial" w:cs="Arial"/>
          <w:sz w:val="20"/>
          <w:szCs w:val="20"/>
          <w:lang w:val="es-ES"/>
        </w:rPr>
        <w:t xml:space="preserve">por </w:t>
      </w:r>
      <w:r w:rsidR="008D7917" w:rsidRPr="00EC6019">
        <w:rPr>
          <w:rFonts w:ascii="Arial" w:hAnsi="Arial" w:cs="Arial"/>
          <w:sz w:val="20"/>
          <w:szCs w:val="20"/>
          <w:lang w:val="es-ES"/>
        </w:rPr>
        <w:t>primera vez en 2015</w:t>
      </w:r>
      <w:r w:rsidRPr="00EC6019">
        <w:rPr>
          <w:rFonts w:ascii="Arial" w:hAnsi="Arial" w:cs="Arial"/>
          <w:sz w:val="20"/>
          <w:szCs w:val="20"/>
          <w:lang w:val="es-ES"/>
        </w:rPr>
        <w:t xml:space="preserve">, la LM Perpetual </w:t>
      </w:r>
      <w:r w:rsidR="00D17F40" w:rsidRPr="00EC6019">
        <w:rPr>
          <w:rFonts w:ascii="Arial" w:hAnsi="Arial" w:cs="Arial"/>
          <w:sz w:val="20"/>
          <w:szCs w:val="20"/>
          <w:lang w:val="es-ES"/>
        </w:rPr>
        <w:t>se ha fabricado en</w:t>
      </w:r>
      <w:r w:rsidR="008D7917" w:rsidRPr="00EC6019">
        <w:rPr>
          <w:rFonts w:ascii="Arial" w:hAnsi="Arial" w:cs="Arial"/>
          <w:sz w:val="20"/>
          <w:szCs w:val="20"/>
          <w:lang w:val="es-ES"/>
        </w:rPr>
        <w:t xml:space="preserve"> oro rojo</w:t>
      </w:r>
      <w:r w:rsidRPr="00EC6019">
        <w:rPr>
          <w:rFonts w:ascii="Arial" w:hAnsi="Arial" w:cs="Arial"/>
          <w:sz w:val="20"/>
          <w:szCs w:val="20"/>
          <w:lang w:val="es-ES"/>
        </w:rPr>
        <w:t xml:space="preserve">, </w:t>
      </w:r>
      <w:r w:rsidR="008D7917" w:rsidRPr="00EC6019">
        <w:rPr>
          <w:rFonts w:ascii="Arial" w:hAnsi="Arial" w:cs="Arial"/>
          <w:sz w:val="20"/>
          <w:szCs w:val="20"/>
          <w:lang w:val="es-ES"/>
        </w:rPr>
        <w:t>platino</w:t>
      </w:r>
      <w:r w:rsidRPr="00EC6019">
        <w:rPr>
          <w:rFonts w:ascii="Arial" w:hAnsi="Arial" w:cs="Arial"/>
          <w:sz w:val="20"/>
          <w:szCs w:val="20"/>
          <w:lang w:val="es-ES"/>
        </w:rPr>
        <w:t xml:space="preserve">, </w:t>
      </w:r>
      <w:r w:rsidR="00887E65" w:rsidRPr="00EC6019">
        <w:rPr>
          <w:rFonts w:ascii="Arial" w:hAnsi="Arial" w:cs="Arial"/>
          <w:sz w:val="20"/>
          <w:szCs w:val="20"/>
          <w:lang w:val="es-ES"/>
        </w:rPr>
        <w:t>oro blanco</w:t>
      </w:r>
      <w:r w:rsidRPr="00EC6019">
        <w:rPr>
          <w:rFonts w:ascii="Arial" w:hAnsi="Arial" w:cs="Arial"/>
          <w:sz w:val="20"/>
          <w:szCs w:val="20"/>
          <w:lang w:val="es-ES"/>
        </w:rPr>
        <w:t xml:space="preserve"> y titanio. Ahora, se une una nueva versión de oro amarillo 18</w:t>
      </w:r>
      <w:r w:rsidRPr="00EC6019">
        <w:rPr>
          <w:rFonts w:ascii="Arial" w:hAnsi="Arial" w:cs="Arial"/>
          <w:b/>
          <w:sz w:val="20"/>
          <w:szCs w:val="20"/>
          <w:lang w:val="es-ES"/>
        </w:rPr>
        <w:t> </w:t>
      </w:r>
      <w:r w:rsidRPr="00EC6019">
        <w:rPr>
          <w:rFonts w:ascii="Arial" w:hAnsi="Arial" w:cs="Arial"/>
          <w:sz w:val="20"/>
          <w:szCs w:val="20"/>
          <w:lang w:val="es-ES"/>
        </w:rPr>
        <w:t>k con fondo azul vivo</w:t>
      </w:r>
      <w:r w:rsidR="00506731" w:rsidRPr="00EC6019">
        <w:rPr>
          <w:rFonts w:ascii="Arial" w:hAnsi="Arial" w:cs="Arial"/>
          <w:sz w:val="20"/>
          <w:szCs w:val="20"/>
          <w:lang w:val="es-ES"/>
        </w:rPr>
        <w:t xml:space="preserve"> en </w:t>
      </w:r>
      <w:r w:rsidR="00887E65" w:rsidRPr="00EC6019">
        <w:rPr>
          <w:rFonts w:ascii="Arial" w:hAnsi="Arial" w:cs="Arial"/>
          <w:sz w:val="20"/>
          <w:szCs w:val="20"/>
          <w:lang w:val="es-ES"/>
        </w:rPr>
        <w:t xml:space="preserve">edición limitada de </w:t>
      </w:r>
      <w:r w:rsidRPr="00EC6019">
        <w:rPr>
          <w:rFonts w:ascii="Arial" w:hAnsi="Arial" w:cs="Arial"/>
          <w:sz w:val="20"/>
          <w:szCs w:val="20"/>
          <w:lang w:val="es-ES"/>
        </w:rPr>
        <w:t xml:space="preserve">25 </w:t>
      </w:r>
      <w:r w:rsidR="00887E65" w:rsidRPr="00EC6019">
        <w:rPr>
          <w:rFonts w:ascii="Arial" w:hAnsi="Arial" w:cs="Arial"/>
          <w:sz w:val="20"/>
          <w:szCs w:val="20"/>
          <w:lang w:val="es-ES"/>
        </w:rPr>
        <w:t>unidades</w:t>
      </w:r>
      <w:r w:rsidR="005A3B93" w:rsidRPr="00EC6019">
        <w:rPr>
          <w:rFonts w:ascii="Arial" w:hAnsi="Arial" w:cs="Arial"/>
          <w:sz w:val="20"/>
          <w:szCs w:val="20"/>
          <w:lang w:val="es-ES"/>
        </w:rPr>
        <w:t>.</w:t>
      </w:r>
    </w:p>
    <w:p w14:paraId="317E0572" w14:textId="77777777" w:rsidR="00A675A9" w:rsidRPr="00EC6019" w:rsidRDefault="00A675A9" w:rsidP="00557EC4">
      <w:pPr>
        <w:pStyle w:val="Sansinterligne"/>
        <w:jc w:val="both"/>
        <w:rPr>
          <w:rFonts w:ascii="Arial" w:hAnsi="Arial" w:cs="Arial"/>
          <w:sz w:val="20"/>
          <w:szCs w:val="20"/>
          <w:lang w:val="es-ES"/>
        </w:rPr>
      </w:pPr>
    </w:p>
    <w:p w14:paraId="4AA3C1FA" w14:textId="382103BC" w:rsidR="00A675A9" w:rsidRPr="00EC6019" w:rsidRDefault="00A675A9" w:rsidP="00557EC4">
      <w:pPr>
        <w:pStyle w:val="Sansinterligne"/>
        <w:jc w:val="both"/>
        <w:rPr>
          <w:rFonts w:ascii="Arial" w:hAnsi="Arial" w:cs="Arial"/>
          <w:sz w:val="20"/>
          <w:szCs w:val="20"/>
          <w:lang w:val="es-ES"/>
        </w:rPr>
      </w:pPr>
      <w:r w:rsidRPr="00EC6019">
        <w:rPr>
          <w:rFonts w:ascii="Arial" w:hAnsi="Arial" w:cs="Arial"/>
          <w:sz w:val="20"/>
          <w:szCs w:val="20"/>
          <w:lang w:val="es-ES"/>
        </w:rPr>
        <w:t>Partiendo de una hoja en blanco, M</w:t>
      </w:r>
      <w:r w:rsidR="001A76EB" w:rsidRPr="00EC6019">
        <w:rPr>
          <w:rFonts w:ascii="Arial" w:hAnsi="Arial" w:cs="Arial"/>
          <w:sz w:val="20"/>
          <w:szCs w:val="20"/>
          <w:lang w:val="es-ES"/>
        </w:rPr>
        <w:t>B</w:t>
      </w:r>
      <w:r w:rsidRPr="00EC6019">
        <w:rPr>
          <w:rFonts w:ascii="Arial" w:hAnsi="Arial" w:cs="Arial"/>
          <w:sz w:val="20"/>
          <w:szCs w:val="20"/>
          <w:lang w:val="es-ES"/>
        </w:rPr>
        <w:t>&amp;F y el relojero independiente Stephen McDonnel</w:t>
      </w:r>
      <w:r w:rsidR="00EC19B3" w:rsidRPr="00EC6019">
        <w:rPr>
          <w:rFonts w:ascii="Arial" w:hAnsi="Arial" w:cs="Arial"/>
          <w:sz w:val="20"/>
          <w:szCs w:val="20"/>
          <w:lang w:val="es-ES"/>
        </w:rPr>
        <w:t>l</w:t>
      </w:r>
      <w:r w:rsidRPr="00EC6019">
        <w:rPr>
          <w:rFonts w:ascii="Arial" w:hAnsi="Arial" w:cs="Arial"/>
          <w:sz w:val="20"/>
          <w:szCs w:val="20"/>
          <w:lang w:val="es-ES"/>
        </w:rPr>
        <w:t xml:space="preserve"> han reinventado por completo la complicación relojera más tradicional: el calendario perpetuo. Tal </w:t>
      </w:r>
      <w:r w:rsidR="00892F92" w:rsidRPr="00EC6019">
        <w:rPr>
          <w:rFonts w:ascii="Arial" w:hAnsi="Arial" w:cs="Arial"/>
          <w:sz w:val="20"/>
          <w:szCs w:val="20"/>
          <w:lang w:val="es-ES"/>
        </w:rPr>
        <w:t>proeza</w:t>
      </w:r>
      <w:r w:rsidRPr="00EC6019">
        <w:rPr>
          <w:rFonts w:ascii="Arial" w:hAnsi="Arial" w:cs="Arial"/>
          <w:sz w:val="20"/>
          <w:szCs w:val="20"/>
          <w:lang w:val="es-ES"/>
        </w:rPr>
        <w:t xml:space="preserve"> ha dado origen a</w:t>
      </w:r>
      <w:r w:rsidR="00887E65" w:rsidRPr="00EC6019">
        <w:rPr>
          <w:rFonts w:ascii="Arial" w:hAnsi="Arial" w:cs="Arial"/>
          <w:sz w:val="20"/>
          <w:szCs w:val="20"/>
          <w:lang w:val="es-ES"/>
        </w:rPr>
        <w:t xml:space="preserve"> </w:t>
      </w:r>
      <w:r w:rsidRPr="00EC6019">
        <w:rPr>
          <w:rFonts w:ascii="Arial" w:hAnsi="Arial" w:cs="Arial"/>
          <w:sz w:val="20"/>
          <w:szCs w:val="20"/>
          <w:lang w:val="es-ES"/>
        </w:rPr>
        <w:t>l</w:t>
      </w:r>
      <w:r w:rsidR="00887E65" w:rsidRPr="00EC6019">
        <w:rPr>
          <w:rFonts w:ascii="Arial" w:hAnsi="Arial" w:cs="Arial"/>
          <w:sz w:val="20"/>
          <w:szCs w:val="20"/>
          <w:lang w:val="es-ES"/>
        </w:rPr>
        <w:t>a</w:t>
      </w:r>
      <w:r w:rsidRPr="00EC6019">
        <w:rPr>
          <w:rFonts w:ascii="Arial" w:hAnsi="Arial" w:cs="Arial"/>
          <w:sz w:val="20"/>
          <w:szCs w:val="20"/>
          <w:lang w:val="es-ES"/>
        </w:rPr>
        <w:t xml:space="preserve"> Legacy Machine Perpetual, un reloj que luce un movimiento de la casa, visualmente impecable, creado desde cero para superar los desafíos de los calendarios perpetuos convencionales.</w:t>
      </w:r>
    </w:p>
    <w:p w14:paraId="07556C50" w14:textId="77777777" w:rsidR="00A675A9" w:rsidRPr="00EC6019" w:rsidRDefault="00A675A9" w:rsidP="00557EC4">
      <w:pPr>
        <w:pStyle w:val="Sansinterligne"/>
        <w:jc w:val="both"/>
        <w:rPr>
          <w:rFonts w:ascii="Arial" w:hAnsi="Arial" w:cs="Arial"/>
          <w:sz w:val="20"/>
          <w:szCs w:val="20"/>
          <w:lang w:val="es-ES"/>
        </w:rPr>
      </w:pPr>
    </w:p>
    <w:p w14:paraId="73290064" w14:textId="5BE76405" w:rsidR="00A675A9" w:rsidRPr="00EC6019" w:rsidRDefault="00A675A9" w:rsidP="00557EC4">
      <w:pPr>
        <w:pStyle w:val="Sansinterligne"/>
        <w:jc w:val="both"/>
        <w:rPr>
          <w:rFonts w:ascii="Arial" w:hAnsi="Arial" w:cs="Arial"/>
          <w:sz w:val="20"/>
          <w:szCs w:val="20"/>
          <w:lang w:val="es-ES"/>
        </w:rPr>
      </w:pPr>
      <w:r w:rsidRPr="00EC6019">
        <w:rPr>
          <w:rFonts w:ascii="Arial" w:hAnsi="Arial" w:cs="Arial"/>
          <w:sz w:val="20"/>
          <w:szCs w:val="20"/>
          <w:lang w:val="es-ES"/>
        </w:rPr>
        <w:t>El hecho de que esta innovadora complicación tenga un aspecto sensacional y pueda ser admirada a través de la esfera es tan solo uno de los numerosos puntos fuertes que nos obsequia el nuevo movimiento, controlado por un procesador mecánico.</w:t>
      </w:r>
    </w:p>
    <w:p w14:paraId="0700F989" w14:textId="77777777" w:rsidR="00A675A9" w:rsidRPr="00EC6019" w:rsidRDefault="00A675A9" w:rsidP="00557EC4">
      <w:pPr>
        <w:pStyle w:val="Sansinterligne"/>
        <w:jc w:val="both"/>
        <w:rPr>
          <w:rFonts w:ascii="Arial" w:hAnsi="Arial" w:cs="Arial"/>
          <w:sz w:val="20"/>
          <w:szCs w:val="20"/>
          <w:lang w:val="es-ES"/>
        </w:rPr>
      </w:pPr>
    </w:p>
    <w:p w14:paraId="3A1EA6F2" w14:textId="2FB485E0" w:rsidR="000A242B" w:rsidRPr="00EC6019" w:rsidRDefault="00A675A9" w:rsidP="00557EC4">
      <w:pPr>
        <w:pStyle w:val="Sansinterligne"/>
        <w:jc w:val="both"/>
        <w:rPr>
          <w:rFonts w:ascii="Arial" w:hAnsi="Arial" w:cs="Arial"/>
          <w:sz w:val="20"/>
          <w:szCs w:val="20"/>
          <w:lang w:val="es-ES"/>
        </w:rPr>
      </w:pPr>
      <w:r w:rsidRPr="00EC6019">
        <w:rPr>
          <w:rFonts w:ascii="Arial" w:hAnsi="Arial" w:cs="Arial"/>
          <w:sz w:val="20"/>
          <w:szCs w:val="20"/>
          <w:lang w:val="es-ES"/>
        </w:rPr>
        <w:t>LM Perpetual atesora un calibre de 581 componentes</w:t>
      </w:r>
      <w:r w:rsidR="00094CF0" w:rsidRPr="00EC6019">
        <w:rPr>
          <w:rFonts w:ascii="Arial" w:hAnsi="Arial" w:cs="Arial"/>
          <w:sz w:val="20"/>
          <w:szCs w:val="20"/>
          <w:lang w:val="es-ES"/>
        </w:rPr>
        <w:t xml:space="preserve"> completamente integrado</w:t>
      </w:r>
      <w:r w:rsidRPr="00EC6019">
        <w:rPr>
          <w:rFonts w:ascii="Arial" w:hAnsi="Arial" w:cs="Arial"/>
          <w:sz w:val="20"/>
          <w:szCs w:val="20"/>
          <w:lang w:val="es-ES"/>
        </w:rPr>
        <w:t xml:space="preserve"> —sin módulo, ni movimiento base— con un sistema revolucionario, inédito hasta la fecha, para calcular el número de días de cada mes. De este modo, </w:t>
      </w:r>
      <w:r w:rsidR="000A242B" w:rsidRPr="00EC6019">
        <w:rPr>
          <w:rFonts w:ascii="Arial" w:hAnsi="Arial" w:cs="Arial"/>
          <w:sz w:val="20"/>
          <w:szCs w:val="20"/>
          <w:lang w:val="es-ES"/>
        </w:rPr>
        <w:t xml:space="preserve">reinterpreta de manera global la estética del calendario perpetuo al incorporar </w:t>
      </w:r>
      <w:r w:rsidR="00C40238" w:rsidRPr="00EC6019">
        <w:rPr>
          <w:rFonts w:ascii="Arial" w:hAnsi="Arial" w:cs="Arial"/>
          <w:sz w:val="20"/>
          <w:szCs w:val="20"/>
          <w:lang w:val="es-ES"/>
        </w:rPr>
        <w:t xml:space="preserve">la complicación </w:t>
      </w:r>
      <w:r w:rsidR="004579F4" w:rsidRPr="00EC6019">
        <w:rPr>
          <w:rFonts w:ascii="Arial" w:hAnsi="Arial" w:cs="Arial"/>
          <w:sz w:val="20"/>
          <w:szCs w:val="20"/>
          <w:lang w:val="es-ES"/>
        </w:rPr>
        <w:t xml:space="preserve">de una visualización </w:t>
      </w:r>
      <w:r w:rsidR="00C40238" w:rsidRPr="00EC6019">
        <w:rPr>
          <w:rFonts w:ascii="Arial" w:hAnsi="Arial" w:cs="Arial"/>
          <w:sz w:val="20"/>
          <w:szCs w:val="20"/>
          <w:lang w:val="es-ES"/>
        </w:rPr>
        <w:t>sin esfera</w:t>
      </w:r>
      <w:r w:rsidR="004579F4" w:rsidRPr="00EC6019">
        <w:rPr>
          <w:rFonts w:ascii="Arial" w:hAnsi="Arial" w:cs="Arial"/>
          <w:sz w:val="20"/>
          <w:szCs w:val="20"/>
          <w:lang w:val="es-ES"/>
        </w:rPr>
        <w:t xml:space="preserve"> convencional</w:t>
      </w:r>
      <w:r w:rsidR="000A242B" w:rsidRPr="00EC6019">
        <w:rPr>
          <w:rFonts w:ascii="Arial" w:hAnsi="Arial" w:cs="Arial"/>
          <w:sz w:val="20"/>
          <w:szCs w:val="20"/>
          <w:lang w:val="es-ES"/>
        </w:rPr>
        <w:t>, situándola por debajo de un espectacular volante suspendido.</w:t>
      </w:r>
    </w:p>
    <w:p w14:paraId="605B5A66" w14:textId="77777777" w:rsidR="000A242B" w:rsidRPr="00EC6019" w:rsidRDefault="000A242B" w:rsidP="00557EC4">
      <w:pPr>
        <w:pStyle w:val="Sansinterligne"/>
        <w:jc w:val="both"/>
        <w:rPr>
          <w:rFonts w:ascii="Arial" w:hAnsi="Arial" w:cs="Arial"/>
          <w:sz w:val="20"/>
          <w:szCs w:val="20"/>
          <w:lang w:val="es-ES"/>
        </w:rPr>
      </w:pPr>
    </w:p>
    <w:p w14:paraId="2CEE4C0A" w14:textId="2733036C" w:rsidR="00A675A9" w:rsidRPr="00EC6019" w:rsidRDefault="00A675A9" w:rsidP="00557EC4">
      <w:pPr>
        <w:pStyle w:val="Sansinterligne"/>
        <w:jc w:val="both"/>
        <w:rPr>
          <w:rFonts w:ascii="Arial" w:hAnsi="Arial" w:cs="Arial"/>
          <w:sz w:val="20"/>
          <w:szCs w:val="20"/>
          <w:lang w:val="es-ES"/>
        </w:rPr>
      </w:pPr>
      <w:r w:rsidRPr="00EC6019">
        <w:rPr>
          <w:rFonts w:ascii="Arial" w:hAnsi="Arial" w:cs="Arial"/>
          <w:sz w:val="20"/>
          <w:szCs w:val="20"/>
          <w:lang w:val="es-ES"/>
        </w:rPr>
        <w:t xml:space="preserve">El calendario perpetuo es una de las complicaciones procedentes de la más pura tradición relojera. Es capaz de calcular </w:t>
      </w:r>
      <w:r w:rsidR="00BA707E" w:rsidRPr="00EC6019">
        <w:rPr>
          <w:rFonts w:ascii="Arial" w:hAnsi="Arial" w:cs="Arial"/>
          <w:sz w:val="20"/>
          <w:szCs w:val="20"/>
          <w:lang w:val="es-ES"/>
        </w:rPr>
        <w:t xml:space="preserve">la complejidad aparentemente </w:t>
      </w:r>
      <w:r w:rsidRPr="00EC6019">
        <w:rPr>
          <w:rFonts w:ascii="Arial" w:hAnsi="Arial" w:cs="Arial"/>
          <w:sz w:val="20"/>
          <w:szCs w:val="20"/>
          <w:lang w:val="es-ES"/>
        </w:rPr>
        <w:t xml:space="preserve">arbitraria </w:t>
      </w:r>
      <w:r w:rsidR="00BA707E" w:rsidRPr="00EC6019">
        <w:rPr>
          <w:rFonts w:ascii="Arial" w:hAnsi="Arial" w:cs="Arial"/>
          <w:sz w:val="20"/>
          <w:szCs w:val="20"/>
          <w:lang w:val="es-ES"/>
        </w:rPr>
        <w:t xml:space="preserve">de las variaciones de </w:t>
      </w:r>
      <w:r w:rsidR="00111F67" w:rsidRPr="00EC6019">
        <w:rPr>
          <w:rFonts w:ascii="Arial" w:hAnsi="Arial" w:cs="Arial"/>
          <w:sz w:val="20"/>
          <w:szCs w:val="20"/>
          <w:lang w:val="es-ES"/>
        </w:rPr>
        <w:t>l</w:t>
      </w:r>
      <w:r w:rsidRPr="00EC6019">
        <w:rPr>
          <w:rFonts w:ascii="Arial" w:hAnsi="Arial" w:cs="Arial"/>
          <w:sz w:val="20"/>
          <w:szCs w:val="20"/>
          <w:lang w:val="es-ES"/>
        </w:rPr>
        <w:t>os días de cada mes, incluyendo los 29 días de los meses de febrero de los años bisiestos. A pesar de ello, los calendarios perpetuos tradicionales cuentan con una serie de limitaciones: la fechas pueden saltar, es relativamente fácil que sufran daños si se realizan ajustes durante el cambio de fecha y las compl</w:t>
      </w:r>
      <w:r w:rsidR="001A76EB" w:rsidRPr="00EC6019">
        <w:rPr>
          <w:rFonts w:ascii="Arial" w:hAnsi="Arial" w:cs="Arial"/>
          <w:sz w:val="20"/>
          <w:szCs w:val="20"/>
          <w:lang w:val="es-ES"/>
        </w:rPr>
        <w:t>icaciones suelen estar compuesta</w:t>
      </w:r>
      <w:r w:rsidRPr="00EC6019">
        <w:rPr>
          <w:rFonts w:ascii="Arial" w:hAnsi="Arial" w:cs="Arial"/>
          <w:sz w:val="20"/>
          <w:szCs w:val="20"/>
          <w:lang w:val="es-ES"/>
        </w:rPr>
        <w:t>s por una especie de módulo controlado por movimientos base.</w:t>
      </w:r>
    </w:p>
    <w:p w14:paraId="4CE7DB2C" w14:textId="77777777" w:rsidR="00A675A9" w:rsidRPr="00EC6019" w:rsidRDefault="00A675A9" w:rsidP="00557EC4">
      <w:pPr>
        <w:pStyle w:val="Sansinterligne"/>
        <w:jc w:val="both"/>
        <w:rPr>
          <w:rFonts w:ascii="Arial" w:hAnsi="Arial" w:cs="Arial"/>
          <w:sz w:val="20"/>
          <w:szCs w:val="20"/>
          <w:lang w:val="es-ES"/>
        </w:rPr>
      </w:pPr>
    </w:p>
    <w:p w14:paraId="75D00205" w14:textId="3D618080" w:rsidR="00A675A9" w:rsidRPr="00EC6019" w:rsidRDefault="00A675A9" w:rsidP="00557EC4">
      <w:pPr>
        <w:pStyle w:val="Sansinterligne"/>
        <w:jc w:val="both"/>
        <w:rPr>
          <w:rFonts w:ascii="Arial" w:hAnsi="Arial" w:cs="Arial"/>
          <w:sz w:val="20"/>
          <w:szCs w:val="20"/>
          <w:lang w:val="es-ES"/>
        </w:rPr>
      </w:pPr>
      <w:r w:rsidRPr="00EC6019">
        <w:rPr>
          <w:rFonts w:ascii="Arial" w:hAnsi="Arial" w:cs="Arial"/>
          <w:sz w:val="20"/>
          <w:szCs w:val="20"/>
          <w:lang w:val="es-ES"/>
        </w:rPr>
        <w:t>El movimiento de</w:t>
      </w:r>
      <w:r w:rsidR="00887E65" w:rsidRPr="00EC6019">
        <w:rPr>
          <w:rFonts w:ascii="Arial" w:hAnsi="Arial" w:cs="Arial"/>
          <w:sz w:val="20"/>
          <w:szCs w:val="20"/>
          <w:lang w:val="es-ES"/>
        </w:rPr>
        <w:t xml:space="preserve"> </w:t>
      </w:r>
      <w:r w:rsidRPr="00EC6019">
        <w:rPr>
          <w:rFonts w:ascii="Arial" w:hAnsi="Arial" w:cs="Arial"/>
          <w:sz w:val="20"/>
          <w:szCs w:val="20"/>
          <w:lang w:val="es-ES"/>
        </w:rPr>
        <w:t>l</w:t>
      </w:r>
      <w:r w:rsidR="00887E65" w:rsidRPr="00EC6019">
        <w:rPr>
          <w:rFonts w:ascii="Arial" w:hAnsi="Arial" w:cs="Arial"/>
          <w:sz w:val="20"/>
          <w:szCs w:val="20"/>
          <w:lang w:val="es-ES"/>
        </w:rPr>
        <w:t>a</w:t>
      </w:r>
      <w:r w:rsidRPr="00EC6019">
        <w:rPr>
          <w:rFonts w:ascii="Arial" w:hAnsi="Arial" w:cs="Arial"/>
          <w:sz w:val="20"/>
          <w:szCs w:val="20"/>
          <w:lang w:val="es-ES"/>
        </w:rPr>
        <w:t xml:space="preserve"> Legacy Machine Perpetual</w:t>
      </w:r>
      <w:r w:rsidR="00111F67" w:rsidRPr="00EC6019">
        <w:rPr>
          <w:rFonts w:ascii="Arial" w:hAnsi="Arial" w:cs="Arial"/>
          <w:sz w:val="20"/>
          <w:szCs w:val="20"/>
          <w:lang w:val="es-ES"/>
        </w:rPr>
        <w:t xml:space="preserve"> —</w:t>
      </w:r>
      <w:r w:rsidRPr="00EC6019">
        <w:rPr>
          <w:rFonts w:ascii="Arial" w:hAnsi="Arial" w:cs="Arial"/>
          <w:sz w:val="20"/>
          <w:szCs w:val="20"/>
          <w:lang w:val="es-ES"/>
        </w:rPr>
        <w:t>completamente integrado</w:t>
      </w:r>
      <w:r w:rsidR="00111F67" w:rsidRPr="00EC6019">
        <w:rPr>
          <w:rFonts w:ascii="Arial" w:hAnsi="Arial" w:cs="Arial"/>
          <w:sz w:val="20"/>
          <w:szCs w:val="20"/>
          <w:lang w:val="es-ES"/>
        </w:rPr>
        <w:t>—</w:t>
      </w:r>
      <w:r w:rsidRPr="00EC6019">
        <w:rPr>
          <w:rFonts w:ascii="Arial" w:hAnsi="Arial" w:cs="Arial"/>
          <w:sz w:val="20"/>
          <w:szCs w:val="20"/>
          <w:lang w:val="es-ES"/>
        </w:rPr>
        <w:t xml:space="preserve"> h</w:t>
      </w:r>
      <w:r w:rsidR="00111F67" w:rsidRPr="00EC6019">
        <w:rPr>
          <w:rFonts w:ascii="Arial" w:hAnsi="Arial" w:cs="Arial"/>
          <w:sz w:val="20"/>
          <w:szCs w:val="20"/>
          <w:lang w:val="es-ES"/>
        </w:rPr>
        <w:t xml:space="preserve">a sido diseñado </w:t>
      </w:r>
      <w:r w:rsidRPr="00EC6019">
        <w:rPr>
          <w:rFonts w:ascii="Arial" w:hAnsi="Arial" w:cs="Arial"/>
          <w:sz w:val="20"/>
          <w:szCs w:val="20"/>
          <w:lang w:val="es-ES"/>
        </w:rPr>
        <w:t xml:space="preserve">con el objetivo de evitar cualquier incidencia en </w:t>
      </w:r>
      <w:r w:rsidR="00111F67" w:rsidRPr="00EC6019">
        <w:rPr>
          <w:rFonts w:ascii="Arial" w:hAnsi="Arial" w:cs="Arial"/>
          <w:sz w:val="20"/>
          <w:szCs w:val="20"/>
          <w:lang w:val="es-ES"/>
        </w:rPr>
        <w:t xml:space="preserve">su </w:t>
      </w:r>
      <w:r w:rsidRPr="00EC6019">
        <w:rPr>
          <w:rFonts w:ascii="Arial" w:hAnsi="Arial" w:cs="Arial"/>
          <w:sz w:val="20"/>
          <w:szCs w:val="20"/>
          <w:lang w:val="es-ES"/>
        </w:rPr>
        <w:t>uso</w:t>
      </w:r>
      <w:r w:rsidR="006F1D5E" w:rsidRPr="00EC6019">
        <w:rPr>
          <w:rFonts w:ascii="Arial" w:hAnsi="Arial" w:cs="Arial"/>
          <w:sz w:val="20"/>
          <w:szCs w:val="20"/>
          <w:lang w:val="es-ES"/>
        </w:rPr>
        <w:t>: l</w:t>
      </w:r>
      <w:r w:rsidRPr="00EC6019">
        <w:rPr>
          <w:rFonts w:ascii="Arial" w:hAnsi="Arial" w:cs="Arial"/>
          <w:sz w:val="20"/>
          <w:szCs w:val="20"/>
          <w:lang w:val="es-ES"/>
        </w:rPr>
        <w:t xml:space="preserve">as fechas ya no saltan, el mecanismo </w:t>
      </w:r>
      <w:r w:rsidR="00111F67" w:rsidRPr="00EC6019">
        <w:rPr>
          <w:rFonts w:ascii="Arial" w:hAnsi="Arial" w:cs="Arial"/>
          <w:sz w:val="20"/>
          <w:szCs w:val="20"/>
          <w:lang w:val="es-ES"/>
        </w:rPr>
        <w:t xml:space="preserve">no </w:t>
      </w:r>
      <w:r w:rsidR="001A76EB" w:rsidRPr="00EC6019">
        <w:rPr>
          <w:rFonts w:ascii="Arial" w:hAnsi="Arial" w:cs="Arial"/>
          <w:sz w:val="20"/>
          <w:szCs w:val="20"/>
          <w:lang w:val="es-ES"/>
        </w:rPr>
        <w:t>se obstruye</w:t>
      </w:r>
      <w:r w:rsidRPr="00EC6019">
        <w:rPr>
          <w:rFonts w:ascii="Arial" w:hAnsi="Arial" w:cs="Arial"/>
          <w:sz w:val="20"/>
          <w:szCs w:val="20"/>
          <w:lang w:val="es-ES"/>
        </w:rPr>
        <w:t xml:space="preserve"> y los pulsadores de ajuste se desactivan automáticamente cuando cambia el calendario. ¡Problema resuelto!</w:t>
      </w:r>
    </w:p>
    <w:p w14:paraId="47EA6E41" w14:textId="77777777" w:rsidR="00A675A9" w:rsidRPr="00EC6019" w:rsidRDefault="00A675A9" w:rsidP="00557EC4">
      <w:pPr>
        <w:pStyle w:val="Sansinterligne"/>
        <w:jc w:val="both"/>
        <w:rPr>
          <w:rFonts w:ascii="Arial" w:hAnsi="Arial" w:cs="Arial"/>
          <w:sz w:val="20"/>
          <w:szCs w:val="20"/>
          <w:lang w:val="es-ES"/>
        </w:rPr>
      </w:pPr>
    </w:p>
    <w:p w14:paraId="079497CC" w14:textId="608B845E" w:rsidR="00A675A9" w:rsidRPr="00EC6019" w:rsidRDefault="00A675A9" w:rsidP="00887E65">
      <w:pPr>
        <w:pStyle w:val="Sansinterligne"/>
        <w:jc w:val="both"/>
        <w:rPr>
          <w:rFonts w:ascii="Arial" w:hAnsi="Arial" w:cs="Arial"/>
          <w:sz w:val="20"/>
          <w:szCs w:val="20"/>
          <w:lang w:val="es-ES"/>
        </w:rPr>
      </w:pPr>
      <w:r w:rsidRPr="00EC6019">
        <w:rPr>
          <w:rFonts w:ascii="Arial" w:hAnsi="Arial" w:cs="Arial"/>
          <w:sz w:val="20"/>
          <w:szCs w:val="20"/>
          <w:lang w:val="es-ES"/>
        </w:rPr>
        <w:t xml:space="preserve">Los mecanismos de los calendarios perpetuos tradicionales emplean </w:t>
      </w:r>
      <w:r w:rsidR="009D76F7" w:rsidRPr="00EC6019">
        <w:rPr>
          <w:rFonts w:ascii="Arial" w:hAnsi="Arial" w:cs="Arial"/>
          <w:sz w:val="20"/>
          <w:szCs w:val="20"/>
          <w:lang w:val="es-ES"/>
        </w:rPr>
        <w:t>como</w:t>
      </w:r>
      <w:r w:rsidRPr="00EC6019">
        <w:rPr>
          <w:rFonts w:ascii="Arial" w:hAnsi="Arial" w:cs="Arial"/>
          <w:sz w:val="20"/>
          <w:szCs w:val="20"/>
          <w:lang w:val="es-ES"/>
        </w:rPr>
        <w:t xml:space="preserve"> base un mes de 31 días y «eliminan» cualquier fecha superflua para los meses con menos días</w:t>
      </w:r>
      <w:r w:rsidR="001A76EB" w:rsidRPr="00EC6019">
        <w:rPr>
          <w:rFonts w:ascii="Arial" w:hAnsi="Arial" w:cs="Arial"/>
          <w:sz w:val="20"/>
          <w:szCs w:val="20"/>
          <w:lang w:val="es-ES"/>
        </w:rPr>
        <w:t>. Para ello, utilizan un sistema que se salta las fechas innecesarias</w:t>
      </w:r>
      <w:r w:rsidRPr="00EC6019">
        <w:rPr>
          <w:rFonts w:ascii="Arial" w:hAnsi="Arial" w:cs="Arial"/>
          <w:sz w:val="20"/>
          <w:szCs w:val="20"/>
          <w:lang w:val="es-ES"/>
        </w:rPr>
        <w:t>.</w:t>
      </w:r>
      <w:r w:rsidR="001A76EB" w:rsidRPr="00EC6019">
        <w:rPr>
          <w:rFonts w:ascii="Arial" w:hAnsi="Arial" w:cs="Arial"/>
          <w:sz w:val="20"/>
          <w:szCs w:val="20"/>
          <w:lang w:val="es-ES"/>
        </w:rPr>
        <w:t xml:space="preserve"> Por ejemplo, al</w:t>
      </w:r>
      <w:r w:rsidRPr="00EC6019">
        <w:rPr>
          <w:rFonts w:ascii="Arial" w:hAnsi="Arial" w:cs="Arial"/>
          <w:sz w:val="20"/>
          <w:szCs w:val="20"/>
          <w:lang w:val="es-ES"/>
        </w:rPr>
        <w:t xml:space="preserve"> </w:t>
      </w:r>
      <w:r w:rsidR="001A76EB" w:rsidRPr="00EC6019">
        <w:rPr>
          <w:rFonts w:ascii="Arial" w:hAnsi="Arial" w:cs="Arial"/>
          <w:sz w:val="20"/>
          <w:szCs w:val="20"/>
          <w:lang w:val="es-ES"/>
        </w:rPr>
        <w:t>cambiar</w:t>
      </w:r>
      <w:r w:rsidRPr="00EC6019">
        <w:rPr>
          <w:rFonts w:ascii="Arial" w:hAnsi="Arial" w:cs="Arial"/>
          <w:sz w:val="20"/>
          <w:szCs w:val="20"/>
          <w:lang w:val="es-ES"/>
        </w:rPr>
        <w:t xml:space="preserve"> del 28 de febrero al 1 de marzo, los calendarios perpetuos tradicionales pasan rápidamente por el 29, el 30 y el 31 hasta llegar al </w:t>
      </w:r>
      <w:r w:rsidR="004579F4" w:rsidRPr="00EC6019">
        <w:rPr>
          <w:rFonts w:ascii="Arial" w:hAnsi="Arial" w:cs="Arial"/>
          <w:sz w:val="20"/>
          <w:szCs w:val="20"/>
          <w:lang w:val="es-ES"/>
        </w:rPr>
        <w:t xml:space="preserve">día </w:t>
      </w:r>
      <w:r w:rsidR="009D76F7" w:rsidRPr="00EC6019">
        <w:rPr>
          <w:rFonts w:ascii="Arial" w:hAnsi="Arial" w:cs="Arial"/>
          <w:sz w:val="20"/>
          <w:szCs w:val="20"/>
          <w:lang w:val="es-ES"/>
        </w:rPr>
        <w:t>1</w:t>
      </w:r>
      <w:r w:rsidR="004579F4" w:rsidRPr="00EC6019">
        <w:rPr>
          <w:rFonts w:ascii="Arial" w:hAnsi="Arial" w:cs="Arial"/>
          <w:sz w:val="20"/>
          <w:szCs w:val="20"/>
          <w:lang w:val="es-ES"/>
        </w:rPr>
        <w:t xml:space="preserve"> del mes</w:t>
      </w:r>
      <w:r w:rsidRPr="00EC6019">
        <w:rPr>
          <w:rFonts w:ascii="Arial" w:hAnsi="Arial" w:cs="Arial"/>
          <w:sz w:val="20"/>
          <w:szCs w:val="20"/>
          <w:lang w:val="es-ES"/>
        </w:rPr>
        <w:t>.</w:t>
      </w:r>
    </w:p>
    <w:p w14:paraId="6A901AF7" w14:textId="77777777" w:rsidR="00A675A9" w:rsidRPr="00EC6019" w:rsidRDefault="00A675A9" w:rsidP="00557EC4">
      <w:pPr>
        <w:pStyle w:val="Sansinterligne"/>
        <w:jc w:val="both"/>
        <w:rPr>
          <w:rFonts w:ascii="Arial" w:hAnsi="Arial" w:cs="Arial"/>
          <w:sz w:val="20"/>
          <w:szCs w:val="20"/>
          <w:lang w:val="es-ES"/>
        </w:rPr>
      </w:pPr>
    </w:p>
    <w:p w14:paraId="356755DD" w14:textId="044D6698" w:rsidR="00A675A9" w:rsidRPr="00EC6019" w:rsidRDefault="00A675A9" w:rsidP="00557EC4">
      <w:pPr>
        <w:pStyle w:val="Sansinterligne"/>
        <w:jc w:val="both"/>
        <w:rPr>
          <w:rFonts w:ascii="Arial" w:hAnsi="Arial" w:cs="Arial"/>
          <w:sz w:val="20"/>
          <w:szCs w:val="20"/>
          <w:lang w:val="es-ES"/>
        </w:rPr>
      </w:pPr>
      <w:r w:rsidRPr="00EC6019">
        <w:rPr>
          <w:rFonts w:ascii="Arial" w:hAnsi="Arial" w:cs="Arial"/>
          <w:sz w:val="20"/>
          <w:szCs w:val="20"/>
          <w:lang w:val="es-ES"/>
        </w:rPr>
        <w:t xml:space="preserve">LM Perpetual </w:t>
      </w:r>
      <w:r w:rsidR="001A76EB" w:rsidRPr="00EC6019">
        <w:rPr>
          <w:rFonts w:ascii="Arial" w:hAnsi="Arial" w:cs="Arial"/>
          <w:sz w:val="20"/>
          <w:szCs w:val="20"/>
          <w:lang w:val="es-ES"/>
        </w:rPr>
        <w:t>reinventa el</w:t>
      </w:r>
      <w:r w:rsidRPr="00EC6019">
        <w:rPr>
          <w:rFonts w:ascii="Arial" w:hAnsi="Arial" w:cs="Arial"/>
          <w:sz w:val="20"/>
          <w:szCs w:val="20"/>
          <w:lang w:val="es-ES"/>
        </w:rPr>
        <w:t xml:space="preserve"> calendario perpetuo tradicional reemplazando la arquitectura de </w:t>
      </w:r>
      <w:r w:rsidRPr="00EC6019">
        <w:rPr>
          <w:rFonts w:ascii="Arial" w:hAnsi="Arial" w:cs="Arial"/>
          <w:i/>
          <w:sz w:val="20"/>
          <w:szCs w:val="20"/>
          <w:lang w:val="es-ES"/>
        </w:rPr>
        <w:t>grand levier</w:t>
      </w:r>
      <w:r w:rsidRPr="00EC6019">
        <w:rPr>
          <w:rFonts w:ascii="Arial" w:hAnsi="Arial" w:cs="Arial"/>
          <w:sz w:val="20"/>
          <w:szCs w:val="20"/>
          <w:lang w:val="es-ES"/>
        </w:rPr>
        <w:t xml:space="preserve"> (gran palanca, en francés), que ocupa un gran espacio,</w:t>
      </w:r>
      <w:r w:rsidR="001A76EB" w:rsidRPr="00EC6019">
        <w:rPr>
          <w:rFonts w:ascii="Arial" w:hAnsi="Arial" w:cs="Arial"/>
          <w:sz w:val="20"/>
          <w:szCs w:val="20"/>
          <w:lang w:val="es-ES"/>
        </w:rPr>
        <w:t xml:space="preserve"> por un «procesador mecánico». </w:t>
      </w:r>
      <w:r w:rsidRPr="00EC6019">
        <w:rPr>
          <w:rFonts w:ascii="Arial" w:hAnsi="Arial" w:cs="Arial"/>
          <w:sz w:val="20"/>
          <w:szCs w:val="20"/>
          <w:lang w:val="es-ES"/>
        </w:rPr>
        <w:t>El procesador mecánico emplea por defecto un mes de 28 días y le añade los días que necesite</w:t>
      </w:r>
      <w:r w:rsidR="001A76EB" w:rsidRPr="00EC6019">
        <w:rPr>
          <w:rFonts w:ascii="Arial" w:hAnsi="Arial" w:cs="Arial"/>
          <w:sz w:val="20"/>
          <w:szCs w:val="20"/>
          <w:lang w:val="es-ES"/>
        </w:rPr>
        <w:t>. De este modo,</w:t>
      </w:r>
      <w:r w:rsidRPr="00EC6019">
        <w:rPr>
          <w:rFonts w:ascii="Arial" w:hAnsi="Arial" w:cs="Arial"/>
          <w:sz w:val="20"/>
          <w:szCs w:val="20"/>
          <w:lang w:val="es-ES"/>
        </w:rPr>
        <w:t xml:space="preserve"> los meses siempre tienen el número exacto de días requeridos</w:t>
      </w:r>
      <w:r w:rsidR="001A76EB" w:rsidRPr="00EC6019">
        <w:rPr>
          <w:rFonts w:ascii="Arial" w:hAnsi="Arial" w:cs="Arial"/>
          <w:sz w:val="20"/>
          <w:szCs w:val="20"/>
          <w:lang w:val="es-ES"/>
        </w:rPr>
        <w:t>, s</w:t>
      </w:r>
      <w:r w:rsidRPr="00EC6019">
        <w:rPr>
          <w:rFonts w:ascii="Arial" w:hAnsi="Arial" w:cs="Arial"/>
          <w:sz w:val="20"/>
          <w:szCs w:val="20"/>
          <w:lang w:val="es-ES"/>
        </w:rPr>
        <w:t>in necesidad de pasar hacia adelante o saltarse los días sobrantes. En los calendarios perpetuos, solamente es posible llegar a los años bisiestos pasando por 47 meses. LM Perpetual, no obstante, cuenta con un pulsador de configuración que sirve exclusivamente para ajustar el año.</w:t>
      </w:r>
    </w:p>
    <w:p w14:paraId="5855DAD9" w14:textId="77777777" w:rsidR="00A675A9" w:rsidRPr="00EC6019" w:rsidRDefault="00A675A9" w:rsidP="00557EC4">
      <w:pPr>
        <w:pStyle w:val="Sansinterligne"/>
        <w:jc w:val="both"/>
        <w:rPr>
          <w:rFonts w:ascii="Arial" w:hAnsi="Arial" w:cs="Arial"/>
          <w:sz w:val="20"/>
          <w:szCs w:val="20"/>
          <w:lang w:val="es-ES"/>
        </w:rPr>
      </w:pPr>
    </w:p>
    <w:p w14:paraId="70B98F52" w14:textId="3E5FE7FA" w:rsidR="00A675A9" w:rsidRPr="00EC6019" w:rsidRDefault="00A675A9" w:rsidP="00557EC4">
      <w:pPr>
        <w:pStyle w:val="Sansinterligne"/>
        <w:jc w:val="both"/>
        <w:rPr>
          <w:rFonts w:ascii="Arial" w:hAnsi="Arial" w:cs="Arial"/>
          <w:sz w:val="20"/>
          <w:szCs w:val="20"/>
          <w:lang w:val="es-ES"/>
        </w:rPr>
      </w:pPr>
      <w:r w:rsidRPr="00EC6019">
        <w:rPr>
          <w:rFonts w:ascii="Arial" w:hAnsi="Arial" w:cs="Arial"/>
          <w:sz w:val="20"/>
          <w:szCs w:val="20"/>
          <w:lang w:val="es-ES"/>
        </w:rPr>
        <w:t>La belleza mecánica de</w:t>
      </w:r>
      <w:r w:rsidR="00887E65" w:rsidRPr="00EC6019">
        <w:rPr>
          <w:rFonts w:ascii="Arial" w:hAnsi="Arial" w:cs="Arial"/>
          <w:sz w:val="20"/>
          <w:szCs w:val="20"/>
          <w:lang w:val="es-ES"/>
        </w:rPr>
        <w:t xml:space="preserve"> </w:t>
      </w:r>
      <w:r w:rsidRPr="00EC6019">
        <w:rPr>
          <w:rFonts w:ascii="Arial" w:hAnsi="Arial" w:cs="Arial"/>
          <w:sz w:val="20"/>
          <w:szCs w:val="20"/>
          <w:lang w:val="es-ES"/>
        </w:rPr>
        <w:t>l</w:t>
      </w:r>
      <w:r w:rsidR="00887E65" w:rsidRPr="00EC6019">
        <w:rPr>
          <w:rFonts w:ascii="Arial" w:hAnsi="Arial" w:cs="Arial"/>
          <w:sz w:val="20"/>
          <w:szCs w:val="20"/>
          <w:lang w:val="es-ES"/>
        </w:rPr>
        <w:t>a</w:t>
      </w:r>
      <w:r w:rsidRPr="00EC6019">
        <w:rPr>
          <w:rFonts w:ascii="Arial" w:hAnsi="Arial" w:cs="Arial"/>
          <w:sz w:val="20"/>
          <w:szCs w:val="20"/>
          <w:lang w:val="es-ES"/>
        </w:rPr>
        <w:t xml:space="preserve"> LM Perpetual se revel</w:t>
      </w:r>
      <w:r w:rsidR="00443A2E" w:rsidRPr="00EC6019">
        <w:rPr>
          <w:rFonts w:ascii="Arial" w:hAnsi="Arial" w:cs="Arial"/>
          <w:sz w:val="20"/>
          <w:szCs w:val="20"/>
          <w:lang w:val="es-ES"/>
        </w:rPr>
        <w:t>a a través de su esfera abierta</w:t>
      </w:r>
      <w:r w:rsidRPr="00EC6019">
        <w:rPr>
          <w:rFonts w:ascii="Arial" w:hAnsi="Arial" w:cs="Arial"/>
          <w:sz w:val="20"/>
          <w:szCs w:val="20"/>
          <w:lang w:val="es-ES"/>
        </w:rPr>
        <w:t xml:space="preserve"> que permite contemplar la complicación en todo su esplendor y el volante suspendido</w:t>
      </w:r>
      <w:r w:rsidR="000640EE" w:rsidRPr="00EC6019">
        <w:rPr>
          <w:rFonts w:ascii="Arial" w:hAnsi="Arial" w:cs="Arial"/>
          <w:sz w:val="20"/>
          <w:szCs w:val="20"/>
          <w:lang w:val="es-ES"/>
        </w:rPr>
        <w:t>, un</w:t>
      </w:r>
      <w:r w:rsidRPr="00EC6019">
        <w:rPr>
          <w:rFonts w:ascii="Arial" w:hAnsi="Arial" w:cs="Arial"/>
          <w:sz w:val="20"/>
          <w:szCs w:val="20"/>
          <w:lang w:val="es-ES"/>
        </w:rPr>
        <w:t xml:space="preserve"> espectáculo que acapara toda la atención del espectador. En un intere</w:t>
      </w:r>
      <w:r w:rsidR="001A76EB" w:rsidRPr="00EC6019">
        <w:rPr>
          <w:rFonts w:ascii="Arial" w:hAnsi="Arial" w:cs="Arial"/>
          <w:sz w:val="20"/>
          <w:szCs w:val="20"/>
          <w:lang w:val="es-ES"/>
        </w:rPr>
        <w:t>sante giro técnico, la llamativa espiral que planea por todo lo alto está conectada</w:t>
      </w:r>
      <w:r w:rsidRPr="00EC6019">
        <w:rPr>
          <w:rFonts w:ascii="Arial" w:hAnsi="Arial" w:cs="Arial"/>
          <w:sz w:val="20"/>
          <w:szCs w:val="20"/>
          <w:lang w:val="es-ES"/>
        </w:rPr>
        <w:t xml:space="preserve"> al escape en el dorso del movimiento en lo que parece ser el eje de volante más alargado del mundo.</w:t>
      </w:r>
    </w:p>
    <w:p w14:paraId="19BC2A7D" w14:textId="77777777" w:rsidR="00A675A9" w:rsidRPr="00EC6019" w:rsidRDefault="00A675A9" w:rsidP="00A675A9">
      <w:pPr>
        <w:pStyle w:val="Sansinterligne"/>
        <w:rPr>
          <w:rFonts w:ascii="Arial" w:hAnsi="Arial" w:cs="Arial"/>
          <w:sz w:val="20"/>
          <w:szCs w:val="20"/>
          <w:lang w:val="es-ES"/>
        </w:rPr>
      </w:pPr>
    </w:p>
    <w:p w14:paraId="62B6ADE3" w14:textId="31E14FC0" w:rsidR="00A675A9" w:rsidRPr="00EC6019" w:rsidRDefault="00A675A9" w:rsidP="00557EC4">
      <w:pPr>
        <w:pStyle w:val="Sansinterligne"/>
        <w:jc w:val="both"/>
        <w:rPr>
          <w:rFonts w:ascii="Arial" w:hAnsi="Arial" w:cs="Arial"/>
          <w:sz w:val="20"/>
          <w:szCs w:val="20"/>
          <w:lang w:val="es-ES"/>
        </w:rPr>
      </w:pPr>
      <w:r w:rsidRPr="00EC6019">
        <w:rPr>
          <w:rFonts w:ascii="Arial" w:hAnsi="Arial" w:cs="Arial"/>
          <w:sz w:val="20"/>
          <w:szCs w:val="20"/>
          <w:lang w:val="es-ES"/>
        </w:rPr>
        <w:t xml:space="preserve">Gracias al innovador sistema diseñado especialmente para </w:t>
      </w:r>
      <w:r w:rsidR="006470DD" w:rsidRPr="00EC6019">
        <w:rPr>
          <w:rFonts w:ascii="Arial" w:hAnsi="Arial" w:cs="Arial"/>
          <w:sz w:val="20"/>
          <w:szCs w:val="20"/>
          <w:lang w:val="es-ES"/>
        </w:rPr>
        <w:t xml:space="preserve">la </w:t>
      </w:r>
      <w:r w:rsidRPr="00EC6019">
        <w:rPr>
          <w:rFonts w:ascii="Arial" w:hAnsi="Arial" w:cs="Arial"/>
          <w:sz w:val="20"/>
          <w:szCs w:val="20"/>
          <w:lang w:val="es-ES"/>
        </w:rPr>
        <w:t xml:space="preserve">Legacy Machine Perpetual, las subesferas parecen «levitar» por encima del movimiento, sin fijaciones visibles. Las subesferas esqueletizadas descansan sobre una serie de pitones ocultos, lo cual resulta técnicamente imposible en los mecanismos tradicionales de calendario perpetuo debido a que obstaculizarían el movimiento de la </w:t>
      </w:r>
      <w:r w:rsidRPr="00EC6019">
        <w:rPr>
          <w:rFonts w:ascii="Arial" w:hAnsi="Arial" w:cs="Arial"/>
          <w:i/>
          <w:sz w:val="20"/>
          <w:szCs w:val="20"/>
          <w:lang w:val="es-ES"/>
        </w:rPr>
        <w:t>grand levier</w:t>
      </w:r>
      <w:r w:rsidRPr="00EC6019">
        <w:rPr>
          <w:rFonts w:ascii="Arial" w:hAnsi="Arial" w:cs="Arial"/>
          <w:sz w:val="20"/>
          <w:szCs w:val="20"/>
          <w:lang w:val="es-ES"/>
        </w:rPr>
        <w:t>.</w:t>
      </w:r>
    </w:p>
    <w:p w14:paraId="1539CB50" w14:textId="77777777" w:rsidR="00A675A9" w:rsidRPr="00EC6019" w:rsidRDefault="00A675A9" w:rsidP="00557EC4">
      <w:pPr>
        <w:pStyle w:val="Sansinterligne"/>
        <w:jc w:val="both"/>
        <w:rPr>
          <w:rFonts w:ascii="Arial" w:hAnsi="Arial" w:cs="Arial"/>
          <w:sz w:val="20"/>
          <w:szCs w:val="20"/>
          <w:lang w:val="es-ES"/>
        </w:rPr>
      </w:pPr>
    </w:p>
    <w:p w14:paraId="65397A7A" w14:textId="33F524EB" w:rsidR="00A675A9" w:rsidRPr="00EC6019" w:rsidRDefault="00A675A9" w:rsidP="00557EC4">
      <w:pPr>
        <w:pStyle w:val="Sansinterligne"/>
        <w:jc w:val="both"/>
        <w:rPr>
          <w:rFonts w:ascii="Arial" w:hAnsi="Arial" w:cs="Arial"/>
          <w:sz w:val="20"/>
          <w:szCs w:val="20"/>
          <w:lang w:val="es-ES"/>
        </w:rPr>
      </w:pPr>
      <w:r w:rsidRPr="00EC6019">
        <w:rPr>
          <w:rFonts w:ascii="Arial" w:hAnsi="Arial" w:cs="Arial"/>
          <w:sz w:val="20"/>
          <w:szCs w:val="20"/>
          <w:lang w:val="es-ES"/>
        </w:rPr>
        <w:lastRenderedPageBreak/>
        <w:t>Al dar una vuelta por la esfera en el sentido de las agujas del reloj, podemo</w:t>
      </w:r>
      <w:r w:rsidR="001A76EB" w:rsidRPr="00EC6019">
        <w:rPr>
          <w:rFonts w:ascii="Arial" w:hAnsi="Arial" w:cs="Arial"/>
          <w:sz w:val="20"/>
          <w:szCs w:val="20"/>
          <w:lang w:val="es-ES"/>
        </w:rPr>
        <w:t>s contemplar a las 12</w:t>
      </w:r>
      <w:r w:rsidR="00CC6AF0" w:rsidRPr="00EC6019">
        <w:rPr>
          <w:rFonts w:ascii="Arial" w:hAnsi="Arial" w:cs="Arial"/>
          <w:sz w:val="20"/>
          <w:szCs w:val="20"/>
          <w:lang w:val="es-ES"/>
        </w:rPr>
        <w:t> </w:t>
      </w:r>
      <w:r w:rsidR="001A76EB" w:rsidRPr="00EC6019">
        <w:rPr>
          <w:rFonts w:ascii="Arial" w:hAnsi="Arial" w:cs="Arial"/>
          <w:sz w:val="20"/>
          <w:szCs w:val="20"/>
          <w:lang w:val="es-ES"/>
        </w:rPr>
        <w:t>horas</w:t>
      </w:r>
      <w:r w:rsidR="000640EE" w:rsidRPr="00EC6019">
        <w:rPr>
          <w:rFonts w:ascii="Arial" w:hAnsi="Arial" w:cs="Arial"/>
          <w:sz w:val="20"/>
          <w:szCs w:val="20"/>
          <w:lang w:val="es-ES"/>
        </w:rPr>
        <w:t>,</w:t>
      </w:r>
      <w:r w:rsidR="001A76EB" w:rsidRPr="00EC6019">
        <w:rPr>
          <w:rFonts w:ascii="Arial" w:hAnsi="Arial" w:cs="Arial"/>
          <w:sz w:val="20"/>
          <w:szCs w:val="20"/>
          <w:lang w:val="es-ES"/>
        </w:rPr>
        <w:t xml:space="preserve"> los minutos y la</w:t>
      </w:r>
      <w:r w:rsidRPr="00EC6019">
        <w:rPr>
          <w:rFonts w:ascii="Arial" w:hAnsi="Arial" w:cs="Arial"/>
          <w:sz w:val="20"/>
          <w:szCs w:val="20"/>
          <w:lang w:val="es-ES"/>
        </w:rPr>
        <w:t xml:space="preserve">s </w:t>
      </w:r>
      <w:r w:rsidR="001A76EB" w:rsidRPr="00EC6019">
        <w:rPr>
          <w:rFonts w:ascii="Arial" w:hAnsi="Arial" w:cs="Arial"/>
          <w:sz w:val="20"/>
          <w:szCs w:val="20"/>
          <w:lang w:val="es-ES"/>
        </w:rPr>
        <w:t>horas</w:t>
      </w:r>
      <w:r w:rsidRPr="00EC6019">
        <w:rPr>
          <w:rFonts w:ascii="Arial" w:hAnsi="Arial" w:cs="Arial"/>
          <w:sz w:val="20"/>
          <w:szCs w:val="20"/>
          <w:lang w:val="es-ES"/>
        </w:rPr>
        <w:t xml:space="preserve"> </w:t>
      </w:r>
      <w:r w:rsidR="00CC6AF0" w:rsidRPr="00EC6019">
        <w:rPr>
          <w:rFonts w:ascii="Arial" w:hAnsi="Arial" w:cs="Arial"/>
          <w:sz w:val="20"/>
          <w:szCs w:val="20"/>
          <w:lang w:val="es-ES"/>
        </w:rPr>
        <w:t>congregadas</w:t>
      </w:r>
      <w:r w:rsidRPr="00EC6019">
        <w:rPr>
          <w:rFonts w:ascii="Arial" w:hAnsi="Arial" w:cs="Arial"/>
          <w:sz w:val="20"/>
          <w:szCs w:val="20"/>
          <w:lang w:val="es-ES"/>
        </w:rPr>
        <w:t xml:space="preserve"> entre los elegantes arcos del volante, el día de la semana a las 3 horas, el indicador de reserva de marcha a las 4 horas, el mes a las 6 horas, el indicador retrógrado de año bisiesto a las 7 horas y la fecha a las 9 horas.</w:t>
      </w:r>
    </w:p>
    <w:p w14:paraId="691C7FEC" w14:textId="77777777" w:rsidR="00A675A9" w:rsidRPr="00EC6019" w:rsidRDefault="00A675A9" w:rsidP="00557EC4">
      <w:pPr>
        <w:pStyle w:val="Sansinterligne"/>
        <w:jc w:val="both"/>
        <w:rPr>
          <w:rFonts w:ascii="Arial" w:hAnsi="Arial" w:cs="Arial"/>
          <w:sz w:val="20"/>
          <w:szCs w:val="20"/>
          <w:lang w:val="es-ES"/>
        </w:rPr>
      </w:pPr>
    </w:p>
    <w:p w14:paraId="77B3F6E5" w14:textId="1127CC3B" w:rsidR="00A675A9" w:rsidRPr="00EC6019" w:rsidRDefault="006470DD" w:rsidP="00557EC4">
      <w:pPr>
        <w:pStyle w:val="Sansinterligne"/>
        <w:jc w:val="both"/>
        <w:rPr>
          <w:rFonts w:ascii="Arial" w:hAnsi="Arial" w:cs="Arial"/>
          <w:sz w:val="20"/>
          <w:szCs w:val="20"/>
          <w:lang w:val="es-ES"/>
        </w:rPr>
      </w:pPr>
      <w:r w:rsidRPr="00EC6019">
        <w:rPr>
          <w:rFonts w:ascii="Arial" w:hAnsi="Arial" w:cs="Arial"/>
          <w:sz w:val="20"/>
          <w:szCs w:val="20"/>
          <w:lang w:val="es-ES"/>
        </w:rPr>
        <w:t>La Legacy Machine Perpetual ganó el premio al mejor reloj calendario en el GPHG (Grand Prix d’Horlogeri</w:t>
      </w:r>
      <w:r w:rsidR="00EC6019">
        <w:rPr>
          <w:rFonts w:ascii="Arial" w:hAnsi="Arial" w:cs="Arial"/>
          <w:sz w:val="20"/>
          <w:szCs w:val="20"/>
          <w:lang w:val="es-ES"/>
        </w:rPr>
        <w:t>e</w:t>
      </w:r>
      <w:r w:rsidRPr="00EC6019">
        <w:rPr>
          <w:rFonts w:ascii="Arial" w:hAnsi="Arial" w:cs="Arial"/>
          <w:sz w:val="20"/>
          <w:szCs w:val="20"/>
          <w:lang w:val="es-ES"/>
        </w:rPr>
        <w:t xml:space="preserve"> de Genève) en 2016.</w:t>
      </w:r>
    </w:p>
    <w:p w14:paraId="7B6A31E1" w14:textId="77777777" w:rsidR="006470DD" w:rsidRPr="00EC6019" w:rsidRDefault="006470DD" w:rsidP="00557EC4">
      <w:pPr>
        <w:pStyle w:val="Sansinterligne"/>
        <w:jc w:val="both"/>
        <w:rPr>
          <w:rFonts w:ascii="Arial" w:hAnsi="Arial" w:cs="Arial"/>
          <w:sz w:val="20"/>
          <w:szCs w:val="20"/>
          <w:lang w:val="es-ES"/>
        </w:rPr>
      </w:pPr>
    </w:p>
    <w:p w14:paraId="35DD0C42" w14:textId="780C9E8B" w:rsidR="00E824CF" w:rsidRPr="00EC6019" w:rsidRDefault="00E824CF" w:rsidP="002D53ED">
      <w:pPr>
        <w:jc w:val="both"/>
        <w:rPr>
          <w:rFonts w:ascii="Arial" w:hAnsi="Arial" w:cs="Arial"/>
          <w:sz w:val="20"/>
          <w:szCs w:val="20"/>
          <w:lang w:val="es-ES"/>
        </w:rPr>
      </w:pPr>
      <w:r w:rsidRPr="00EC6019">
        <w:rPr>
          <w:rFonts w:ascii="Arial" w:hAnsi="Arial" w:cs="Arial"/>
          <w:sz w:val="20"/>
          <w:szCs w:val="20"/>
          <w:lang w:val="es-ES"/>
        </w:rPr>
        <w:br w:type="page"/>
      </w:r>
    </w:p>
    <w:p w14:paraId="55998324" w14:textId="3B624E2A" w:rsidR="00A675A9" w:rsidRPr="00EC6019" w:rsidRDefault="00A675A9" w:rsidP="00B57717">
      <w:pPr>
        <w:rPr>
          <w:rFonts w:ascii="Arial" w:hAnsi="Arial" w:cs="Arial"/>
          <w:b/>
          <w:szCs w:val="20"/>
          <w:lang w:val="es-ES"/>
        </w:rPr>
      </w:pPr>
      <w:r w:rsidRPr="00EC6019">
        <w:rPr>
          <w:rFonts w:ascii="Arial" w:hAnsi="Arial" w:cs="Arial"/>
          <w:b/>
          <w:szCs w:val="20"/>
          <w:lang w:val="es-ES"/>
        </w:rPr>
        <w:lastRenderedPageBreak/>
        <w:t>Legacy Machine Perpetual en detalle</w:t>
      </w:r>
    </w:p>
    <w:p w14:paraId="7D48F263" w14:textId="77777777" w:rsidR="00A675A9" w:rsidRPr="00EC6019" w:rsidRDefault="00A675A9" w:rsidP="00A675A9">
      <w:pPr>
        <w:pStyle w:val="Sansinterligne"/>
        <w:rPr>
          <w:rFonts w:ascii="Arial" w:hAnsi="Arial" w:cs="Arial"/>
          <w:sz w:val="20"/>
          <w:szCs w:val="20"/>
          <w:lang w:val="es-ES"/>
        </w:rPr>
      </w:pPr>
    </w:p>
    <w:p w14:paraId="5BCD2FD6" w14:textId="77777777" w:rsidR="00A675A9" w:rsidRPr="00EC6019" w:rsidRDefault="00A675A9" w:rsidP="00A675A9">
      <w:pPr>
        <w:pStyle w:val="Sansinterligne"/>
        <w:rPr>
          <w:rFonts w:ascii="Arial" w:hAnsi="Arial" w:cs="Arial"/>
          <w:b/>
          <w:sz w:val="20"/>
          <w:szCs w:val="20"/>
          <w:lang w:val="es-ES"/>
        </w:rPr>
      </w:pPr>
      <w:r w:rsidRPr="00EC6019">
        <w:rPr>
          <w:rFonts w:ascii="Arial" w:hAnsi="Arial" w:cs="Arial"/>
          <w:b/>
          <w:sz w:val="20"/>
          <w:szCs w:val="20"/>
          <w:lang w:val="es-ES"/>
        </w:rPr>
        <w:t>Inspiración y realización</w:t>
      </w:r>
    </w:p>
    <w:p w14:paraId="69B10E50" w14:textId="77777777" w:rsidR="00A675A9" w:rsidRPr="00EC6019" w:rsidRDefault="00A675A9" w:rsidP="00A675A9">
      <w:pPr>
        <w:pStyle w:val="Sansinterligne"/>
        <w:rPr>
          <w:rFonts w:ascii="Arial" w:hAnsi="Arial" w:cs="Arial"/>
          <w:b/>
          <w:sz w:val="20"/>
          <w:szCs w:val="20"/>
          <w:lang w:val="es-ES"/>
        </w:rPr>
      </w:pPr>
    </w:p>
    <w:p w14:paraId="487F10A4" w14:textId="3ED2A3C3" w:rsidR="00A675A9" w:rsidRPr="00EC6019" w:rsidRDefault="00A675A9" w:rsidP="00356116">
      <w:pPr>
        <w:pStyle w:val="Sansinterligne"/>
        <w:jc w:val="both"/>
        <w:rPr>
          <w:rFonts w:ascii="Arial" w:hAnsi="Arial" w:cs="Arial"/>
          <w:sz w:val="20"/>
          <w:szCs w:val="20"/>
          <w:lang w:val="es-ES"/>
        </w:rPr>
      </w:pPr>
      <w:r w:rsidRPr="00EC6019">
        <w:rPr>
          <w:rFonts w:ascii="Arial" w:hAnsi="Arial" w:cs="Arial"/>
          <w:sz w:val="20"/>
          <w:szCs w:val="20"/>
          <w:lang w:val="es-ES"/>
        </w:rPr>
        <w:t xml:space="preserve">La colección Legacy Machine nace de los sueños del propietario y director creativo de MB&amp;F, Maximilian Büsser. </w:t>
      </w:r>
      <w:r w:rsidRPr="00EC6019">
        <w:rPr>
          <w:rFonts w:ascii="Arial" w:hAnsi="Arial" w:cs="Arial"/>
          <w:i/>
          <w:sz w:val="20"/>
          <w:szCs w:val="20"/>
          <w:lang w:val="es-ES"/>
        </w:rPr>
        <w:t>«¿Qué habría pasado si hubiera nacido en 1867 en vez de 1967? A principios de</w:t>
      </w:r>
      <w:r w:rsidR="00B57717" w:rsidRPr="00EC6019">
        <w:rPr>
          <w:rFonts w:ascii="Arial" w:hAnsi="Arial" w:cs="Arial"/>
          <w:i/>
          <w:sz w:val="20"/>
          <w:szCs w:val="20"/>
          <w:lang w:val="es-ES"/>
        </w:rPr>
        <w:t xml:space="preserve"> los años</w:t>
      </w:r>
      <w:r w:rsidRPr="00EC6019">
        <w:rPr>
          <w:rFonts w:ascii="Arial" w:hAnsi="Arial" w:cs="Arial"/>
          <w:i/>
          <w:sz w:val="20"/>
          <w:szCs w:val="20"/>
          <w:lang w:val="es-ES"/>
        </w:rPr>
        <w:t xml:space="preserve"> 1900, cuando surgieron los primeros relojes de muñeca, me hubiera gustado </w:t>
      </w:r>
      <w:r w:rsidR="001A76EB" w:rsidRPr="00EC6019">
        <w:rPr>
          <w:rFonts w:ascii="Arial" w:hAnsi="Arial" w:cs="Arial"/>
          <w:i/>
          <w:sz w:val="20"/>
          <w:szCs w:val="20"/>
          <w:lang w:val="es-ES"/>
        </w:rPr>
        <w:t>crear</w:t>
      </w:r>
      <w:r w:rsidRPr="00EC6019">
        <w:rPr>
          <w:rFonts w:ascii="Arial" w:hAnsi="Arial" w:cs="Arial"/>
          <w:i/>
          <w:sz w:val="20"/>
          <w:szCs w:val="20"/>
          <w:lang w:val="es-ES"/>
        </w:rPr>
        <w:t xml:space="preserve"> máquinas tridimensionales para </w:t>
      </w:r>
      <w:r w:rsidR="00B57717" w:rsidRPr="00EC6019">
        <w:rPr>
          <w:rFonts w:ascii="Arial" w:hAnsi="Arial" w:cs="Arial"/>
          <w:i/>
          <w:sz w:val="20"/>
          <w:szCs w:val="20"/>
          <w:lang w:val="es-ES"/>
        </w:rPr>
        <w:t>llevarlas puestas</w:t>
      </w:r>
      <w:r w:rsidRPr="00EC6019">
        <w:rPr>
          <w:rFonts w:ascii="Arial" w:hAnsi="Arial" w:cs="Arial"/>
          <w:i/>
          <w:sz w:val="20"/>
          <w:szCs w:val="20"/>
          <w:lang w:val="es-ES"/>
        </w:rPr>
        <w:t xml:space="preserve">, pero los Grendizers, La guerra de las galaxias y los cazas no habían sido inventados </w:t>
      </w:r>
      <w:r w:rsidR="00B57717" w:rsidRPr="00EC6019">
        <w:rPr>
          <w:rFonts w:ascii="Arial" w:hAnsi="Arial" w:cs="Arial"/>
          <w:i/>
          <w:sz w:val="20"/>
          <w:szCs w:val="20"/>
          <w:lang w:val="es-ES"/>
        </w:rPr>
        <w:t>en ese</w:t>
      </w:r>
      <w:r w:rsidRPr="00EC6019">
        <w:rPr>
          <w:rFonts w:ascii="Arial" w:hAnsi="Arial" w:cs="Arial"/>
          <w:i/>
          <w:sz w:val="20"/>
          <w:szCs w:val="20"/>
          <w:lang w:val="es-ES"/>
        </w:rPr>
        <w:t xml:space="preserve"> entonces para inspirarme. Pero sí que existían los relojes de bolsillo, la Torre Eiffel y Julio Verne, ¿así que qué aspecto tendría mi máquina de 1900? Debe tener una forma redonda y ser tridimensional». </w:t>
      </w:r>
      <w:r w:rsidRPr="00EC6019">
        <w:rPr>
          <w:rFonts w:ascii="Arial" w:hAnsi="Arial" w:cs="Arial"/>
          <w:sz w:val="20"/>
          <w:szCs w:val="20"/>
          <w:lang w:val="es-ES"/>
        </w:rPr>
        <w:t xml:space="preserve">El resultado se materializó en </w:t>
      </w:r>
      <w:r w:rsidR="00356116" w:rsidRPr="00EC6019">
        <w:rPr>
          <w:rFonts w:ascii="Arial" w:hAnsi="Arial" w:cs="Arial"/>
          <w:sz w:val="20"/>
          <w:szCs w:val="20"/>
          <w:lang w:val="es-ES"/>
        </w:rPr>
        <w:t>la</w:t>
      </w:r>
      <w:r w:rsidRPr="00EC6019">
        <w:rPr>
          <w:rFonts w:ascii="Arial" w:hAnsi="Arial" w:cs="Arial"/>
          <w:sz w:val="20"/>
          <w:szCs w:val="20"/>
          <w:lang w:val="es-ES"/>
        </w:rPr>
        <w:t xml:space="preserve"> Legacy Machine N</w:t>
      </w:r>
      <w:r w:rsidRPr="00EC6019">
        <w:rPr>
          <w:rFonts w:ascii="Arial" w:hAnsi="Arial" w:cs="Arial"/>
          <w:sz w:val="20"/>
          <w:szCs w:val="20"/>
          <w:vertAlign w:val="superscript"/>
          <w:lang w:val="es-ES"/>
        </w:rPr>
        <w:t>o</w:t>
      </w:r>
      <w:r w:rsidRPr="00EC6019">
        <w:rPr>
          <w:rFonts w:ascii="Arial" w:hAnsi="Arial" w:cs="Arial"/>
          <w:sz w:val="20"/>
          <w:szCs w:val="20"/>
          <w:lang w:val="es-ES"/>
        </w:rPr>
        <w:t xml:space="preserve"> 1, que vio la luz en 2011, seguido de</w:t>
      </w:r>
      <w:r w:rsidR="00356116" w:rsidRPr="00EC6019">
        <w:rPr>
          <w:rFonts w:ascii="Arial" w:hAnsi="Arial" w:cs="Arial"/>
          <w:sz w:val="20"/>
          <w:szCs w:val="20"/>
          <w:lang w:val="es-ES"/>
        </w:rPr>
        <w:t xml:space="preserve"> </w:t>
      </w:r>
      <w:r w:rsidRPr="00EC6019">
        <w:rPr>
          <w:rFonts w:ascii="Arial" w:hAnsi="Arial" w:cs="Arial"/>
          <w:sz w:val="20"/>
          <w:szCs w:val="20"/>
          <w:lang w:val="es-ES"/>
        </w:rPr>
        <w:t>l</w:t>
      </w:r>
      <w:r w:rsidR="00356116" w:rsidRPr="00EC6019">
        <w:rPr>
          <w:rFonts w:ascii="Arial" w:hAnsi="Arial" w:cs="Arial"/>
          <w:sz w:val="20"/>
          <w:szCs w:val="20"/>
          <w:lang w:val="es-ES"/>
        </w:rPr>
        <w:t>a</w:t>
      </w:r>
      <w:r w:rsidRPr="00EC6019">
        <w:rPr>
          <w:rFonts w:ascii="Arial" w:hAnsi="Arial" w:cs="Arial"/>
          <w:sz w:val="20"/>
          <w:szCs w:val="20"/>
          <w:lang w:val="es-ES"/>
        </w:rPr>
        <w:t xml:space="preserve"> LM2 y </w:t>
      </w:r>
      <w:r w:rsidR="00356116" w:rsidRPr="00EC6019">
        <w:rPr>
          <w:rFonts w:ascii="Arial" w:hAnsi="Arial" w:cs="Arial"/>
          <w:sz w:val="20"/>
          <w:szCs w:val="20"/>
          <w:lang w:val="es-ES"/>
        </w:rPr>
        <w:t>la</w:t>
      </w:r>
      <w:r w:rsidRPr="00EC6019">
        <w:rPr>
          <w:rFonts w:ascii="Arial" w:hAnsi="Arial" w:cs="Arial"/>
          <w:sz w:val="20"/>
          <w:szCs w:val="20"/>
          <w:lang w:val="es-ES"/>
        </w:rPr>
        <w:t xml:space="preserve"> LM101.</w:t>
      </w:r>
    </w:p>
    <w:p w14:paraId="4DAE4DE7" w14:textId="77777777" w:rsidR="00A675A9" w:rsidRPr="00EC6019" w:rsidRDefault="00A675A9" w:rsidP="00557EC4">
      <w:pPr>
        <w:pStyle w:val="Sansinterligne"/>
        <w:jc w:val="both"/>
        <w:rPr>
          <w:rFonts w:ascii="Arial" w:hAnsi="Arial" w:cs="Arial"/>
          <w:sz w:val="20"/>
          <w:szCs w:val="20"/>
          <w:lang w:val="es-ES"/>
        </w:rPr>
      </w:pPr>
    </w:p>
    <w:p w14:paraId="32EF6718" w14:textId="633D44A0" w:rsidR="00A675A9" w:rsidRPr="00EC6019" w:rsidRDefault="00A675A9" w:rsidP="00356116">
      <w:pPr>
        <w:pStyle w:val="Sansinterligne"/>
        <w:jc w:val="both"/>
        <w:rPr>
          <w:rFonts w:ascii="Arial" w:hAnsi="Arial" w:cs="Arial"/>
          <w:sz w:val="20"/>
          <w:szCs w:val="20"/>
          <w:lang w:val="es-ES"/>
        </w:rPr>
      </w:pPr>
      <w:r w:rsidRPr="00EC6019">
        <w:rPr>
          <w:rFonts w:ascii="Arial" w:hAnsi="Arial" w:cs="Arial"/>
          <w:sz w:val="20"/>
          <w:szCs w:val="20"/>
          <w:lang w:val="es-ES"/>
        </w:rPr>
        <w:t>El proyecto de</w:t>
      </w:r>
      <w:r w:rsidR="00356116" w:rsidRPr="00EC6019">
        <w:rPr>
          <w:rFonts w:ascii="Arial" w:hAnsi="Arial" w:cs="Arial"/>
          <w:sz w:val="20"/>
          <w:szCs w:val="20"/>
          <w:lang w:val="es-ES"/>
        </w:rPr>
        <w:t xml:space="preserve"> </w:t>
      </w:r>
      <w:r w:rsidRPr="00EC6019">
        <w:rPr>
          <w:rFonts w:ascii="Arial" w:hAnsi="Arial" w:cs="Arial"/>
          <w:sz w:val="20"/>
          <w:szCs w:val="20"/>
          <w:lang w:val="es-ES"/>
        </w:rPr>
        <w:t>l</w:t>
      </w:r>
      <w:r w:rsidR="00356116" w:rsidRPr="00EC6019">
        <w:rPr>
          <w:rFonts w:ascii="Arial" w:hAnsi="Arial" w:cs="Arial"/>
          <w:sz w:val="20"/>
          <w:szCs w:val="20"/>
          <w:lang w:val="es-ES"/>
        </w:rPr>
        <w:t>a</w:t>
      </w:r>
      <w:r w:rsidRPr="00EC6019">
        <w:rPr>
          <w:rFonts w:ascii="Arial" w:hAnsi="Arial" w:cs="Arial"/>
          <w:sz w:val="20"/>
          <w:szCs w:val="20"/>
          <w:lang w:val="es-ES"/>
        </w:rPr>
        <w:t xml:space="preserve"> LM Perpetual comenzó con una reunión entre Maximilian Büsser y el relojero norirlandés Stephen McDonnell. A McDonnell le une una larga amistad con la marca y ha desempeñado un papel clave en la realización d</w:t>
      </w:r>
      <w:r w:rsidR="001A76EB" w:rsidRPr="00EC6019">
        <w:rPr>
          <w:rFonts w:ascii="Arial" w:hAnsi="Arial" w:cs="Arial"/>
          <w:sz w:val="20"/>
          <w:szCs w:val="20"/>
          <w:lang w:val="es-ES"/>
        </w:rPr>
        <w:t>el primer reloj de MB&amp;F:</w:t>
      </w:r>
      <w:r w:rsidRPr="00EC6019">
        <w:rPr>
          <w:rFonts w:ascii="Arial" w:hAnsi="Arial" w:cs="Arial"/>
          <w:sz w:val="20"/>
          <w:szCs w:val="20"/>
          <w:lang w:val="es-ES"/>
        </w:rPr>
        <w:t xml:space="preserve"> </w:t>
      </w:r>
      <w:r w:rsidR="00356116" w:rsidRPr="00EC6019">
        <w:rPr>
          <w:rFonts w:ascii="Arial" w:hAnsi="Arial" w:cs="Arial"/>
          <w:sz w:val="20"/>
          <w:szCs w:val="20"/>
          <w:lang w:val="es-ES"/>
        </w:rPr>
        <w:t>la</w:t>
      </w:r>
      <w:r w:rsidRPr="00EC6019">
        <w:rPr>
          <w:rFonts w:ascii="Arial" w:hAnsi="Arial" w:cs="Arial"/>
          <w:sz w:val="20"/>
          <w:szCs w:val="20"/>
          <w:lang w:val="es-ES"/>
        </w:rPr>
        <w:t xml:space="preserve"> Horological Machine </w:t>
      </w:r>
      <w:r w:rsidR="00E2519D" w:rsidRPr="00EC6019">
        <w:rPr>
          <w:rFonts w:ascii="Arial" w:hAnsi="Arial" w:cs="Arial"/>
          <w:sz w:val="20"/>
          <w:szCs w:val="20"/>
          <w:lang w:val="es-ES"/>
        </w:rPr>
        <w:t>N</w:t>
      </w:r>
      <w:r w:rsidR="00E2519D" w:rsidRPr="00EC6019">
        <w:rPr>
          <w:rFonts w:ascii="Arial" w:hAnsi="Arial" w:cs="Arial"/>
          <w:sz w:val="20"/>
          <w:szCs w:val="20"/>
          <w:vertAlign w:val="superscript"/>
          <w:lang w:val="es-ES"/>
        </w:rPr>
        <w:t>o</w:t>
      </w:r>
      <w:r w:rsidR="00E2519D" w:rsidRPr="00EC6019">
        <w:rPr>
          <w:rFonts w:ascii="Arial" w:hAnsi="Arial" w:cs="Arial"/>
          <w:sz w:val="20"/>
          <w:szCs w:val="20"/>
          <w:lang w:val="es-ES"/>
        </w:rPr>
        <w:t> </w:t>
      </w:r>
      <w:r w:rsidRPr="00EC6019">
        <w:rPr>
          <w:rFonts w:ascii="Arial" w:hAnsi="Arial" w:cs="Arial"/>
          <w:sz w:val="20"/>
          <w:szCs w:val="20"/>
          <w:lang w:val="es-ES"/>
        </w:rPr>
        <w:t xml:space="preserve">1. A la tentativa de Büsser de incorporar un calendario perpetuo en el cuarto reloj de la colección Legacy Machine, McDonnell le confesó que tenía una idea de un calendario perpetuo que </w:t>
      </w:r>
      <w:r w:rsidR="001A76EB" w:rsidRPr="00EC6019">
        <w:rPr>
          <w:rFonts w:ascii="Arial" w:hAnsi="Arial" w:cs="Arial"/>
          <w:sz w:val="20"/>
          <w:szCs w:val="20"/>
          <w:lang w:val="es-ES"/>
        </w:rPr>
        <w:t>resolvería</w:t>
      </w:r>
      <w:r w:rsidRPr="00EC6019">
        <w:rPr>
          <w:rFonts w:ascii="Arial" w:hAnsi="Arial" w:cs="Arial"/>
          <w:sz w:val="20"/>
          <w:szCs w:val="20"/>
          <w:lang w:val="es-ES"/>
        </w:rPr>
        <w:t xml:space="preserve"> todas las limitaciones asociadas con los ejemplares convencionales.</w:t>
      </w:r>
    </w:p>
    <w:p w14:paraId="2552C4D5" w14:textId="77777777" w:rsidR="00A675A9" w:rsidRPr="00EC6019" w:rsidRDefault="00A675A9" w:rsidP="00557EC4">
      <w:pPr>
        <w:pStyle w:val="Sansinterligne"/>
        <w:jc w:val="both"/>
        <w:rPr>
          <w:rFonts w:ascii="Arial" w:hAnsi="Arial" w:cs="Arial"/>
          <w:sz w:val="20"/>
          <w:szCs w:val="20"/>
          <w:lang w:val="es-ES"/>
        </w:rPr>
      </w:pPr>
    </w:p>
    <w:p w14:paraId="7355F34C" w14:textId="66A5FC8F" w:rsidR="00A675A9" w:rsidRPr="00EC6019" w:rsidRDefault="00A675A9" w:rsidP="00557EC4">
      <w:pPr>
        <w:pStyle w:val="Sansinterligne"/>
        <w:jc w:val="both"/>
        <w:rPr>
          <w:rFonts w:ascii="Arial" w:hAnsi="Arial" w:cs="Arial"/>
          <w:sz w:val="20"/>
          <w:szCs w:val="20"/>
          <w:lang w:val="es-ES"/>
        </w:rPr>
      </w:pPr>
      <w:r w:rsidRPr="00EC6019">
        <w:rPr>
          <w:rFonts w:ascii="Arial" w:hAnsi="Arial" w:cs="Arial"/>
          <w:sz w:val="20"/>
          <w:szCs w:val="20"/>
          <w:lang w:val="es-ES"/>
        </w:rPr>
        <w:t xml:space="preserve">Tres años y muchas noches en vela </w:t>
      </w:r>
      <w:r w:rsidR="00356116" w:rsidRPr="00EC6019">
        <w:rPr>
          <w:rFonts w:ascii="Arial" w:hAnsi="Arial" w:cs="Arial"/>
          <w:sz w:val="20"/>
          <w:szCs w:val="20"/>
          <w:lang w:val="es-ES"/>
        </w:rPr>
        <w:t xml:space="preserve">más tarde, nace </w:t>
      </w:r>
      <w:r w:rsidRPr="00EC6019">
        <w:rPr>
          <w:rFonts w:ascii="Arial" w:hAnsi="Arial" w:cs="Arial"/>
          <w:sz w:val="20"/>
          <w:szCs w:val="20"/>
          <w:lang w:val="es-ES"/>
        </w:rPr>
        <w:t>l</w:t>
      </w:r>
      <w:r w:rsidR="00356116" w:rsidRPr="00EC6019">
        <w:rPr>
          <w:rFonts w:ascii="Arial" w:hAnsi="Arial" w:cs="Arial"/>
          <w:sz w:val="20"/>
          <w:szCs w:val="20"/>
          <w:lang w:val="es-ES"/>
        </w:rPr>
        <w:t>a</w:t>
      </w:r>
      <w:r w:rsidRPr="00EC6019">
        <w:rPr>
          <w:rFonts w:ascii="Arial" w:hAnsi="Arial" w:cs="Arial"/>
          <w:sz w:val="20"/>
          <w:szCs w:val="20"/>
          <w:lang w:val="es-ES"/>
        </w:rPr>
        <w:t xml:space="preserve"> Legacy Machine Perpetual.</w:t>
      </w:r>
    </w:p>
    <w:p w14:paraId="4363953C" w14:textId="77777777" w:rsidR="00A675A9" w:rsidRPr="00EC6019" w:rsidRDefault="00A675A9" w:rsidP="00A675A9">
      <w:pPr>
        <w:pStyle w:val="Sansinterligne"/>
        <w:rPr>
          <w:rFonts w:ascii="Arial" w:hAnsi="Arial" w:cs="Arial"/>
          <w:sz w:val="20"/>
          <w:szCs w:val="20"/>
          <w:lang w:val="es-ES"/>
        </w:rPr>
      </w:pPr>
    </w:p>
    <w:p w14:paraId="5E60E48E" w14:textId="77777777" w:rsidR="00A675A9" w:rsidRPr="00EC6019" w:rsidRDefault="00A675A9" w:rsidP="00A675A9">
      <w:pPr>
        <w:pStyle w:val="Sansinterligne"/>
        <w:rPr>
          <w:rFonts w:ascii="Arial" w:hAnsi="Arial" w:cs="Arial"/>
          <w:sz w:val="20"/>
          <w:szCs w:val="20"/>
          <w:lang w:val="es-ES"/>
        </w:rPr>
      </w:pPr>
    </w:p>
    <w:p w14:paraId="462CF98C" w14:textId="77777777" w:rsidR="00A675A9" w:rsidRPr="00EC6019" w:rsidRDefault="00A675A9" w:rsidP="00A675A9">
      <w:pPr>
        <w:pStyle w:val="Sansinterligne"/>
        <w:rPr>
          <w:rFonts w:ascii="Arial" w:hAnsi="Arial" w:cs="Arial"/>
          <w:b/>
          <w:sz w:val="20"/>
          <w:szCs w:val="20"/>
          <w:lang w:val="es-ES"/>
        </w:rPr>
      </w:pPr>
      <w:r w:rsidRPr="00EC6019">
        <w:rPr>
          <w:rFonts w:ascii="Arial" w:hAnsi="Arial" w:cs="Arial"/>
          <w:b/>
          <w:sz w:val="20"/>
          <w:szCs w:val="20"/>
          <w:lang w:val="es-ES"/>
        </w:rPr>
        <w:t>Calendarios perpetuos convencionales</w:t>
      </w:r>
    </w:p>
    <w:p w14:paraId="466E4128" w14:textId="77777777" w:rsidR="00A675A9" w:rsidRPr="00EC6019" w:rsidRDefault="00A675A9" w:rsidP="00A675A9">
      <w:pPr>
        <w:pStyle w:val="Sansinterligne"/>
        <w:rPr>
          <w:rFonts w:ascii="Arial" w:hAnsi="Arial" w:cs="Arial"/>
          <w:sz w:val="20"/>
          <w:szCs w:val="20"/>
          <w:lang w:val="es-ES"/>
        </w:rPr>
      </w:pPr>
    </w:p>
    <w:p w14:paraId="0EC67872" w14:textId="2FF5BE1A" w:rsidR="00A675A9" w:rsidRPr="00EC6019" w:rsidRDefault="00A675A9" w:rsidP="00557EC4">
      <w:pPr>
        <w:pStyle w:val="Sansinterligne"/>
        <w:jc w:val="both"/>
        <w:rPr>
          <w:rFonts w:ascii="Arial" w:hAnsi="Arial" w:cs="Arial"/>
          <w:sz w:val="20"/>
          <w:szCs w:val="20"/>
          <w:lang w:val="es-ES"/>
        </w:rPr>
      </w:pPr>
      <w:r w:rsidRPr="00EC6019">
        <w:rPr>
          <w:rFonts w:ascii="Arial" w:hAnsi="Arial" w:cs="Arial"/>
          <w:sz w:val="20"/>
          <w:szCs w:val="20"/>
          <w:lang w:val="es-ES"/>
        </w:rPr>
        <w:t xml:space="preserve">Por lo general, los calendarios perpetuos convencionales están basados en módulos, montados en lo más alto del movimiento. Las indicaciones del calendario están sincronizadas por una palanca alargada —conocida en francés como </w:t>
      </w:r>
      <w:r w:rsidRPr="00EC6019">
        <w:rPr>
          <w:rFonts w:ascii="Arial" w:hAnsi="Arial" w:cs="Arial"/>
          <w:i/>
          <w:sz w:val="20"/>
          <w:szCs w:val="20"/>
          <w:lang w:val="es-ES"/>
        </w:rPr>
        <w:t>grand levier</w:t>
      </w:r>
      <w:r w:rsidRPr="00EC6019">
        <w:rPr>
          <w:rFonts w:ascii="Arial" w:hAnsi="Arial" w:cs="Arial"/>
          <w:sz w:val="20"/>
          <w:szCs w:val="20"/>
          <w:lang w:val="es-ES"/>
        </w:rPr>
        <w:t xml:space="preserve">—, que atraviesa la parte superior de la complicación a través del centro. Cuando cambia la fecha, esta </w:t>
      </w:r>
      <w:r w:rsidR="00892F92" w:rsidRPr="00EC6019">
        <w:rPr>
          <w:rFonts w:ascii="Arial" w:hAnsi="Arial" w:cs="Arial"/>
          <w:sz w:val="20"/>
          <w:szCs w:val="20"/>
          <w:lang w:val="es-ES"/>
        </w:rPr>
        <w:t xml:space="preserve">gran </w:t>
      </w:r>
      <w:r w:rsidRPr="00EC6019">
        <w:rPr>
          <w:rFonts w:ascii="Arial" w:hAnsi="Arial" w:cs="Arial"/>
          <w:sz w:val="20"/>
          <w:szCs w:val="20"/>
          <w:lang w:val="es-ES"/>
        </w:rPr>
        <w:t xml:space="preserve">palanca transmite la información de los componentes y mecanismos con un movimiento hacia atrás y hacia adelante. </w:t>
      </w:r>
    </w:p>
    <w:p w14:paraId="6F0769E1" w14:textId="77777777" w:rsidR="00A675A9" w:rsidRPr="00EC6019" w:rsidRDefault="00A675A9" w:rsidP="00557EC4">
      <w:pPr>
        <w:pStyle w:val="Sansinterligne"/>
        <w:jc w:val="both"/>
        <w:rPr>
          <w:rFonts w:ascii="Arial" w:hAnsi="Arial" w:cs="Arial"/>
          <w:sz w:val="20"/>
          <w:szCs w:val="20"/>
          <w:lang w:val="es-ES"/>
        </w:rPr>
      </w:pPr>
    </w:p>
    <w:p w14:paraId="0A75CCFC" w14:textId="2456B307" w:rsidR="00A675A9" w:rsidRPr="00EC6019" w:rsidRDefault="00892F92" w:rsidP="00557EC4">
      <w:pPr>
        <w:pStyle w:val="Sansinterligne"/>
        <w:jc w:val="both"/>
        <w:rPr>
          <w:rFonts w:ascii="Arial" w:hAnsi="Arial" w:cs="Arial"/>
          <w:sz w:val="20"/>
          <w:szCs w:val="20"/>
          <w:lang w:val="es-ES"/>
        </w:rPr>
      </w:pPr>
      <w:r w:rsidRPr="00EC6019">
        <w:rPr>
          <w:rFonts w:ascii="Arial" w:hAnsi="Arial" w:cs="Arial"/>
          <w:sz w:val="20"/>
          <w:szCs w:val="20"/>
          <w:lang w:val="es-ES"/>
        </w:rPr>
        <w:t>La presencia de la</w:t>
      </w:r>
      <w:r w:rsidR="00A675A9" w:rsidRPr="00EC6019">
        <w:rPr>
          <w:rFonts w:ascii="Arial" w:hAnsi="Arial" w:cs="Arial"/>
          <w:sz w:val="20"/>
          <w:szCs w:val="20"/>
          <w:lang w:val="es-ES"/>
        </w:rPr>
        <w:t xml:space="preserve"> </w:t>
      </w:r>
      <w:r w:rsidR="00A675A9" w:rsidRPr="00EC6019">
        <w:rPr>
          <w:rFonts w:ascii="Arial" w:hAnsi="Arial" w:cs="Arial"/>
          <w:i/>
          <w:sz w:val="20"/>
          <w:szCs w:val="20"/>
          <w:lang w:val="es-ES"/>
        </w:rPr>
        <w:t>grand levier</w:t>
      </w:r>
      <w:r w:rsidR="00A675A9" w:rsidRPr="00EC6019">
        <w:rPr>
          <w:rFonts w:ascii="Arial" w:hAnsi="Arial" w:cs="Arial"/>
          <w:sz w:val="20"/>
          <w:szCs w:val="20"/>
          <w:lang w:val="es-ES"/>
        </w:rPr>
        <w:t xml:space="preserve"> implica que no puede existir nada en el centro de la complicación que lo obstruya, como un volante suspendido con el eje que recorre el centro del movimiento hasta el escape en la parte trasera. </w:t>
      </w:r>
    </w:p>
    <w:p w14:paraId="644596C4" w14:textId="77777777" w:rsidR="00A675A9" w:rsidRPr="00EC6019" w:rsidRDefault="00A675A9" w:rsidP="00557EC4">
      <w:pPr>
        <w:pStyle w:val="Sansinterligne"/>
        <w:jc w:val="both"/>
        <w:rPr>
          <w:rFonts w:ascii="Arial" w:hAnsi="Arial" w:cs="Arial"/>
          <w:sz w:val="20"/>
          <w:szCs w:val="20"/>
          <w:lang w:val="es-ES"/>
        </w:rPr>
      </w:pPr>
    </w:p>
    <w:p w14:paraId="5CB5D862" w14:textId="122A4C74" w:rsidR="00A675A9" w:rsidRPr="00EC6019" w:rsidRDefault="00A675A9" w:rsidP="00557EC4">
      <w:pPr>
        <w:pStyle w:val="Sansinterligne"/>
        <w:jc w:val="both"/>
        <w:rPr>
          <w:rFonts w:ascii="Arial" w:hAnsi="Arial" w:cs="Arial"/>
          <w:sz w:val="20"/>
          <w:szCs w:val="20"/>
          <w:lang w:val="es-ES"/>
        </w:rPr>
      </w:pPr>
      <w:r w:rsidRPr="00EC6019">
        <w:rPr>
          <w:rFonts w:ascii="Arial" w:hAnsi="Arial" w:cs="Arial"/>
          <w:sz w:val="20"/>
          <w:szCs w:val="20"/>
          <w:lang w:val="es-ES"/>
        </w:rPr>
        <w:t>Esta palanca también impone la presencia de una esfera completa, con aperturas o ventanas, en los calendarios perpetuos, ya que sin la utilización de p</w:t>
      </w:r>
      <w:r w:rsidR="00892F92" w:rsidRPr="00EC6019">
        <w:rPr>
          <w:rFonts w:ascii="Arial" w:hAnsi="Arial" w:cs="Arial"/>
          <w:sz w:val="20"/>
          <w:szCs w:val="20"/>
          <w:lang w:val="es-ES"/>
        </w:rPr>
        <w:t>i</w:t>
      </w:r>
      <w:r w:rsidRPr="00EC6019">
        <w:rPr>
          <w:rFonts w:ascii="Arial" w:hAnsi="Arial" w:cs="Arial"/>
          <w:sz w:val="20"/>
          <w:szCs w:val="20"/>
          <w:lang w:val="es-ES"/>
        </w:rPr>
        <w:t>tones para sujetar la esfera, el movimiento de la gran palanca se obstruiría.</w:t>
      </w:r>
    </w:p>
    <w:p w14:paraId="473B191E" w14:textId="77777777" w:rsidR="00A675A9" w:rsidRPr="00EC6019" w:rsidRDefault="00A675A9" w:rsidP="00557EC4">
      <w:pPr>
        <w:pStyle w:val="Sansinterligne"/>
        <w:jc w:val="both"/>
        <w:rPr>
          <w:rFonts w:ascii="Arial" w:hAnsi="Arial" w:cs="Arial"/>
          <w:sz w:val="20"/>
          <w:szCs w:val="20"/>
          <w:lang w:val="es-ES"/>
        </w:rPr>
      </w:pPr>
    </w:p>
    <w:p w14:paraId="413F74DB" w14:textId="5C9B419E" w:rsidR="00A675A9" w:rsidRPr="00EC6019" w:rsidRDefault="00A675A9" w:rsidP="00557EC4">
      <w:pPr>
        <w:pStyle w:val="Sansinterligne"/>
        <w:jc w:val="both"/>
        <w:rPr>
          <w:rFonts w:ascii="Arial" w:hAnsi="Arial" w:cs="Arial"/>
          <w:sz w:val="20"/>
          <w:szCs w:val="20"/>
          <w:lang w:val="es-ES"/>
        </w:rPr>
      </w:pPr>
      <w:r w:rsidRPr="00EC6019">
        <w:rPr>
          <w:rFonts w:ascii="Arial" w:hAnsi="Arial" w:cs="Arial"/>
          <w:sz w:val="20"/>
          <w:szCs w:val="20"/>
          <w:lang w:val="es-ES"/>
        </w:rPr>
        <w:t xml:space="preserve">En el sistema de la </w:t>
      </w:r>
      <w:r w:rsidRPr="00EC6019">
        <w:rPr>
          <w:rFonts w:ascii="Arial" w:hAnsi="Arial" w:cs="Arial"/>
          <w:i/>
          <w:sz w:val="20"/>
          <w:szCs w:val="20"/>
          <w:lang w:val="es-ES"/>
        </w:rPr>
        <w:t>grand levier</w:t>
      </w:r>
      <w:r w:rsidRPr="00EC6019">
        <w:rPr>
          <w:rFonts w:ascii="Arial" w:hAnsi="Arial" w:cs="Arial"/>
          <w:sz w:val="20"/>
          <w:szCs w:val="20"/>
          <w:lang w:val="es-ES"/>
        </w:rPr>
        <w:t xml:space="preserve"> tradicional, los ca</w:t>
      </w:r>
      <w:r w:rsidR="00892F92" w:rsidRPr="00EC6019">
        <w:rPr>
          <w:rFonts w:ascii="Arial" w:hAnsi="Arial" w:cs="Arial"/>
          <w:sz w:val="20"/>
          <w:szCs w:val="20"/>
          <w:lang w:val="es-ES"/>
        </w:rPr>
        <w:t xml:space="preserve">lendarios perpetuos asumen que </w:t>
      </w:r>
      <w:r w:rsidRPr="00EC6019">
        <w:rPr>
          <w:rFonts w:ascii="Arial" w:hAnsi="Arial" w:cs="Arial"/>
          <w:sz w:val="20"/>
          <w:szCs w:val="20"/>
          <w:lang w:val="es-ES"/>
        </w:rPr>
        <w:t>todos los meses tienen 31 días</w:t>
      </w:r>
      <w:r w:rsidR="00892F92" w:rsidRPr="00EC6019">
        <w:rPr>
          <w:rFonts w:ascii="Arial" w:hAnsi="Arial" w:cs="Arial"/>
          <w:sz w:val="20"/>
          <w:szCs w:val="20"/>
          <w:lang w:val="es-ES"/>
        </w:rPr>
        <w:t xml:space="preserve"> por defecto</w:t>
      </w:r>
      <w:r w:rsidRPr="00EC6019">
        <w:rPr>
          <w:rFonts w:ascii="Arial" w:hAnsi="Arial" w:cs="Arial"/>
          <w:sz w:val="20"/>
          <w:szCs w:val="20"/>
          <w:lang w:val="es-ES"/>
        </w:rPr>
        <w:t xml:space="preserve">. Al final de los meses con menos de 31 días, el mecanismo pasa rápidamente por las fechas superfluas hasta llegar al 1 del nuevo mes. Cualquier manipulación o ajuste de la fecha durante el cambio puede ocasionar daños en el mecanismo, lo cual puede requerir onerosas operaciones de reparación por parte del fabricante. Las fechas pueden cambiar o saltar durante el cambio, de manera contraria a los fundamentos del calendario perpetuo, que trata </w:t>
      </w:r>
      <w:r w:rsidR="00892F92" w:rsidRPr="00EC6019">
        <w:rPr>
          <w:rFonts w:ascii="Arial" w:hAnsi="Arial" w:cs="Arial"/>
          <w:sz w:val="20"/>
          <w:szCs w:val="20"/>
          <w:lang w:val="es-ES"/>
        </w:rPr>
        <w:t xml:space="preserve">de </w:t>
      </w:r>
      <w:r w:rsidRPr="00EC6019">
        <w:rPr>
          <w:rFonts w:ascii="Arial" w:hAnsi="Arial" w:cs="Arial"/>
          <w:sz w:val="20"/>
          <w:szCs w:val="20"/>
          <w:lang w:val="es-ES"/>
        </w:rPr>
        <w:t>evitar cualquier ajuste durante años</w:t>
      </w:r>
      <w:r w:rsidR="00E2519D" w:rsidRPr="00EC6019">
        <w:rPr>
          <w:rFonts w:ascii="Arial" w:hAnsi="Arial" w:cs="Arial"/>
          <w:sz w:val="20"/>
          <w:szCs w:val="20"/>
          <w:lang w:val="es-ES"/>
        </w:rPr>
        <w:t>, o</w:t>
      </w:r>
      <w:r w:rsidRPr="00EC6019">
        <w:rPr>
          <w:rFonts w:ascii="Arial" w:hAnsi="Arial" w:cs="Arial"/>
          <w:sz w:val="20"/>
          <w:szCs w:val="20"/>
          <w:lang w:val="es-ES"/>
        </w:rPr>
        <w:t xml:space="preserve"> décadas.</w:t>
      </w:r>
    </w:p>
    <w:p w14:paraId="3A72D10C" w14:textId="77777777" w:rsidR="00A675A9" w:rsidRPr="00EC6019" w:rsidRDefault="00A675A9" w:rsidP="00557EC4">
      <w:pPr>
        <w:pStyle w:val="Sansinterligne"/>
        <w:jc w:val="both"/>
        <w:rPr>
          <w:rFonts w:ascii="Arial" w:hAnsi="Arial" w:cs="Arial"/>
          <w:sz w:val="20"/>
          <w:szCs w:val="20"/>
          <w:lang w:val="es-ES"/>
        </w:rPr>
      </w:pPr>
    </w:p>
    <w:p w14:paraId="61CA8AE1" w14:textId="77777777" w:rsidR="00A675A9" w:rsidRPr="00EC6019" w:rsidRDefault="00A675A9" w:rsidP="00557EC4">
      <w:pPr>
        <w:pStyle w:val="Sansinterligne"/>
        <w:jc w:val="both"/>
        <w:rPr>
          <w:rFonts w:ascii="Arial" w:hAnsi="Arial" w:cs="Arial"/>
          <w:i/>
          <w:sz w:val="20"/>
          <w:szCs w:val="20"/>
          <w:lang w:val="es-ES"/>
        </w:rPr>
      </w:pPr>
      <w:r w:rsidRPr="00EC6019">
        <w:rPr>
          <w:rFonts w:ascii="Arial" w:hAnsi="Arial" w:cs="Arial"/>
          <w:i/>
          <w:sz w:val="20"/>
          <w:szCs w:val="20"/>
          <w:lang w:val="es-ES"/>
        </w:rPr>
        <w:t xml:space="preserve">«Los llamo relojes boomerang con calendario perpetuo porque vuelven para someterse a reparación muy a menudo», </w:t>
      </w:r>
      <w:r w:rsidRPr="00EC6019">
        <w:rPr>
          <w:rFonts w:ascii="Arial" w:hAnsi="Arial" w:cs="Arial"/>
          <w:sz w:val="20"/>
          <w:szCs w:val="20"/>
          <w:lang w:val="es-ES"/>
        </w:rPr>
        <w:t xml:space="preserve">confiesa Maximilian Büsser. </w:t>
      </w:r>
      <w:r w:rsidRPr="00EC6019">
        <w:rPr>
          <w:rFonts w:ascii="Arial" w:hAnsi="Arial" w:cs="Arial"/>
          <w:i/>
          <w:sz w:val="20"/>
          <w:szCs w:val="20"/>
          <w:lang w:val="es-ES"/>
        </w:rPr>
        <w:t xml:space="preserve">«El mecanismo se obstruye, se bloquea, se rompe o pasa los días cuando no debería». </w:t>
      </w:r>
    </w:p>
    <w:p w14:paraId="323ECB8E" w14:textId="77777777" w:rsidR="00A675A9" w:rsidRPr="00EC6019" w:rsidRDefault="00A675A9" w:rsidP="00A675A9">
      <w:pPr>
        <w:pStyle w:val="Sansinterligne"/>
        <w:rPr>
          <w:rFonts w:ascii="Arial" w:hAnsi="Arial" w:cs="Arial"/>
          <w:i/>
          <w:sz w:val="20"/>
          <w:szCs w:val="20"/>
          <w:lang w:val="es-ES"/>
        </w:rPr>
      </w:pPr>
    </w:p>
    <w:p w14:paraId="2E13DD0E" w14:textId="77777777" w:rsidR="00A675A9" w:rsidRPr="00EC6019" w:rsidRDefault="00A675A9" w:rsidP="00A675A9">
      <w:pPr>
        <w:pStyle w:val="Sansinterligne"/>
        <w:rPr>
          <w:rFonts w:ascii="Arial" w:hAnsi="Arial" w:cs="Arial"/>
          <w:i/>
          <w:sz w:val="20"/>
          <w:szCs w:val="20"/>
          <w:lang w:val="es-ES"/>
        </w:rPr>
      </w:pPr>
    </w:p>
    <w:p w14:paraId="6C7864D0" w14:textId="77777777" w:rsidR="00557EC4" w:rsidRPr="00EC6019" w:rsidRDefault="00557EC4">
      <w:pPr>
        <w:rPr>
          <w:rFonts w:ascii="Arial" w:hAnsi="Arial" w:cs="Arial"/>
          <w:b/>
          <w:sz w:val="20"/>
          <w:szCs w:val="20"/>
          <w:lang w:val="es-ES"/>
        </w:rPr>
      </w:pPr>
      <w:r w:rsidRPr="00EC6019">
        <w:rPr>
          <w:rFonts w:ascii="Arial" w:hAnsi="Arial" w:cs="Arial"/>
          <w:b/>
          <w:sz w:val="20"/>
          <w:szCs w:val="20"/>
          <w:lang w:val="es-ES"/>
        </w:rPr>
        <w:br w:type="page"/>
      </w:r>
    </w:p>
    <w:p w14:paraId="4B142D17" w14:textId="172B2007" w:rsidR="00A675A9" w:rsidRPr="00EC6019" w:rsidRDefault="00A675A9" w:rsidP="00A675A9">
      <w:pPr>
        <w:pStyle w:val="Sansinterligne"/>
        <w:rPr>
          <w:rFonts w:ascii="Arial" w:hAnsi="Arial" w:cs="Arial"/>
          <w:b/>
          <w:sz w:val="20"/>
          <w:szCs w:val="20"/>
          <w:lang w:val="es-ES"/>
        </w:rPr>
      </w:pPr>
      <w:r w:rsidRPr="00EC6019">
        <w:rPr>
          <w:rFonts w:ascii="Arial" w:hAnsi="Arial" w:cs="Arial"/>
          <w:b/>
          <w:sz w:val="20"/>
          <w:szCs w:val="20"/>
          <w:lang w:val="es-ES"/>
        </w:rPr>
        <w:lastRenderedPageBreak/>
        <w:t>Procesador mecánico</w:t>
      </w:r>
    </w:p>
    <w:p w14:paraId="60129E60" w14:textId="77777777" w:rsidR="00A675A9" w:rsidRPr="00EC6019" w:rsidRDefault="00A675A9" w:rsidP="00A675A9">
      <w:pPr>
        <w:pStyle w:val="Sansinterligne"/>
        <w:rPr>
          <w:rFonts w:ascii="Arial" w:hAnsi="Arial" w:cs="Arial"/>
          <w:sz w:val="20"/>
          <w:szCs w:val="20"/>
          <w:lang w:val="es-ES"/>
        </w:rPr>
      </w:pPr>
    </w:p>
    <w:p w14:paraId="4552AC9B" w14:textId="441D98AD" w:rsidR="00A675A9" w:rsidRPr="00EC6019" w:rsidRDefault="00A675A9" w:rsidP="00557EC4">
      <w:pPr>
        <w:pStyle w:val="Sansinterligne"/>
        <w:jc w:val="both"/>
        <w:rPr>
          <w:rFonts w:ascii="Arial" w:hAnsi="Arial" w:cs="Arial"/>
          <w:sz w:val="20"/>
          <w:szCs w:val="20"/>
          <w:lang w:val="es-ES"/>
        </w:rPr>
      </w:pPr>
      <w:r w:rsidRPr="00EC6019">
        <w:rPr>
          <w:rFonts w:ascii="Arial" w:hAnsi="Arial" w:cs="Arial"/>
          <w:sz w:val="20"/>
          <w:szCs w:val="20"/>
          <w:lang w:val="es-ES"/>
        </w:rPr>
        <w:t>Legacy Machine Perpetual e</w:t>
      </w:r>
      <w:r w:rsidR="00EF67FE">
        <w:rPr>
          <w:rFonts w:ascii="Arial" w:hAnsi="Arial" w:cs="Arial"/>
          <w:sz w:val="20"/>
          <w:szCs w:val="20"/>
          <w:lang w:val="es-ES"/>
        </w:rPr>
        <w:t>mplea un «procesador mecánico»</w:t>
      </w:r>
      <w:bookmarkStart w:id="0" w:name="_GoBack"/>
      <w:bookmarkEnd w:id="0"/>
      <w:r w:rsidRPr="00EC6019">
        <w:rPr>
          <w:rFonts w:ascii="Arial" w:hAnsi="Arial" w:cs="Arial"/>
          <w:sz w:val="20"/>
          <w:szCs w:val="20"/>
          <w:lang w:val="es-ES"/>
        </w:rPr>
        <w:t>, que consiste en una serie de discos sobreimpuestos. El revolucionario procesador toma el número 28 por defecto para los días del mes —porque, como es lógico, todos los meses tienen al menos 28 días— y añade posteriormente los días adicionales en función de cada mes. Este sistema garantiza que cada mes cuenta con el número exacto de días. Como los días que sobran no se pueden saltar, no existe la posibilidad de pasar de fecha de manera incorrecta.</w:t>
      </w:r>
    </w:p>
    <w:p w14:paraId="0FB48716" w14:textId="77777777" w:rsidR="00A675A9" w:rsidRPr="00EC6019" w:rsidRDefault="00A675A9" w:rsidP="00557EC4">
      <w:pPr>
        <w:pStyle w:val="Sansinterligne"/>
        <w:jc w:val="both"/>
        <w:rPr>
          <w:rFonts w:ascii="Arial" w:hAnsi="Arial" w:cs="Arial"/>
          <w:sz w:val="20"/>
          <w:szCs w:val="20"/>
          <w:lang w:val="es-ES"/>
        </w:rPr>
      </w:pPr>
    </w:p>
    <w:p w14:paraId="1BAF0321" w14:textId="27E906BE" w:rsidR="00A675A9" w:rsidRPr="00EC6019" w:rsidRDefault="00A675A9" w:rsidP="00557EC4">
      <w:pPr>
        <w:pStyle w:val="Sansinterligne"/>
        <w:jc w:val="both"/>
        <w:rPr>
          <w:rFonts w:ascii="Arial" w:hAnsi="Arial" w:cs="Arial"/>
          <w:sz w:val="20"/>
          <w:szCs w:val="20"/>
          <w:lang w:val="es-ES"/>
        </w:rPr>
      </w:pPr>
      <w:r w:rsidRPr="00EC6019">
        <w:rPr>
          <w:rFonts w:ascii="Arial" w:hAnsi="Arial" w:cs="Arial"/>
          <w:sz w:val="20"/>
          <w:szCs w:val="20"/>
          <w:lang w:val="es-ES"/>
        </w:rPr>
        <w:t>Mediante una cámara planetaria, el procesador mecánico también permite ajustar rápidamente el año para mostrarse correctamente en lo</w:t>
      </w:r>
      <w:r w:rsidR="00892F92" w:rsidRPr="00EC6019">
        <w:rPr>
          <w:rFonts w:ascii="Arial" w:hAnsi="Arial" w:cs="Arial"/>
          <w:sz w:val="20"/>
          <w:szCs w:val="20"/>
          <w:lang w:val="es-ES"/>
        </w:rPr>
        <w:t>s ciclos de cuatro años de los años b</w:t>
      </w:r>
      <w:r w:rsidRPr="00EC6019">
        <w:rPr>
          <w:rFonts w:ascii="Arial" w:hAnsi="Arial" w:cs="Arial"/>
          <w:sz w:val="20"/>
          <w:szCs w:val="20"/>
          <w:lang w:val="es-ES"/>
        </w:rPr>
        <w:t>isiestos, mientras que en los mecanismos tradicionales de calendario perpetuo es necesario pasar por los 47 meses para llegar al mes y al año correcto.</w:t>
      </w:r>
    </w:p>
    <w:p w14:paraId="2417BBF1" w14:textId="77777777" w:rsidR="00A675A9" w:rsidRPr="00EC6019" w:rsidRDefault="00A675A9" w:rsidP="00557EC4">
      <w:pPr>
        <w:pStyle w:val="Sansinterligne"/>
        <w:jc w:val="both"/>
        <w:rPr>
          <w:rFonts w:ascii="Arial" w:hAnsi="Arial" w:cs="Arial"/>
          <w:sz w:val="20"/>
          <w:szCs w:val="20"/>
          <w:lang w:val="es-ES"/>
        </w:rPr>
      </w:pPr>
    </w:p>
    <w:p w14:paraId="3D91D3CF" w14:textId="5C9958F0" w:rsidR="00A675A9" w:rsidRPr="00EC6019" w:rsidRDefault="00A675A9" w:rsidP="00557EC4">
      <w:pPr>
        <w:pStyle w:val="Sansinterligne"/>
        <w:jc w:val="both"/>
        <w:rPr>
          <w:rFonts w:ascii="Arial" w:hAnsi="Arial" w:cs="Arial"/>
          <w:sz w:val="20"/>
          <w:szCs w:val="20"/>
          <w:lang w:val="es-ES"/>
        </w:rPr>
      </w:pPr>
      <w:r w:rsidRPr="00EC6019">
        <w:rPr>
          <w:rFonts w:ascii="Arial" w:hAnsi="Arial" w:cs="Arial"/>
          <w:sz w:val="20"/>
          <w:szCs w:val="20"/>
          <w:lang w:val="es-ES"/>
        </w:rPr>
        <w:t xml:space="preserve">El procesador mecánico también ofrece un dispositivo de seguridad integrado que desconecta los pulsadores de configuración rápida durante el cambio de fecha, lo cual elimina cualquier riesgo de </w:t>
      </w:r>
      <w:r w:rsidR="00892F92" w:rsidRPr="00EC6019">
        <w:rPr>
          <w:rFonts w:ascii="Arial" w:hAnsi="Arial" w:cs="Arial"/>
          <w:sz w:val="20"/>
          <w:szCs w:val="20"/>
          <w:lang w:val="es-ES"/>
        </w:rPr>
        <w:t>dañarse</w:t>
      </w:r>
      <w:r w:rsidRPr="00EC6019">
        <w:rPr>
          <w:rFonts w:ascii="Arial" w:hAnsi="Arial" w:cs="Arial"/>
          <w:sz w:val="20"/>
          <w:szCs w:val="20"/>
          <w:lang w:val="es-ES"/>
        </w:rPr>
        <w:t xml:space="preserve"> durante este movimiento.</w:t>
      </w:r>
    </w:p>
    <w:p w14:paraId="1E777C13" w14:textId="77777777" w:rsidR="00A675A9" w:rsidRPr="00EC6019" w:rsidRDefault="00A675A9" w:rsidP="00557EC4">
      <w:pPr>
        <w:pStyle w:val="Sansinterligne"/>
        <w:jc w:val="both"/>
        <w:rPr>
          <w:rFonts w:ascii="Arial" w:hAnsi="Arial" w:cs="Arial"/>
          <w:sz w:val="20"/>
          <w:szCs w:val="20"/>
          <w:lang w:val="es-ES"/>
        </w:rPr>
      </w:pPr>
    </w:p>
    <w:p w14:paraId="68DFB081" w14:textId="4BF87E32" w:rsidR="00A675A9" w:rsidRPr="00EC6019" w:rsidRDefault="00A675A9" w:rsidP="00356116">
      <w:pPr>
        <w:pStyle w:val="Sansinterligne"/>
        <w:jc w:val="both"/>
        <w:rPr>
          <w:rFonts w:ascii="Arial" w:hAnsi="Arial" w:cs="Arial"/>
          <w:sz w:val="20"/>
          <w:szCs w:val="20"/>
          <w:lang w:val="es-ES"/>
        </w:rPr>
      </w:pPr>
      <w:r w:rsidRPr="00EC6019">
        <w:rPr>
          <w:rFonts w:ascii="Arial" w:hAnsi="Arial" w:cs="Arial"/>
          <w:sz w:val="20"/>
          <w:szCs w:val="20"/>
          <w:lang w:val="es-ES"/>
        </w:rPr>
        <w:t>Pese a la importancia del diseño y de la realización de esta complicación de calendario perpetuo controlad</w:t>
      </w:r>
      <w:r w:rsidR="00892F92" w:rsidRPr="00EC6019">
        <w:rPr>
          <w:rFonts w:ascii="Arial" w:hAnsi="Arial" w:cs="Arial"/>
          <w:sz w:val="20"/>
          <w:szCs w:val="20"/>
          <w:lang w:val="es-ES"/>
        </w:rPr>
        <w:t xml:space="preserve">o por </w:t>
      </w:r>
      <w:r w:rsidRPr="00EC6019">
        <w:rPr>
          <w:rFonts w:ascii="Arial" w:hAnsi="Arial" w:cs="Arial"/>
          <w:sz w:val="20"/>
          <w:szCs w:val="20"/>
          <w:lang w:val="es-ES"/>
        </w:rPr>
        <w:t xml:space="preserve">procesador mecánico, Stephen McDonnell ha </w:t>
      </w:r>
      <w:r w:rsidR="00892F92" w:rsidRPr="00EC6019">
        <w:rPr>
          <w:rFonts w:ascii="Arial" w:hAnsi="Arial" w:cs="Arial"/>
          <w:sz w:val="20"/>
          <w:szCs w:val="20"/>
          <w:lang w:val="es-ES"/>
        </w:rPr>
        <w:t>querido ir</w:t>
      </w:r>
      <w:r w:rsidRPr="00EC6019">
        <w:rPr>
          <w:rFonts w:ascii="Arial" w:hAnsi="Arial" w:cs="Arial"/>
          <w:sz w:val="20"/>
          <w:szCs w:val="20"/>
          <w:lang w:val="es-ES"/>
        </w:rPr>
        <w:t xml:space="preserve"> aún más lejos al colocar las 581 piezas que componen el movimiento prácticamente en una caja del mismo tamaño que </w:t>
      </w:r>
      <w:r w:rsidR="00356116" w:rsidRPr="00EC6019">
        <w:rPr>
          <w:rFonts w:ascii="Arial" w:hAnsi="Arial" w:cs="Arial"/>
          <w:sz w:val="20"/>
          <w:szCs w:val="20"/>
          <w:lang w:val="es-ES"/>
        </w:rPr>
        <w:t>la</w:t>
      </w:r>
      <w:r w:rsidRPr="00EC6019">
        <w:rPr>
          <w:rFonts w:ascii="Arial" w:hAnsi="Arial" w:cs="Arial"/>
          <w:sz w:val="20"/>
          <w:szCs w:val="20"/>
          <w:lang w:val="es-ES"/>
        </w:rPr>
        <w:t xml:space="preserve"> LM1.</w:t>
      </w:r>
    </w:p>
    <w:p w14:paraId="68832944" w14:textId="77777777" w:rsidR="00A675A9" w:rsidRPr="00EC6019" w:rsidRDefault="00A675A9" w:rsidP="00A675A9">
      <w:pPr>
        <w:pStyle w:val="Sansinterligne"/>
        <w:rPr>
          <w:rFonts w:ascii="Arial" w:hAnsi="Arial" w:cs="Arial"/>
          <w:sz w:val="20"/>
          <w:szCs w:val="20"/>
          <w:lang w:val="es-ES"/>
        </w:rPr>
      </w:pPr>
    </w:p>
    <w:p w14:paraId="0AD2FED5" w14:textId="77777777" w:rsidR="00A675A9" w:rsidRPr="00EC6019" w:rsidRDefault="00A675A9" w:rsidP="00A675A9">
      <w:pPr>
        <w:pStyle w:val="Sansinterligne"/>
        <w:rPr>
          <w:rFonts w:ascii="Arial" w:hAnsi="Arial" w:cs="Arial"/>
          <w:sz w:val="20"/>
          <w:szCs w:val="20"/>
          <w:lang w:val="es-ES"/>
        </w:rPr>
      </w:pPr>
    </w:p>
    <w:p w14:paraId="5B86DEC9" w14:textId="7A88D67D" w:rsidR="00A675A9" w:rsidRPr="00EC6019" w:rsidRDefault="00A675A9" w:rsidP="00A675A9">
      <w:pPr>
        <w:pStyle w:val="Sansinterligne"/>
        <w:rPr>
          <w:rFonts w:ascii="Arial" w:hAnsi="Arial" w:cs="Arial"/>
          <w:b/>
          <w:sz w:val="20"/>
          <w:szCs w:val="20"/>
          <w:lang w:val="es-ES"/>
        </w:rPr>
      </w:pPr>
      <w:r w:rsidRPr="00EC6019">
        <w:rPr>
          <w:rFonts w:ascii="Arial" w:hAnsi="Arial" w:cs="Arial"/>
          <w:b/>
          <w:sz w:val="20"/>
          <w:szCs w:val="20"/>
          <w:lang w:val="es-ES"/>
        </w:rPr>
        <w:t xml:space="preserve">Un </w:t>
      </w:r>
      <w:r w:rsidR="00892F92" w:rsidRPr="00EC6019">
        <w:rPr>
          <w:rFonts w:ascii="Arial" w:hAnsi="Arial" w:cs="Arial"/>
          <w:b/>
          <w:sz w:val="20"/>
          <w:szCs w:val="20"/>
          <w:lang w:val="es-ES"/>
        </w:rPr>
        <w:t>universo</w:t>
      </w:r>
      <w:r w:rsidRPr="00EC6019">
        <w:rPr>
          <w:rFonts w:ascii="Arial" w:hAnsi="Arial" w:cs="Arial"/>
          <w:b/>
          <w:sz w:val="20"/>
          <w:szCs w:val="20"/>
          <w:lang w:val="es-ES"/>
        </w:rPr>
        <w:t xml:space="preserve"> nuevo </w:t>
      </w:r>
      <w:r w:rsidR="00892F92" w:rsidRPr="00EC6019">
        <w:rPr>
          <w:rFonts w:ascii="Arial" w:hAnsi="Arial" w:cs="Arial"/>
          <w:b/>
          <w:sz w:val="20"/>
          <w:szCs w:val="20"/>
          <w:lang w:val="es-ES"/>
        </w:rPr>
        <w:t>para</w:t>
      </w:r>
      <w:r w:rsidRPr="00EC6019">
        <w:rPr>
          <w:rFonts w:ascii="Arial" w:hAnsi="Arial" w:cs="Arial"/>
          <w:b/>
          <w:sz w:val="20"/>
          <w:szCs w:val="20"/>
          <w:lang w:val="es-ES"/>
        </w:rPr>
        <w:t xml:space="preserve"> la estética del calendario perpetuo</w:t>
      </w:r>
    </w:p>
    <w:p w14:paraId="601DA1B4" w14:textId="77777777" w:rsidR="00A675A9" w:rsidRPr="00EC6019" w:rsidRDefault="00A675A9" w:rsidP="00A675A9">
      <w:pPr>
        <w:pStyle w:val="Sansinterligne"/>
        <w:rPr>
          <w:rFonts w:ascii="Arial" w:hAnsi="Arial" w:cs="Arial"/>
          <w:sz w:val="20"/>
          <w:szCs w:val="20"/>
          <w:lang w:val="es-ES"/>
        </w:rPr>
      </w:pPr>
    </w:p>
    <w:p w14:paraId="6BD16AAD" w14:textId="416A776F" w:rsidR="00A675A9" w:rsidRPr="00EC6019" w:rsidRDefault="00A675A9" w:rsidP="00557EC4">
      <w:pPr>
        <w:pStyle w:val="Sansinterligne"/>
        <w:jc w:val="both"/>
        <w:rPr>
          <w:rFonts w:ascii="Arial" w:hAnsi="Arial" w:cs="Arial"/>
          <w:sz w:val="20"/>
          <w:szCs w:val="20"/>
          <w:lang w:val="es-ES"/>
        </w:rPr>
      </w:pPr>
      <w:r w:rsidRPr="00EC6019">
        <w:rPr>
          <w:rFonts w:ascii="Arial" w:hAnsi="Arial" w:cs="Arial"/>
          <w:sz w:val="20"/>
          <w:szCs w:val="20"/>
          <w:lang w:val="es-ES"/>
        </w:rPr>
        <w:t xml:space="preserve">Con la eliminación de la gran palanca del calendario, la estética por fin ha podido reinterpretarse </w:t>
      </w:r>
      <w:r w:rsidR="00892F92" w:rsidRPr="00EC6019">
        <w:rPr>
          <w:rFonts w:ascii="Arial" w:hAnsi="Arial" w:cs="Arial"/>
          <w:sz w:val="20"/>
          <w:szCs w:val="20"/>
          <w:lang w:val="es-ES"/>
        </w:rPr>
        <w:t>con un diseño que no</w:t>
      </w:r>
      <w:r w:rsidRPr="00EC6019">
        <w:rPr>
          <w:rFonts w:ascii="Arial" w:hAnsi="Arial" w:cs="Arial"/>
          <w:sz w:val="20"/>
          <w:szCs w:val="20"/>
          <w:lang w:val="es-ES"/>
        </w:rPr>
        <w:t xml:space="preserve"> hubiera sido posible en los sistemas convencionales. El</w:t>
      </w:r>
      <w:r w:rsidR="00892F92" w:rsidRPr="00EC6019">
        <w:rPr>
          <w:rFonts w:ascii="Arial" w:hAnsi="Arial" w:cs="Arial"/>
          <w:sz w:val="20"/>
          <w:szCs w:val="20"/>
          <w:lang w:val="es-ES"/>
        </w:rPr>
        <w:t xml:space="preserve"> procesador mecánico de MB&amp;F permite </w:t>
      </w:r>
      <w:r w:rsidRPr="00EC6019">
        <w:rPr>
          <w:rFonts w:ascii="Arial" w:hAnsi="Arial" w:cs="Arial"/>
          <w:sz w:val="20"/>
          <w:szCs w:val="20"/>
          <w:lang w:val="es-ES"/>
        </w:rPr>
        <w:t>utilizar el centro de la complicación para disfrutar de espacio adicional y de mayor libertad en la concepción del diseño, puesto que la esfera completa ya no es necesaria.</w:t>
      </w:r>
    </w:p>
    <w:p w14:paraId="5BF66B74" w14:textId="77777777" w:rsidR="00A675A9" w:rsidRPr="00EC6019" w:rsidRDefault="00A675A9" w:rsidP="00557EC4">
      <w:pPr>
        <w:pStyle w:val="Sansinterligne"/>
        <w:jc w:val="both"/>
        <w:rPr>
          <w:rFonts w:ascii="Arial" w:hAnsi="Arial" w:cs="Arial"/>
          <w:sz w:val="20"/>
          <w:szCs w:val="20"/>
          <w:lang w:val="es-ES"/>
        </w:rPr>
      </w:pPr>
    </w:p>
    <w:p w14:paraId="17851DAE" w14:textId="4CA7D587" w:rsidR="00A675A9" w:rsidRPr="00EC6019" w:rsidRDefault="00A675A9" w:rsidP="00356116">
      <w:pPr>
        <w:pStyle w:val="Sansinterligne"/>
        <w:jc w:val="both"/>
        <w:rPr>
          <w:rFonts w:ascii="Arial" w:hAnsi="Arial" w:cs="Arial"/>
          <w:sz w:val="20"/>
          <w:szCs w:val="20"/>
          <w:lang w:val="es-ES"/>
        </w:rPr>
      </w:pPr>
      <w:r w:rsidRPr="00EC6019">
        <w:rPr>
          <w:rFonts w:ascii="Arial" w:hAnsi="Arial" w:cs="Arial"/>
          <w:sz w:val="20"/>
          <w:szCs w:val="20"/>
          <w:lang w:val="es-ES"/>
        </w:rPr>
        <w:t xml:space="preserve">Legacy Machine Perpetual aprovecha el movimiento, completamente integrado, para situar el mecanismo del calendario perpetuo en la cumbre de la platina </w:t>
      </w:r>
      <w:r w:rsidR="00892F92" w:rsidRPr="00EC6019">
        <w:rPr>
          <w:rFonts w:ascii="Arial" w:hAnsi="Arial" w:cs="Arial"/>
          <w:sz w:val="20"/>
          <w:szCs w:val="20"/>
          <w:lang w:val="es-ES"/>
        </w:rPr>
        <w:t>y</w:t>
      </w:r>
      <w:r w:rsidRPr="00EC6019">
        <w:rPr>
          <w:rFonts w:ascii="Arial" w:hAnsi="Arial" w:cs="Arial"/>
          <w:sz w:val="20"/>
          <w:szCs w:val="20"/>
          <w:lang w:val="es-ES"/>
        </w:rPr>
        <w:t xml:space="preserve"> ser admirada desde lo más alto. Con frecuencia, la legibilidad constituye un problema en los calendarios perpetuos debido al gran número de </w:t>
      </w:r>
      <w:r w:rsidR="00356116" w:rsidRPr="00EC6019">
        <w:rPr>
          <w:rFonts w:ascii="Arial" w:hAnsi="Arial" w:cs="Arial"/>
          <w:sz w:val="20"/>
          <w:szCs w:val="20"/>
          <w:lang w:val="es-ES"/>
        </w:rPr>
        <w:t>indicaciones. Por este motivo, la</w:t>
      </w:r>
      <w:r w:rsidRPr="00EC6019">
        <w:rPr>
          <w:rFonts w:ascii="Arial" w:hAnsi="Arial" w:cs="Arial"/>
          <w:sz w:val="20"/>
          <w:szCs w:val="20"/>
          <w:lang w:val="es-ES"/>
        </w:rPr>
        <w:t xml:space="preserve"> LM Perpetual utiliza subesferas esqueletizadas, excepto en el huso horario, que parecen flotar sobre la complicación sin </w:t>
      </w:r>
      <w:r w:rsidR="00892F92" w:rsidRPr="00EC6019">
        <w:rPr>
          <w:rFonts w:ascii="Arial" w:hAnsi="Arial" w:cs="Arial"/>
          <w:sz w:val="20"/>
          <w:szCs w:val="20"/>
          <w:lang w:val="es-ES"/>
        </w:rPr>
        <w:t>sujeción</w:t>
      </w:r>
      <w:r w:rsidRPr="00EC6019">
        <w:rPr>
          <w:rFonts w:ascii="Arial" w:hAnsi="Arial" w:cs="Arial"/>
          <w:sz w:val="20"/>
          <w:szCs w:val="20"/>
          <w:lang w:val="es-ES"/>
        </w:rPr>
        <w:t xml:space="preserve"> aparente desde abajo.</w:t>
      </w:r>
    </w:p>
    <w:p w14:paraId="68D05C33" w14:textId="77777777" w:rsidR="00A675A9" w:rsidRPr="00EC6019" w:rsidRDefault="00A675A9" w:rsidP="00A675A9">
      <w:pPr>
        <w:pStyle w:val="Sansinterligne"/>
        <w:rPr>
          <w:rFonts w:ascii="Arial" w:hAnsi="Arial" w:cs="Arial"/>
          <w:sz w:val="20"/>
          <w:szCs w:val="20"/>
          <w:lang w:val="es-ES"/>
        </w:rPr>
      </w:pPr>
    </w:p>
    <w:p w14:paraId="1C6DEF04" w14:textId="77777777" w:rsidR="00A675A9" w:rsidRPr="00EC6019" w:rsidRDefault="00A675A9" w:rsidP="00A675A9">
      <w:pPr>
        <w:pStyle w:val="Sansinterligne"/>
        <w:rPr>
          <w:rFonts w:ascii="Arial" w:hAnsi="Arial" w:cs="Arial"/>
          <w:sz w:val="20"/>
          <w:szCs w:val="20"/>
          <w:lang w:val="es-ES"/>
        </w:rPr>
      </w:pPr>
    </w:p>
    <w:p w14:paraId="407721CD" w14:textId="77777777" w:rsidR="00A675A9" w:rsidRPr="00EC6019" w:rsidRDefault="00A675A9" w:rsidP="00A675A9">
      <w:pPr>
        <w:pStyle w:val="Sansinterligne"/>
        <w:rPr>
          <w:rFonts w:ascii="Arial" w:hAnsi="Arial" w:cs="Arial"/>
          <w:b/>
          <w:sz w:val="20"/>
          <w:szCs w:val="20"/>
          <w:lang w:val="es-ES"/>
        </w:rPr>
      </w:pPr>
      <w:r w:rsidRPr="00EC6019">
        <w:rPr>
          <w:rFonts w:ascii="Arial" w:hAnsi="Arial" w:cs="Arial"/>
          <w:b/>
          <w:sz w:val="20"/>
          <w:szCs w:val="20"/>
          <w:lang w:val="es-ES"/>
        </w:rPr>
        <w:t>Volante por encima, escape por debajo</w:t>
      </w:r>
    </w:p>
    <w:p w14:paraId="35589BE7" w14:textId="77777777" w:rsidR="00A675A9" w:rsidRPr="00EC6019" w:rsidRDefault="00A675A9" w:rsidP="00A675A9">
      <w:pPr>
        <w:pStyle w:val="Sansinterligne"/>
        <w:rPr>
          <w:rFonts w:ascii="Arial" w:hAnsi="Arial" w:cs="Arial"/>
          <w:sz w:val="20"/>
          <w:szCs w:val="20"/>
          <w:lang w:val="es-ES"/>
        </w:rPr>
      </w:pPr>
    </w:p>
    <w:p w14:paraId="2361AC02" w14:textId="73FDB309" w:rsidR="00A675A9" w:rsidRPr="00EC6019" w:rsidRDefault="00A675A9" w:rsidP="00B66209">
      <w:pPr>
        <w:pStyle w:val="Sansinterligne"/>
        <w:jc w:val="both"/>
        <w:rPr>
          <w:rFonts w:ascii="Arial" w:hAnsi="Arial" w:cs="Arial"/>
          <w:sz w:val="20"/>
          <w:szCs w:val="20"/>
          <w:lang w:val="es-ES"/>
        </w:rPr>
      </w:pPr>
      <w:r w:rsidRPr="00EC6019">
        <w:rPr>
          <w:rFonts w:ascii="Arial" w:hAnsi="Arial" w:cs="Arial"/>
          <w:sz w:val="20"/>
          <w:szCs w:val="20"/>
          <w:lang w:val="es-ES"/>
        </w:rPr>
        <w:t xml:space="preserve">En un alarde de innovación, </w:t>
      </w:r>
      <w:r w:rsidR="00B66209" w:rsidRPr="00EC6019">
        <w:rPr>
          <w:rFonts w:ascii="Arial" w:hAnsi="Arial" w:cs="Arial"/>
          <w:sz w:val="20"/>
          <w:szCs w:val="20"/>
          <w:lang w:val="es-ES"/>
        </w:rPr>
        <w:t>la</w:t>
      </w:r>
      <w:r w:rsidRPr="00EC6019">
        <w:rPr>
          <w:rFonts w:ascii="Arial" w:hAnsi="Arial" w:cs="Arial"/>
          <w:sz w:val="20"/>
          <w:szCs w:val="20"/>
          <w:lang w:val="es-ES"/>
        </w:rPr>
        <w:t xml:space="preserve"> Legacy Machine Perpetual emplea el piñón de volante más largo del mundo para conectar con elegancia el volante, suspendido en la cúspide del movimiento, al escape por detrás del movimiento. Garantizar la funcionalidad y la fiabilidad de este enfoque fue </w:t>
      </w:r>
      <w:r w:rsidR="00892F92" w:rsidRPr="00EC6019">
        <w:rPr>
          <w:rFonts w:ascii="Arial" w:hAnsi="Arial" w:cs="Arial"/>
          <w:sz w:val="20"/>
          <w:szCs w:val="20"/>
          <w:lang w:val="es-ES"/>
        </w:rPr>
        <w:t>esencial</w:t>
      </w:r>
      <w:r w:rsidRPr="00EC6019">
        <w:rPr>
          <w:rFonts w:ascii="Arial" w:hAnsi="Arial" w:cs="Arial"/>
          <w:sz w:val="20"/>
          <w:szCs w:val="20"/>
          <w:lang w:val="es-ES"/>
        </w:rPr>
        <w:t xml:space="preserve"> antes de dar comienzo a cualquier etapa de creación.</w:t>
      </w:r>
    </w:p>
    <w:p w14:paraId="7510A051" w14:textId="77777777" w:rsidR="00A675A9" w:rsidRPr="00EC6019" w:rsidRDefault="00A675A9" w:rsidP="00557EC4">
      <w:pPr>
        <w:pStyle w:val="Sansinterligne"/>
        <w:jc w:val="both"/>
        <w:rPr>
          <w:rFonts w:ascii="Arial" w:hAnsi="Arial" w:cs="Arial"/>
          <w:sz w:val="20"/>
          <w:szCs w:val="20"/>
          <w:lang w:val="es-ES"/>
        </w:rPr>
      </w:pPr>
    </w:p>
    <w:p w14:paraId="19E32A3B" w14:textId="0E58BB89" w:rsidR="00A675A9" w:rsidRPr="00EC6019" w:rsidRDefault="00892F92" w:rsidP="00557EC4">
      <w:pPr>
        <w:pStyle w:val="Sansinterligne"/>
        <w:jc w:val="both"/>
        <w:rPr>
          <w:rFonts w:ascii="Arial" w:hAnsi="Arial" w:cs="Arial"/>
          <w:sz w:val="20"/>
          <w:szCs w:val="20"/>
          <w:lang w:val="es-ES"/>
        </w:rPr>
      </w:pPr>
      <w:r w:rsidRPr="00EC6019">
        <w:rPr>
          <w:rFonts w:ascii="Arial" w:hAnsi="Arial" w:cs="Arial"/>
          <w:sz w:val="20"/>
          <w:szCs w:val="20"/>
          <w:lang w:val="es-ES"/>
        </w:rPr>
        <w:t>Si bien el escape anima</w:t>
      </w:r>
      <w:r w:rsidR="00A675A9" w:rsidRPr="00EC6019">
        <w:rPr>
          <w:rFonts w:ascii="Arial" w:hAnsi="Arial" w:cs="Arial"/>
          <w:sz w:val="20"/>
          <w:szCs w:val="20"/>
          <w:lang w:val="es-ES"/>
        </w:rPr>
        <w:t xml:space="preserve"> la vista a través del fondo, son los puentes y platinas, engalanados de un espectacular acabado a mano, los que realmente seducen al espectador.</w:t>
      </w:r>
    </w:p>
    <w:p w14:paraId="3AD7D501" w14:textId="77777777" w:rsidR="00A675A9" w:rsidRPr="00EC6019" w:rsidRDefault="00A675A9" w:rsidP="00A675A9">
      <w:pPr>
        <w:pStyle w:val="Sansinterligne"/>
        <w:rPr>
          <w:rFonts w:ascii="Arial" w:hAnsi="Arial" w:cs="Arial"/>
          <w:sz w:val="20"/>
          <w:szCs w:val="20"/>
          <w:lang w:val="es-ES"/>
        </w:rPr>
      </w:pPr>
    </w:p>
    <w:p w14:paraId="05134A5A" w14:textId="77777777" w:rsidR="00A675A9" w:rsidRPr="00EC6019" w:rsidRDefault="00A675A9" w:rsidP="00A675A9">
      <w:pPr>
        <w:rPr>
          <w:rFonts w:ascii="Arial" w:hAnsi="Arial" w:cs="Arial"/>
          <w:sz w:val="20"/>
          <w:szCs w:val="20"/>
          <w:lang w:val="es-ES"/>
        </w:rPr>
      </w:pPr>
      <w:r w:rsidRPr="00EC6019">
        <w:rPr>
          <w:rFonts w:ascii="Arial" w:hAnsi="Arial" w:cs="Arial"/>
          <w:sz w:val="20"/>
          <w:szCs w:val="20"/>
          <w:lang w:val="es-ES"/>
        </w:rPr>
        <w:br w:type="page"/>
      </w:r>
    </w:p>
    <w:p w14:paraId="50182102" w14:textId="3A0DAB5D" w:rsidR="00A675A9" w:rsidRPr="00EC6019" w:rsidRDefault="00DD6F5D" w:rsidP="00A675A9">
      <w:pPr>
        <w:pStyle w:val="Sansinterligne"/>
        <w:rPr>
          <w:rFonts w:ascii="Arial" w:hAnsi="Arial" w:cs="Arial"/>
          <w:b/>
          <w:szCs w:val="20"/>
          <w:lang w:val="es-ES"/>
        </w:rPr>
      </w:pPr>
      <w:r w:rsidRPr="00EC6019">
        <w:rPr>
          <w:rFonts w:ascii="Arial" w:hAnsi="Arial" w:cs="Arial"/>
          <w:b/>
          <w:szCs w:val="20"/>
          <w:lang w:val="es-ES"/>
        </w:rPr>
        <w:lastRenderedPageBreak/>
        <w:t>E</w:t>
      </w:r>
      <w:r w:rsidR="00A675A9" w:rsidRPr="00EC6019">
        <w:rPr>
          <w:rFonts w:ascii="Arial" w:hAnsi="Arial" w:cs="Arial"/>
          <w:b/>
          <w:szCs w:val="20"/>
          <w:lang w:val="es-ES"/>
        </w:rPr>
        <w:t>specificaciones técnicas</w:t>
      </w:r>
      <w:r w:rsidRPr="00EC6019">
        <w:rPr>
          <w:rFonts w:ascii="Arial" w:hAnsi="Arial" w:cs="Arial"/>
          <w:b/>
          <w:szCs w:val="20"/>
          <w:lang w:val="es-ES"/>
        </w:rPr>
        <w:t xml:space="preserve"> de</w:t>
      </w:r>
      <w:r w:rsidR="006470DD" w:rsidRPr="00EC6019">
        <w:rPr>
          <w:rFonts w:ascii="Arial" w:hAnsi="Arial" w:cs="Arial"/>
          <w:b/>
          <w:szCs w:val="20"/>
          <w:lang w:val="es-ES"/>
        </w:rPr>
        <w:t xml:space="preserve"> </w:t>
      </w:r>
      <w:r w:rsidRPr="00EC6019">
        <w:rPr>
          <w:rFonts w:ascii="Arial" w:hAnsi="Arial" w:cs="Arial"/>
          <w:b/>
          <w:szCs w:val="20"/>
          <w:lang w:val="es-ES"/>
        </w:rPr>
        <w:t>l</w:t>
      </w:r>
      <w:r w:rsidR="006470DD" w:rsidRPr="00EC6019">
        <w:rPr>
          <w:rFonts w:ascii="Arial" w:hAnsi="Arial" w:cs="Arial"/>
          <w:b/>
          <w:szCs w:val="20"/>
          <w:lang w:val="es-ES"/>
        </w:rPr>
        <w:t>a</w:t>
      </w:r>
      <w:r w:rsidRPr="00EC6019">
        <w:rPr>
          <w:rFonts w:ascii="Arial" w:hAnsi="Arial" w:cs="Arial"/>
          <w:b/>
          <w:szCs w:val="20"/>
          <w:lang w:val="es-ES"/>
        </w:rPr>
        <w:t xml:space="preserve"> Legacy Machine Perpetual</w:t>
      </w:r>
    </w:p>
    <w:p w14:paraId="48B71A0D" w14:textId="77777777" w:rsidR="00A675A9" w:rsidRPr="00EC6019" w:rsidRDefault="00A675A9" w:rsidP="00A675A9">
      <w:pPr>
        <w:pStyle w:val="Sansinterligne"/>
        <w:rPr>
          <w:rFonts w:ascii="Arial" w:hAnsi="Arial" w:cs="Arial"/>
          <w:sz w:val="20"/>
          <w:szCs w:val="20"/>
          <w:lang w:val="es-ES"/>
        </w:rPr>
      </w:pPr>
    </w:p>
    <w:p w14:paraId="336F33C6" w14:textId="77777777" w:rsidR="00A675A9" w:rsidRPr="00EC6019" w:rsidRDefault="00A675A9" w:rsidP="00A675A9">
      <w:pPr>
        <w:pStyle w:val="Sansinterligne"/>
        <w:rPr>
          <w:rFonts w:ascii="Arial" w:hAnsi="Arial" w:cs="Arial"/>
          <w:sz w:val="20"/>
          <w:szCs w:val="20"/>
          <w:lang w:val="es-ES"/>
        </w:rPr>
      </w:pPr>
    </w:p>
    <w:p w14:paraId="019E38E8" w14:textId="77777777" w:rsidR="00F947DE" w:rsidRPr="00EC6019" w:rsidRDefault="00F947DE" w:rsidP="00F947DE">
      <w:pPr>
        <w:spacing w:after="0" w:line="240" w:lineRule="auto"/>
        <w:rPr>
          <w:rFonts w:ascii="Arial" w:hAnsi="Arial" w:cs="Arial"/>
          <w:sz w:val="20"/>
          <w:szCs w:val="20"/>
          <w:lang w:val="es-ES"/>
        </w:rPr>
      </w:pPr>
      <w:r w:rsidRPr="00EC6019">
        <w:rPr>
          <w:rFonts w:ascii="Arial" w:hAnsi="Arial" w:cs="Arial"/>
          <w:sz w:val="20"/>
          <w:szCs w:val="20"/>
          <w:lang w:val="es-ES"/>
        </w:rPr>
        <w:t>La Legacy Machine Perpetual está disponible:</w:t>
      </w:r>
    </w:p>
    <w:p w14:paraId="2DF9BCE0" w14:textId="77777777" w:rsidR="00F947DE" w:rsidRPr="00EC6019" w:rsidRDefault="00F947DE" w:rsidP="00F947DE">
      <w:pPr>
        <w:spacing w:after="0" w:line="240" w:lineRule="auto"/>
        <w:rPr>
          <w:rFonts w:ascii="Arial" w:hAnsi="Arial" w:cs="Arial"/>
          <w:sz w:val="20"/>
          <w:szCs w:val="20"/>
          <w:lang w:val="es-ES"/>
        </w:rPr>
      </w:pPr>
      <w:r w:rsidRPr="00EC6019">
        <w:rPr>
          <w:rFonts w:ascii="Arial" w:hAnsi="Arial" w:cs="Arial"/>
          <w:sz w:val="20"/>
          <w:szCs w:val="20"/>
          <w:lang w:val="es-ES"/>
        </w:rPr>
        <w:t>- de platino 950 con fondo azul (limitada a 25 unidades);</w:t>
      </w:r>
    </w:p>
    <w:p w14:paraId="60CFB7BD" w14:textId="77777777" w:rsidR="00F947DE" w:rsidRPr="00EC6019" w:rsidRDefault="00F947DE" w:rsidP="00F947DE">
      <w:pPr>
        <w:spacing w:after="0" w:line="240" w:lineRule="auto"/>
        <w:rPr>
          <w:rFonts w:ascii="Arial" w:hAnsi="Arial" w:cs="Arial"/>
          <w:sz w:val="20"/>
          <w:szCs w:val="20"/>
          <w:lang w:val="es-ES"/>
        </w:rPr>
      </w:pPr>
      <w:r w:rsidRPr="00EC6019">
        <w:rPr>
          <w:rFonts w:ascii="Arial" w:hAnsi="Arial" w:cs="Arial"/>
          <w:sz w:val="20"/>
          <w:szCs w:val="20"/>
          <w:lang w:val="es-ES"/>
        </w:rPr>
        <w:t>- de oro rojo de 18 k con fondo gris (limitada a 25 unidades);</w:t>
      </w:r>
    </w:p>
    <w:p w14:paraId="1BC8B540" w14:textId="77777777" w:rsidR="00F947DE" w:rsidRPr="00EC6019" w:rsidRDefault="00F947DE" w:rsidP="00F947DE">
      <w:pPr>
        <w:spacing w:after="0" w:line="240" w:lineRule="auto"/>
        <w:rPr>
          <w:rFonts w:ascii="Arial" w:hAnsi="Arial" w:cs="Arial"/>
          <w:sz w:val="20"/>
          <w:szCs w:val="20"/>
          <w:lang w:val="es-ES"/>
        </w:rPr>
      </w:pPr>
      <w:r w:rsidRPr="00EC6019">
        <w:rPr>
          <w:rFonts w:ascii="Arial" w:hAnsi="Arial" w:cs="Arial"/>
          <w:sz w:val="20"/>
          <w:szCs w:val="20"/>
          <w:lang w:val="es-ES"/>
        </w:rPr>
        <w:t>- de oro blanco de 18 k con fondo morado (limitada a 25 unidades);</w:t>
      </w:r>
    </w:p>
    <w:p w14:paraId="7DDE2379" w14:textId="0414E4F1" w:rsidR="00F947DE" w:rsidRPr="00EC6019" w:rsidRDefault="00F947DE" w:rsidP="00F947DE">
      <w:pPr>
        <w:spacing w:after="0" w:line="240" w:lineRule="auto"/>
        <w:rPr>
          <w:rFonts w:ascii="Arial" w:hAnsi="Arial" w:cs="Arial"/>
          <w:sz w:val="20"/>
          <w:szCs w:val="20"/>
          <w:lang w:val="es-ES"/>
        </w:rPr>
      </w:pPr>
      <w:r w:rsidRPr="00EC6019">
        <w:rPr>
          <w:rFonts w:ascii="Arial" w:hAnsi="Arial" w:cs="Arial"/>
          <w:sz w:val="20"/>
          <w:szCs w:val="20"/>
          <w:lang w:val="es-ES"/>
        </w:rPr>
        <w:t>- de oro blanco de 18 k con fondo gris oscuro;</w:t>
      </w:r>
    </w:p>
    <w:p w14:paraId="1A836E83" w14:textId="309F9D89" w:rsidR="009D76D0" w:rsidRPr="00EC6019" w:rsidRDefault="00F947DE" w:rsidP="00F947DE">
      <w:pPr>
        <w:spacing w:after="0" w:line="240" w:lineRule="auto"/>
        <w:rPr>
          <w:rFonts w:ascii="Arial" w:hAnsi="Arial" w:cs="Arial"/>
          <w:sz w:val="20"/>
          <w:szCs w:val="20"/>
          <w:lang w:val="es-ES"/>
        </w:rPr>
      </w:pPr>
      <w:r w:rsidRPr="00EC6019">
        <w:rPr>
          <w:rFonts w:ascii="Arial" w:hAnsi="Arial" w:cs="Arial"/>
          <w:sz w:val="20"/>
          <w:szCs w:val="20"/>
          <w:lang w:val="es-ES"/>
        </w:rPr>
        <w:t xml:space="preserve">- de titanio </w:t>
      </w:r>
      <w:r w:rsidR="009D76D0" w:rsidRPr="00EC6019">
        <w:rPr>
          <w:rFonts w:ascii="Arial" w:hAnsi="Arial" w:cs="Arial"/>
          <w:sz w:val="20"/>
          <w:szCs w:val="20"/>
          <w:lang w:val="es-ES"/>
        </w:rPr>
        <w:t xml:space="preserve">grado 5 </w:t>
      </w:r>
      <w:r w:rsidRPr="00EC6019">
        <w:rPr>
          <w:rFonts w:ascii="Arial" w:hAnsi="Arial" w:cs="Arial"/>
          <w:sz w:val="20"/>
          <w:szCs w:val="20"/>
          <w:lang w:val="es-ES"/>
        </w:rPr>
        <w:t>con fondo verde (limitada a 50 unidades)</w:t>
      </w:r>
      <w:r w:rsidR="009D76D0" w:rsidRPr="00EC6019">
        <w:rPr>
          <w:rFonts w:ascii="Arial" w:hAnsi="Arial" w:cs="Arial"/>
          <w:sz w:val="20"/>
          <w:szCs w:val="20"/>
          <w:lang w:val="es-ES"/>
        </w:rPr>
        <w:t>;</w:t>
      </w:r>
    </w:p>
    <w:p w14:paraId="4E03E73F" w14:textId="766B5C25" w:rsidR="00F947DE" w:rsidRPr="00EC6019" w:rsidRDefault="009D76D0" w:rsidP="00F947DE">
      <w:pPr>
        <w:spacing w:after="0" w:line="240" w:lineRule="auto"/>
        <w:rPr>
          <w:rFonts w:ascii="Arial" w:hAnsi="Arial" w:cs="Arial"/>
          <w:sz w:val="20"/>
          <w:szCs w:val="20"/>
          <w:lang w:val="es-ES"/>
        </w:rPr>
      </w:pPr>
      <w:r w:rsidRPr="00EC6019">
        <w:rPr>
          <w:rFonts w:ascii="Arial" w:hAnsi="Arial" w:cs="Arial"/>
          <w:sz w:val="20"/>
          <w:szCs w:val="20"/>
          <w:lang w:val="es-ES"/>
        </w:rPr>
        <w:t>- y ahora de oro amarillo de 18 k con fondo azul (limitada a 25 unidades)</w:t>
      </w:r>
    </w:p>
    <w:p w14:paraId="697FFFE9" w14:textId="77777777" w:rsidR="00506731" w:rsidRPr="00EC6019" w:rsidRDefault="00506731" w:rsidP="00A675A9">
      <w:pPr>
        <w:pStyle w:val="Sansinterligne"/>
        <w:rPr>
          <w:rFonts w:ascii="Arial" w:hAnsi="Arial" w:cs="Arial"/>
          <w:sz w:val="20"/>
          <w:szCs w:val="20"/>
          <w:lang w:val="es-ES"/>
        </w:rPr>
      </w:pPr>
    </w:p>
    <w:p w14:paraId="35FCD737" w14:textId="77777777" w:rsidR="00A675A9" w:rsidRPr="00EC6019" w:rsidRDefault="00A675A9" w:rsidP="00A675A9">
      <w:pPr>
        <w:pStyle w:val="Sansinterligne"/>
        <w:rPr>
          <w:rFonts w:ascii="Arial" w:hAnsi="Arial" w:cs="Arial"/>
          <w:sz w:val="20"/>
          <w:szCs w:val="20"/>
          <w:lang w:val="es-ES"/>
        </w:rPr>
      </w:pPr>
    </w:p>
    <w:p w14:paraId="3FD92D20" w14:textId="77777777" w:rsidR="00A675A9" w:rsidRPr="00EC6019" w:rsidRDefault="00A675A9" w:rsidP="00A675A9">
      <w:pPr>
        <w:pStyle w:val="Sansinterligne"/>
        <w:rPr>
          <w:rFonts w:ascii="Arial" w:hAnsi="Arial" w:cs="Arial"/>
          <w:b/>
          <w:sz w:val="20"/>
          <w:szCs w:val="20"/>
          <w:lang w:val="es-ES"/>
        </w:rPr>
      </w:pPr>
      <w:r w:rsidRPr="00EC6019">
        <w:rPr>
          <w:rFonts w:ascii="Arial" w:hAnsi="Arial" w:cs="Arial"/>
          <w:b/>
          <w:sz w:val="20"/>
          <w:szCs w:val="20"/>
          <w:lang w:val="es-ES"/>
        </w:rPr>
        <w:t>Motor</w:t>
      </w:r>
    </w:p>
    <w:p w14:paraId="09A4FDCB" w14:textId="4D86E0C9" w:rsidR="00A675A9" w:rsidRPr="00EC6019" w:rsidRDefault="00DD6F5D" w:rsidP="00557EC4">
      <w:pPr>
        <w:pStyle w:val="Sansinterligne"/>
        <w:jc w:val="both"/>
        <w:rPr>
          <w:rFonts w:ascii="Arial" w:hAnsi="Arial" w:cs="Arial"/>
          <w:sz w:val="20"/>
          <w:szCs w:val="20"/>
          <w:lang w:val="es-ES"/>
        </w:rPr>
      </w:pPr>
      <w:r w:rsidRPr="00EC6019">
        <w:rPr>
          <w:rFonts w:ascii="Arial" w:hAnsi="Arial" w:cs="Arial"/>
          <w:sz w:val="20"/>
          <w:szCs w:val="20"/>
          <w:lang w:val="es-ES"/>
        </w:rPr>
        <w:t>C</w:t>
      </w:r>
      <w:r w:rsidR="00A675A9" w:rsidRPr="00EC6019">
        <w:rPr>
          <w:rFonts w:ascii="Arial" w:hAnsi="Arial" w:cs="Arial"/>
          <w:sz w:val="20"/>
          <w:szCs w:val="20"/>
          <w:lang w:val="es-ES"/>
        </w:rPr>
        <w:t xml:space="preserve">alendario perpetuo </w:t>
      </w:r>
      <w:r w:rsidRPr="00EC6019">
        <w:rPr>
          <w:rFonts w:ascii="Arial" w:hAnsi="Arial" w:cs="Arial"/>
          <w:sz w:val="20"/>
          <w:szCs w:val="20"/>
          <w:lang w:val="es-ES"/>
        </w:rPr>
        <w:t xml:space="preserve">completamente integrado y </w:t>
      </w:r>
      <w:r w:rsidR="00A675A9" w:rsidRPr="00EC6019">
        <w:rPr>
          <w:rFonts w:ascii="Arial" w:hAnsi="Arial" w:cs="Arial"/>
          <w:sz w:val="20"/>
          <w:szCs w:val="20"/>
          <w:lang w:val="es-ES"/>
        </w:rPr>
        <w:t xml:space="preserve">creado por Stephen McDonnell para MB&amp;F. Está </w:t>
      </w:r>
      <w:r w:rsidR="00892F92" w:rsidRPr="00EC6019">
        <w:rPr>
          <w:rFonts w:ascii="Arial" w:hAnsi="Arial" w:cs="Arial"/>
          <w:sz w:val="20"/>
          <w:szCs w:val="20"/>
          <w:lang w:val="es-ES"/>
        </w:rPr>
        <w:t>dotado</w:t>
      </w:r>
      <w:r w:rsidR="00A675A9" w:rsidRPr="00EC6019">
        <w:rPr>
          <w:rFonts w:ascii="Arial" w:hAnsi="Arial" w:cs="Arial"/>
          <w:sz w:val="20"/>
          <w:szCs w:val="20"/>
          <w:lang w:val="es-ES"/>
        </w:rPr>
        <w:t xml:space="preserve"> de una complicación en la esfera y de un sistema de procesador mecánico con un mecanismo de seguridad incorporado. Cuerda manual con muelle de doble barrilete. </w:t>
      </w:r>
      <w:r w:rsidR="00892F92" w:rsidRPr="00EC6019">
        <w:rPr>
          <w:rFonts w:ascii="Arial" w:hAnsi="Arial" w:cs="Arial"/>
          <w:sz w:val="20"/>
          <w:szCs w:val="20"/>
          <w:lang w:val="es-ES"/>
        </w:rPr>
        <w:t>Equipado</w:t>
      </w:r>
      <w:r w:rsidR="00A675A9" w:rsidRPr="00EC6019">
        <w:rPr>
          <w:rFonts w:ascii="Arial" w:hAnsi="Arial" w:cs="Arial"/>
          <w:sz w:val="20"/>
          <w:szCs w:val="20"/>
          <w:lang w:val="es-ES"/>
        </w:rPr>
        <w:t xml:space="preserve"> de un volante de 14 mm con tornillos de ajuste visible</w:t>
      </w:r>
      <w:r w:rsidR="00892F92" w:rsidRPr="00EC6019">
        <w:rPr>
          <w:rFonts w:ascii="Arial" w:hAnsi="Arial" w:cs="Arial"/>
          <w:sz w:val="20"/>
          <w:szCs w:val="20"/>
          <w:lang w:val="es-ES"/>
        </w:rPr>
        <w:t xml:space="preserve">s en la parte superior </w:t>
      </w:r>
      <w:r w:rsidR="00A675A9" w:rsidRPr="00EC6019">
        <w:rPr>
          <w:rFonts w:ascii="Arial" w:hAnsi="Arial" w:cs="Arial"/>
          <w:sz w:val="20"/>
          <w:szCs w:val="20"/>
          <w:lang w:val="es-ES"/>
        </w:rPr>
        <w:t>del movimiento. Excelente acabado a mano al estilo del siglo XI</w:t>
      </w:r>
      <w:r w:rsidRPr="00EC6019">
        <w:rPr>
          <w:rFonts w:ascii="Arial" w:hAnsi="Arial" w:cs="Arial"/>
          <w:sz w:val="20"/>
          <w:szCs w:val="20"/>
          <w:lang w:val="es-ES"/>
        </w:rPr>
        <w:t>X</w:t>
      </w:r>
      <w:r w:rsidR="00A675A9" w:rsidRPr="00EC6019">
        <w:rPr>
          <w:rFonts w:ascii="Arial" w:hAnsi="Arial" w:cs="Arial"/>
          <w:sz w:val="20"/>
          <w:szCs w:val="20"/>
          <w:lang w:val="es-ES"/>
        </w:rPr>
        <w:t xml:space="preserve">; </w:t>
      </w:r>
      <w:r w:rsidR="004B72CF" w:rsidRPr="00EC6019">
        <w:rPr>
          <w:rFonts w:ascii="Arial" w:hAnsi="Arial" w:cs="Arial"/>
          <w:sz w:val="20"/>
          <w:szCs w:val="20"/>
          <w:lang w:val="es-ES"/>
        </w:rPr>
        <w:t xml:space="preserve">ángulos </w:t>
      </w:r>
      <w:r w:rsidR="000C212C" w:rsidRPr="00EC6019">
        <w:rPr>
          <w:rFonts w:ascii="Arial" w:hAnsi="Arial" w:cs="Arial"/>
          <w:sz w:val="20"/>
          <w:szCs w:val="20"/>
          <w:lang w:val="es-ES"/>
        </w:rPr>
        <w:t xml:space="preserve">internos </w:t>
      </w:r>
      <w:r w:rsidR="004B72CF" w:rsidRPr="00EC6019">
        <w:rPr>
          <w:rFonts w:ascii="Arial" w:hAnsi="Arial" w:cs="Arial"/>
          <w:sz w:val="20"/>
          <w:szCs w:val="20"/>
          <w:lang w:val="es-ES"/>
        </w:rPr>
        <w:t>biselados</w:t>
      </w:r>
      <w:r w:rsidR="00A675A9" w:rsidRPr="00EC6019">
        <w:rPr>
          <w:rFonts w:ascii="Arial" w:hAnsi="Arial" w:cs="Arial"/>
          <w:sz w:val="20"/>
          <w:szCs w:val="20"/>
          <w:lang w:val="es-ES"/>
        </w:rPr>
        <w:t xml:space="preserve"> </w:t>
      </w:r>
      <w:r w:rsidRPr="00EC6019">
        <w:rPr>
          <w:rFonts w:ascii="Arial" w:hAnsi="Arial" w:cs="Arial"/>
          <w:sz w:val="20"/>
          <w:szCs w:val="20"/>
          <w:lang w:val="es-ES"/>
        </w:rPr>
        <w:t>que ponen de relieve un trabajo</w:t>
      </w:r>
      <w:r w:rsidR="004B72CF" w:rsidRPr="00EC6019">
        <w:rPr>
          <w:rFonts w:ascii="Arial" w:hAnsi="Arial" w:cs="Arial"/>
          <w:sz w:val="20"/>
          <w:szCs w:val="20"/>
          <w:lang w:val="es-ES"/>
        </w:rPr>
        <w:t xml:space="preserve"> completamente</w:t>
      </w:r>
      <w:r w:rsidRPr="00EC6019">
        <w:rPr>
          <w:rFonts w:ascii="Arial" w:hAnsi="Arial" w:cs="Arial"/>
          <w:sz w:val="20"/>
          <w:szCs w:val="20"/>
          <w:lang w:val="es-ES"/>
        </w:rPr>
        <w:t xml:space="preserve"> </w:t>
      </w:r>
      <w:r w:rsidR="00D64BB6" w:rsidRPr="00EC6019">
        <w:rPr>
          <w:rFonts w:ascii="Arial" w:hAnsi="Arial" w:cs="Arial"/>
          <w:sz w:val="20"/>
          <w:szCs w:val="20"/>
          <w:lang w:val="es-ES"/>
        </w:rPr>
        <w:t>manual</w:t>
      </w:r>
      <w:r w:rsidR="00A675A9" w:rsidRPr="00EC6019">
        <w:rPr>
          <w:rFonts w:ascii="Arial" w:hAnsi="Arial" w:cs="Arial"/>
          <w:sz w:val="20"/>
          <w:szCs w:val="20"/>
          <w:lang w:val="es-ES"/>
        </w:rPr>
        <w:t xml:space="preserve">; </w:t>
      </w:r>
      <w:r w:rsidR="000C212C" w:rsidRPr="00EC6019">
        <w:rPr>
          <w:rFonts w:ascii="Arial" w:hAnsi="Arial" w:cs="Arial"/>
          <w:sz w:val="20"/>
          <w:szCs w:val="20"/>
          <w:lang w:val="es-ES"/>
        </w:rPr>
        <w:t>biseles</w:t>
      </w:r>
      <w:r w:rsidR="00A675A9" w:rsidRPr="00EC6019">
        <w:rPr>
          <w:rFonts w:ascii="Arial" w:hAnsi="Arial" w:cs="Arial"/>
          <w:sz w:val="20"/>
          <w:szCs w:val="20"/>
          <w:lang w:val="es-ES"/>
        </w:rPr>
        <w:t xml:space="preserve"> pulido</w:t>
      </w:r>
      <w:r w:rsidR="000C212C" w:rsidRPr="00EC6019">
        <w:rPr>
          <w:rFonts w:ascii="Arial" w:hAnsi="Arial" w:cs="Arial"/>
          <w:sz w:val="20"/>
          <w:szCs w:val="20"/>
          <w:lang w:val="es-ES"/>
        </w:rPr>
        <w:t>s</w:t>
      </w:r>
      <w:r w:rsidR="00A675A9" w:rsidRPr="00EC6019">
        <w:rPr>
          <w:rFonts w:ascii="Arial" w:hAnsi="Arial" w:cs="Arial"/>
          <w:sz w:val="20"/>
          <w:szCs w:val="20"/>
          <w:lang w:val="es-ES"/>
        </w:rPr>
        <w:t xml:space="preserve">; </w:t>
      </w:r>
      <w:r w:rsidR="00D64BB6" w:rsidRPr="00EC6019">
        <w:rPr>
          <w:rFonts w:ascii="Arial" w:hAnsi="Arial" w:cs="Arial"/>
          <w:i/>
          <w:iCs/>
          <w:sz w:val="20"/>
          <w:szCs w:val="20"/>
          <w:lang w:val="es-ES"/>
        </w:rPr>
        <w:t>Côtes de Genève</w:t>
      </w:r>
      <w:r w:rsidR="00A675A9" w:rsidRPr="00EC6019">
        <w:rPr>
          <w:rFonts w:ascii="Arial" w:hAnsi="Arial" w:cs="Arial"/>
          <w:sz w:val="20"/>
          <w:szCs w:val="20"/>
          <w:lang w:val="es-ES"/>
        </w:rPr>
        <w:t xml:space="preserve"> </w:t>
      </w:r>
      <w:r w:rsidR="00D64BB6" w:rsidRPr="00EC6019">
        <w:rPr>
          <w:rFonts w:ascii="Arial" w:hAnsi="Arial" w:cs="Arial"/>
          <w:sz w:val="20"/>
          <w:szCs w:val="20"/>
          <w:lang w:val="es-ES"/>
        </w:rPr>
        <w:t xml:space="preserve">y </w:t>
      </w:r>
      <w:r w:rsidR="00A675A9" w:rsidRPr="00EC6019">
        <w:rPr>
          <w:rFonts w:ascii="Arial" w:hAnsi="Arial" w:cs="Arial"/>
          <w:sz w:val="20"/>
          <w:szCs w:val="20"/>
          <w:lang w:val="es-ES"/>
        </w:rPr>
        <w:t>grabados a mano.</w:t>
      </w:r>
    </w:p>
    <w:p w14:paraId="19A90E12" w14:textId="1BA46908" w:rsidR="00A675A9" w:rsidRPr="00EC6019" w:rsidRDefault="00A675A9" w:rsidP="00557EC4">
      <w:pPr>
        <w:pStyle w:val="Sansinterligne"/>
        <w:jc w:val="both"/>
        <w:rPr>
          <w:rFonts w:ascii="Arial" w:hAnsi="Arial" w:cs="Arial"/>
          <w:sz w:val="20"/>
          <w:szCs w:val="20"/>
          <w:lang w:val="es-ES"/>
        </w:rPr>
      </w:pPr>
      <w:r w:rsidRPr="00EC6019">
        <w:rPr>
          <w:rFonts w:ascii="Arial" w:hAnsi="Arial" w:cs="Arial"/>
          <w:sz w:val="20"/>
          <w:szCs w:val="20"/>
          <w:lang w:val="es-ES"/>
        </w:rPr>
        <w:t xml:space="preserve">Reserva </w:t>
      </w:r>
      <w:r w:rsidR="00D64BB6" w:rsidRPr="00EC6019">
        <w:rPr>
          <w:rFonts w:ascii="Arial" w:hAnsi="Arial" w:cs="Arial"/>
          <w:sz w:val="20"/>
          <w:szCs w:val="20"/>
          <w:lang w:val="es-ES"/>
        </w:rPr>
        <w:t>d</w:t>
      </w:r>
      <w:r w:rsidRPr="00EC6019">
        <w:rPr>
          <w:rFonts w:ascii="Arial" w:hAnsi="Arial" w:cs="Arial"/>
          <w:sz w:val="20"/>
          <w:szCs w:val="20"/>
          <w:lang w:val="es-ES"/>
        </w:rPr>
        <w:t>e marcha: 72 horas</w:t>
      </w:r>
    </w:p>
    <w:p w14:paraId="058D7A4C" w14:textId="59F5A06D" w:rsidR="00A675A9" w:rsidRPr="00EC6019" w:rsidRDefault="004B72CF" w:rsidP="00557EC4">
      <w:pPr>
        <w:pStyle w:val="Sansinterligne"/>
        <w:jc w:val="both"/>
        <w:rPr>
          <w:rFonts w:ascii="Arial" w:hAnsi="Arial" w:cs="Arial"/>
          <w:sz w:val="20"/>
          <w:szCs w:val="20"/>
          <w:lang w:val="es-ES"/>
        </w:rPr>
      </w:pPr>
      <w:r w:rsidRPr="00EC6019">
        <w:rPr>
          <w:rFonts w:ascii="Arial" w:hAnsi="Arial" w:cs="Arial"/>
          <w:sz w:val="20"/>
          <w:szCs w:val="20"/>
          <w:lang w:val="es-ES"/>
        </w:rPr>
        <w:t>F</w:t>
      </w:r>
      <w:r w:rsidR="00A675A9" w:rsidRPr="00EC6019">
        <w:rPr>
          <w:rFonts w:ascii="Arial" w:hAnsi="Arial" w:cs="Arial"/>
          <w:sz w:val="20"/>
          <w:szCs w:val="20"/>
          <w:lang w:val="es-ES"/>
        </w:rPr>
        <w:t>recuencia</w:t>
      </w:r>
      <w:r w:rsidRPr="00EC6019">
        <w:rPr>
          <w:rFonts w:ascii="Arial" w:hAnsi="Arial" w:cs="Arial"/>
          <w:sz w:val="20"/>
          <w:szCs w:val="20"/>
          <w:lang w:val="es-ES"/>
        </w:rPr>
        <w:t xml:space="preserve"> del volante</w:t>
      </w:r>
      <w:r w:rsidR="00A675A9" w:rsidRPr="00EC6019">
        <w:rPr>
          <w:rFonts w:ascii="Arial" w:hAnsi="Arial" w:cs="Arial"/>
          <w:sz w:val="20"/>
          <w:szCs w:val="20"/>
          <w:lang w:val="es-ES"/>
        </w:rPr>
        <w:t>: 18 000 bph / 2,5 Hz</w:t>
      </w:r>
    </w:p>
    <w:p w14:paraId="1F995A1A" w14:textId="77777777" w:rsidR="00A675A9" w:rsidRPr="00EC6019" w:rsidRDefault="00A675A9" w:rsidP="00557EC4">
      <w:pPr>
        <w:pStyle w:val="Sansinterligne"/>
        <w:jc w:val="both"/>
        <w:rPr>
          <w:rFonts w:ascii="Arial" w:hAnsi="Arial" w:cs="Arial"/>
          <w:sz w:val="20"/>
          <w:szCs w:val="20"/>
          <w:lang w:val="es-ES"/>
        </w:rPr>
      </w:pPr>
      <w:r w:rsidRPr="00EC6019">
        <w:rPr>
          <w:rFonts w:ascii="Arial" w:hAnsi="Arial" w:cs="Arial"/>
          <w:sz w:val="20"/>
          <w:szCs w:val="20"/>
          <w:lang w:val="es-ES"/>
        </w:rPr>
        <w:t>Número de componentes: 581</w:t>
      </w:r>
    </w:p>
    <w:p w14:paraId="59225C87" w14:textId="661B88BF" w:rsidR="00A675A9" w:rsidRPr="00EC6019" w:rsidRDefault="00803E01" w:rsidP="00557EC4">
      <w:pPr>
        <w:pStyle w:val="Sansinterligne"/>
        <w:jc w:val="both"/>
        <w:rPr>
          <w:rFonts w:ascii="Arial" w:hAnsi="Arial" w:cs="Arial"/>
          <w:sz w:val="20"/>
          <w:szCs w:val="20"/>
          <w:lang w:val="es-ES"/>
        </w:rPr>
      </w:pPr>
      <w:r w:rsidRPr="00EC6019">
        <w:rPr>
          <w:rFonts w:ascii="Arial" w:hAnsi="Arial" w:cs="Arial"/>
          <w:sz w:val="20"/>
          <w:szCs w:val="20"/>
          <w:lang w:val="es-ES"/>
        </w:rPr>
        <w:t>Número de rubíes: 41</w:t>
      </w:r>
    </w:p>
    <w:p w14:paraId="16449304" w14:textId="77777777" w:rsidR="00A675A9" w:rsidRPr="00EC6019" w:rsidRDefault="00A675A9" w:rsidP="00A675A9">
      <w:pPr>
        <w:pStyle w:val="Sansinterligne"/>
        <w:rPr>
          <w:rFonts w:ascii="Arial" w:hAnsi="Arial" w:cs="Arial"/>
          <w:sz w:val="20"/>
          <w:szCs w:val="20"/>
          <w:lang w:val="es-ES"/>
        </w:rPr>
      </w:pPr>
    </w:p>
    <w:p w14:paraId="35F2B1DC" w14:textId="77777777" w:rsidR="00A675A9" w:rsidRPr="00EC6019" w:rsidRDefault="00A675A9" w:rsidP="00A675A9">
      <w:pPr>
        <w:pStyle w:val="Sansinterligne"/>
        <w:rPr>
          <w:rFonts w:ascii="Arial" w:hAnsi="Arial" w:cs="Arial"/>
          <w:sz w:val="20"/>
          <w:szCs w:val="20"/>
          <w:lang w:val="es-ES"/>
        </w:rPr>
      </w:pPr>
    </w:p>
    <w:p w14:paraId="3A9E2116" w14:textId="3DFAB9C3" w:rsidR="00A675A9" w:rsidRPr="00EC6019" w:rsidRDefault="00A675A9" w:rsidP="00EE3FE1">
      <w:pPr>
        <w:pStyle w:val="Sansinterligne"/>
        <w:rPr>
          <w:rFonts w:ascii="Arial" w:hAnsi="Arial" w:cs="Arial"/>
          <w:b/>
          <w:sz w:val="20"/>
          <w:szCs w:val="20"/>
          <w:lang w:val="es-ES"/>
        </w:rPr>
      </w:pPr>
      <w:r w:rsidRPr="00EC6019">
        <w:rPr>
          <w:rFonts w:ascii="Arial" w:hAnsi="Arial" w:cs="Arial"/>
          <w:b/>
          <w:sz w:val="20"/>
          <w:szCs w:val="20"/>
          <w:lang w:val="es-ES"/>
        </w:rPr>
        <w:t>Funciones/indicaciones</w:t>
      </w:r>
    </w:p>
    <w:p w14:paraId="5F680C80" w14:textId="77777777" w:rsidR="00A675A9" w:rsidRPr="00EC6019" w:rsidRDefault="00A675A9" w:rsidP="00557EC4">
      <w:pPr>
        <w:pStyle w:val="Sansinterligne"/>
        <w:jc w:val="both"/>
        <w:rPr>
          <w:rFonts w:ascii="Arial" w:hAnsi="Arial" w:cs="Arial"/>
          <w:sz w:val="20"/>
          <w:szCs w:val="20"/>
          <w:lang w:val="es-ES"/>
        </w:rPr>
      </w:pPr>
      <w:r w:rsidRPr="00EC6019">
        <w:rPr>
          <w:rFonts w:ascii="Arial" w:hAnsi="Arial" w:cs="Arial"/>
          <w:sz w:val="20"/>
          <w:szCs w:val="20"/>
          <w:lang w:val="es-ES"/>
        </w:rPr>
        <w:t>Horas, minutos, día, fecha, mes, indicadores de año bisiesto retrógrado y reserva de marcha</w:t>
      </w:r>
    </w:p>
    <w:p w14:paraId="35B47D97" w14:textId="77777777" w:rsidR="00A675A9" w:rsidRPr="00EC6019" w:rsidRDefault="00A675A9" w:rsidP="00A675A9">
      <w:pPr>
        <w:pStyle w:val="Sansinterligne"/>
        <w:rPr>
          <w:rFonts w:ascii="Arial" w:hAnsi="Arial" w:cs="Arial"/>
          <w:sz w:val="20"/>
          <w:szCs w:val="20"/>
          <w:lang w:val="es-ES"/>
        </w:rPr>
      </w:pPr>
    </w:p>
    <w:p w14:paraId="6925F555" w14:textId="00D9CEED" w:rsidR="00A675A9" w:rsidRPr="00EC6019" w:rsidRDefault="00EE3FE1" w:rsidP="00A675A9">
      <w:pPr>
        <w:pStyle w:val="Sansinterligne"/>
        <w:rPr>
          <w:rFonts w:ascii="Arial" w:hAnsi="Arial" w:cs="Arial"/>
          <w:b/>
          <w:sz w:val="20"/>
          <w:szCs w:val="20"/>
          <w:lang w:val="es-ES"/>
        </w:rPr>
      </w:pPr>
      <w:r w:rsidRPr="00EC6019">
        <w:rPr>
          <w:rFonts w:ascii="Arial" w:hAnsi="Arial" w:cs="Arial"/>
          <w:b/>
          <w:sz w:val="20"/>
          <w:szCs w:val="20"/>
          <w:lang w:val="es-ES"/>
        </w:rPr>
        <w:t>Caja</w:t>
      </w:r>
    </w:p>
    <w:p w14:paraId="7041BDA1" w14:textId="0FBAED4F" w:rsidR="00A675A9" w:rsidRPr="00EC6019" w:rsidRDefault="00A675A9" w:rsidP="00F947DE">
      <w:pPr>
        <w:pStyle w:val="Sansinterligne"/>
        <w:jc w:val="both"/>
        <w:rPr>
          <w:rFonts w:ascii="Arial" w:hAnsi="Arial" w:cs="Arial"/>
          <w:sz w:val="20"/>
          <w:szCs w:val="20"/>
          <w:lang w:val="es-ES"/>
        </w:rPr>
      </w:pPr>
      <w:r w:rsidRPr="00EC6019">
        <w:rPr>
          <w:rFonts w:ascii="Arial" w:hAnsi="Arial" w:cs="Arial"/>
          <w:sz w:val="20"/>
          <w:szCs w:val="20"/>
          <w:lang w:val="es-ES"/>
        </w:rPr>
        <w:t>Material: oro rojo de 18</w:t>
      </w:r>
      <w:r w:rsidR="009D76D0" w:rsidRPr="00EC6019">
        <w:rPr>
          <w:rFonts w:ascii="Arial" w:hAnsi="Arial" w:cs="Arial"/>
          <w:sz w:val="20"/>
          <w:szCs w:val="20"/>
          <w:lang w:val="es-ES"/>
        </w:rPr>
        <w:t> </w:t>
      </w:r>
      <w:r w:rsidR="00E824CF" w:rsidRPr="00EC6019">
        <w:rPr>
          <w:rFonts w:ascii="Arial" w:hAnsi="Arial" w:cs="Arial"/>
          <w:sz w:val="20"/>
          <w:szCs w:val="20"/>
          <w:lang w:val="es-ES"/>
        </w:rPr>
        <w:t>k</w:t>
      </w:r>
      <w:r w:rsidRPr="00EC6019">
        <w:rPr>
          <w:rFonts w:ascii="Arial" w:hAnsi="Arial" w:cs="Arial"/>
          <w:sz w:val="20"/>
          <w:szCs w:val="20"/>
          <w:lang w:val="es-ES"/>
        </w:rPr>
        <w:t xml:space="preserve"> </w:t>
      </w:r>
      <w:r w:rsidR="00A53B33" w:rsidRPr="00EC6019">
        <w:rPr>
          <w:rFonts w:ascii="Arial" w:hAnsi="Arial" w:cs="Arial"/>
          <w:sz w:val="20"/>
          <w:szCs w:val="20"/>
          <w:lang w:val="es-ES"/>
        </w:rPr>
        <w:t>5N+, oro blanco de 18</w:t>
      </w:r>
      <w:r w:rsidR="00E824CF" w:rsidRPr="00EC6019">
        <w:rPr>
          <w:rFonts w:ascii="Arial" w:hAnsi="Arial" w:cs="Arial"/>
          <w:sz w:val="20"/>
          <w:szCs w:val="20"/>
          <w:lang w:val="es-ES"/>
        </w:rPr>
        <w:t xml:space="preserve"> </w:t>
      </w:r>
      <w:r w:rsidR="00A53B33" w:rsidRPr="00EC6019">
        <w:rPr>
          <w:rFonts w:ascii="Arial" w:hAnsi="Arial" w:cs="Arial"/>
          <w:sz w:val="20"/>
          <w:szCs w:val="20"/>
          <w:lang w:val="es-ES"/>
        </w:rPr>
        <w:t>k</w:t>
      </w:r>
      <w:r w:rsidR="00F947DE" w:rsidRPr="00EC6019">
        <w:rPr>
          <w:rFonts w:ascii="Arial" w:hAnsi="Arial" w:cs="Arial"/>
          <w:sz w:val="20"/>
          <w:szCs w:val="20"/>
          <w:lang w:val="es-ES"/>
        </w:rPr>
        <w:t xml:space="preserve">, </w:t>
      </w:r>
      <w:r w:rsidR="009D76D0" w:rsidRPr="00EC6019">
        <w:rPr>
          <w:rFonts w:ascii="Arial" w:hAnsi="Arial" w:cs="Arial"/>
          <w:sz w:val="20"/>
          <w:szCs w:val="20"/>
          <w:lang w:val="es-ES"/>
        </w:rPr>
        <w:t xml:space="preserve">oro amarillo de 18 k 3N, </w:t>
      </w:r>
      <w:r w:rsidRPr="00EC6019">
        <w:rPr>
          <w:rFonts w:ascii="Arial" w:hAnsi="Arial" w:cs="Arial"/>
          <w:sz w:val="20"/>
          <w:szCs w:val="20"/>
          <w:lang w:val="es-ES"/>
        </w:rPr>
        <w:t>platino 950</w:t>
      </w:r>
      <w:r w:rsidR="00F947DE" w:rsidRPr="00EC6019">
        <w:rPr>
          <w:rFonts w:ascii="Arial" w:hAnsi="Arial" w:cs="Arial"/>
          <w:sz w:val="20"/>
          <w:szCs w:val="20"/>
          <w:lang w:val="es-ES"/>
        </w:rPr>
        <w:t xml:space="preserve"> o titanio grado 5</w:t>
      </w:r>
    </w:p>
    <w:p w14:paraId="2514BE14" w14:textId="77777777" w:rsidR="00A675A9" w:rsidRPr="00EC6019" w:rsidRDefault="00A675A9" w:rsidP="00557EC4">
      <w:pPr>
        <w:pStyle w:val="Sansinterligne"/>
        <w:jc w:val="both"/>
        <w:rPr>
          <w:rFonts w:ascii="Arial" w:hAnsi="Arial" w:cs="Arial"/>
          <w:sz w:val="20"/>
          <w:szCs w:val="20"/>
          <w:lang w:val="es-ES"/>
        </w:rPr>
      </w:pPr>
      <w:r w:rsidRPr="00EC6019">
        <w:rPr>
          <w:rFonts w:ascii="Arial" w:hAnsi="Arial" w:cs="Arial"/>
          <w:sz w:val="20"/>
          <w:szCs w:val="20"/>
          <w:lang w:val="es-ES"/>
        </w:rPr>
        <w:t>Dimensiones: 44 mm x 17,5 mm</w:t>
      </w:r>
    </w:p>
    <w:p w14:paraId="27CCD105" w14:textId="77777777" w:rsidR="00A675A9" w:rsidRPr="00EC6019" w:rsidRDefault="00A675A9" w:rsidP="00557EC4">
      <w:pPr>
        <w:pStyle w:val="Sansinterligne"/>
        <w:jc w:val="both"/>
        <w:rPr>
          <w:rFonts w:ascii="Arial" w:hAnsi="Arial" w:cs="Arial"/>
          <w:sz w:val="20"/>
          <w:szCs w:val="20"/>
          <w:lang w:val="es-ES"/>
        </w:rPr>
      </w:pPr>
      <w:r w:rsidRPr="00EC6019">
        <w:rPr>
          <w:rFonts w:ascii="Arial" w:hAnsi="Arial" w:cs="Arial"/>
          <w:sz w:val="20"/>
          <w:szCs w:val="20"/>
          <w:lang w:val="es-ES"/>
        </w:rPr>
        <w:t>Número de componentes: 69 componentes</w:t>
      </w:r>
    </w:p>
    <w:p w14:paraId="777B78CA" w14:textId="684F8CA5" w:rsidR="00A675A9" w:rsidRPr="00EC6019" w:rsidRDefault="00A675A9" w:rsidP="00557EC4">
      <w:pPr>
        <w:pStyle w:val="Sansinterligne"/>
        <w:jc w:val="both"/>
        <w:rPr>
          <w:rFonts w:ascii="Arial" w:hAnsi="Arial" w:cs="Arial"/>
          <w:sz w:val="20"/>
          <w:szCs w:val="20"/>
          <w:lang w:val="es-ES"/>
        </w:rPr>
      </w:pPr>
      <w:r w:rsidRPr="00EC6019">
        <w:rPr>
          <w:rFonts w:ascii="Arial" w:hAnsi="Arial" w:cs="Arial"/>
          <w:sz w:val="20"/>
          <w:szCs w:val="20"/>
          <w:lang w:val="es-ES"/>
        </w:rPr>
        <w:t xml:space="preserve">Resistencia al agua: 30 m / 90' / 3 </w:t>
      </w:r>
      <w:r w:rsidR="004B72CF" w:rsidRPr="00EC6019">
        <w:rPr>
          <w:rFonts w:ascii="Arial" w:hAnsi="Arial" w:cs="Arial"/>
          <w:sz w:val="20"/>
          <w:szCs w:val="20"/>
          <w:lang w:val="es-ES"/>
        </w:rPr>
        <w:t>atm</w:t>
      </w:r>
    </w:p>
    <w:p w14:paraId="56D5E4A1" w14:textId="77777777" w:rsidR="00A675A9" w:rsidRPr="00EC6019" w:rsidRDefault="00A675A9" w:rsidP="00A675A9">
      <w:pPr>
        <w:pStyle w:val="Sansinterligne"/>
        <w:rPr>
          <w:rFonts w:ascii="Arial" w:hAnsi="Arial" w:cs="Arial"/>
          <w:sz w:val="20"/>
          <w:szCs w:val="20"/>
          <w:lang w:val="es-ES"/>
        </w:rPr>
      </w:pPr>
    </w:p>
    <w:p w14:paraId="66B0C915" w14:textId="77777777" w:rsidR="00A675A9" w:rsidRPr="00EC6019" w:rsidRDefault="00A675A9" w:rsidP="00A675A9">
      <w:pPr>
        <w:pStyle w:val="Sansinterligne"/>
        <w:rPr>
          <w:rFonts w:ascii="Arial" w:hAnsi="Arial" w:cs="Arial"/>
          <w:sz w:val="20"/>
          <w:szCs w:val="20"/>
          <w:lang w:val="es-ES"/>
        </w:rPr>
      </w:pPr>
    </w:p>
    <w:p w14:paraId="271F073E" w14:textId="3EE404BB" w:rsidR="00A675A9" w:rsidRPr="00EC6019" w:rsidRDefault="00A675A9" w:rsidP="00EE3FE1">
      <w:pPr>
        <w:pStyle w:val="Sansinterligne"/>
        <w:rPr>
          <w:rFonts w:ascii="Arial" w:hAnsi="Arial" w:cs="Arial"/>
          <w:b/>
          <w:sz w:val="20"/>
          <w:szCs w:val="20"/>
          <w:lang w:val="es-ES"/>
        </w:rPr>
      </w:pPr>
      <w:r w:rsidRPr="00EC6019">
        <w:rPr>
          <w:rFonts w:ascii="Arial" w:hAnsi="Arial" w:cs="Arial"/>
          <w:b/>
          <w:sz w:val="20"/>
          <w:szCs w:val="20"/>
          <w:lang w:val="es-ES"/>
        </w:rPr>
        <w:t>Cristal de zafiro</w:t>
      </w:r>
    </w:p>
    <w:p w14:paraId="6C659C7A" w14:textId="1E1567A3" w:rsidR="00A675A9" w:rsidRPr="00EC6019" w:rsidRDefault="007627D5" w:rsidP="00557EC4">
      <w:pPr>
        <w:pStyle w:val="Sansinterligne"/>
        <w:jc w:val="both"/>
        <w:rPr>
          <w:rFonts w:ascii="Arial" w:hAnsi="Arial" w:cs="Arial"/>
          <w:sz w:val="20"/>
          <w:szCs w:val="20"/>
          <w:lang w:val="es-ES"/>
        </w:rPr>
      </w:pPr>
      <w:r w:rsidRPr="00EC6019">
        <w:rPr>
          <w:rFonts w:ascii="Arial" w:hAnsi="Arial" w:cs="Arial"/>
          <w:sz w:val="20"/>
          <w:szCs w:val="20"/>
          <w:lang w:val="es-ES"/>
        </w:rPr>
        <w:t>C</w:t>
      </w:r>
      <w:r w:rsidR="00C85971" w:rsidRPr="00EC6019">
        <w:rPr>
          <w:rFonts w:ascii="Arial" w:hAnsi="Arial" w:cs="Arial"/>
          <w:sz w:val="20"/>
          <w:szCs w:val="20"/>
          <w:lang w:val="es-ES"/>
        </w:rPr>
        <w:t xml:space="preserve">ristal de zafiro </w:t>
      </w:r>
      <w:r w:rsidRPr="00EC6019">
        <w:rPr>
          <w:rFonts w:ascii="Arial" w:hAnsi="Arial" w:cs="Arial"/>
          <w:sz w:val="20"/>
          <w:szCs w:val="20"/>
          <w:lang w:val="es-ES"/>
        </w:rPr>
        <w:t xml:space="preserve">en las partes superior y posterior </w:t>
      </w:r>
      <w:r w:rsidR="00A675A9" w:rsidRPr="00EC6019">
        <w:rPr>
          <w:rFonts w:ascii="Arial" w:hAnsi="Arial" w:cs="Arial"/>
          <w:sz w:val="20"/>
          <w:szCs w:val="20"/>
          <w:lang w:val="es-ES"/>
        </w:rPr>
        <w:t>con revestimiento an</w:t>
      </w:r>
      <w:r w:rsidR="00C85971" w:rsidRPr="00EC6019">
        <w:rPr>
          <w:rFonts w:ascii="Arial" w:hAnsi="Arial" w:cs="Arial"/>
          <w:sz w:val="20"/>
          <w:szCs w:val="20"/>
          <w:lang w:val="es-ES"/>
        </w:rPr>
        <w:t>tirreflejos en ambos lados.</w:t>
      </w:r>
    </w:p>
    <w:p w14:paraId="1130F50D" w14:textId="77777777" w:rsidR="00A675A9" w:rsidRPr="00EC6019" w:rsidRDefault="00A675A9" w:rsidP="00557EC4">
      <w:pPr>
        <w:pStyle w:val="Sansinterligne"/>
        <w:jc w:val="both"/>
        <w:rPr>
          <w:rFonts w:ascii="Arial" w:hAnsi="Arial" w:cs="Arial"/>
          <w:sz w:val="20"/>
          <w:szCs w:val="20"/>
          <w:lang w:val="es-ES"/>
        </w:rPr>
      </w:pPr>
    </w:p>
    <w:p w14:paraId="1E35A973" w14:textId="77777777" w:rsidR="00A675A9" w:rsidRPr="00EC6019" w:rsidRDefault="00A675A9" w:rsidP="00A675A9">
      <w:pPr>
        <w:pStyle w:val="Sansinterligne"/>
        <w:rPr>
          <w:rFonts w:ascii="Arial" w:hAnsi="Arial" w:cs="Arial"/>
          <w:sz w:val="20"/>
          <w:szCs w:val="20"/>
          <w:lang w:val="es-ES"/>
        </w:rPr>
      </w:pPr>
    </w:p>
    <w:p w14:paraId="0BB25D53" w14:textId="5139C4DF" w:rsidR="00A675A9" w:rsidRPr="00EC6019" w:rsidRDefault="00A675A9" w:rsidP="00F947DE">
      <w:pPr>
        <w:pStyle w:val="Sansinterligne"/>
        <w:jc w:val="both"/>
        <w:rPr>
          <w:rFonts w:ascii="Arial" w:hAnsi="Arial" w:cs="Arial"/>
          <w:b/>
          <w:sz w:val="20"/>
          <w:szCs w:val="20"/>
          <w:lang w:val="es-ES"/>
        </w:rPr>
      </w:pPr>
      <w:r w:rsidRPr="00EC6019">
        <w:rPr>
          <w:rFonts w:ascii="Arial" w:hAnsi="Arial" w:cs="Arial"/>
          <w:b/>
          <w:sz w:val="20"/>
          <w:szCs w:val="20"/>
          <w:lang w:val="es-ES"/>
        </w:rPr>
        <w:t xml:space="preserve">Correa y </w:t>
      </w:r>
      <w:r w:rsidR="00F947DE" w:rsidRPr="00EC6019">
        <w:rPr>
          <w:rFonts w:ascii="Arial" w:hAnsi="Arial" w:cs="Arial"/>
          <w:b/>
          <w:sz w:val="20"/>
          <w:szCs w:val="20"/>
          <w:lang w:val="es-ES"/>
        </w:rPr>
        <w:t>hebilla</w:t>
      </w:r>
    </w:p>
    <w:p w14:paraId="54B2E3A3" w14:textId="439E9962" w:rsidR="00A675A9" w:rsidRPr="00EC6019" w:rsidRDefault="00A675A9" w:rsidP="00F947DE">
      <w:pPr>
        <w:pStyle w:val="Sansinterligne"/>
        <w:jc w:val="both"/>
        <w:rPr>
          <w:rFonts w:ascii="Arial" w:hAnsi="Arial" w:cs="Arial"/>
          <w:sz w:val="20"/>
          <w:szCs w:val="20"/>
          <w:lang w:val="es-ES"/>
        </w:rPr>
      </w:pPr>
      <w:r w:rsidRPr="00EC6019">
        <w:rPr>
          <w:rFonts w:ascii="Arial" w:hAnsi="Arial" w:cs="Arial"/>
          <w:sz w:val="20"/>
          <w:szCs w:val="20"/>
          <w:lang w:val="es-ES"/>
        </w:rPr>
        <w:t>Correa de aligátor cosida a mano de color negra</w:t>
      </w:r>
      <w:r w:rsidR="00A53B33" w:rsidRPr="00EC6019">
        <w:rPr>
          <w:rFonts w:ascii="Arial" w:hAnsi="Arial" w:cs="Arial"/>
          <w:sz w:val="20"/>
          <w:szCs w:val="20"/>
          <w:lang w:val="es-ES"/>
        </w:rPr>
        <w:t>, gris</w:t>
      </w:r>
      <w:r w:rsidR="009D76D0" w:rsidRPr="00EC6019">
        <w:rPr>
          <w:rFonts w:ascii="Arial" w:hAnsi="Arial" w:cs="Arial"/>
          <w:sz w:val="20"/>
          <w:szCs w:val="20"/>
          <w:lang w:val="es-ES"/>
        </w:rPr>
        <w:t xml:space="preserve">, </w:t>
      </w:r>
      <w:r w:rsidRPr="00EC6019">
        <w:rPr>
          <w:rFonts w:ascii="Arial" w:hAnsi="Arial" w:cs="Arial"/>
          <w:sz w:val="20"/>
          <w:szCs w:val="20"/>
          <w:lang w:val="es-ES"/>
        </w:rPr>
        <w:t xml:space="preserve">marrón </w:t>
      </w:r>
      <w:r w:rsidR="009D76D0" w:rsidRPr="00EC6019">
        <w:rPr>
          <w:rFonts w:ascii="Arial" w:hAnsi="Arial" w:cs="Arial"/>
          <w:sz w:val="20"/>
          <w:szCs w:val="20"/>
          <w:lang w:val="es-ES"/>
        </w:rPr>
        <w:t xml:space="preserve">o azul </w:t>
      </w:r>
      <w:r w:rsidRPr="00EC6019">
        <w:rPr>
          <w:rFonts w:ascii="Arial" w:hAnsi="Arial" w:cs="Arial"/>
          <w:sz w:val="20"/>
          <w:szCs w:val="20"/>
          <w:lang w:val="es-ES"/>
        </w:rPr>
        <w:t>con cierre desplegable de oro</w:t>
      </w:r>
      <w:r w:rsidR="00F947DE" w:rsidRPr="00EC6019">
        <w:rPr>
          <w:rFonts w:ascii="Arial" w:hAnsi="Arial" w:cs="Arial"/>
          <w:sz w:val="20"/>
          <w:szCs w:val="20"/>
          <w:lang w:val="es-ES"/>
        </w:rPr>
        <w:t>, platino o titanio</w:t>
      </w:r>
      <w:r w:rsidRPr="00EC6019">
        <w:rPr>
          <w:rFonts w:ascii="Arial" w:hAnsi="Arial" w:cs="Arial"/>
          <w:sz w:val="20"/>
          <w:szCs w:val="20"/>
          <w:lang w:val="es-ES"/>
        </w:rPr>
        <w:t xml:space="preserve"> </w:t>
      </w:r>
      <w:r w:rsidR="007627D5" w:rsidRPr="00EC6019">
        <w:rPr>
          <w:rFonts w:ascii="Arial" w:hAnsi="Arial" w:cs="Arial"/>
          <w:sz w:val="20"/>
          <w:szCs w:val="20"/>
          <w:lang w:val="es-ES"/>
        </w:rPr>
        <w:t xml:space="preserve">a juego </w:t>
      </w:r>
      <w:r w:rsidRPr="00EC6019">
        <w:rPr>
          <w:rFonts w:ascii="Arial" w:hAnsi="Arial" w:cs="Arial"/>
          <w:sz w:val="20"/>
          <w:szCs w:val="20"/>
          <w:lang w:val="es-ES"/>
        </w:rPr>
        <w:t>con el material de la caja</w:t>
      </w:r>
    </w:p>
    <w:p w14:paraId="6DD3BDAD" w14:textId="77777777" w:rsidR="00A675A9" w:rsidRPr="00EC6019" w:rsidRDefault="00A675A9" w:rsidP="00A675A9">
      <w:pPr>
        <w:pStyle w:val="Sansinterligne"/>
        <w:rPr>
          <w:rFonts w:ascii="Arial" w:hAnsi="Arial" w:cs="Arial"/>
          <w:sz w:val="20"/>
          <w:szCs w:val="20"/>
          <w:lang w:val="es-ES"/>
        </w:rPr>
      </w:pPr>
    </w:p>
    <w:p w14:paraId="6AF225DA" w14:textId="77777777" w:rsidR="00506731" w:rsidRPr="00EC6019" w:rsidRDefault="00506731" w:rsidP="00A675A9">
      <w:pPr>
        <w:pStyle w:val="Sansinterligne"/>
        <w:rPr>
          <w:rFonts w:ascii="Arial" w:hAnsi="Arial" w:cs="Arial"/>
          <w:sz w:val="20"/>
          <w:szCs w:val="20"/>
          <w:lang w:val="es-ES"/>
        </w:rPr>
      </w:pPr>
    </w:p>
    <w:p w14:paraId="6F209167" w14:textId="77777777" w:rsidR="00A675A9" w:rsidRPr="00EC6019" w:rsidRDefault="00A675A9" w:rsidP="00A675A9">
      <w:pPr>
        <w:rPr>
          <w:rFonts w:ascii="Arial" w:hAnsi="Arial" w:cs="Arial"/>
          <w:sz w:val="20"/>
          <w:szCs w:val="20"/>
          <w:lang w:val="es-ES"/>
        </w:rPr>
      </w:pPr>
      <w:r w:rsidRPr="00EC6019">
        <w:rPr>
          <w:rFonts w:ascii="Arial" w:hAnsi="Arial" w:cs="Arial"/>
          <w:sz w:val="20"/>
          <w:szCs w:val="20"/>
          <w:lang w:val="es-ES"/>
        </w:rPr>
        <w:br w:type="page"/>
      </w:r>
    </w:p>
    <w:p w14:paraId="4F770A7D" w14:textId="5FB3E333" w:rsidR="00A675A9" w:rsidRPr="00EC6019" w:rsidRDefault="00C568E0" w:rsidP="00251320">
      <w:pPr>
        <w:pStyle w:val="Sansinterligne"/>
        <w:rPr>
          <w:rFonts w:ascii="Arial" w:hAnsi="Arial" w:cs="Arial"/>
          <w:b/>
          <w:szCs w:val="20"/>
          <w:lang w:val="es-ES"/>
        </w:rPr>
      </w:pPr>
      <w:r w:rsidRPr="00EC6019">
        <w:rPr>
          <w:lang w:val="es-ES"/>
        </w:rPr>
        <w:lastRenderedPageBreak/>
        <w:t>«</w:t>
      </w:r>
      <w:r w:rsidR="00A675A9" w:rsidRPr="00EC6019">
        <w:rPr>
          <w:rFonts w:ascii="Arial" w:hAnsi="Arial" w:cs="Arial"/>
          <w:b/>
          <w:szCs w:val="20"/>
          <w:lang w:val="es-ES"/>
        </w:rPr>
        <w:t>Amigos</w:t>
      </w:r>
      <w:r w:rsidRPr="00EC6019">
        <w:rPr>
          <w:lang w:val="es-ES"/>
        </w:rPr>
        <w:t>»</w:t>
      </w:r>
      <w:r w:rsidR="00A675A9" w:rsidRPr="00EC6019">
        <w:rPr>
          <w:rFonts w:ascii="Arial" w:hAnsi="Arial" w:cs="Arial"/>
          <w:b/>
          <w:szCs w:val="20"/>
          <w:lang w:val="es-ES"/>
        </w:rPr>
        <w:t xml:space="preserve"> responsables </w:t>
      </w:r>
      <w:r w:rsidR="00251320" w:rsidRPr="00EC6019">
        <w:rPr>
          <w:rFonts w:ascii="Arial" w:hAnsi="Arial" w:cs="Arial"/>
          <w:b/>
          <w:szCs w:val="20"/>
          <w:lang w:val="es-ES"/>
        </w:rPr>
        <w:t>de la elaboración de</w:t>
      </w:r>
      <w:r w:rsidR="00821DFE" w:rsidRPr="00EC6019">
        <w:rPr>
          <w:rFonts w:ascii="Arial" w:hAnsi="Arial" w:cs="Arial"/>
          <w:b/>
          <w:szCs w:val="20"/>
          <w:lang w:val="es-ES"/>
        </w:rPr>
        <w:t xml:space="preserve"> </w:t>
      </w:r>
      <w:r w:rsidR="00251320" w:rsidRPr="00EC6019">
        <w:rPr>
          <w:rFonts w:ascii="Arial" w:hAnsi="Arial" w:cs="Arial"/>
          <w:b/>
          <w:szCs w:val="20"/>
          <w:lang w:val="es-ES"/>
        </w:rPr>
        <w:t>l</w:t>
      </w:r>
      <w:r w:rsidR="00821DFE" w:rsidRPr="00EC6019">
        <w:rPr>
          <w:rFonts w:ascii="Arial" w:hAnsi="Arial" w:cs="Arial"/>
          <w:b/>
          <w:szCs w:val="20"/>
          <w:lang w:val="es-ES"/>
        </w:rPr>
        <w:t>a</w:t>
      </w:r>
      <w:r w:rsidR="00A675A9" w:rsidRPr="00EC6019">
        <w:rPr>
          <w:rFonts w:ascii="Arial" w:hAnsi="Arial" w:cs="Arial"/>
          <w:b/>
          <w:szCs w:val="20"/>
          <w:lang w:val="es-ES"/>
        </w:rPr>
        <w:t xml:space="preserve"> LM Perpetual</w:t>
      </w:r>
    </w:p>
    <w:p w14:paraId="24DA30CF" w14:textId="77777777" w:rsidR="00A675A9" w:rsidRPr="00EC6019" w:rsidRDefault="00A675A9" w:rsidP="00A675A9">
      <w:pPr>
        <w:pStyle w:val="Sansinterligne"/>
        <w:rPr>
          <w:rFonts w:ascii="Arial" w:hAnsi="Arial" w:cs="Arial"/>
          <w:b/>
          <w:szCs w:val="20"/>
          <w:lang w:val="es-ES"/>
        </w:rPr>
      </w:pPr>
    </w:p>
    <w:p w14:paraId="618F2F0B" w14:textId="77777777" w:rsidR="00A675A9" w:rsidRPr="00EC6019" w:rsidRDefault="00A675A9" w:rsidP="00557EC4">
      <w:pPr>
        <w:pStyle w:val="Sansinterligne"/>
        <w:spacing w:before="240" w:line="276" w:lineRule="auto"/>
        <w:jc w:val="both"/>
        <w:rPr>
          <w:rFonts w:ascii="Arial" w:hAnsi="Arial" w:cs="Arial"/>
          <w:sz w:val="20"/>
          <w:szCs w:val="20"/>
          <w:lang w:val="es-ES"/>
        </w:rPr>
      </w:pPr>
      <w:r w:rsidRPr="00EC6019">
        <w:rPr>
          <w:rFonts w:ascii="Arial" w:hAnsi="Arial" w:cs="Arial"/>
          <w:b/>
          <w:sz w:val="20"/>
          <w:szCs w:val="20"/>
          <w:lang w:val="es-ES"/>
        </w:rPr>
        <w:t>Concepto:</w:t>
      </w:r>
      <w:r w:rsidRPr="00EC6019">
        <w:rPr>
          <w:rFonts w:ascii="Arial" w:hAnsi="Arial" w:cs="Arial"/>
          <w:sz w:val="20"/>
          <w:szCs w:val="20"/>
          <w:lang w:val="es-ES"/>
        </w:rPr>
        <w:t xml:space="preserve"> Maximilian Büsser / MB&amp;F</w:t>
      </w:r>
    </w:p>
    <w:p w14:paraId="4D0C9B87" w14:textId="682A2977" w:rsidR="00A675A9" w:rsidRPr="00EC6019" w:rsidRDefault="00B87490" w:rsidP="00557EC4">
      <w:pPr>
        <w:pStyle w:val="Sansinterligne"/>
        <w:spacing w:line="276" w:lineRule="auto"/>
        <w:jc w:val="both"/>
        <w:rPr>
          <w:rFonts w:ascii="Arial" w:hAnsi="Arial" w:cs="Arial"/>
          <w:bCs/>
          <w:sz w:val="20"/>
          <w:szCs w:val="20"/>
          <w:lang w:val="es-ES"/>
        </w:rPr>
      </w:pPr>
      <w:r w:rsidRPr="00EC6019">
        <w:rPr>
          <w:rFonts w:ascii="Arial" w:hAnsi="Arial" w:cs="Arial"/>
          <w:b/>
          <w:bCs/>
          <w:sz w:val="20"/>
          <w:szCs w:val="20"/>
          <w:lang w:val="es-ES"/>
        </w:rPr>
        <w:t>Diseño del producto:</w:t>
      </w:r>
      <w:r w:rsidRPr="00EC6019">
        <w:rPr>
          <w:rFonts w:ascii="Arial" w:hAnsi="Arial" w:cs="Arial"/>
          <w:bCs/>
          <w:sz w:val="20"/>
          <w:szCs w:val="20"/>
          <w:lang w:val="es-ES"/>
        </w:rPr>
        <w:t xml:space="preserve"> </w:t>
      </w:r>
      <w:r w:rsidR="00A675A9" w:rsidRPr="00EC6019">
        <w:rPr>
          <w:rFonts w:ascii="Arial" w:hAnsi="Arial" w:cs="Arial"/>
          <w:bCs/>
          <w:sz w:val="20"/>
          <w:szCs w:val="20"/>
          <w:lang w:val="es-ES"/>
        </w:rPr>
        <w:t>Eric Giroud / Through the Looking Glass</w:t>
      </w:r>
    </w:p>
    <w:p w14:paraId="77B75E69" w14:textId="544D6D9F" w:rsidR="00A675A9" w:rsidRPr="00EC6019" w:rsidRDefault="00A675A9" w:rsidP="00557EC4">
      <w:pPr>
        <w:pStyle w:val="Sansinterligne"/>
        <w:spacing w:line="276" w:lineRule="auto"/>
        <w:jc w:val="both"/>
        <w:rPr>
          <w:rFonts w:ascii="Arial" w:hAnsi="Arial" w:cs="Arial"/>
          <w:bCs/>
          <w:sz w:val="20"/>
          <w:szCs w:val="20"/>
          <w:lang w:val="es-ES"/>
        </w:rPr>
      </w:pPr>
      <w:r w:rsidRPr="00EC6019">
        <w:rPr>
          <w:rFonts w:ascii="Arial" w:hAnsi="Arial" w:cs="Arial"/>
          <w:b/>
          <w:bCs/>
          <w:sz w:val="20"/>
          <w:szCs w:val="20"/>
          <w:lang w:val="es-ES"/>
        </w:rPr>
        <w:t xml:space="preserve">Directores </w:t>
      </w:r>
      <w:r w:rsidR="00AE10FE" w:rsidRPr="00EC6019">
        <w:rPr>
          <w:rFonts w:ascii="Arial" w:hAnsi="Arial" w:cs="Arial"/>
          <w:b/>
          <w:bCs/>
          <w:sz w:val="20"/>
          <w:szCs w:val="20"/>
          <w:lang w:val="es-ES"/>
        </w:rPr>
        <w:t>t</w:t>
      </w:r>
      <w:r w:rsidRPr="00EC6019">
        <w:rPr>
          <w:rFonts w:ascii="Arial" w:hAnsi="Arial" w:cs="Arial"/>
          <w:b/>
          <w:bCs/>
          <w:sz w:val="20"/>
          <w:szCs w:val="20"/>
          <w:lang w:val="es-ES"/>
        </w:rPr>
        <w:t>écnicos y de producción:</w:t>
      </w:r>
      <w:r w:rsidRPr="00EC6019">
        <w:rPr>
          <w:rFonts w:ascii="Arial" w:hAnsi="Arial" w:cs="Arial"/>
          <w:bCs/>
          <w:sz w:val="20"/>
          <w:szCs w:val="20"/>
          <w:lang w:val="es-ES"/>
        </w:rPr>
        <w:t xml:space="preserve"> Serge Kriknoff / MB&amp;F</w:t>
      </w:r>
    </w:p>
    <w:p w14:paraId="50ADD037" w14:textId="39734EB2" w:rsidR="00A675A9" w:rsidRPr="00EC6019" w:rsidRDefault="00A675A9" w:rsidP="00557EC4">
      <w:pPr>
        <w:pStyle w:val="Sansinterligne"/>
        <w:spacing w:line="276" w:lineRule="auto"/>
        <w:jc w:val="both"/>
        <w:rPr>
          <w:rFonts w:ascii="Arial" w:hAnsi="Arial" w:cs="Arial"/>
          <w:bCs/>
          <w:sz w:val="20"/>
          <w:szCs w:val="20"/>
          <w:lang w:val="es-ES"/>
        </w:rPr>
      </w:pPr>
      <w:r w:rsidRPr="00EC6019">
        <w:rPr>
          <w:rFonts w:ascii="Arial" w:hAnsi="Arial" w:cs="Arial"/>
          <w:b/>
          <w:bCs/>
          <w:sz w:val="20"/>
          <w:szCs w:val="20"/>
          <w:lang w:val="es-ES"/>
        </w:rPr>
        <w:t xml:space="preserve">Diseño </w:t>
      </w:r>
      <w:r w:rsidR="00AE10FE" w:rsidRPr="00EC6019">
        <w:rPr>
          <w:rFonts w:ascii="Arial" w:hAnsi="Arial" w:cs="Arial"/>
          <w:b/>
          <w:bCs/>
          <w:sz w:val="20"/>
          <w:szCs w:val="20"/>
          <w:lang w:val="es-ES"/>
        </w:rPr>
        <w:t>d</w:t>
      </w:r>
      <w:r w:rsidRPr="00EC6019">
        <w:rPr>
          <w:rFonts w:ascii="Arial" w:hAnsi="Arial" w:cs="Arial"/>
          <w:b/>
          <w:bCs/>
          <w:sz w:val="20"/>
          <w:szCs w:val="20"/>
          <w:lang w:val="es-ES"/>
        </w:rPr>
        <w:t>el movimiento y acabados:</w:t>
      </w:r>
      <w:r w:rsidRPr="00EC6019">
        <w:rPr>
          <w:rFonts w:ascii="Arial" w:hAnsi="Arial" w:cs="Arial"/>
          <w:bCs/>
          <w:sz w:val="20"/>
          <w:szCs w:val="20"/>
          <w:lang w:val="es-ES"/>
        </w:rPr>
        <w:t xml:space="preserve"> Stephen McDonnell y MB&amp;F</w:t>
      </w:r>
    </w:p>
    <w:p w14:paraId="3719A160" w14:textId="77777777" w:rsidR="00A675A9" w:rsidRPr="00EC6019" w:rsidRDefault="00A675A9" w:rsidP="00557EC4">
      <w:pPr>
        <w:pStyle w:val="Sansinterligne"/>
        <w:spacing w:line="276" w:lineRule="auto"/>
        <w:jc w:val="both"/>
        <w:rPr>
          <w:rFonts w:ascii="Arial" w:hAnsi="Arial" w:cs="Arial"/>
          <w:sz w:val="20"/>
          <w:szCs w:val="20"/>
          <w:lang w:val="es-ES"/>
        </w:rPr>
      </w:pPr>
      <w:r w:rsidRPr="00EC6019">
        <w:rPr>
          <w:rFonts w:ascii="Arial" w:hAnsi="Arial" w:cs="Arial"/>
          <w:b/>
          <w:sz w:val="20"/>
          <w:szCs w:val="20"/>
          <w:lang w:val="es-ES"/>
        </w:rPr>
        <w:t>Desarrollo del movimiento:</w:t>
      </w:r>
      <w:r w:rsidRPr="00EC6019">
        <w:rPr>
          <w:rFonts w:ascii="Arial" w:hAnsi="Arial" w:cs="Arial"/>
          <w:sz w:val="20"/>
          <w:szCs w:val="20"/>
          <w:lang w:val="es-ES"/>
        </w:rPr>
        <w:t xml:space="preserve"> Stephen McDonnell y MB&amp;F</w:t>
      </w:r>
    </w:p>
    <w:p w14:paraId="3838ADA7" w14:textId="7CEE4FB1" w:rsidR="009D76D0" w:rsidRPr="00EC6019" w:rsidRDefault="00AE10FE" w:rsidP="009D76D0">
      <w:pPr>
        <w:pStyle w:val="Sansinterligne"/>
        <w:rPr>
          <w:rFonts w:ascii="Arial" w:hAnsi="Arial" w:cs="Arial"/>
          <w:sz w:val="20"/>
          <w:szCs w:val="20"/>
          <w:lang w:val="es-ES"/>
        </w:rPr>
      </w:pPr>
      <w:r w:rsidRPr="00EC6019">
        <w:rPr>
          <w:rFonts w:ascii="Arial" w:hAnsi="Arial" w:cs="Arial"/>
          <w:b/>
          <w:sz w:val="20"/>
          <w:szCs w:val="20"/>
          <w:lang w:val="es-ES"/>
        </w:rPr>
        <w:t>I</w:t>
      </w:r>
      <w:r w:rsidR="006666BA" w:rsidRPr="00EC6019">
        <w:rPr>
          <w:rFonts w:ascii="Arial" w:hAnsi="Arial" w:cs="Arial"/>
          <w:b/>
          <w:sz w:val="20"/>
          <w:szCs w:val="20"/>
          <w:lang w:val="es-ES"/>
        </w:rPr>
        <w:t>+</w:t>
      </w:r>
      <w:r w:rsidRPr="00EC6019">
        <w:rPr>
          <w:rFonts w:ascii="Arial" w:hAnsi="Arial" w:cs="Arial"/>
          <w:b/>
          <w:sz w:val="20"/>
          <w:szCs w:val="20"/>
          <w:lang w:val="es-ES"/>
        </w:rPr>
        <w:t>D</w:t>
      </w:r>
      <w:r w:rsidR="00A675A9" w:rsidRPr="00EC6019">
        <w:rPr>
          <w:rFonts w:ascii="Arial" w:hAnsi="Arial" w:cs="Arial"/>
          <w:b/>
          <w:sz w:val="20"/>
          <w:szCs w:val="20"/>
          <w:lang w:val="es-ES"/>
        </w:rPr>
        <w:t>:</w:t>
      </w:r>
      <w:r w:rsidR="00A675A9" w:rsidRPr="00EC6019">
        <w:rPr>
          <w:rFonts w:ascii="Arial" w:hAnsi="Arial" w:cs="Arial"/>
          <w:sz w:val="20"/>
          <w:szCs w:val="20"/>
          <w:lang w:val="es-ES"/>
        </w:rPr>
        <w:t xml:space="preserve"> </w:t>
      </w:r>
      <w:r w:rsidR="009D76D0" w:rsidRPr="00EC6019">
        <w:rPr>
          <w:rFonts w:ascii="Arial" w:hAnsi="Arial" w:cs="Arial"/>
          <w:sz w:val="20"/>
          <w:szCs w:val="20"/>
          <w:lang w:val="es-ES"/>
        </w:rPr>
        <w:t xml:space="preserve">Ruben Martinez, Simon Brette </w:t>
      </w:r>
      <w:r w:rsidR="004F75C2" w:rsidRPr="00EC6019">
        <w:rPr>
          <w:rFonts w:ascii="Arial" w:hAnsi="Arial" w:cs="Arial"/>
          <w:sz w:val="20"/>
          <w:szCs w:val="20"/>
          <w:lang w:val="es-ES"/>
        </w:rPr>
        <w:t>y</w:t>
      </w:r>
      <w:r w:rsidR="009D76D0" w:rsidRPr="00EC6019">
        <w:rPr>
          <w:rFonts w:ascii="Arial" w:hAnsi="Arial" w:cs="Arial"/>
          <w:sz w:val="20"/>
          <w:szCs w:val="20"/>
          <w:lang w:val="es-ES"/>
        </w:rPr>
        <w:t xml:space="preserve"> Thomas Lorenzato / MB&amp;F</w:t>
      </w:r>
    </w:p>
    <w:p w14:paraId="6D50C015" w14:textId="1AD3F1B6" w:rsidR="00A675A9" w:rsidRPr="00EC6019" w:rsidRDefault="00A675A9" w:rsidP="00557EC4">
      <w:pPr>
        <w:pStyle w:val="Sansinterligne"/>
        <w:spacing w:line="276" w:lineRule="auto"/>
        <w:jc w:val="both"/>
        <w:rPr>
          <w:rFonts w:ascii="Arial" w:hAnsi="Arial" w:cs="Arial"/>
          <w:sz w:val="20"/>
          <w:szCs w:val="20"/>
          <w:lang w:val="es-ES"/>
        </w:rPr>
      </w:pPr>
    </w:p>
    <w:p w14:paraId="4DE5C829" w14:textId="77777777" w:rsidR="00A675A9" w:rsidRPr="00EC6019" w:rsidRDefault="00A675A9" w:rsidP="00557EC4">
      <w:pPr>
        <w:pStyle w:val="Sansinterligne"/>
        <w:spacing w:line="276" w:lineRule="auto"/>
        <w:jc w:val="both"/>
        <w:rPr>
          <w:rFonts w:ascii="Arial" w:hAnsi="Arial" w:cs="Arial"/>
          <w:sz w:val="20"/>
          <w:szCs w:val="20"/>
          <w:lang w:val="es-ES"/>
        </w:rPr>
      </w:pPr>
    </w:p>
    <w:p w14:paraId="314B173B" w14:textId="4FEC8804" w:rsidR="00D17F40" w:rsidRPr="00EC6019" w:rsidRDefault="00A675A9" w:rsidP="00557EC4">
      <w:pPr>
        <w:pStyle w:val="Sansinterligne"/>
        <w:spacing w:line="276" w:lineRule="auto"/>
        <w:jc w:val="both"/>
        <w:rPr>
          <w:rFonts w:ascii="Arial" w:hAnsi="Arial" w:cs="Arial"/>
          <w:sz w:val="20"/>
          <w:szCs w:val="20"/>
          <w:lang w:val="es-ES"/>
        </w:rPr>
      </w:pPr>
      <w:r w:rsidRPr="00EC6019">
        <w:rPr>
          <w:rFonts w:ascii="Arial" w:hAnsi="Arial" w:cs="Arial"/>
          <w:b/>
          <w:sz w:val="20"/>
          <w:szCs w:val="20"/>
          <w:lang w:val="es-ES"/>
        </w:rPr>
        <w:t>Ruedas, piñones</w:t>
      </w:r>
      <w:r w:rsidR="004F75C2" w:rsidRPr="00EC6019">
        <w:rPr>
          <w:rFonts w:ascii="Arial" w:hAnsi="Arial" w:cs="Arial"/>
          <w:b/>
          <w:sz w:val="20"/>
          <w:szCs w:val="20"/>
          <w:lang w:val="es-ES"/>
        </w:rPr>
        <w:t>, movimiento</w:t>
      </w:r>
      <w:r w:rsidRPr="00EC6019">
        <w:rPr>
          <w:rFonts w:ascii="Arial" w:hAnsi="Arial" w:cs="Arial"/>
          <w:b/>
          <w:sz w:val="20"/>
          <w:szCs w:val="20"/>
          <w:lang w:val="es-ES"/>
        </w:rPr>
        <w:t xml:space="preserve"> y componentes del </w:t>
      </w:r>
      <w:r w:rsidR="004F75C2" w:rsidRPr="00EC6019">
        <w:rPr>
          <w:rFonts w:ascii="Arial" w:hAnsi="Arial" w:cs="Arial"/>
          <w:b/>
          <w:sz w:val="20"/>
          <w:szCs w:val="20"/>
          <w:lang w:val="es-ES"/>
        </w:rPr>
        <w:t>eje</w:t>
      </w:r>
      <w:r w:rsidRPr="00EC6019">
        <w:rPr>
          <w:rFonts w:ascii="Arial" w:hAnsi="Arial" w:cs="Arial"/>
          <w:b/>
          <w:sz w:val="20"/>
          <w:szCs w:val="20"/>
          <w:lang w:val="es-ES"/>
        </w:rPr>
        <w:t>:</w:t>
      </w:r>
      <w:r w:rsidRPr="00EC6019">
        <w:rPr>
          <w:rFonts w:ascii="Arial" w:hAnsi="Arial" w:cs="Arial"/>
          <w:sz w:val="20"/>
          <w:szCs w:val="20"/>
          <w:lang w:val="es-ES"/>
        </w:rPr>
        <w:t xml:space="preserve"> </w:t>
      </w:r>
      <w:r w:rsidR="004F75C2" w:rsidRPr="00EC6019">
        <w:rPr>
          <w:rFonts w:ascii="Arial" w:hAnsi="Arial" w:cs="Arial"/>
          <w:sz w:val="20"/>
          <w:szCs w:val="20"/>
          <w:lang w:val="es-ES"/>
        </w:rPr>
        <w:t xml:space="preserve">Paul-André Tendon / Bandi, Daniel Gumy / Decobar, Le Temps Retrouvé y Swiss Manufacturing </w:t>
      </w:r>
    </w:p>
    <w:p w14:paraId="48065548" w14:textId="77777777" w:rsidR="00A675A9" w:rsidRPr="00EC6019" w:rsidRDefault="00A675A9" w:rsidP="00557EC4">
      <w:pPr>
        <w:pStyle w:val="Sansinterligne"/>
        <w:spacing w:line="276" w:lineRule="auto"/>
        <w:jc w:val="both"/>
        <w:rPr>
          <w:rFonts w:ascii="Arial" w:hAnsi="Arial" w:cs="Arial"/>
          <w:sz w:val="20"/>
          <w:szCs w:val="20"/>
          <w:lang w:val="es-ES"/>
        </w:rPr>
      </w:pPr>
      <w:r w:rsidRPr="00EC6019">
        <w:rPr>
          <w:rFonts w:ascii="Arial" w:hAnsi="Arial" w:cs="Arial"/>
          <w:b/>
          <w:sz w:val="20"/>
          <w:szCs w:val="20"/>
          <w:lang w:val="es-ES"/>
        </w:rPr>
        <w:t>Puente del volante y platinas:</w:t>
      </w:r>
      <w:r w:rsidRPr="00EC6019">
        <w:rPr>
          <w:rFonts w:ascii="Arial" w:hAnsi="Arial" w:cs="Arial"/>
          <w:sz w:val="20"/>
          <w:szCs w:val="20"/>
          <w:lang w:val="es-ES"/>
        </w:rPr>
        <w:t xml:space="preserve"> Benjamin Signoud / AMECAP</w:t>
      </w:r>
    </w:p>
    <w:p w14:paraId="36027A5C" w14:textId="7CE4906B" w:rsidR="00A675A9" w:rsidRPr="00EC6019" w:rsidRDefault="00A675A9" w:rsidP="00557EC4">
      <w:pPr>
        <w:spacing w:after="0"/>
        <w:jc w:val="both"/>
        <w:rPr>
          <w:rFonts w:ascii="Arial" w:hAnsi="Arial" w:cs="Arial"/>
          <w:sz w:val="20"/>
          <w:szCs w:val="20"/>
          <w:lang w:val="es-ES"/>
        </w:rPr>
      </w:pPr>
      <w:r w:rsidRPr="00EC6019">
        <w:rPr>
          <w:rFonts w:ascii="Arial" w:hAnsi="Arial" w:cs="Arial"/>
          <w:b/>
          <w:sz w:val="20"/>
          <w:szCs w:val="20"/>
          <w:lang w:val="es-ES"/>
        </w:rPr>
        <w:t>Volante:</w:t>
      </w:r>
      <w:r w:rsidRPr="00EC6019">
        <w:rPr>
          <w:rFonts w:ascii="Arial" w:hAnsi="Arial" w:cs="Arial"/>
          <w:sz w:val="20"/>
          <w:szCs w:val="20"/>
          <w:lang w:val="es-ES"/>
        </w:rPr>
        <w:t xml:space="preserve"> </w:t>
      </w:r>
      <w:r w:rsidR="004F75C2" w:rsidRPr="00EC6019">
        <w:rPr>
          <w:rFonts w:ascii="Arial" w:hAnsi="Arial" w:cs="Arial"/>
          <w:sz w:val="20"/>
          <w:szCs w:val="20"/>
          <w:lang w:val="es-ES"/>
        </w:rPr>
        <w:t xml:space="preserve">Andréas Kurt / </w:t>
      </w:r>
      <w:r w:rsidRPr="00EC6019">
        <w:rPr>
          <w:rFonts w:ascii="Arial" w:hAnsi="Arial" w:cs="Arial"/>
          <w:sz w:val="20"/>
          <w:szCs w:val="20"/>
          <w:lang w:val="es-ES"/>
        </w:rPr>
        <w:t xml:space="preserve">Precision Engineering </w:t>
      </w:r>
    </w:p>
    <w:p w14:paraId="181CE5AE" w14:textId="77777777" w:rsidR="00A675A9" w:rsidRPr="00EC6019" w:rsidRDefault="00A675A9" w:rsidP="00557EC4">
      <w:pPr>
        <w:pStyle w:val="Sansinterligne"/>
        <w:spacing w:line="276" w:lineRule="auto"/>
        <w:jc w:val="both"/>
        <w:rPr>
          <w:rFonts w:ascii="Arial" w:hAnsi="Arial" w:cs="Arial"/>
          <w:sz w:val="20"/>
          <w:szCs w:val="20"/>
          <w:lang w:val="es-ES"/>
        </w:rPr>
      </w:pPr>
      <w:r w:rsidRPr="00EC6019">
        <w:rPr>
          <w:rFonts w:ascii="Arial" w:hAnsi="Arial" w:cs="Arial"/>
          <w:b/>
          <w:sz w:val="20"/>
          <w:szCs w:val="20"/>
          <w:lang w:val="es-ES"/>
        </w:rPr>
        <w:t>Espiral:</w:t>
      </w:r>
      <w:r w:rsidRPr="00EC6019">
        <w:rPr>
          <w:rFonts w:ascii="Arial" w:hAnsi="Arial" w:cs="Arial"/>
          <w:sz w:val="20"/>
          <w:szCs w:val="20"/>
          <w:lang w:val="es-ES"/>
        </w:rPr>
        <w:t xml:space="preserve"> Stefan Schwab / Schwab-Feller </w:t>
      </w:r>
    </w:p>
    <w:p w14:paraId="27A3F7EA" w14:textId="1B1B266A" w:rsidR="00A675A9" w:rsidRPr="00EC6019" w:rsidRDefault="00A675A9" w:rsidP="00557EC4">
      <w:pPr>
        <w:pStyle w:val="Sansinterligne"/>
        <w:spacing w:line="276" w:lineRule="auto"/>
        <w:jc w:val="both"/>
        <w:rPr>
          <w:rFonts w:ascii="Arial" w:hAnsi="Arial" w:cs="Arial"/>
          <w:sz w:val="20"/>
          <w:szCs w:val="20"/>
          <w:lang w:val="es-ES"/>
        </w:rPr>
      </w:pPr>
      <w:r w:rsidRPr="00EC6019">
        <w:rPr>
          <w:rFonts w:ascii="Arial" w:hAnsi="Arial" w:cs="Arial"/>
          <w:b/>
          <w:sz w:val="20"/>
          <w:szCs w:val="20"/>
          <w:lang w:val="es-ES"/>
        </w:rPr>
        <w:t>Puentes:</w:t>
      </w:r>
      <w:r w:rsidRPr="00EC6019">
        <w:rPr>
          <w:rFonts w:ascii="Arial" w:hAnsi="Arial" w:cs="Arial"/>
          <w:sz w:val="20"/>
          <w:szCs w:val="20"/>
          <w:lang w:val="es-ES"/>
        </w:rPr>
        <w:t xml:space="preserve"> </w:t>
      </w:r>
      <w:proofErr w:type="spellStart"/>
      <w:r w:rsidRPr="00EC6019">
        <w:rPr>
          <w:rFonts w:ascii="Arial" w:hAnsi="Arial" w:cs="Arial"/>
          <w:sz w:val="20"/>
          <w:szCs w:val="20"/>
          <w:lang w:val="es-ES"/>
        </w:rPr>
        <w:t>Rodrigue</w:t>
      </w:r>
      <w:proofErr w:type="spellEnd"/>
      <w:r w:rsidRPr="00EC6019">
        <w:rPr>
          <w:rFonts w:ascii="Arial" w:hAnsi="Arial" w:cs="Arial"/>
          <w:sz w:val="20"/>
          <w:szCs w:val="20"/>
          <w:lang w:val="es-ES"/>
        </w:rPr>
        <w:t xml:space="preserve"> </w:t>
      </w:r>
      <w:proofErr w:type="spellStart"/>
      <w:r w:rsidRPr="00EC6019">
        <w:rPr>
          <w:rFonts w:ascii="Arial" w:hAnsi="Arial" w:cs="Arial"/>
          <w:sz w:val="20"/>
          <w:szCs w:val="20"/>
          <w:lang w:val="es-ES"/>
        </w:rPr>
        <w:t>Baume</w:t>
      </w:r>
      <w:proofErr w:type="spellEnd"/>
      <w:r w:rsidRPr="00EC6019">
        <w:rPr>
          <w:rFonts w:ascii="Arial" w:hAnsi="Arial" w:cs="Arial"/>
          <w:sz w:val="20"/>
          <w:szCs w:val="20"/>
          <w:lang w:val="es-ES"/>
        </w:rPr>
        <w:t xml:space="preserve"> / </w:t>
      </w:r>
      <w:proofErr w:type="spellStart"/>
      <w:r w:rsidR="00E250CF">
        <w:rPr>
          <w:rFonts w:ascii="Arial" w:hAnsi="Arial" w:cs="Arial"/>
          <w:sz w:val="20"/>
          <w:szCs w:val="20"/>
          <w:lang w:val="es-ES"/>
        </w:rPr>
        <w:t>HorloFab</w:t>
      </w:r>
      <w:proofErr w:type="spellEnd"/>
    </w:p>
    <w:p w14:paraId="586A8C38" w14:textId="77777777" w:rsidR="00A675A9" w:rsidRPr="00EC6019" w:rsidRDefault="00A675A9" w:rsidP="00557EC4">
      <w:pPr>
        <w:pStyle w:val="Sansinterligne"/>
        <w:spacing w:line="276" w:lineRule="auto"/>
        <w:jc w:val="both"/>
        <w:rPr>
          <w:rFonts w:ascii="Arial" w:hAnsi="Arial" w:cs="Arial"/>
          <w:sz w:val="20"/>
          <w:szCs w:val="20"/>
          <w:lang w:val="es-ES"/>
        </w:rPr>
      </w:pPr>
      <w:r w:rsidRPr="00EC6019">
        <w:rPr>
          <w:rFonts w:ascii="Arial" w:hAnsi="Arial" w:cs="Arial"/>
          <w:b/>
          <w:sz w:val="20"/>
          <w:szCs w:val="20"/>
          <w:lang w:val="es-ES"/>
        </w:rPr>
        <w:t>Piezas del calendario perpetuo:</w:t>
      </w:r>
      <w:r w:rsidRPr="00EC6019">
        <w:rPr>
          <w:rFonts w:ascii="Arial" w:hAnsi="Arial" w:cs="Arial"/>
          <w:sz w:val="20"/>
          <w:szCs w:val="20"/>
          <w:lang w:val="es-ES"/>
        </w:rPr>
        <w:t xml:space="preserve"> Alain Pellet / Elefil </w:t>
      </w:r>
    </w:p>
    <w:p w14:paraId="25D782A6" w14:textId="496D813B" w:rsidR="00A675A9" w:rsidRPr="00EC6019" w:rsidRDefault="00A675A9" w:rsidP="00557EC4">
      <w:pPr>
        <w:pStyle w:val="Sansinterligne"/>
        <w:spacing w:line="276" w:lineRule="auto"/>
        <w:jc w:val="both"/>
        <w:rPr>
          <w:rFonts w:ascii="Arial" w:hAnsi="Arial" w:cs="Arial"/>
          <w:sz w:val="20"/>
          <w:szCs w:val="20"/>
          <w:lang w:val="es-ES"/>
        </w:rPr>
      </w:pPr>
      <w:r w:rsidRPr="00EC6019">
        <w:rPr>
          <w:rFonts w:ascii="Arial" w:hAnsi="Arial" w:cs="Arial"/>
          <w:b/>
          <w:sz w:val="20"/>
          <w:szCs w:val="20"/>
          <w:lang w:val="es-ES"/>
        </w:rPr>
        <w:t>Grabado a mano del movimiento:</w:t>
      </w:r>
      <w:r w:rsidRPr="00EC6019">
        <w:rPr>
          <w:rFonts w:ascii="Arial" w:hAnsi="Arial" w:cs="Arial"/>
          <w:sz w:val="20"/>
          <w:szCs w:val="20"/>
          <w:lang w:val="es-ES"/>
        </w:rPr>
        <w:t xml:space="preserve"> Glypto </w:t>
      </w:r>
      <w:r w:rsidR="00A91EC9" w:rsidRPr="00EC6019">
        <w:rPr>
          <w:rFonts w:ascii="Arial" w:hAnsi="Arial" w:cs="Arial"/>
          <w:sz w:val="20"/>
          <w:szCs w:val="20"/>
          <w:lang w:val="es-ES"/>
        </w:rPr>
        <w:t>y</w:t>
      </w:r>
      <w:r w:rsidRPr="00EC6019">
        <w:rPr>
          <w:rFonts w:ascii="Arial" w:hAnsi="Arial" w:cs="Arial"/>
          <w:sz w:val="20"/>
          <w:szCs w:val="20"/>
          <w:lang w:val="es-ES"/>
        </w:rPr>
        <w:t xml:space="preserve"> Eddy Jaquet</w:t>
      </w:r>
    </w:p>
    <w:p w14:paraId="57BBDB7E" w14:textId="29D7D40C" w:rsidR="00A675A9" w:rsidRPr="00EC6019" w:rsidRDefault="00A675A9" w:rsidP="00557EC4">
      <w:pPr>
        <w:pStyle w:val="Sansinterligne"/>
        <w:spacing w:line="276" w:lineRule="auto"/>
        <w:jc w:val="both"/>
        <w:rPr>
          <w:rFonts w:ascii="Arial" w:hAnsi="Arial" w:cs="Arial"/>
          <w:sz w:val="20"/>
          <w:szCs w:val="20"/>
          <w:lang w:val="es-ES"/>
        </w:rPr>
      </w:pPr>
      <w:r w:rsidRPr="00EC6019">
        <w:rPr>
          <w:rFonts w:ascii="Arial" w:hAnsi="Arial" w:cs="Arial"/>
          <w:b/>
          <w:sz w:val="20"/>
          <w:szCs w:val="20"/>
          <w:lang w:val="es-ES"/>
        </w:rPr>
        <w:t>Acabado a mano de los componentes del movimiento:</w:t>
      </w:r>
      <w:r w:rsidRPr="00EC6019">
        <w:rPr>
          <w:rFonts w:ascii="Arial" w:hAnsi="Arial" w:cs="Arial"/>
          <w:sz w:val="20"/>
          <w:szCs w:val="20"/>
          <w:lang w:val="es-ES"/>
        </w:rPr>
        <w:t xml:space="preserve"> Jacques-Adrien Rochat </w:t>
      </w:r>
      <w:r w:rsidR="008D5A79" w:rsidRPr="00EC6019">
        <w:rPr>
          <w:rFonts w:ascii="Arial" w:hAnsi="Arial" w:cs="Arial"/>
          <w:sz w:val="20"/>
          <w:szCs w:val="20"/>
          <w:lang w:val="es-ES"/>
        </w:rPr>
        <w:t xml:space="preserve">y Denis Garcia </w:t>
      </w:r>
      <w:r w:rsidRPr="00EC6019">
        <w:rPr>
          <w:rFonts w:ascii="Arial" w:hAnsi="Arial" w:cs="Arial"/>
          <w:sz w:val="20"/>
          <w:szCs w:val="20"/>
          <w:lang w:val="es-ES"/>
        </w:rPr>
        <w:t>/ C-L Rochat</w:t>
      </w:r>
    </w:p>
    <w:p w14:paraId="5CE04BA9" w14:textId="77777777" w:rsidR="00A675A9" w:rsidRPr="00EC6019" w:rsidRDefault="00A675A9" w:rsidP="00557EC4">
      <w:pPr>
        <w:pStyle w:val="Sansinterligne"/>
        <w:spacing w:line="276" w:lineRule="auto"/>
        <w:jc w:val="both"/>
        <w:rPr>
          <w:rFonts w:ascii="Arial" w:hAnsi="Arial" w:cs="Arial"/>
          <w:sz w:val="20"/>
          <w:szCs w:val="20"/>
          <w:lang w:val="es-ES"/>
        </w:rPr>
      </w:pPr>
      <w:r w:rsidRPr="00EC6019">
        <w:rPr>
          <w:rFonts w:ascii="Arial" w:hAnsi="Arial" w:cs="Arial"/>
          <w:b/>
          <w:sz w:val="20"/>
          <w:szCs w:val="20"/>
          <w:lang w:val="es-ES"/>
        </w:rPr>
        <w:t>Tratamiento PVD:</w:t>
      </w:r>
      <w:r w:rsidRPr="00EC6019">
        <w:rPr>
          <w:rFonts w:ascii="Arial" w:hAnsi="Arial" w:cs="Arial"/>
          <w:sz w:val="20"/>
          <w:szCs w:val="20"/>
          <w:lang w:val="es-ES"/>
        </w:rPr>
        <w:t xml:space="preserve"> Pierre-Albert Steinmann / Positive Coating </w:t>
      </w:r>
    </w:p>
    <w:p w14:paraId="23C378E6" w14:textId="56CFAFC4" w:rsidR="00A675A9" w:rsidRPr="00EC6019" w:rsidRDefault="00B87490" w:rsidP="00557EC4">
      <w:pPr>
        <w:pStyle w:val="Sansinterligne"/>
        <w:spacing w:line="276" w:lineRule="auto"/>
        <w:jc w:val="both"/>
        <w:rPr>
          <w:rFonts w:ascii="Arial" w:hAnsi="Arial" w:cs="Arial"/>
          <w:sz w:val="20"/>
          <w:szCs w:val="20"/>
          <w:lang w:val="es-ES"/>
        </w:rPr>
      </w:pPr>
      <w:r w:rsidRPr="00EC6019">
        <w:rPr>
          <w:rFonts w:ascii="Arial" w:hAnsi="Arial" w:cs="Arial"/>
          <w:b/>
          <w:sz w:val="20"/>
          <w:szCs w:val="20"/>
          <w:lang w:val="es-ES"/>
        </w:rPr>
        <w:t>Ensamblado del movimiento:</w:t>
      </w:r>
      <w:r w:rsidRPr="00EC6019">
        <w:rPr>
          <w:rFonts w:ascii="Arial" w:hAnsi="Arial" w:cs="Arial"/>
          <w:sz w:val="20"/>
          <w:szCs w:val="20"/>
          <w:lang w:val="es-ES"/>
        </w:rPr>
        <w:t xml:space="preserve"> </w:t>
      </w:r>
      <w:r w:rsidR="00A53B33" w:rsidRPr="00EC6019">
        <w:rPr>
          <w:rFonts w:ascii="Arial" w:hAnsi="Arial" w:cs="Arial"/>
          <w:sz w:val="20"/>
          <w:szCs w:val="20"/>
          <w:lang w:val="es-ES"/>
        </w:rPr>
        <w:t>Didier Dumas, Georges Veisy, Anne Guiter, Emmanuel Maitre</w:t>
      </w:r>
      <w:r w:rsidR="004F75C2" w:rsidRPr="00EC6019">
        <w:rPr>
          <w:rFonts w:ascii="Arial" w:hAnsi="Arial" w:cs="Arial"/>
          <w:sz w:val="20"/>
          <w:szCs w:val="20"/>
          <w:lang w:val="es-ES"/>
        </w:rPr>
        <w:t xml:space="preserve"> y </w:t>
      </w:r>
      <w:r w:rsidR="00A53B33" w:rsidRPr="00EC6019">
        <w:rPr>
          <w:rFonts w:ascii="Arial" w:hAnsi="Arial" w:cs="Arial"/>
          <w:sz w:val="20"/>
          <w:szCs w:val="20"/>
          <w:lang w:val="es-ES"/>
        </w:rPr>
        <w:t>Henri Porteboeuf / MB&amp;F</w:t>
      </w:r>
    </w:p>
    <w:p w14:paraId="4E8ED0AF" w14:textId="7896C931" w:rsidR="00A53B33" w:rsidRPr="00EC6019" w:rsidRDefault="00A53B33" w:rsidP="00557EC4">
      <w:pPr>
        <w:pStyle w:val="Sansinterligne"/>
        <w:spacing w:line="276" w:lineRule="auto"/>
        <w:jc w:val="both"/>
        <w:rPr>
          <w:rFonts w:ascii="Arial" w:hAnsi="Arial" w:cs="Arial"/>
          <w:sz w:val="20"/>
          <w:szCs w:val="20"/>
          <w:lang w:val="es-ES"/>
        </w:rPr>
      </w:pPr>
      <w:r w:rsidRPr="00EC6019">
        <w:rPr>
          <w:rFonts w:ascii="Arial" w:hAnsi="Arial" w:cs="Arial"/>
          <w:b/>
          <w:sz w:val="20"/>
          <w:szCs w:val="20"/>
          <w:lang w:val="es-ES"/>
        </w:rPr>
        <w:t>Servicio posventa:</w:t>
      </w:r>
      <w:r w:rsidRPr="00EC6019">
        <w:rPr>
          <w:rFonts w:ascii="Arial" w:hAnsi="Arial" w:cs="Arial"/>
          <w:sz w:val="20"/>
          <w:szCs w:val="20"/>
          <w:lang w:val="es-ES"/>
        </w:rPr>
        <w:t xml:space="preserve"> Thomas Imberti / MB&amp;F</w:t>
      </w:r>
    </w:p>
    <w:p w14:paraId="1D01D59D" w14:textId="48A6B407" w:rsidR="00A675A9" w:rsidRPr="00EC6019" w:rsidRDefault="00A675A9" w:rsidP="00557EC4">
      <w:pPr>
        <w:pStyle w:val="Sansinterligne"/>
        <w:spacing w:line="276" w:lineRule="auto"/>
        <w:jc w:val="both"/>
        <w:rPr>
          <w:rFonts w:ascii="Arial" w:hAnsi="Arial" w:cs="Arial"/>
          <w:sz w:val="20"/>
          <w:szCs w:val="20"/>
          <w:lang w:val="es-ES"/>
        </w:rPr>
      </w:pPr>
      <w:r w:rsidRPr="00EC6019">
        <w:rPr>
          <w:rFonts w:ascii="Arial" w:hAnsi="Arial" w:cs="Arial"/>
          <w:b/>
          <w:sz w:val="20"/>
          <w:szCs w:val="20"/>
          <w:lang w:val="es-ES"/>
        </w:rPr>
        <w:t>Mecanizado interno:</w:t>
      </w:r>
      <w:r w:rsidRPr="00EC6019">
        <w:rPr>
          <w:rFonts w:ascii="Arial" w:hAnsi="Arial" w:cs="Arial"/>
          <w:sz w:val="20"/>
          <w:szCs w:val="20"/>
          <w:lang w:val="es-ES"/>
        </w:rPr>
        <w:t xml:space="preserve"> Alain Lemarchand</w:t>
      </w:r>
      <w:r w:rsidR="00836C67" w:rsidRPr="00EC6019">
        <w:rPr>
          <w:rFonts w:ascii="Arial" w:hAnsi="Arial" w:cs="Arial"/>
          <w:sz w:val="20"/>
          <w:szCs w:val="20"/>
          <w:lang w:val="es-ES"/>
        </w:rPr>
        <w:t xml:space="preserve"> y Jean-Baptiste Prétot</w:t>
      </w:r>
      <w:r w:rsidRPr="00EC6019">
        <w:rPr>
          <w:rFonts w:ascii="Arial" w:hAnsi="Arial" w:cs="Arial"/>
          <w:sz w:val="20"/>
          <w:szCs w:val="20"/>
          <w:lang w:val="es-ES"/>
        </w:rPr>
        <w:t xml:space="preserve"> / MB&amp;F</w:t>
      </w:r>
    </w:p>
    <w:p w14:paraId="68622B0A" w14:textId="77777777" w:rsidR="00A675A9" w:rsidRPr="00EC6019" w:rsidRDefault="00A675A9" w:rsidP="00557EC4">
      <w:pPr>
        <w:pStyle w:val="Sansinterligne"/>
        <w:spacing w:line="276" w:lineRule="auto"/>
        <w:jc w:val="both"/>
        <w:rPr>
          <w:rFonts w:ascii="Arial" w:hAnsi="Arial" w:cs="Arial"/>
          <w:sz w:val="20"/>
          <w:szCs w:val="20"/>
          <w:lang w:val="es-ES"/>
        </w:rPr>
      </w:pPr>
      <w:r w:rsidRPr="00EC6019">
        <w:rPr>
          <w:rFonts w:ascii="Arial" w:hAnsi="Arial" w:cs="Arial"/>
          <w:b/>
          <w:sz w:val="20"/>
          <w:szCs w:val="20"/>
          <w:lang w:val="es-ES"/>
        </w:rPr>
        <w:t>Control de calidad:</w:t>
      </w:r>
      <w:r w:rsidRPr="00EC6019">
        <w:rPr>
          <w:rFonts w:ascii="Arial" w:hAnsi="Arial" w:cs="Arial"/>
          <w:sz w:val="20"/>
          <w:szCs w:val="20"/>
          <w:lang w:val="es-ES"/>
        </w:rPr>
        <w:t xml:space="preserve"> Cyril Fallet / MB&amp;F</w:t>
      </w:r>
    </w:p>
    <w:p w14:paraId="1919FD0C" w14:textId="6964CA78" w:rsidR="00A675A9" w:rsidRPr="00EC6019" w:rsidRDefault="00B87490" w:rsidP="00557EC4">
      <w:pPr>
        <w:pStyle w:val="Sansinterligne"/>
        <w:spacing w:line="276" w:lineRule="auto"/>
        <w:jc w:val="both"/>
        <w:rPr>
          <w:rFonts w:ascii="Arial" w:hAnsi="Arial" w:cs="Arial"/>
          <w:sz w:val="20"/>
          <w:szCs w:val="20"/>
          <w:lang w:val="es-ES"/>
        </w:rPr>
      </w:pPr>
      <w:r w:rsidRPr="00EC6019">
        <w:rPr>
          <w:rFonts w:ascii="Arial" w:hAnsi="Arial" w:cs="Arial"/>
          <w:b/>
          <w:sz w:val="20"/>
          <w:szCs w:val="20"/>
          <w:lang w:val="es-ES"/>
        </w:rPr>
        <w:t>Caja:</w:t>
      </w:r>
      <w:r w:rsidRPr="00EC6019">
        <w:rPr>
          <w:rFonts w:ascii="Arial" w:hAnsi="Arial" w:cs="Arial"/>
          <w:sz w:val="20"/>
          <w:szCs w:val="20"/>
          <w:lang w:val="es-ES"/>
        </w:rPr>
        <w:t xml:space="preserve"> </w:t>
      </w:r>
      <w:r w:rsidR="00EC2A73" w:rsidRPr="00EC2A73">
        <w:rPr>
          <w:rFonts w:ascii="Arial" w:hAnsi="Arial" w:cs="Arial"/>
          <w:sz w:val="20"/>
          <w:szCs w:val="20"/>
          <w:lang w:val="es-ES"/>
        </w:rPr>
        <w:t xml:space="preserve">Alain Lemarchand </w:t>
      </w:r>
      <w:r w:rsidR="00EC2A73">
        <w:rPr>
          <w:rFonts w:ascii="Arial" w:hAnsi="Arial" w:cs="Arial"/>
          <w:sz w:val="20"/>
          <w:szCs w:val="20"/>
          <w:lang w:val="es-ES"/>
        </w:rPr>
        <w:t>y</w:t>
      </w:r>
      <w:r w:rsidR="00EC2A73" w:rsidRPr="00EC2A73">
        <w:rPr>
          <w:rFonts w:ascii="Arial" w:hAnsi="Arial" w:cs="Arial"/>
          <w:sz w:val="20"/>
          <w:szCs w:val="20"/>
          <w:lang w:val="es-ES"/>
        </w:rPr>
        <w:t xml:space="preserve"> Jean-Baptiste </w:t>
      </w:r>
      <w:proofErr w:type="spellStart"/>
      <w:r w:rsidR="00EC2A73" w:rsidRPr="00EC2A73">
        <w:rPr>
          <w:rFonts w:ascii="Arial" w:hAnsi="Arial" w:cs="Arial"/>
          <w:sz w:val="20"/>
          <w:szCs w:val="20"/>
          <w:lang w:val="es-ES"/>
        </w:rPr>
        <w:t>Prétot</w:t>
      </w:r>
      <w:proofErr w:type="spellEnd"/>
      <w:r w:rsidR="00EC2A73" w:rsidRPr="00EC2A73">
        <w:rPr>
          <w:rFonts w:ascii="Arial" w:hAnsi="Arial" w:cs="Arial"/>
          <w:sz w:val="20"/>
          <w:szCs w:val="20"/>
          <w:lang w:val="es-ES"/>
        </w:rPr>
        <w:t xml:space="preserve"> / MB&amp;F</w:t>
      </w:r>
    </w:p>
    <w:p w14:paraId="482C5447" w14:textId="6453A0FA" w:rsidR="004F75C2" w:rsidRPr="00EC6019" w:rsidRDefault="004F75C2" w:rsidP="004F75C2">
      <w:pPr>
        <w:pStyle w:val="Sansinterligne"/>
        <w:jc w:val="both"/>
        <w:rPr>
          <w:rFonts w:ascii="Arial" w:hAnsi="Arial" w:cs="Arial"/>
          <w:sz w:val="20"/>
          <w:szCs w:val="20"/>
          <w:lang w:val="es-ES"/>
        </w:rPr>
      </w:pPr>
      <w:r w:rsidRPr="00EC6019">
        <w:rPr>
          <w:rFonts w:ascii="Arial" w:hAnsi="Arial" w:cs="Arial"/>
          <w:b/>
          <w:sz w:val="20"/>
          <w:szCs w:val="20"/>
          <w:lang w:val="es-ES"/>
        </w:rPr>
        <w:t>Lingotes de oro CoC (Chain of Custody):</w:t>
      </w:r>
      <w:r w:rsidRPr="00EC6019">
        <w:rPr>
          <w:rFonts w:ascii="Arial" w:hAnsi="Arial" w:cs="Arial"/>
          <w:sz w:val="20"/>
          <w:szCs w:val="20"/>
          <w:lang w:val="es-ES"/>
        </w:rPr>
        <w:t xml:space="preserve"> Nathalie Guilbaud / Cendres et Métaux</w:t>
      </w:r>
    </w:p>
    <w:p w14:paraId="7B44E1AC" w14:textId="1C92ED21" w:rsidR="004F75C2" w:rsidRPr="00EC6019" w:rsidRDefault="004F75C2" w:rsidP="004F75C2">
      <w:pPr>
        <w:pStyle w:val="Sansinterligne"/>
        <w:spacing w:line="276" w:lineRule="auto"/>
        <w:jc w:val="both"/>
        <w:rPr>
          <w:rFonts w:ascii="Arial" w:hAnsi="Arial" w:cs="Arial"/>
          <w:sz w:val="20"/>
          <w:szCs w:val="20"/>
          <w:lang w:val="es-ES"/>
        </w:rPr>
      </w:pPr>
      <w:r w:rsidRPr="00EC6019">
        <w:rPr>
          <w:rFonts w:ascii="Arial" w:hAnsi="Arial" w:cs="Arial"/>
          <w:b/>
          <w:sz w:val="20"/>
          <w:szCs w:val="20"/>
          <w:lang w:val="es-ES"/>
        </w:rPr>
        <w:t>Decoración de la caja:</w:t>
      </w:r>
      <w:r w:rsidRPr="00EC6019">
        <w:rPr>
          <w:rFonts w:ascii="Arial" w:hAnsi="Arial" w:cs="Arial"/>
          <w:sz w:val="20"/>
          <w:szCs w:val="20"/>
          <w:lang w:val="es-ES"/>
        </w:rPr>
        <w:t xml:space="preserve"> Bripoli</w:t>
      </w:r>
    </w:p>
    <w:p w14:paraId="70E7278C" w14:textId="316720A7" w:rsidR="008D5A79" w:rsidRPr="00EC6019" w:rsidRDefault="00A675A9" w:rsidP="008D5A79">
      <w:pPr>
        <w:pStyle w:val="Sansinterligne"/>
        <w:spacing w:line="276" w:lineRule="auto"/>
        <w:jc w:val="both"/>
        <w:rPr>
          <w:rFonts w:ascii="Arial" w:hAnsi="Arial" w:cs="Arial"/>
          <w:sz w:val="20"/>
          <w:szCs w:val="20"/>
          <w:lang w:val="es-ES"/>
        </w:rPr>
      </w:pPr>
      <w:r w:rsidRPr="00EC6019">
        <w:rPr>
          <w:rFonts w:ascii="Arial" w:hAnsi="Arial" w:cs="Arial"/>
          <w:b/>
          <w:sz w:val="20"/>
          <w:szCs w:val="20"/>
          <w:lang w:val="es-ES"/>
        </w:rPr>
        <w:t>Esfera:</w:t>
      </w:r>
      <w:r w:rsidRPr="00EC6019">
        <w:rPr>
          <w:rFonts w:ascii="Arial" w:hAnsi="Arial" w:cs="Arial"/>
          <w:sz w:val="20"/>
          <w:szCs w:val="20"/>
          <w:lang w:val="es-ES"/>
        </w:rPr>
        <w:t xml:space="preserve"> </w:t>
      </w:r>
      <w:r w:rsidR="008D5A79" w:rsidRPr="00EC6019">
        <w:rPr>
          <w:rFonts w:ascii="Arial" w:hAnsi="Arial" w:cs="Arial"/>
          <w:sz w:val="20"/>
          <w:szCs w:val="20"/>
          <w:lang w:val="es-ES"/>
        </w:rPr>
        <w:t xml:space="preserve">Hassan </w:t>
      </w:r>
      <w:proofErr w:type="spellStart"/>
      <w:r w:rsidR="008D5A79" w:rsidRPr="00EC6019">
        <w:rPr>
          <w:rFonts w:ascii="Arial" w:hAnsi="Arial" w:cs="Arial"/>
          <w:sz w:val="20"/>
          <w:szCs w:val="20"/>
          <w:lang w:val="es-ES"/>
        </w:rPr>
        <w:t>Chaïba</w:t>
      </w:r>
      <w:proofErr w:type="spellEnd"/>
      <w:r w:rsidR="008D5A79" w:rsidRPr="00EC6019">
        <w:rPr>
          <w:rFonts w:ascii="Arial" w:hAnsi="Arial" w:cs="Arial"/>
          <w:sz w:val="20"/>
          <w:szCs w:val="20"/>
          <w:lang w:val="es-ES"/>
        </w:rPr>
        <w:t xml:space="preserve"> y</w:t>
      </w:r>
      <w:r w:rsidR="00E250CF">
        <w:rPr>
          <w:rFonts w:ascii="Arial" w:hAnsi="Arial" w:cs="Arial"/>
          <w:sz w:val="20"/>
          <w:szCs w:val="20"/>
          <w:lang w:val="es-ES"/>
        </w:rPr>
        <w:t xml:space="preserve"> Virginie</w:t>
      </w:r>
      <w:r w:rsidR="008D5A79" w:rsidRPr="00EC6019">
        <w:rPr>
          <w:rFonts w:ascii="Arial" w:hAnsi="Arial" w:cs="Arial"/>
          <w:sz w:val="20"/>
          <w:szCs w:val="20"/>
          <w:lang w:val="es-ES"/>
        </w:rPr>
        <w:t xml:space="preserve"> </w:t>
      </w:r>
      <w:proofErr w:type="spellStart"/>
      <w:r w:rsidR="008D5A79" w:rsidRPr="00EC6019">
        <w:rPr>
          <w:rFonts w:ascii="Arial" w:hAnsi="Arial" w:cs="Arial"/>
          <w:sz w:val="20"/>
          <w:szCs w:val="20"/>
          <w:lang w:val="es-ES"/>
        </w:rPr>
        <w:t>Duval</w:t>
      </w:r>
      <w:proofErr w:type="spellEnd"/>
      <w:r w:rsidR="008D5A79" w:rsidRPr="00EC6019">
        <w:rPr>
          <w:rFonts w:ascii="Arial" w:hAnsi="Arial" w:cs="Arial"/>
          <w:sz w:val="20"/>
          <w:szCs w:val="20"/>
          <w:lang w:val="es-ES"/>
        </w:rPr>
        <w:t xml:space="preserve"> / Les Ateliers d’Hermès Horloger</w:t>
      </w:r>
    </w:p>
    <w:p w14:paraId="1C82D247" w14:textId="396BB192" w:rsidR="00D17F40" w:rsidRPr="00EC6019" w:rsidRDefault="00A675A9" w:rsidP="00EC6019">
      <w:pPr>
        <w:pStyle w:val="Sansinterligne"/>
        <w:jc w:val="both"/>
        <w:rPr>
          <w:rFonts w:ascii="Arial" w:hAnsi="Arial" w:cs="Arial"/>
          <w:sz w:val="20"/>
          <w:szCs w:val="20"/>
          <w:lang w:val="es-ES"/>
        </w:rPr>
      </w:pPr>
      <w:r w:rsidRPr="00EC6019">
        <w:rPr>
          <w:rFonts w:ascii="Arial" w:hAnsi="Arial" w:cs="Arial"/>
          <w:b/>
          <w:sz w:val="20"/>
          <w:szCs w:val="20"/>
          <w:lang w:val="es-ES"/>
        </w:rPr>
        <w:t>Cierre:</w:t>
      </w:r>
      <w:r w:rsidRPr="00EC6019">
        <w:rPr>
          <w:rFonts w:ascii="Arial" w:hAnsi="Arial" w:cs="Arial"/>
          <w:sz w:val="20"/>
          <w:szCs w:val="20"/>
          <w:lang w:val="es-ES"/>
        </w:rPr>
        <w:t xml:space="preserve"> </w:t>
      </w:r>
      <w:r w:rsidR="004F75C2" w:rsidRPr="00EC6019">
        <w:rPr>
          <w:rFonts w:ascii="Arial" w:hAnsi="Arial" w:cs="Arial"/>
          <w:sz w:val="20"/>
          <w:szCs w:val="20"/>
          <w:lang w:val="es-ES"/>
        </w:rPr>
        <w:t>Dominique Mainier / G&amp;F Chatelain y Nathalie Guilbaud / Cendres et Métaux</w:t>
      </w:r>
    </w:p>
    <w:p w14:paraId="5EB7BA55" w14:textId="73880866" w:rsidR="00A675A9" w:rsidRPr="00EC6019" w:rsidRDefault="00A675A9" w:rsidP="00557EC4">
      <w:pPr>
        <w:pStyle w:val="Sansinterligne"/>
        <w:spacing w:line="276" w:lineRule="auto"/>
        <w:jc w:val="both"/>
        <w:rPr>
          <w:rFonts w:ascii="Arial" w:eastAsia="Arial" w:hAnsi="Arial" w:cs="Arial"/>
          <w:sz w:val="20"/>
          <w:szCs w:val="20"/>
          <w:lang w:val="es-ES"/>
        </w:rPr>
      </w:pPr>
      <w:r w:rsidRPr="00EC6019">
        <w:rPr>
          <w:rFonts w:ascii="Arial" w:eastAsia="Arial" w:hAnsi="Arial" w:cs="Arial"/>
          <w:b/>
          <w:sz w:val="20"/>
          <w:szCs w:val="20"/>
          <w:lang w:val="es-ES"/>
        </w:rPr>
        <w:t>Corona y corrector</w:t>
      </w:r>
      <w:r w:rsidR="004F75C2" w:rsidRPr="00EC6019">
        <w:rPr>
          <w:rFonts w:ascii="Arial" w:eastAsia="Arial" w:hAnsi="Arial" w:cs="Arial"/>
          <w:b/>
          <w:sz w:val="20"/>
          <w:szCs w:val="20"/>
          <w:lang w:val="es-ES"/>
        </w:rPr>
        <w:t>es</w:t>
      </w:r>
      <w:r w:rsidRPr="00EC6019">
        <w:rPr>
          <w:rFonts w:ascii="Arial" w:eastAsia="Arial" w:hAnsi="Arial" w:cs="Arial"/>
          <w:b/>
          <w:sz w:val="20"/>
          <w:szCs w:val="20"/>
          <w:lang w:val="es-ES"/>
        </w:rPr>
        <w:t>:</w:t>
      </w:r>
      <w:r w:rsidRPr="00EC6019">
        <w:rPr>
          <w:rFonts w:ascii="Arial" w:eastAsia="Arial" w:hAnsi="Arial" w:cs="Arial"/>
          <w:sz w:val="20"/>
          <w:szCs w:val="20"/>
          <w:lang w:val="es-ES"/>
        </w:rPr>
        <w:t xml:space="preserve"> </w:t>
      </w:r>
      <w:r w:rsidR="004F75C2" w:rsidRPr="00EC6019">
        <w:rPr>
          <w:rFonts w:ascii="Arial" w:hAnsi="Arial" w:cs="Arial"/>
          <w:sz w:val="20"/>
          <w:szCs w:val="20"/>
          <w:lang w:val="es-ES"/>
        </w:rPr>
        <w:t>Cheval Frères</w:t>
      </w:r>
    </w:p>
    <w:p w14:paraId="497429FE" w14:textId="429C958A" w:rsidR="00A675A9" w:rsidRPr="00EC6019" w:rsidRDefault="004F75C2" w:rsidP="00557EC4">
      <w:pPr>
        <w:pStyle w:val="Sansinterligne"/>
        <w:spacing w:line="276" w:lineRule="auto"/>
        <w:jc w:val="both"/>
        <w:rPr>
          <w:rFonts w:ascii="Arial" w:hAnsi="Arial" w:cs="Arial"/>
          <w:sz w:val="20"/>
          <w:szCs w:val="20"/>
          <w:lang w:val="es-ES"/>
        </w:rPr>
      </w:pPr>
      <w:r w:rsidRPr="00EC6019">
        <w:rPr>
          <w:rFonts w:ascii="Arial" w:hAnsi="Arial" w:cs="Arial"/>
          <w:b/>
          <w:sz w:val="20"/>
          <w:szCs w:val="20"/>
          <w:lang w:val="es-ES"/>
        </w:rPr>
        <w:t>Agujas</w:t>
      </w:r>
      <w:r w:rsidR="00A675A9" w:rsidRPr="00EC6019">
        <w:rPr>
          <w:rFonts w:ascii="Arial" w:hAnsi="Arial" w:cs="Arial"/>
          <w:b/>
          <w:sz w:val="20"/>
          <w:szCs w:val="20"/>
          <w:lang w:val="es-ES"/>
        </w:rPr>
        <w:t>:</w:t>
      </w:r>
      <w:r w:rsidR="00A675A9" w:rsidRPr="00EC6019">
        <w:rPr>
          <w:rFonts w:ascii="Arial" w:hAnsi="Arial" w:cs="Arial"/>
          <w:sz w:val="20"/>
          <w:szCs w:val="20"/>
          <w:lang w:val="es-ES"/>
        </w:rPr>
        <w:t xml:space="preserve"> </w:t>
      </w:r>
      <w:r w:rsidRPr="00EC6019">
        <w:rPr>
          <w:rFonts w:ascii="Arial" w:hAnsi="Arial" w:cs="Arial"/>
          <w:sz w:val="20"/>
          <w:szCs w:val="20"/>
          <w:lang w:val="es-ES"/>
        </w:rPr>
        <w:t>Isabelle Chillier / Fiedler</w:t>
      </w:r>
    </w:p>
    <w:p w14:paraId="087BCA52" w14:textId="77777777" w:rsidR="00A675A9" w:rsidRPr="00EC6019" w:rsidRDefault="00A675A9" w:rsidP="00557EC4">
      <w:pPr>
        <w:pStyle w:val="Sansinterligne"/>
        <w:spacing w:line="276" w:lineRule="auto"/>
        <w:jc w:val="both"/>
        <w:rPr>
          <w:rFonts w:ascii="Arial" w:hAnsi="Arial" w:cs="Arial"/>
          <w:sz w:val="20"/>
          <w:szCs w:val="20"/>
          <w:lang w:val="es-ES"/>
        </w:rPr>
      </w:pPr>
      <w:r w:rsidRPr="00EC6019">
        <w:rPr>
          <w:rFonts w:ascii="Arial" w:hAnsi="Arial" w:cs="Arial"/>
          <w:b/>
          <w:sz w:val="20"/>
          <w:szCs w:val="20"/>
          <w:lang w:val="es-ES"/>
        </w:rPr>
        <w:t>Cristales de zafiro:</w:t>
      </w:r>
      <w:r w:rsidRPr="00EC6019">
        <w:rPr>
          <w:rFonts w:ascii="Arial" w:hAnsi="Arial" w:cs="Arial"/>
          <w:sz w:val="20"/>
          <w:szCs w:val="20"/>
          <w:lang w:val="es-ES"/>
        </w:rPr>
        <w:t xml:space="preserve"> Martin Stettler / Stettler</w:t>
      </w:r>
    </w:p>
    <w:p w14:paraId="100D657D" w14:textId="0261E9E0" w:rsidR="00A675A9" w:rsidRPr="00EC6019" w:rsidRDefault="00A675A9" w:rsidP="00557EC4">
      <w:pPr>
        <w:pStyle w:val="Sansinterligne"/>
        <w:spacing w:line="276" w:lineRule="auto"/>
        <w:jc w:val="both"/>
        <w:rPr>
          <w:rFonts w:ascii="Arial" w:hAnsi="Arial" w:cs="Arial"/>
          <w:sz w:val="20"/>
          <w:szCs w:val="20"/>
          <w:lang w:val="es-ES"/>
        </w:rPr>
      </w:pPr>
      <w:r w:rsidRPr="00EC6019">
        <w:rPr>
          <w:rFonts w:ascii="Arial" w:hAnsi="Arial" w:cs="Arial"/>
          <w:b/>
          <w:sz w:val="20"/>
          <w:szCs w:val="20"/>
          <w:lang w:val="es-ES"/>
        </w:rPr>
        <w:t>Correa:</w:t>
      </w:r>
      <w:r w:rsidRPr="00EC6019">
        <w:rPr>
          <w:rFonts w:ascii="Arial" w:hAnsi="Arial" w:cs="Arial"/>
          <w:sz w:val="20"/>
          <w:szCs w:val="20"/>
          <w:lang w:val="es-ES"/>
        </w:rPr>
        <w:t xml:space="preserve"> </w:t>
      </w:r>
      <w:r w:rsidR="004F75C2" w:rsidRPr="00EC6019">
        <w:rPr>
          <w:rFonts w:ascii="Arial" w:hAnsi="Arial" w:cs="Arial"/>
          <w:sz w:val="20"/>
          <w:szCs w:val="20"/>
          <w:lang w:val="es-ES"/>
        </w:rPr>
        <w:t>Multicuirs</w:t>
      </w:r>
    </w:p>
    <w:p w14:paraId="63802C29" w14:textId="58601EC4" w:rsidR="004F75C2" w:rsidRPr="00EC6019" w:rsidRDefault="00A675A9" w:rsidP="004F75C2">
      <w:pPr>
        <w:pStyle w:val="Sansinterligne"/>
        <w:rPr>
          <w:rFonts w:ascii="Arial" w:hAnsi="Arial" w:cs="Arial"/>
          <w:sz w:val="20"/>
          <w:szCs w:val="20"/>
          <w:lang w:val="es-ES"/>
        </w:rPr>
      </w:pPr>
      <w:r w:rsidRPr="00EC6019">
        <w:rPr>
          <w:rFonts w:ascii="Arial" w:hAnsi="Arial" w:cs="Arial"/>
          <w:b/>
          <w:sz w:val="20"/>
          <w:szCs w:val="20"/>
          <w:lang w:val="es-ES"/>
        </w:rPr>
        <w:t>Estuche de presentación:</w:t>
      </w:r>
      <w:r w:rsidRPr="00EC6019">
        <w:rPr>
          <w:rFonts w:ascii="Arial" w:hAnsi="Arial" w:cs="Arial"/>
          <w:sz w:val="20"/>
          <w:szCs w:val="20"/>
          <w:lang w:val="es-ES"/>
        </w:rPr>
        <w:t xml:space="preserve"> Olivier Berthon </w:t>
      </w:r>
      <w:r w:rsidR="004F75C2" w:rsidRPr="00EC6019">
        <w:rPr>
          <w:rFonts w:ascii="Arial" w:hAnsi="Arial" w:cs="Arial"/>
          <w:sz w:val="20"/>
          <w:szCs w:val="20"/>
          <w:lang w:val="es-ES"/>
        </w:rPr>
        <w:t>/ SoixanteetOnze</w:t>
      </w:r>
    </w:p>
    <w:p w14:paraId="7839E230" w14:textId="15C19880" w:rsidR="00A675A9" w:rsidRPr="00EC6019" w:rsidRDefault="00A675A9" w:rsidP="00557EC4">
      <w:pPr>
        <w:pStyle w:val="Sansinterligne"/>
        <w:spacing w:line="276" w:lineRule="auto"/>
        <w:jc w:val="both"/>
        <w:rPr>
          <w:rFonts w:ascii="Arial" w:hAnsi="Arial" w:cs="Arial"/>
          <w:sz w:val="20"/>
          <w:szCs w:val="20"/>
          <w:lang w:val="es-ES"/>
        </w:rPr>
      </w:pPr>
      <w:r w:rsidRPr="00EC6019">
        <w:rPr>
          <w:rFonts w:ascii="Arial" w:hAnsi="Arial" w:cs="Arial"/>
          <w:b/>
          <w:sz w:val="20"/>
          <w:szCs w:val="20"/>
          <w:lang w:val="es-ES"/>
        </w:rPr>
        <w:t>Log</w:t>
      </w:r>
      <w:r w:rsidR="00836C67" w:rsidRPr="00EC6019">
        <w:rPr>
          <w:rFonts w:ascii="Arial" w:hAnsi="Arial" w:cs="Arial"/>
          <w:b/>
          <w:sz w:val="20"/>
          <w:szCs w:val="20"/>
          <w:lang w:val="es-ES"/>
        </w:rPr>
        <w:t>ística de producto:</w:t>
      </w:r>
      <w:r w:rsidR="00836C67" w:rsidRPr="00EC6019">
        <w:rPr>
          <w:rFonts w:ascii="Arial" w:hAnsi="Arial" w:cs="Arial"/>
          <w:sz w:val="20"/>
          <w:szCs w:val="20"/>
          <w:lang w:val="es-ES"/>
        </w:rPr>
        <w:t xml:space="preserve"> David Lamy</w:t>
      </w:r>
      <w:r w:rsidR="004F75C2" w:rsidRPr="00EC6019">
        <w:rPr>
          <w:rFonts w:ascii="Arial" w:hAnsi="Arial" w:cs="Arial"/>
          <w:sz w:val="20"/>
          <w:szCs w:val="20"/>
          <w:lang w:val="es-ES"/>
        </w:rPr>
        <w:t xml:space="preserve"> e </w:t>
      </w:r>
      <w:r w:rsidRPr="00EC6019">
        <w:rPr>
          <w:rFonts w:ascii="Arial" w:hAnsi="Arial" w:cs="Arial"/>
          <w:sz w:val="20"/>
          <w:szCs w:val="20"/>
          <w:lang w:val="es-ES"/>
        </w:rPr>
        <w:t>Isabel Ortega</w:t>
      </w:r>
      <w:r w:rsidR="00836C67" w:rsidRPr="00EC6019">
        <w:rPr>
          <w:rFonts w:ascii="Arial" w:hAnsi="Arial" w:cs="Arial"/>
          <w:sz w:val="20"/>
          <w:szCs w:val="20"/>
          <w:lang w:val="es-ES"/>
        </w:rPr>
        <w:t xml:space="preserve"> </w:t>
      </w:r>
      <w:r w:rsidRPr="00EC6019">
        <w:rPr>
          <w:rFonts w:ascii="Arial" w:hAnsi="Arial" w:cs="Arial"/>
          <w:sz w:val="20"/>
          <w:szCs w:val="20"/>
          <w:lang w:val="es-ES"/>
        </w:rPr>
        <w:t>/ MB&amp;F</w:t>
      </w:r>
    </w:p>
    <w:p w14:paraId="5FA738C2" w14:textId="77777777" w:rsidR="00A675A9" w:rsidRPr="00EC6019" w:rsidRDefault="00A675A9" w:rsidP="00557EC4">
      <w:pPr>
        <w:pStyle w:val="Sansinterligne"/>
        <w:spacing w:line="276" w:lineRule="auto"/>
        <w:jc w:val="both"/>
        <w:rPr>
          <w:rFonts w:ascii="Arial" w:hAnsi="Arial" w:cs="Arial"/>
          <w:sz w:val="20"/>
          <w:szCs w:val="20"/>
          <w:lang w:val="es-ES"/>
        </w:rPr>
      </w:pPr>
    </w:p>
    <w:p w14:paraId="2D3944EB" w14:textId="1D53C740" w:rsidR="00A675A9" w:rsidRPr="00EC6019" w:rsidRDefault="00A675A9" w:rsidP="00557EC4">
      <w:pPr>
        <w:pStyle w:val="Sansinterligne"/>
        <w:spacing w:line="276" w:lineRule="auto"/>
        <w:jc w:val="both"/>
        <w:rPr>
          <w:rFonts w:ascii="Arial" w:hAnsi="Arial" w:cs="Arial"/>
          <w:sz w:val="20"/>
          <w:szCs w:val="20"/>
          <w:lang w:val="es-ES"/>
        </w:rPr>
      </w:pPr>
      <w:r w:rsidRPr="00EC6019">
        <w:rPr>
          <w:rFonts w:ascii="Arial" w:hAnsi="Arial" w:cs="Arial"/>
          <w:b/>
          <w:sz w:val="20"/>
          <w:szCs w:val="20"/>
          <w:lang w:val="es-ES"/>
        </w:rPr>
        <w:t>Marketing y comunicación:</w:t>
      </w:r>
      <w:r w:rsidRPr="00EC6019">
        <w:rPr>
          <w:rFonts w:ascii="Arial" w:hAnsi="Arial" w:cs="Arial"/>
          <w:sz w:val="20"/>
          <w:szCs w:val="20"/>
          <w:lang w:val="es-ES"/>
        </w:rPr>
        <w:t xml:space="preserve"> Charris Yadigaroglou, Virginie </w:t>
      </w:r>
      <w:r w:rsidR="00836C67" w:rsidRPr="00EC6019">
        <w:rPr>
          <w:rFonts w:ascii="Arial" w:hAnsi="Arial" w:cs="Arial"/>
          <w:sz w:val="20"/>
          <w:szCs w:val="20"/>
          <w:lang w:val="es-ES"/>
        </w:rPr>
        <w:t>Toral</w:t>
      </w:r>
      <w:r w:rsidR="004F75C2" w:rsidRPr="00EC6019">
        <w:rPr>
          <w:rFonts w:ascii="Arial" w:hAnsi="Arial" w:cs="Arial"/>
          <w:sz w:val="20"/>
          <w:szCs w:val="20"/>
          <w:lang w:val="es-ES"/>
        </w:rPr>
        <w:t>,</w:t>
      </w:r>
      <w:r w:rsidRPr="00EC6019">
        <w:rPr>
          <w:rFonts w:ascii="Arial" w:hAnsi="Arial" w:cs="Arial"/>
          <w:sz w:val="20"/>
          <w:szCs w:val="20"/>
          <w:lang w:val="es-ES"/>
        </w:rPr>
        <w:t xml:space="preserve"> Juliette Duru</w:t>
      </w:r>
      <w:r w:rsidR="004F75C2" w:rsidRPr="00EC6019">
        <w:rPr>
          <w:rFonts w:ascii="Arial" w:hAnsi="Arial" w:cs="Arial"/>
          <w:sz w:val="20"/>
          <w:szCs w:val="20"/>
          <w:lang w:val="es-ES"/>
        </w:rPr>
        <w:t xml:space="preserve"> y Arnaud Légeret</w:t>
      </w:r>
      <w:r w:rsidRPr="00EC6019">
        <w:rPr>
          <w:rFonts w:ascii="Arial" w:hAnsi="Arial" w:cs="Arial"/>
          <w:sz w:val="20"/>
          <w:szCs w:val="20"/>
          <w:lang w:val="es-ES"/>
        </w:rPr>
        <w:t xml:space="preserve"> / MB&amp;F</w:t>
      </w:r>
    </w:p>
    <w:p w14:paraId="0915A811" w14:textId="77777777" w:rsidR="00A675A9" w:rsidRPr="00EC6019" w:rsidRDefault="00A675A9" w:rsidP="00557EC4">
      <w:pPr>
        <w:pStyle w:val="Sansinterligne"/>
        <w:spacing w:line="276" w:lineRule="auto"/>
        <w:jc w:val="both"/>
        <w:rPr>
          <w:rFonts w:ascii="Arial" w:hAnsi="Arial" w:cs="Arial"/>
          <w:sz w:val="20"/>
          <w:szCs w:val="20"/>
          <w:lang w:val="es-ES"/>
        </w:rPr>
      </w:pPr>
      <w:r w:rsidRPr="00EC6019">
        <w:rPr>
          <w:rFonts w:ascii="Arial" w:hAnsi="Arial" w:cs="Arial"/>
          <w:b/>
          <w:sz w:val="20"/>
          <w:szCs w:val="20"/>
          <w:lang w:val="es-ES"/>
        </w:rPr>
        <w:t>M.A.D.Gallery:</w:t>
      </w:r>
      <w:r w:rsidRPr="00EC6019">
        <w:rPr>
          <w:rFonts w:ascii="Arial" w:hAnsi="Arial" w:cs="Arial"/>
          <w:sz w:val="20"/>
          <w:szCs w:val="20"/>
          <w:lang w:val="es-ES"/>
        </w:rPr>
        <w:t xml:space="preserve"> Hervé Estienne / MB&amp;F</w:t>
      </w:r>
    </w:p>
    <w:p w14:paraId="38E2BA66" w14:textId="16CE7963" w:rsidR="004F75C2" w:rsidRPr="00EC6019" w:rsidRDefault="00A675A9" w:rsidP="004F75C2">
      <w:pPr>
        <w:pStyle w:val="Sansinterligne"/>
        <w:rPr>
          <w:rFonts w:ascii="Arial" w:hAnsi="Arial" w:cs="Arial"/>
          <w:sz w:val="20"/>
          <w:szCs w:val="20"/>
          <w:lang w:val="es-ES"/>
        </w:rPr>
      </w:pPr>
      <w:r w:rsidRPr="00EC6019">
        <w:rPr>
          <w:rFonts w:ascii="Arial" w:hAnsi="Arial" w:cs="Arial"/>
          <w:b/>
          <w:sz w:val="20"/>
          <w:szCs w:val="20"/>
          <w:lang w:val="es-ES"/>
        </w:rPr>
        <w:t>Ventas:</w:t>
      </w:r>
      <w:r w:rsidRPr="00EC6019">
        <w:rPr>
          <w:rFonts w:ascii="Arial" w:hAnsi="Arial" w:cs="Arial"/>
          <w:sz w:val="20"/>
          <w:szCs w:val="20"/>
          <w:lang w:val="es-ES"/>
        </w:rPr>
        <w:t xml:space="preserve"> </w:t>
      </w:r>
      <w:r w:rsidR="004F75C2" w:rsidRPr="00EC6019">
        <w:rPr>
          <w:rFonts w:ascii="Arial" w:hAnsi="Arial" w:cs="Arial"/>
          <w:sz w:val="20"/>
          <w:szCs w:val="20"/>
          <w:lang w:val="es-ES"/>
        </w:rPr>
        <w:t xml:space="preserve">Thibault Verdonckt, Virginie Marchon y Jean-Marc Bories / MB&amp;F </w:t>
      </w:r>
    </w:p>
    <w:p w14:paraId="2AD05ACE" w14:textId="7B8E51A8" w:rsidR="00A675A9" w:rsidRPr="00EC6019" w:rsidRDefault="00A675A9" w:rsidP="00557EC4">
      <w:pPr>
        <w:pStyle w:val="Sansinterligne"/>
        <w:spacing w:line="276" w:lineRule="auto"/>
        <w:jc w:val="both"/>
        <w:rPr>
          <w:rFonts w:ascii="Arial" w:hAnsi="Arial" w:cs="Arial"/>
          <w:sz w:val="20"/>
          <w:szCs w:val="20"/>
          <w:lang w:val="es-ES"/>
        </w:rPr>
      </w:pPr>
      <w:r w:rsidRPr="00EC6019">
        <w:rPr>
          <w:rFonts w:ascii="Arial" w:hAnsi="Arial" w:cs="Arial"/>
          <w:b/>
          <w:sz w:val="20"/>
          <w:szCs w:val="20"/>
          <w:lang w:val="es-ES"/>
        </w:rPr>
        <w:t>Diseño gráfico:</w:t>
      </w:r>
      <w:r w:rsidRPr="00EC6019">
        <w:rPr>
          <w:rFonts w:ascii="Arial" w:hAnsi="Arial" w:cs="Arial"/>
          <w:sz w:val="20"/>
          <w:szCs w:val="20"/>
          <w:lang w:val="es-ES"/>
        </w:rPr>
        <w:t xml:space="preserve"> </w:t>
      </w:r>
      <w:r w:rsidR="00A53B33" w:rsidRPr="00EC6019">
        <w:rPr>
          <w:rFonts w:ascii="Arial" w:hAnsi="Arial" w:cs="Arial"/>
          <w:sz w:val="20"/>
          <w:szCs w:val="20"/>
          <w:lang w:val="es-ES"/>
        </w:rPr>
        <w:t>Samuel Pasquier</w:t>
      </w:r>
      <w:r w:rsidRPr="00EC6019">
        <w:rPr>
          <w:rFonts w:ascii="Arial" w:hAnsi="Arial" w:cs="Arial"/>
          <w:sz w:val="20"/>
          <w:szCs w:val="20"/>
          <w:lang w:val="es-ES"/>
        </w:rPr>
        <w:t xml:space="preserve"> / MB&amp;F, Adrien Schulz y Gilles Bondallaz / Z+Z</w:t>
      </w:r>
    </w:p>
    <w:p w14:paraId="163866C8" w14:textId="5C5C6575" w:rsidR="00A675A9" w:rsidRPr="00EC6019" w:rsidRDefault="00A675A9" w:rsidP="00557EC4">
      <w:pPr>
        <w:pStyle w:val="Sansinterligne"/>
        <w:spacing w:line="276" w:lineRule="auto"/>
        <w:jc w:val="both"/>
        <w:rPr>
          <w:rFonts w:ascii="Arial" w:hAnsi="Arial" w:cs="Arial"/>
          <w:sz w:val="20"/>
          <w:szCs w:val="20"/>
          <w:lang w:val="es-ES"/>
        </w:rPr>
      </w:pPr>
      <w:r w:rsidRPr="00EC6019">
        <w:rPr>
          <w:rFonts w:ascii="Arial" w:hAnsi="Arial" w:cs="Arial"/>
          <w:b/>
          <w:sz w:val="20"/>
          <w:szCs w:val="20"/>
          <w:lang w:val="es-ES"/>
        </w:rPr>
        <w:t>Fotografías de producto:</w:t>
      </w:r>
      <w:r w:rsidRPr="00EC6019">
        <w:rPr>
          <w:rFonts w:ascii="Arial" w:hAnsi="Arial" w:cs="Arial"/>
          <w:sz w:val="20"/>
          <w:szCs w:val="20"/>
          <w:lang w:val="es-ES"/>
        </w:rPr>
        <w:t xml:space="preserve"> Maarten van der Ende</w:t>
      </w:r>
      <w:r w:rsidR="004F75C2" w:rsidRPr="00EC6019">
        <w:rPr>
          <w:rFonts w:ascii="Arial" w:hAnsi="Arial" w:cs="Arial"/>
          <w:sz w:val="20"/>
          <w:szCs w:val="20"/>
          <w:lang w:val="es-ES"/>
        </w:rPr>
        <w:t xml:space="preserve"> y Alex Teuscher </w:t>
      </w:r>
    </w:p>
    <w:p w14:paraId="0CCBC73F" w14:textId="77777777" w:rsidR="00A675A9" w:rsidRPr="00EC6019" w:rsidRDefault="00A675A9" w:rsidP="00557EC4">
      <w:pPr>
        <w:pStyle w:val="Sansinterligne"/>
        <w:spacing w:line="276" w:lineRule="auto"/>
        <w:jc w:val="both"/>
        <w:rPr>
          <w:rFonts w:ascii="Arial" w:hAnsi="Arial" w:cs="Arial"/>
          <w:sz w:val="20"/>
          <w:szCs w:val="20"/>
          <w:lang w:val="es-ES"/>
        </w:rPr>
      </w:pPr>
      <w:r w:rsidRPr="00EC6019">
        <w:rPr>
          <w:rFonts w:ascii="Arial" w:hAnsi="Arial" w:cs="Arial"/>
          <w:b/>
          <w:sz w:val="20"/>
          <w:szCs w:val="20"/>
          <w:lang w:val="es-ES"/>
        </w:rPr>
        <w:t>Fotografía de retratos:</w:t>
      </w:r>
      <w:r w:rsidRPr="00EC6019">
        <w:rPr>
          <w:rFonts w:ascii="Arial" w:hAnsi="Arial" w:cs="Arial"/>
          <w:sz w:val="20"/>
          <w:szCs w:val="20"/>
          <w:lang w:val="es-ES"/>
        </w:rPr>
        <w:t xml:space="preserve"> Régis Golay / Federal</w:t>
      </w:r>
    </w:p>
    <w:p w14:paraId="00A78565" w14:textId="01CDD8B8" w:rsidR="00A675A9" w:rsidRPr="00EC6019" w:rsidRDefault="0074213C" w:rsidP="00557EC4">
      <w:pPr>
        <w:pStyle w:val="Sansinterligne"/>
        <w:spacing w:line="276" w:lineRule="auto"/>
        <w:jc w:val="both"/>
        <w:rPr>
          <w:rFonts w:ascii="Arial" w:hAnsi="Arial" w:cs="Arial"/>
          <w:sz w:val="20"/>
          <w:szCs w:val="20"/>
          <w:lang w:val="es-ES"/>
        </w:rPr>
      </w:pPr>
      <w:r w:rsidRPr="00EC6019">
        <w:rPr>
          <w:rFonts w:ascii="Arial" w:hAnsi="Arial" w:cs="Arial"/>
          <w:b/>
          <w:sz w:val="20"/>
          <w:szCs w:val="20"/>
          <w:lang w:val="es-ES"/>
        </w:rPr>
        <w:t>Sitio web</w:t>
      </w:r>
      <w:r w:rsidR="00A675A9" w:rsidRPr="00EC6019">
        <w:rPr>
          <w:rFonts w:ascii="Arial" w:hAnsi="Arial" w:cs="Arial"/>
          <w:b/>
          <w:sz w:val="20"/>
          <w:szCs w:val="20"/>
          <w:lang w:val="es-ES"/>
        </w:rPr>
        <w:t>:</w:t>
      </w:r>
      <w:r w:rsidR="00A675A9" w:rsidRPr="00EC6019">
        <w:rPr>
          <w:rFonts w:ascii="Arial" w:hAnsi="Arial" w:cs="Arial"/>
          <w:sz w:val="20"/>
          <w:szCs w:val="20"/>
          <w:lang w:val="es-ES"/>
        </w:rPr>
        <w:t xml:space="preserve"> </w:t>
      </w:r>
      <w:r w:rsidR="004A6923" w:rsidRPr="00EC6019">
        <w:rPr>
          <w:rFonts w:ascii="Arial" w:hAnsi="Arial" w:cs="Arial"/>
          <w:sz w:val="20"/>
          <w:szCs w:val="20"/>
          <w:lang w:val="es-ES"/>
        </w:rPr>
        <w:t>S</w:t>
      </w:r>
      <w:r w:rsidR="00836C67" w:rsidRPr="00EC6019">
        <w:rPr>
          <w:rFonts w:ascii="Arial" w:hAnsi="Arial" w:cs="Arial"/>
          <w:sz w:val="20"/>
          <w:szCs w:val="20"/>
          <w:lang w:val="es-ES"/>
        </w:rPr>
        <w:t>téphane Balet / NORD Magnétique,</w:t>
      </w:r>
      <w:r w:rsidR="004A6923" w:rsidRPr="00EC6019">
        <w:rPr>
          <w:rFonts w:ascii="Arial" w:hAnsi="Arial" w:cs="Arial"/>
          <w:sz w:val="20"/>
          <w:szCs w:val="20"/>
          <w:lang w:val="es-ES"/>
        </w:rPr>
        <w:t xml:space="preserve"> Victor Rodriguez</w:t>
      </w:r>
      <w:r w:rsidR="00836C67" w:rsidRPr="00EC6019">
        <w:rPr>
          <w:rFonts w:ascii="Arial" w:hAnsi="Arial" w:cs="Arial"/>
          <w:sz w:val="20"/>
          <w:szCs w:val="20"/>
          <w:lang w:val="es-ES"/>
        </w:rPr>
        <w:t xml:space="preserve"> y Mathias Muntz</w:t>
      </w:r>
      <w:r w:rsidR="004A6923" w:rsidRPr="00EC6019">
        <w:rPr>
          <w:rFonts w:ascii="Arial" w:hAnsi="Arial" w:cs="Arial"/>
          <w:sz w:val="20"/>
          <w:szCs w:val="20"/>
          <w:lang w:val="es-ES"/>
        </w:rPr>
        <w:t xml:space="preserve"> / NIMEO</w:t>
      </w:r>
    </w:p>
    <w:p w14:paraId="618D92E5" w14:textId="0FF1F48B" w:rsidR="00E824CF" w:rsidRPr="00EC6019" w:rsidRDefault="00E824CF" w:rsidP="00557EC4">
      <w:pPr>
        <w:pStyle w:val="Sansinterligne"/>
        <w:spacing w:line="276" w:lineRule="auto"/>
        <w:jc w:val="both"/>
        <w:rPr>
          <w:rFonts w:ascii="Arial" w:hAnsi="Arial" w:cs="Arial"/>
          <w:i/>
          <w:sz w:val="20"/>
          <w:szCs w:val="20"/>
          <w:lang w:val="es-ES"/>
        </w:rPr>
      </w:pPr>
      <w:r w:rsidRPr="00EC6019">
        <w:rPr>
          <w:rFonts w:ascii="Arial" w:hAnsi="Arial" w:cs="Arial"/>
          <w:b/>
          <w:iCs/>
          <w:sz w:val="20"/>
          <w:szCs w:val="20"/>
          <w:lang w:val="es-ES"/>
        </w:rPr>
        <w:t>Vídeos:</w:t>
      </w:r>
      <w:r w:rsidRPr="00EC6019">
        <w:rPr>
          <w:rFonts w:ascii="Arial" w:hAnsi="Arial" w:cs="Arial"/>
          <w:i/>
          <w:iCs/>
          <w:sz w:val="20"/>
          <w:szCs w:val="20"/>
          <w:lang w:val="es-ES"/>
        </w:rPr>
        <w:t xml:space="preserve"> </w:t>
      </w:r>
      <w:r w:rsidRPr="00EC6019">
        <w:rPr>
          <w:rFonts w:ascii="Arial" w:hAnsi="Arial" w:cs="Arial"/>
          <w:sz w:val="20"/>
          <w:szCs w:val="20"/>
          <w:lang w:val="es-ES"/>
        </w:rPr>
        <w:t xml:space="preserve">Marc-André Deschoux / </w:t>
      </w:r>
      <w:r w:rsidR="005E7B26" w:rsidRPr="00EC6019">
        <w:rPr>
          <w:rFonts w:ascii="Arial" w:hAnsi="Arial" w:cs="Arial"/>
          <w:sz w:val="20"/>
          <w:szCs w:val="20"/>
          <w:lang w:val="es-ES"/>
        </w:rPr>
        <w:t>MAD LUX</w:t>
      </w:r>
    </w:p>
    <w:p w14:paraId="35B52E70" w14:textId="451D17F8" w:rsidR="00A675A9" w:rsidRPr="00EC6019" w:rsidRDefault="00A675A9" w:rsidP="00557EC4">
      <w:pPr>
        <w:pStyle w:val="Sansinterligne"/>
        <w:spacing w:line="276" w:lineRule="auto"/>
        <w:jc w:val="both"/>
        <w:rPr>
          <w:rFonts w:ascii="Arial" w:hAnsi="Arial" w:cs="Arial"/>
          <w:sz w:val="20"/>
          <w:szCs w:val="20"/>
          <w:lang w:val="es-ES"/>
        </w:rPr>
      </w:pPr>
      <w:r w:rsidRPr="00EC6019">
        <w:rPr>
          <w:rFonts w:ascii="Arial" w:hAnsi="Arial" w:cs="Arial"/>
          <w:b/>
          <w:sz w:val="20"/>
          <w:szCs w:val="20"/>
          <w:lang w:val="es-ES"/>
        </w:rPr>
        <w:t>Textos:</w:t>
      </w:r>
      <w:r w:rsidRPr="00EC6019">
        <w:rPr>
          <w:rFonts w:ascii="Arial" w:hAnsi="Arial" w:cs="Arial"/>
          <w:sz w:val="20"/>
          <w:szCs w:val="20"/>
          <w:lang w:val="es-ES"/>
        </w:rPr>
        <w:t xml:space="preserve"> </w:t>
      </w:r>
      <w:proofErr w:type="spellStart"/>
      <w:r w:rsidRPr="00EC6019">
        <w:rPr>
          <w:rFonts w:ascii="Arial" w:hAnsi="Arial" w:cs="Arial"/>
          <w:sz w:val="20"/>
          <w:szCs w:val="20"/>
          <w:lang w:val="es-ES"/>
        </w:rPr>
        <w:t>Ian</w:t>
      </w:r>
      <w:proofErr w:type="spellEnd"/>
      <w:r w:rsidRPr="00EC6019">
        <w:rPr>
          <w:rFonts w:ascii="Arial" w:hAnsi="Arial" w:cs="Arial"/>
          <w:sz w:val="20"/>
          <w:szCs w:val="20"/>
          <w:lang w:val="es-ES"/>
        </w:rPr>
        <w:t xml:space="preserve"> </w:t>
      </w:r>
      <w:proofErr w:type="spellStart"/>
      <w:r w:rsidRPr="00EC6019">
        <w:rPr>
          <w:rFonts w:ascii="Arial" w:hAnsi="Arial" w:cs="Arial"/>
          <w:sz w:val="20"/>
          <w:szCs w:val="20"/>
          <w:lang w:val="es-ES"/>
        </w:rPr>
        <w:t>Skellern</w:t>
      </w:r>
      <w:proofErr w:type="spellEnd"/>
      <w:r w:rsidRPr="00EC6019">
        <w:rPr>
          <w:rFonts w:ascii="Arial" w:hAnsi="Arial" w:cs="Arial"/>
          <w:sz w:val="20"/>
          <w:szCs w:val="20"/>
          <w:lang w:val="es-ES"/>
        </w:rPr>
        <w:t xml:space="preserve"> / </w:t>
      </w:r>
      <w:proofErr w:type="spellStart"/>
      <w:r w:rsidR="00E250CF">
        <w:rPr>
          <w:rFonts w:ascii="Arial" w:hAnsi="Arial" w:cs="Arial"/>
          <w:sz w:val="20"/>
          <w:szCs w:val="20"/>
          <w:lang w:val="es-ES"/>
        </w:rPr>
        <w:t>Quill</w:t>
      </w:r>
      <w:proofErr w:type="spellEnd"/>
      <w:r w:rsidR="00E250CF">
        <w:rPr>
          <w:rFonts w:ascii="Arial" w:hAnsi="Arial" w:cs="Arial"/>
          <w:sz w:val="20"/>
          <w:szCs w:val="20"/>
          <w:lang w:val="es-ES"/>
        </w:rPr>
        <w:t xml:space="preserve"> &amp; Pad</w:t>
      </w:r>
    </w:p>
    <w:p w14:paraId="02C341C1" w14:textId="77777777" w:rsidR="00A675A9" w:rsidRPr="00EC6019" w:rsidRDefault="00A675A9" w:rsidP="00A675A9">
      <w:pPr>
        <w:spacing w:after="240"/>
        <w:rPr>
          <w:rFonts w:ascii="Arial" w:hAnsi="Arial" w:cs="Arial"/>
          <w:sz w:val="20"/>
          <w:szCs w:val="20"/>
          <w:lang w:val="es-ES"/>
        </w:rPr>
      </w:pPr>
      <w:r w:rsidRPr="00EC6019">
        <w:rPr>
          <w:rFonts w:ascii="Arial" w:hAnsi="Arial" w:cs="Arial"/>
          <w:sz w:val="20"/>
          <w:szCs w:val="20"/>
          <w:lang w:val="es-ES"/>
        </w:rPr>
        <w:br w:type="page"/>
      </w:r>
    </w:p>
    <w:p w14:paraId="4B6DD697" w14:textId="5A012D87" w:rsidR="00DB68AB" w:rsidRPr="00EC6019" w:rsidRDefault="00EC19B3" w:rsidP="00DB68AB">
      <w:pPr>
        <w:pStyle w:val="Sansinterligne"/>
        <w:rPr>
          <w:rFonts w:ascii="Arial" w:hAnsi="Arial" w:cs="Arial"/>
          <w:b/>
          <w:szCs w:val="20"/>
          <w:lang w:val="es-ES"/>
        </w:rPr>
      </w:pPr>
      <w:r w:rsidRPr="00EC6019">
        <w:rPr>
          <w:rFonts w:ascii="Arial" w:hAnsi="Arial" w:cs="Arial"/>
          <w:b/>
          <w:szCs w:val="20"/>
          <w:lang w:val="es-ES"/>
        </w:rPr>
        <w:lastRenderedPageBreak/>
        <w:t>Biografía de Stephen McDonn</w:t>
      </w:r>
      <w:r w:rsidR="00DB68AB" w:rsidRPr="00EC6019">
        <w:rPr>
          <w:rFonts w:ascii="Arial" w:hAnsi="Arial" w:cs="Arial"/>
          <w:b/>
          <w:szCs w:val="20"/>
          <w:lang w:val="es-ES"/>
        </w:rPr>
        <w:t>ell</w:t>
      </w:r>
    </w:p>
    <w:p w14:paraId="4FCE3F83" w14:textId="77777777" w:rsidR="00DB68AB" w:rsidRPr="00EC6019" w:rsidRDefault="00DB68AB" w:rsidP="00DB68AB">
      <w:pPr>
        <w:pStyle w:val="Sansinterligne"/>
        <w:rPr>
          <w:rFonts w:ascii="Arial" w:hAnsi="Arial" w:cs="Arial"/>
          <w:sz w:val="20"/>
          <w:szCs w:val="20"/>
          <w:lang w:val="es-ES"/>
        </w:rPr>
      </w:pPr>
    </w:p>
    <w:p w14:paraId="36676A91" w14:textId="65CECFDA" w:rsidR="00DB68AB" w:rsidRPr="00EC6019" w:rsidRDefault="00AD233E" w:rsidP="00557EC4">
      <w:pPr>
        <w:pStyle w:val="Sansinterligne"/>
        <w:jc w:val="both"/>
        <w:rPr>
          <w:rFonts w:ascii="Arial" w:hAnsi="Arial" w:cs="Arial"/>
          <w:sz w:val="20"/>
          <w:szCs w:val="20"/>
          <w:lang w:val="es-ES"/>
        </w:rPr>
      </w:pPr>
      <w:r w:rsidRPr="00EC6019">
        <w:rPr>
          <w:rFonts w:ascii="Arial" w:hAnsi="Arial" w:cs="Arial"/>
          <w:sz w:val="20"/>
          <w:szCs w:val="20"/>
          <w:lang w:val="es-ES"/>
        </w:rPr>
        <w:t>Stephen McDonn</w:t>
      </w:r>
      <w:r w:rsidR="00DB68AB" w:rsidRPr="00EC6019">
        <w:rPr>
          <w:rFonts w:ascii="Arial" w:hAnsi="Arial" w:cs="Arial"/>
          <w:sz w:val="20"/>
          <w:szCs w:val="20"/>
          <w:lang w:val="es-ES"/>
        </w:rPr>
        <w:t xml:space="preserve">ell nació en Belfast (Irlanda del Norte) en 1972. Su interés por la relojería le ha acompañado desde siempre; ya a la temprana edad de cuatro años toqueteaba y </w:t>
      </w:r>
      <w:r w:rsidR="00DB68AB" w:rsidRPr="00EC6019">
        <w:rPr>
          <w:lang w:val="es-ES"/>
        </w:rPr>
        <w:t>«</w:t>
      </w:r>
      <w:r w:rsidR="00DB68AB" w:rsidRPr="00EC6019">
        <w:rPr>
          <w:rFonts w:ascii="Arial" w:hAnsi="Arial" w:cs="Arial"/>
          <w:sz w:val="20"/>
          <w:szCs w:val="20"/>
          <w:lang w:val="es-ES"/>
        </w:rPr>
        <w:t>reparaba</w:t>
      </w:r>
      <w:r w:rsidR="00DB68AB" w:rsidRPr="00EC6019">
        <w:rPr>
          <w:lang w:val="es-ES"/>
        </w:rPr>
        <w:t>»</w:t>
      </w:r>
      <w:r w:rsidR="00DB68AB" w:rsidRPr="00EC6019">
        <w:rPr>
          <w:rFonts w:ascii="Arial" w:hAnsi="Arial" w:cs="Arial"/>
          <w:sz w:val="20"/>
          <w:szCs w:val="20"/>
          <w:lang w:val="es-ES"/>
        </w:rPr>
        <w:t xml:space="preserve"> los relojes </w:t>
      </w:r>
      <w:r w:rsidRPr="00EC6019">
        <w:rPr>
          <w:rFonts w:ascii="Arial" w:hAnsi="Arial" w:cs="Arial"/>
          <w:sz w:val="20"/>
          <w:szCs w:val="20"/>
          <w:lang w:val="es-ES"/>
        </w:rPr>
        <w:t>de su abuelo. La pasión de McDonn</w:t>
      </w:r>
      <w:r w:rsidR="00DB68AB" w:rsidRPr="00EC6019">
        <w:rPr>
          <w:rFonts w:ascii="Arial" w:hAnsi="Arial" w:cs="Arial"/>
          <w:sz w:val="20"/>
          <w:szCs w:val="20"/>
          <w:lang w:val="es-ES"/>
        </w:rPr>
        <w:t>ell, que él describe más bien como una adicción, no decayó con el tiempo, pero la relojería no era una opción de futuro muy habitual en Irlanda del Norte y siempre pensó que se quedaría en una afición mientras trabajaba en otros ámbitos.</w:t>
      </w:r>
    </w:p>
    <w:p w14:paraId="38701EAF" w14:textId="77777777" w:rsidR="00DB68AB" w:rsidRPr="00EC6019" w:rsidRDefault="00DB68AB" w:rsidP="00557EC4">
      <w:pPr>
        <w:pStyle w:val="Sansinterligne"/>
        <w:jc w:val="both"/>
        <w:rPr>
          <w:rFonts w:ascii="Arial" w:hAnsi="Arial" w:cs="Arial"/>
          <w:sz w:val="20"/>
          <w:szCs w:val="20"/>
          <w:lang w:val="es-ES"/>
        </w:rPr>
      </w:pPr>
    </w:p>
    <w:p w14:paraId="4055E987" w14:textId="7A3C86C1" w:rsidR="00DB68AB" w:rsidRPr="00EC6019" w:rsidRDefault="00DB68AB" w:rsidP="00557EC4">
      <w:pPr>
        <w:pStyle w:val="Sansinterligne"/>
        <w:jc w:val="both"/>
        <w:rPr>
          <w:rFonts w:ascii="Arial" w:hAnsi="Arial" w:cs="Arial"/>
          <w:sz w:val="20"/>
          <w:szCs w:val="20"/>
          <w:lang w:val="es-ES"/>
        </w:rPr>
      </w:pPr>
      <w:r w:rsidRPr="00EC6019">
        <w:rPr>
          <w:rFonts w:ascii="Arial" w:hAnsi="Arial" w:cs="Arial"/>
          <w:sz w:val="20"/>
          <w:szCs w:val="20"/>
          <w:lang w:val="es-ES"/>
        </w:rPr>
        <w:t>Tras graduarse en Teología por la Universidad de Oxford, McDo</w:t>
      </w:r>
      <w:r w:rsidR="00EC19B3" w:rsidRPr="00EC6019">
        <w:rPr>
          <w:rFonts w:ascii="Arial" w:hAnsi="Arial" w:cs="Arial"/>
          <w:sz w:val="20"/>
          <w:szCs w:val="20"/>
          <w:lang w:val="es-ES"/>
        </w:rPr>
        <w:t>n</w:t>
      </w:r>
      <w:r w:rsidRPr="00EC6019">
        <w:rPr>
          <w:rFonts w:ascii="Arial" w:hAnsi="Arial" w:cs="Arial"/>
          <w:sz w:val="20"/>
          <w:szCs w:val="20"/>
          <w:lang w:val="es-ES"/>
        </w:rPr>
        <w:t>nell volvió a Belfast y poco a poco empezó a trabajar reparando relojes en varios establecimientos especializados, lo que le hizo darse cuenta de que la relojería bien podría convertirse en su oficio después de todo. Realizó un curso de Rolex de una semana (hasta entonces apenas se había dedicado a los relojes de pulsera) y se mudó a Neuchâtel (Suiza) en 2001 para formarse durante seis meses en el WOSTEP (Centro Suizo de Formación y Perfeccionamiento Relojero). Al terminar el curso, le ofrecieron un puesto de formador en el WOSTEP y trabajó allí hasta el 2007, momento en que decidió establecerse como relojero independiente.</w:t>
      </w:r>
    </w:p>
    <w:p w14:paraId="3AECC499" w14:textId="77777777" w:rsidR="00DB68AB" w:rsidRPr="00EC6019" w:rsidRDefault="00DB68AB" w:rsidP="00557EC4">
      <w:pPr>
        <w:pStyle w:val="Sansinterligne"/>
        <w:jc w:val="both"/>
        <w:rPr>
          <w:rFonts w:ascii="Arial" w:hAnsi="Arial" w:cs="Arial"/>
          <w:sz w:val="20"/>
          <w:szCs w:val="20"/>
          <w:lang w:val="es-ES"/>
        </w:rPr>
      </w:pPr>
    </w:p>
    <w:p w14:paraId="283EF248" w14:textId="7F0A9DD5" w:rsidR="00DB68AB" w:rsidRPr="00EC6019" w:rsidRDefault="00DB68AB" w:rsidP="00557EC4">
      <w:pPr>
        <w:pStyle w:val="Sansinterligne"/>
        <w:jc w:val="both"/>
        <w:rPr>
          <w:rFonts w:ascii="Arial" w:hAnsi="Arial" w:cs="Arial"/>
          <w:sz w:val="20"/>
          <w:szCs w:val="20"/>
          <w:lang w:val="es-ES"/>
        </w:rPr>
      </w:pPr>
      <w:r w:rsidRPr="00EC6019">
        <w:rPr>
          <w:rFonts w:ascii="Arial" w:hAnsi="Arial" w:cs="Arial"/>
          <w:sz w:val="20"/>
          <w:szCs w:val="20"/>
          <w:lang w:val="es-ES"/>
        </w:rPr>
        <w:t>McDo</w:t>
      </w:r>
      <w:r w:rsidR="00EC19B3" w:rsidRPr="00EC6019">
        <w:rPr>
          <w:rFonts w:ascii="Arial" w:hAnsi="Arial" w:cs="Arial"/>
          <w:sz w:val="20"/>
          <w:szCs w:val="20"/>
          <w:lang w:val="es-ES"/>
        </w:rPr>
        <w:t>n</w:t>
      </w:r>
      <w:r w:rsidRPr="00EC6019">
        <w:rPr>
          <w:rFonts w:ascii="Arial" w:hAnsi="Arial" w:cs="Arial"/>
          <w:sz w:val="20"/>
          <w:szCs w:val="20"/>
          <w:lang w:val="es-ES"/>
        </w:rPr>
        <w:t>nell se convirtió en un maestro relojero consumado y el hecho de ser autodidacta le proporcionó una serie de habilidades difíciles de encontrar, ya que los fabricantes de relojes raramente tienen conocimientos prácticos sobre relojería.</w:t>
      </w:r>
    </w:p>
    <w:p w14:paraId="11E17FB0" w14:textId="77777777" w:rsidR="00DB68AB" w:rsidRPr="00EC6019" w:rsidRDefault="00DB68AB" w:rsidP="00DB68AB">
      <w:pPr>
        <w:pStyle w:val="Sansinterligne"/>
        <w:rPr>
          <w:rFonts w:ascii="Arial" w:hAnsi="Arial" w:cs="Arial"/>
          <w:sz w:val="20"/>
          <w:szCs w:val="20"/>
          <w:lang w:val="es-ES"/>
        </w:rPr>
      </w:pPr>
    </w:p>
    <w:p w14:paraId="17BE377F" w14:textId="5F71F468" w:rsidR="00A675A9" w:rsidRPr="00EC6019" w:rsidRDefault="00DB68AB" w:rsidP="00557EC4">
      <w:pPr>
        <w:pStyle w:val="Sansinterligne"/>
        <w:jc w:val="both"/>
        <w:rPr>
          <w:rFonts w:ascii="Arial" w:hAnsi="Arial" w:cs="Arial"/>
          <w:b/>
          <w:szCs w:val="20"/>
          <w:lang w:val="es-ES"/>
        </w:rPr>
      </w:pPr>
      <w:r w:rsidRPr="00EC6019">
        <w:rPr>
          <w:rFonts w:ascii="Arial" w:hAnsi="Arial" w:cs="Arial"/>
          <w:sz w:val="20"/>
          <w:szCs w:val="20"/>
          <w:lang w:val="es-ES"/>
        </w:rPr>
        <w:t>McDo</w:t>
      </w:r>
      <w:r w:rsidR="00EC19B3" w:rsidRPr="00EC6019">
        <w:rPr>
          <w:rFonts w:ascii="Arial" w:hAnsi="Arial" w:cs="Arial"/>
          <w:sz w:val="20"/>
          <w:szCs w:val="20"/>
          <w:lang w:val="es-ES"/>
        </w:rPr>
        <w:t>n</w:t>
      </w:r>
      <w:r w:rsidRPr="00EC6019">
        <w:rPr>
          <w:rFonts w:ascii="Arial" w:hAnsi="Arial" w:cs="Arial"/>
          <w:sz w:val="20"/>
          <w:szCs w:val="20"/>
          <w:lang w:val="es-ES"/>
        </w:rPr>
        <w:t>nell volvió a Belfast con su mujer y sus dos hijos en 2014. Actualmente trabaja desde su taller, que ha equipado hasta el más mínimo detalle para poder fabricar todas las piezas que necesita para cada prototipo. McDo</w:t>
      </w:r>
      <w:r w:rsidR="00EC19B3" w:rsidRPr="00EC6019">
        <w:rPr>
          <w:rFonts w:ascii="Arial" w:hAnsi="Arial" w:cs="Arial"/>
          <w:sz w:val="20"/>
          <w:szCs w:val="20"/>
          <w:lang w:val="es-ES"/>
        </w:rPr>
        <w:t>n</w:t>
      </w:r>
      <w:r w:rsidRPr="00EC6019">
        <w:rPr>
          <w:rFonts w:ascii="Arial" w:hAnsi="Arial" w:cs="Arial"/>
          <w:sz w:val="20"/>
          <w:szCs w:val="20"/>
          <w:lang w:val="es-ES"/>
        </w:rPr>
        <w:t>nell es verdaderamente perfeccionista en su trabajo y le gusta controlar todas las fases del proceso de desarrollo de un reloj, desde la idea hasta el la construcción del prototipo, pasando por la creación, la elaboración de planos técnicos y el diseño 3D.</w:t>
      </w:r>
    </w:p>
    <w:p w14:paraId="7763C752" w14:textId="77777777" w:rsidR="00A675A9" w:rsidRPr="00EC6019" w:rsidRDefault="00A675A9" w:rsidP="00A675A9">
      <w:pPr>
        <w:pStyle w:val="Sansinterligne"/>
        <w:rPr>
          <w:rFonts w:ascii="Arial" w:hAnsi="Arial" w:cs="Arial"/>
          <w:sz w:val="20"/>
          <w:szCs w:val="20"/>
          <w:lang w:val="es-ES"/>
        </w:rPr>
      </w:pPr>
    </w:p>
    <w:p w14:paraId="49E290DF" w14:textId="77777777" w:rsidR="00A675A9" w:rsidRPr="00EC6019" w:rsidRDefault="00A675A9" w:rsidP="00A675A9">
      <w:pPr>
        <w:pStyle w:val="Sansinterligne"/>
        <w:rPr>
          <w:rFonts w:ascii="Arial" w:hAnsi="Arial" w:cs="Arial"/>
          <w:sz w:val="20"/>
          <w:szCs w:val="20"/>
          <w:lang w:val="es-ES"/>
        </w:rPr>
      </w:pPr>
    </w:p>
    <w:p w14:paraId="4BF55969" w14:textId="77777777" w:rsidR="00A675A9" w:rsidRPr="00EC6019" w:rsidRDefault="00A675A9" w:rsidP="00A675A9">
      <w:pPr>
        <w:pStyle w:val="Sansinterligne"/>
        <w:rPr>
          <w:rFonts w:ascii="Arial" w:hAnsi="Arial" w:cs="Arial"/>
          <w:sz w:val="20"/>
          <w:szCs w:val="20"/>
          <w:lang w:val="es-ES"/>
        </w:rPr>
      </w:pPr>
    </w:p>
    <w:p w14:paraId="46BC6717" w14:textId="77777777" w:rsidR="00E250CF" w:rsidRPr="00E250CF" w:rsidRDefault="00E250CF" w:rsidP="00E250CF">
      <w:pPr>
        <w:pStyle w:val="Sansinterligne"/>
        <w:rPr>
          <w:rFonts w:ascii="Arial" w:hAnsi="Arial" w:cs="Arial"/>
          <w:b/>
          <w:szCs w:val="20"/>
          <w:lang w:val="es-ES"/>
        </w:rPr>
      </w:pPr>
      <w:r w:rsidRPr="00E250CF">
        <w:rPr>
          <w:rFonts w:ascii="Arial" w:hAnsi="Arial" w:cs="Arial"/>
          <w:b/>
          <w:szCs w:val="20"/>
          <w:lang w:val="es-ES"/>
        </w:rPr>
        <w:t>MB&amp;F: Génesis de un laboratorio conceptual</w:t>
      </w:r>
    </w:p>
    <w:p w14:paraId="0DA47AA4" w14:textId="77777777" w:rsidR="00E250CF" w:rsidRDefault="00E250CF" w:rsidP="00E250CF">
      <w:pPr>
        <w:pStyle w:val="Sansinterligne"/>
        <w:jc w:val="both"/>
        <w:rPr>
          <w:rFonts w:ascii="Arial" w:hAnsi="Arial" w:cs="Arial"/>
          <w:sz w:val="20"/>
          <w:szCs w:val="20"/>
          <w:lang w:val="es-ES"/>
        </w:rPr>
      </w:pPr>
    </w:p>
    <w:p w14:paraId="119D78B8" w14:textId="1D602CD4" w:rsidR="00E250CF" w:rsidRPr="00EC6019" w:rsidRDefault="00E250CF" w:rsidP="00E250CF">
      <w:pPr>
        <w:pStyle w:val="Sansinterligne"/>
        <w:jc w:val="both"/>
        <w:rPr>
          <w:rFonts w:ascii="Arial" w:hAnsi="Arial" w:cs="Arial"/>
          <w:sz w:val="20"/>
          <w:szCs w:val="20"/>
          <w:lang w:val="es-ES"/>
        </w:rPr>
      </w:pPr>
      <w:r w:rsidRPr="00EC6019">
        <w:rPr>
          <w:rFonts w:ascii="Arial" w:hAnsi="Arial" w:cs="Arial"/>
          <w:sz w:val="20"/>
          <w:szCs w:val="20"/>
          <w:lang w:val="es-ES"/>
        </w:rPr>
        <w:t xml:space="preserve">Fundado en el año 2005, MB&amp;F es el primer laboratorio de relojería conceptual del mundo. MB&amp;F, con casi una veintena de excelentes calibres que forman la base de sus </w:t>
      </w:r>
      <w:proofErr w:type="spellStart"/>
      <w:r w:rsidRPr="00EC6019">
        <w:rPr>
          <w:rFonts w:ascii="Arial" w:hAnsi="Arial" w:cs="Arial"/>
          <w:sz w:val="20"/>
          <w:szCs w:val="20"/>
          <w:lang w:val="es-ES"/>
        </w:rPr>
        <w:t>Horological</w:t>
      </w:r>
      <w:proofErr w:type="spellEnd"/>
      <w:r w:rsidRPr="00EC6019">
        <w:rPr>
          <w:rFonts w:ascii="Arial" w:hAnsi="Arial" w:cs="Arial"/>
          <w:sz w:val="20"/>
          <w:szCs w:val="20"/>
          <w:lang w:val="es-ES"/>
        </w:rPr>
        <w:t xml:space="preserve"> y </w:t>
      </w:r>
      <w:proofErr w:type="spellStart"/>
      <w:r w:rsidRPr="00EC6019">
        <w:rPr>
          <w:rFonts w:ascii="Arial" w:hAnsi="Arial" w:cs="Arial"/>
          <w:sz w:val="20"/>
          <w:szCs w:val="20"/>
          <w:lang w:val="es-ES"/>
        </w:rPr>
        <w:t>Legacy</w:t>
      </w:r>
      <w:proofErr w:type="spellEnd"/>
      <w:r w:rsidRPr="00EC6019">
        <w:rPr>
          <w:rFonts w:ascii="Arial" w:hAnsi="Arial" w:cs="Arial"/>
          <w:sz w:val="20"/>
          <w:szCs w:val="20"/>
          <w:lang w:val="es-ES"/>
        </w:rPr>
        <w:t xml:space="preserve"> Machines, aclamadas por la crítica, continúa siguiendo la visión de su fundador y director creativo Maximilian </w:t>
      </w:r>
      <w:proofErr w:type="spellStart"/>
      <w:r w:rsidRPr="00EC6019">
        <w:rPr>
          <w:rFonts w:ascii="Arial" w:hAnsi="Arial" w:cs="Arial"/>
          <w:sz w:val="20"/>
          <w:szCs w:val="20"/>
          <w:lang w:val="es-ES"/>
        </w:rPr>
        <w:t>Büsser</w:t>
      </w:r>
      <w:proofErr w:type="spellEnd"/>
      <w:r w:rsidRPr="00EC6019">
        <w:rPr>
          <w:rFonts w:ascii="Arial" w:hAnsi="Arial" w:cs="Arial"/>
          <w:sz w:val="20"/>
          <w:szCs w:val="20"/>
          <w:lang w:val="es-ES"/>
        </w:rPr>
        <w:t xml:space="preserve"> para crear arte cinético en 3D mediante la deconstrucción de la relojería tradicional.</w:t>
      </w:r>
    </w:p>
    <w:p w14:paraId="1017CFF3" w14:textId="77777777" w:rsidR="00E250CF" w:rsidRPr="00E250CF" w:rsidRDefault="00E250CF" w:rsidP="00E250CF">
      <w:pPr>
        <w:pStyle w:val="Sansinterligne"/>
        <w:jc w:val="both"/>
        <w:rPr>
          <w:rFonts w:ascii="Arial" w:hAnsi="Arial" w:cs="Arial"/>
          <w:sz w:val="20"/>
          <w:szCs w:val="20"/>
          <w:lang w:val="es-ES"/>
        </w:rPr>
      </w:pPr>
    </w:p>
    <w:p w14:paraId="560C0D2A" w14:textId="612CD5ED" w:rsidR="00E250CF" w:rsidRPr="00E250CF" w:rsidRDefault="00E250CF" w:rsidP="00E250CF">
      <w:pPr>
        <w:pStyle w:val="Sansinterligne"/>
        <w:jc w:val="both"/>
        <w:rPr>
          <w:rFonts w:ascii="Arial" w:hAnsi="Arial" w:cs="Arial"/>
          <w:sz w:val="20"/>
          <w:szCs w:val="20"/>
          <w:lang w:val="es-ES"/>
        </w:rPr>
      </w:pPr>
      <w:r w:rsidRPr="00E250CF">
        <w:rPr>
          <w:rFonts w:ascii="Arial" w:hAnsi="Arial" w:cs="Arial"/>
          <w:sz w:val="20"/>
          <w:szCs w:val="20"/>
          <w:lang w:val="es-ES"/>
        </w:rPr>
        <w:t xml:space="preserve">El año 2019 fue el 14º año de </w:t>
      </w:r>
      <w:proofErr w:type="spellStart"/>
      <w:r w:rsidRPr="00E250CF">
        <w:rPr>
          <w:rFonts w:ascii="Arial" w:hAnsi="Arial" w:cs="Arial"/>
          <w:sz w:val="20"/>
          <w:szCs w:val="20"/>
          <w:lang w:val="es-ES"/>
        </w:rPr>
        <w:t>hipercreatividad</w:t>
      </w:r>
      <w:proofErr w:type="spellEnd"/>
      <w:r w:rsidRPr="00E250CF">
        <w:rPr>
          <w:rFonts w:ascii="Arial" w:hAnsi="Arial" w:cs="Arial"/>
          <w:sz w:val="20"/>
          <w:szCs w:val="20"/>
          <w:lang w:val="es-ES"/>
        </w:rPr>
        <w:t xml:space="preserve"> de MB&amp;F, el primer laboratorio de relojería conceptual del mundo. MB&amp;F, que cuenta con 17 excelentes calibres que forman la base de sus </w:t>
      </w:r>
      <w:proofErr w:type="spellStart"/>
      <w:r w:rsidRPr="00E250CF">
        <w:rPr>
          <w:rFonts w:ascii="Arial" w:hAnsi="Arial" w:cs="Arial"/>
          <w:sz w:val="20"/>
          <w:szCs w:val="20"/>
          <w:lang w:val="es-ES"/>
        </w:rPr>
        <w:t>Horological</w:t>
      </w:r>
      <w:proofErr w:type="spellEnd"/>
      <w:r w:rsidRPr="00E250CF">
        <w:rPr>
          <w:rFonts w:ascii="Arial" w:hAnsi="Arial" w:cs="Arial"/>
          <w:sz w:val="20"/>
          <w:szCs w:val="20"/>
          <w:lang w:val="es-ES"/>
        </w:rPr>
        <w:t xml:space="preserve"> y </w:t>
      </w:r>
      <w:proofErr w:type="spellStart"/>
      <w:r w:rsidRPr="00E250CF">
        <w:rPr>
          <w:rFonts w:ascii="Arial" w:hAnsi="Arial" w:cs="Arial"/>
          <w:sz w:val="20"/>
          <w:szCs w:val="20"/>
          <w:lang w:val="es-ES"/>
        </w:rPr>
        <w:t>Legacy</w:t>
      </w:r>
      <w:proofErr w:type="spellEnd"/>
      <w:r w:rsidRPr="00E250CF">
        <w:rPr>
          <w:rFonts w:ascii="Arial" w:hAnsi="Arial" w:cs="Arial"/>
          <w:sz w:val="20"/>
          <w:szCs w:val="20"/>
          <w:lang w:val="es-ES"/>
        </w:rPr>
        <w:t xml:space="preserve"> Machines, aclamadas por la crítica, continúa siguiendo la visión de su fundador y director creativo Maximilian </w:t>
      </w:r>
      <w:proofErr w:type="spellStart"/>
      <w:r w:rsidRPr="00E250CF">
        <w:rPr>
          <w:rFonts w:ascii="Arial" w:hAnsi="Arial" w:cs="Arial"/>
          <w:sz w:val="20"/>
          <w:szCs w:val="20"/>
          <w:lang w:val="es-ES"/>
        </w:rPr>
        <w:t>Büsser</w:t>
      </w:r>
      <w:proofErr w:type="spellEnd"/>
      <w:r w:rsidRPr="00E250CF">
        <w:rPr>
          <w:rFonts w:ascii="Arial" w:hAnsi="Arial" w:cs="Arial"/>
          <w:sz w:val="20"/>
          <w:szCs w:val="20"/>
          <w:lang w:val="es-ES"/>
        </w:rPr>
        <w:t xml:space="preserve"> para crear arte cinético en 3D mediante la deconstrucción de la relojería tradicional.</w:t>
      </w:r>
    </w:p>
    <w:p w14:paraId="2761DB1A" w14:textId="77777777" w:rsidR="00E250CF" w:rsidRPr="00E250CF" w:rsidRDefault="00E250CF" w:rsidP="00E250CF">
      <w:pPr>
        <w:pStyle w:val="Sansinterligne"/>
        <w:jc w:val="both"/>
        <w:rPr>
          <w:rFonts w:ascii="Arial" w:hAnsi="Arial" w:cs="Arial"/>
          <w:sz w:val="20"/>
          <w:szCs w:val="20"/>
          <w:lang w:val="es-ES"/>
        </w:rPr>
      </w:pPr>
    </w:p>
    <w:p w14:paraId="701F3BED" w14:textId="77777777" w:rsidR="00E250CF" w:rsidRPr="00E250CF" w:rsidRDefault="00E250CF" w:rsidP="00E250CF">
      <w:pPr>
        <w:pStyle w:val="Sansinterligne"/>
        <w:jc w:val="both"/>
        <w:rPr>
          <w:rFonts w:ascii="Arial" w:hAnsi="Arial" w:cs="Arial"/>
          <w:sz w:val="20"/>
          <w:szCs w:val="20"/>
          <w:lang w:val="es-ES"/>
        </w:rPr>
      </w:pPr>
      <w:r w:rsidRPr="00E250CF">
        <w:rPr>
          <w:rFonts w:ascii="Arial" w:hAnsi="Arial" w:cs="Arial"/>
          <w:sz w:val="20"/>
          <w:szCs w:val="20"/>
          <w:lang w:val="es-ES"/>
        </w:rPr>
        <w:t xml:space="preserve">Tras pasar 15 años en la dirección de prestigiosas marcas de relojes, Maximilian </w:t>
      </w:r>
      <w:proofErr w:type="spellStart"/>
      <w:r w:rsidRPr="00E250CF">
        <w:rPr>
          <w:rFonts w:ascii="Arial" w:hAnsi="Arial" w:cs="Arial"/>
          <w:sz w:val="20"/>
          <w:szCs w:val="20"/>
          <w:lang w:val="es-ES"/>
        </w:rPr>
        <w:t>Büsser</w:t>
      </w:r>
      <w:proofErr w:type="spellEnd"/>
      <w:r w:rsidRPr="00E250CF">
        <w:rPr>
          <w:rFonts w:ascii="Arial" w:hAnsi="Arial" w:cs="Arial"/>
          <w:sz w:val="20"/>
          <w:szCs w:val="20"/>
          <w:lang w:val="es-ES"/>
        </w:rPr>
        <w:t xml:space="preserve"> renunció a su puesto de director ejecutivo en Harry Winston en 2005 para crear MB&amp;F (Maximilian </w:t>
      </w:r>
      <w:proofErr w:type="spellStart"/>
      <w:r w:rsidRPr="00E250CF">
        <w:rPr>
          <w:rFonts w:ascii="Arial" w:hAnsi="Arial" w:cs="Arial"/>
          <w:sz w:val="20"/>
          <w:szCs w:val="20"/>
          <w:lang w:val="es-ES"/>
        </w:rPr>
        <w:t>Büsser</w:t>
      </w:r>
      <w:proofErr w:type="spellEnd"/>
      <w:r w:rsidRPr="00E250CF">
        <w:rPr>
          <w:rFonts w:ascii="Arial" w:hAnsi="Arial" w:cs="Arial"/>
          <w:sz w:val="20"/>
          <w:szCs w:val="20"/>
          <w:lang w:val="es-ES"/>
        </w:rPr>
        <w:t xml:space="preserve"> &amp; Friends). MB&amp;F es un laboratorio artístico y de </w:t>
      </w:r>
      <w:proofErr w:type="spellStart"/>
      <w:r w:rsidRPr="00E250CF">
        <w:rPr>
          <w:rFonts w:ascii="Arial" w:hAnsi="Arial" w:cs="Arial"/>
          <w:sz w:val="20"/>
          <w:szCs w:val="20"/>
          <w:lang w:val="es-ES"/>
        </w:rPr>
        <w:t>microingeniería</w:t>
      </w:r>
      <w:proofErr w:type="spellEnd"/>
      <w:r w:rsidRPr="00E250CF">
        <w:rPr>
          <w:rFonts w:ascii="Arial" w:hAnsi="Arial" w:cs="Arial"/>
          <w:sz w:val="20"/>
          <w:szCs w:val="20"/>
          <w:lang w:val="es-ES"/>
        </w:rPr>
        <w:t xml:space="preserve"> dedicado a diseñar y elaborar artesanalmente pequeñas series de relojes conceptuales radicales, reuniendo a profesionales de talento del mundo de la relojería a los que </w:t>
      </w:r>
      <w:proofErr w:type="spellStart"/>
      <w:r w:rsidRPr="00E250CF">
        <w:rPr>
          <w:rFonts w:ascii="Arial" w:hAnsi="Arial" w:cs="Arial"/>
          <w:sz w:val="20"/>
          <w:szCs w:val="20"/>
          <w:lang w:val="es-ES"/>
        </w:rPr>
        <w:t>Büsser</w:t>
      </w:r>
      <w:proofErr w:type="spellEnd"/>
      <w:r w:rsidRPr="00E250CF">
        <w:rPr>
          <w:rFonts w:ascii="Arial" w:hAnsi="Arial" w:cs="Arial"/>
          <w:sz w:val="20"/>
          <w:szCs w:val="20"/>
          <w:lang w:val="es-ES"/>
        </w:rPr>
        <w:t xml:space="preserve"> respeta y con los que disfruta trabajando.</w:t>
      </w:r>
    </w:p>
    <w:p w14:paraId="794AD7DF" w14:textId="77777777" w:rsidR="00E250CF" w:rsidRPr="00E250CF" w:rsidRDefault="00E250CF" w:rsidP="00E250CF">
      <w:pPr>
        <w:pStyle w:val="Sansinterligne"/>
        <w:jc w:val="both"/>
        <w:rPr>
          <w:rFonts w:ascii="Arial" w:hAnsi="Arial" w:cs="Arial"/>
          <w:sz w:val="20"/>
          <w:szCs w:val="20"/>
          <w:lang w:val="es-ES"/>
        </w:rPr>
      </w:pPr>
    </w:p>
    <w:p w14:paraId="4748920D" w14:textId="77777777" w:rsidR="00E250CF" w:rsidRPr="00E250CF" w:rsidRDefault="00E250CF" w:rsidP="00E250CF">
      <w:pPr>
        <w:pStyle w:val="Sansinterligne"/>
        <w:jc w:val="both"/>
        <w:rPr>
          <w:rFonts w:ascii="Arial" w:hAnsi="Arial" w:cs="Arial"/>
          <w:sz w:val="20"/>
          <w:szCs w:val="20"/>
          <w:lang w:val="es-ES"/>
        </w:rPr>
      </w:pPr>
      <w:r w:rsidRPr="00E250CF">
        <w:rPr>
          <w:rFonts w:ascii="Arial" w:hAnsi="Arial" w:cs="Arial"/>
          <w:sz w:val="20"/>
          <w:szCs w:val="20"/>
          <w:lang w:val="es-ES"/>
        </w:rPr>
        <w:t xml:space="preserve">En 2007, MB&amp;F dio a conocer su primera </w:t>
      </w:r>
      <w:proofErr w:type="spellStart"/>
      <w:r w:rsidRPr="00E250CF">
        <w:rPr>
          <w:rFonts w:ascii="Arial" w:hAnsi="Arial" w:cs="Arial"/>
          <w:sz w:val="20"/>
          <w:szCs w:val="20"/>
          <w:lang w:val="es-ES"/>
        </w:rPr>
        <w:t>Horological</w:t>
      </w:r>
      <w:proofErr w:type="spellEnd"/>
      <w:r w:rsidRPr="00E250CF">
        <w:rPr>
          <w:rFonts w:ascii="Arial" w:hAnsi="Arial" w:cs="Arial"/>
          <w:sz w:val="20"/>
          <w:szCs w:val="20"/>
          <w:lang w:val="es-ES"/>
        </w:rPr>
        <w:t xml:space="preserve"> Machine, la HM1. La caja esculpida en tres dimensiones de la HM1 y su movimiento de hermosos acabados establecieron las pautas de las idiosincrásicas </w:t>
      </w:r>
      <w:proofErr w:type="spellStart"/>
      <w:r w:rsidRPr="00E250CF">
        <w:rPr>
          <w:rFonts w:ascii="Arial" w:hAnsi="Arial" w:cs="Arial"/>
          <w:sz w:val="20"/>
          <w:szCs w:val="20"/>
          <w:lang w:val="es-ES"/>
        </w:rPr>
        <w:t>Horological</w:t>
      </w:r>
      <w:proofErr w:type="spellEnd"/>
      <w:r w:rsidRPr="00E250CF">
        <w:rPr>
          <w:rFonts w:ascii="Arial" w:hAnsi="Arial" w:cs="Arial"/>
          <w:sz w:val="20"/>
          <w:szCs w:val="20"/>
          <w:lang w:val="es-ES"/>
        </w:rPr>
        <w:t xml:space="preserve"> Machines que siguieron, máquinas que marcan el tiempo, más que máquinas que dicen la hora. Las </w:t>
      </w:r>
      <w:proofErr w:type="spellStart"/>
      <w:r w:rsidRPr="00E250CF">
        <w:rPr>
          <w:rFonts w:ascii="Arial" w:hAnsi="Arial" w:cs="Arial"/>
          <w:sz w:val="20"/>
          <w:szCs w:val="20"/>
          <w:lang w:val="es-ES"/>
        </w:rPr>
        <w:t>Horological</w:t>
      </w:r>
      <w:proofErr w:type="spellEnd"/>
      <w:r w:rsidRPr="00E250CF">
        <w:rPr>
          <w:rFonts w:ascii="Arial" w:hAnsi="Arial" w:cs="Arial"/>
          <w:sz w:val="20"/>
          <w:szCs w:val="20"/>
          <w:lang w:val="es-ES"/>
        </w:rPr>
        <w:t xml:space="preserve"> Machines han explorado el espacio (HM2, HM3 y HM6), los cielos (HM4 y HM9), la carretera (HM5, HMX y HM8) y el agua (HM7).</w:t>
      </w:r>
    </w:p>
    <w:p w14:paraId="4617E94B" w14:textId="77777777" w:rsidR="00E250CF" w:rsidRPr="00E250CF" w:rsidRDefault="00E250CF" w:rsidP="00E250CF">
      <w:pPr>
        <w:pStyle w:val="Sansinterligne"/>
        <w:jc w:val="both"/>
        <w:rPr>
          <w:rFonts w:ascii="Arial" w:hAnsi="Arial" w:cs="Arial"/>
          <w:sz w:val="20"/>
          <w:szCs w:val="20"/>
          <w:lang w:val="es-ES"/>
        </w:rPr>
      </w:pPr>
    </w:p>
    <w:p w14:paraId="1E5DC3A8" w14:textId="77777777" w:rsidR="00E250CF" w:rsidRPr="00E250CF" w:rsidRDefault="00E250CF" w:rsidP="00E250CF">
      <w:pPr>
        <w:pStyle w:val="Sansinterligne"/>
        <w:jc w:val="both"/>
        <w:rPr>
          <w:rFonts w:ascii="Arial" w:hAnsi="Arial" w:cs="Arial"/>
          <w:sz w:val="20"/>
          <w:szCs w:val="20"/>
          <w:lang w:val="es-ES"/>
        </w:rPr>
      </w:pPr>
      <w:r w:rsidRPr="00E250CF">
        <w:rPr>
          <w:rFonts w:ascii="Arial" w:hAnsi="Arial" w:cs="Arial"/>
          <w:sz w:val="20"/>
          <w:szCs w:val="20"/>
          <w:lang w:val="es-ES"/>
        </w:rPr>
        <w:t xml:space="preserve">En 2011, MB&amp;F lanzó la colección </w:t>
      </w:r>
      <w:proofErr w:type="spellStart"/>
      <w:r w:rsidRPr="00E250CF">
        <w:rPr>
          <w:rFonts w:ascii="Arial" w:hAnsi="Arial" w:cs="Arial"/>
          <w:sz w:val="20"/>
          <w:szCs w:val="20"/>
          <w:lang w:val="es-ES"/>
        </w:rPr>
        <w:t>Legacy</w:t>
      </w:r>
      <w:proofErr w:type="spellEnd"/>
      <w:r w:rsidRPr="00E250CF">
        <w:rPr>
          <w:rFonts w:ascii="Arial" w:hAnsi="Arial" w:cs="Arial"/>
          <w:sz w:val="20"/>
          <w:szCs w:val="20"/>
          <w:lang w:val="es-ES"/>
        </w:rPr>
        <w:t xml:space="preserve"> Machine de relojes con caja redonda. Estas piezas más clásicas —es decir, clásicas para MB&amp;F— rinden homenaje a la excelencia de la relojería del siglo XIX, pues reinterpretan las complicaciones de los grandes innovadores relojeros del pasado, creando objetos de arte contemporáneo. A las LM1 y LM2 les siguió la LM101, la primera máquina de MB&amp;F que presentaba un movimiento desarrollado íntegramente de manera interna. La LM </w:t>
      </w:r>
      <w:proofErr w:type="spellStart"/>
      <w:r w:rsidRPr="00E250CF">
        <w:rPr>
          <w:rFonts w:ascii="Arial" w:hAnsi="Arial" w:cs="Arial"/>
          <w:sz w:val="20"/>
          <w:szCs w:val="20"/>
          <w:lang w:val="es-ES"/>
        </w:rPr>
        <w:t>Perpetual</w:t>
      </w:r>
      <w:proofErr w:type="spellEnd"/>
      <w:r w:rsidRPr="00E250CF">
        <w:rPr>
          <w:rFonts w:ascii="Arial" w:hAnsi="Arial" w:cs="Arial"/>
          <w:sz w:val="20"/>
          <w:szCs w:val="20"/>
          <w:lang w:val="es-ES"/>
        </w:rPr>
        <w:t xml:space="preserve">, la LM Split </w:t>
      </w:r>
      <w:proofErr w:type="spellStart"/>
      <w:r w:rsidRPr="00E250CF">
        <w:rPr>
          <w:rFonts w:ascii="Arial" w:hAnsi="Arial" w:cs="Arial"/>
          <w:sz w:val="20"/>
          <w:szCs w:val="20"/>
          <w:lang w:val="es-ES"/>
        </w:rPr>
        <w:t>Escapement</w:t>
      </w:r>
      <w:proofErr w:type="spellEnd"/>
      <w:r w:rsidRPr="00E250CF">
        <w:rPr>
          <w:rFonts w:ascii="Arial" w:hAnsi="Arial" w:cs="Arial"/>
          <w:sz w:val="20"/>
          <w:szCs w:val="20"/>
          <w:lang w:val="es-ES"/>
        </w:rPr>
        <w:t xml:space="preserve"> y la LM </w:t>
      </w:r>
      <w:proofErr w:type="spellStart"/>
      <w:r w:rsidRPr="00E250CF">
        <w:rPr>
          <w:rFonts w:ascii="Arial" w:hAnsi="Arial" w:cs="Arial"/>
          <w:sz w:val="20"/>
          <w:szCs w:val="20"/>
          <w:lang w:val="es-ES"/>
        </w:rPr>
        <w:t>Thunderdome</w:t>
      </w:r>
      <w:proofErr w:type="spellEnd"/>
      <w:r w:rsidRPr="00E250CF">
        <w:rPr>
          <w:rFonts w:ascii="Arial" w:hAnsi="Arial" w:cs="Arial"/>
          <w:sz w:val="20"/>
          <w:szCs w:val="20"/>
          <w:lang w:val="es-ES"/>
        </w:rPr>
        <w:t xml:space="preserve"> ampliaron la colección. El año 2019 marca un punto de inflexión con la creación de la primera machine MB&amp;F dedicada a las mujeres: la LM </w:t>
      </w:r>
      <w:proofErr w:type="spellStart"/>
      <w:r w:rsidRPr="00E250CF">
        <w:rPr>
          <w:rFonts w:ascii="Arial" w:hAnsi="Arial" w:cs="Arial"/>
          <w:sz w:val="20"/>
          <w:szCs w:val="20"/>
          <w:lang w:val="es-ES"/>
        </w:rPr>
        <w:t>FlyingT</w:t>
      </w:r>
      <w:proofErr w:type="spellEnd"/>
      <w:r w:rsidRPr="00E250CF">
        <w:rPr>
          <w:rFonts w:ascii="Arial" w:hAnsi="Arial" w:cs="Arial"/>
          <w:sz w:val="20"/>
          <w:szCs w:val="20"/>
          <w:lang w:val="es-ES"/>
        </w:rPr>
        <w:t xml:space="preserve">. En general, MB&amp;F alterna </w:t>
      </w:r>
      <w:r w:rsidRPr="00E250CF">
        <w:rPr>
          <w:rFonts w:ascii="Arial" w:hAnsi="Arial" w:cs="Arial"/>
          <w:sz w:val="20"/>
          <w:szCs w:val="20"/>
          <w:lang w:val="es-ES"/>
        </w:rPr>
        <w:lastRenderedPageBreak/>
        <w:t xml:space="preserve">los lanzamientos de </w:t>
      </w:r>
      <w:proofErr w:type="spellStart"/>
      <w:r w:rsidRPr="00E250CF">
        <w:rPr>
          <w:rFonts w:ascii="Arial" w:hAnsi="Arial" w:cs="Arial"/>
          <w:sz w:val="20"/>
          <w:szCs w:val="20"/>
          <w:lang w:val="es-ES"/>
        </w:rPr>
        <w:t>Horological</w:t>
      </w:r>
      <w:proofErr w:type="spellEnd"/>
      <w:r w:rsidRPr="00E250CF">
        <w:rPr>
          <w:rFonts w:ascii="Arial" w:hAnsi="Arial" w:cs="Arial"/>
          <w:sz w:val="20"/>
          <w:szCs w:val="20"/>
          <w:lang w:val="es-ES"/>
        </w:rPr>
        <w:t xml:space="preserve"> Machines, contemporáneas y decididamente fuera de toda norma, y de </w:t>
      </w:r>
      <w:proofErr w:type="spellStart"/>
      <w:r w:rsidRPr="00E250CF">
        <w:rPr>
          <w:rFonts w:ascii="Arial" w:hAnsi="Arial" w:cs="Arial"/>
          <w:sz w:val="20"/>
          <w:szCs w:val="20"/>
          <w:lang w:val="es-ES"/>
        </w:rPr>
        <w:t>Legacy</w:t>
      </w:r>
      <w:proofErr w:type="spellEnd"/>
      <w:r w:rsidRPr="00E250CF">
        <w:rPr>
          <w:rFonts w:ascii="Arial" w:hAnsi="Arial" w:cs="Arial"/>
          <w:sz w:val="20"/>
          <w:szCs w:val="20"/>
          <w:lang w:val="es-ES"/>
        </w:rPr>
        <w:t xml:space="preserve"> Machines, de inspiración histórica.</w:t>
      </w:r>
    </w:p>
    <w:p w14:paraId="0E27BC9B" w14:textId="77777777" w:rsidR="00E250CF" w:rsidRPr="00E250CF" w:rsidRDefault="00E250CF" w:rsidP="00E250CF">
      <w:pPr>
        <w:pStyle w:val="Sansinterligne"/>
        <w:jc w:val="both"/>
        <w:rPr>
          <w:rFonts w:ascii="Arial" w:hAnsi="Arial" w:cs="Arial"/>
          <w:sz w:val="20"/>
          <w:szCs w:val="20"/>
          <w:lang w:val="es-ES"/>
        </w:rPr>
      </w:pPr>
    </w:p>
    <w:p w14:paraId="257B3F1B" w14:textId="77777777" w:rsidR="00E250CF" w:rsidRPr="00E250CF" w:rsidRDefault="00E250CF" w:rsidP="00E250CF">
      <w:pPr>
        <w:pStyle w:val="Sansinterligne"/>
        <w:jc w:val="both"/>
        <w:rPr>
          <w:rFonts w:ascii="Arial" w:hAnsi="Arial" w:cs="Arial"/>
          <w:sz w:val="20"/>
          <w:szCs w:val="20"/>
          <w:lang w:val="es-ES"/>
        </w:rPr>
      </w:pPr>
      <w:r w:rsidRPr="00E250CF">
        <w:rPr>
          <w:rFonts w:ascii="Arial" w:hAnsi="Arial" w:cs="Arial"/>
          <w:sz w:val="20"/>
          <w:szCs w:val="20"/>
          <w:lang w:val="es-ES"/>
        </w:rPr>
        <w:t xml:space="preserve">Y como la F de MB&amp;F significa Friends (amigos), resulta natural para la marca desarrollar colaboraciones con artistas, relojeros, diseñadores y fabricantes que admiran los que la componen. </w:t>
      </w:r>
    </w:p>
    <w:p w14:paraId="0430BC83" w14:textId="77777777" w:rsidR="00E250CF" w:rsidRPr="00E250CF" w:rsidRDefault="00E250CF" w:rsidP="00E250CF">
      <w:pPr>
        <w:pStyle w:val="Sansinterligne"/>
        <w:jc w:val="both"/>
        <w:rPr>
          <w:rFonts w:ascii="Arial" w:hAnsi="Arial" w:cs="Arial"/>
          <w:sz w:val="20"/>
          <w:szCs w:val="20"/>
          <w:lang w:val="es-ES"/>
        </w:rPr>
      </w:pPr>
    </w:p>
    <w:p w14:paraId="5CBCAEED" w14:textId="77777777" w:rsidR="00E250CF" w:rsidRPr="00E250CF" w:rsidRDefault="00E250CF" w:rsidP="00E250CF">
      <w:pPr>
        <w:pStyle w:val="Sansinterligne"/>
        <w:jc w:val="both"/>
        <w:rPr>
          <w:rFonts w:ascii="Arial" w:hAnsi="Arial" w:cs="Arial"/>
          <w:sz w:val="20"/>
          <w:szCs w:val="20"/>
          <w:lang w:val="es-ES"/>
        </w:rPr>
      </w:pPr>
      <w:r w:rsidRPr="00E250CF">
        <w:rPr>
          <w:rFonts w:ascii="Arial" w:hAnsi="Arial" w:cs="Arial"/>
          <w:sz w:val="20"/>
          <w:szCs w:val="20"/>
          <w:lang w:val="es-ES"/>
        </w:rPr>
        <w:t xml:space="preserve">Así surgieron dos nuevas categorías: el Performance Art y las Creaciones Conjuntas. Los artículos de Performance Art son máquinas de MB&amp;F reinterpretadas por talentos creativos externos y las Creaciones Conjuntas no son relojes de pulsera, sino otro tipo de máquinas, diseñadas y elaboradas de forma artesana por manufacturas suizas únicas a partir de ideas y diseños de MB&amp;F. Muchas de estas Creaciones Conjuntas, como por ejemplo los relojes de mesa creados con </w:t>
      </w:r>
      <w:proofErr w:type="spellStart"/>
      <w:r w:rsidRPr="00E250CF">
        <w:rPr>
          <w:rFonts w:ascii="Arial" w:hAnsi="Arial" w:cs="Arial"/>
          <w:sz w:val="20"/>
          <w:szCs w:val="20"/>
          <w:lang w:val="es-ES"/>
        </w:rPr>
        <w:t>L’Epée</w:t>
      </w:r>
      <w:proofErr w:type="spellEnd"/>
      <w:r w:rsidRPr="00E250CF">
        <w:rPr>
          <w:rFonts w:ascii="Arial" w:hAnsi="Arial" w:cs="Arial"/>
          <w:sz w:val="20"/>
          <w:szCs w:val="20"/>
          <w:lang w:val="es-ES"/>
        </w:rPr>
        <w:t xml:space="preserve"> 1839, dan la hora, mientras que las colaboraciones con </w:t>
      </w:r>
      <w:proofErr w:type="spellStart"/>
      <w:r w:rsidRPr="00E250CF">
        <w:rPr>
          <w:rFonts w:ascii="Arial" w:hAnsi="Arial" w:cs="Arial"/>
          <w:sz w:val="20"/>
          <w:szCs w:val="20"/>
          <w:lang w:val="es-ES"/>
        </w:rPr>
        <w:t>Reuge</w:t>
      </w:r>
      <w:proofErr w:type="spellEnd"/>
      <w:r w:rsidRPr="00E250CF">
        <w:rPr>
          <w:rFonts w:ascii="Arial" w:hAnsi="Arial" w:cs="Arial"/>
          <w:sz w:val="20"/>
          <w:szCs w:val="20"/>
          <w:lang w:val="es-ES"/>
        </w:rPr>
        <w:t xml:space="preserve"> y </w:t>
      </w:r>
      <w:proofErr w:type="spellStart"/>
      <w:r w:rsidRPr="00E250CF">
        <w:rPr>
          <w:rFonts w:ascii="Arial" w:hAnsi="Arial" w:cs="Arial"/>
          <w:sz w:val="20"/>
          <w:szCs w:val="20"/>
          <w:lang w:val="es-ES"/>
        </w:rPr>
        <w:t>Caran</w:t>
      </w:r>
      <w:proofErr w:type="spellEnd"/>
      <w:r w:rsidRPr="00E250CF">
        <w:rPr>
          <w:rFonts w:ascii="Arial" w:hAnsi="Arial" w:cs="Arial"/>
          <w:sz w:val="20"/>
          <w:szCs w:val="20"/>
          <w:lang w:val="es-ES"/>
        </w:rPr>
        <w:t xml:space="preserve"> </w:t>
      </w:r>
      <w:proofErr w:type="spellStart"/>
      <w:r w:rsidRPr="00E250CF">
        <w:rPr>
          <w:rFonts w:ascii="Arial" w:hAnsi="Arial" w:cs="Arial"/>
          <w:sz w:val="20"/>
          <w:szCs w:val="20"/>
          <w:lang w:val="es-ES"/>
        </w:rPr>
        <w:t>d’Ache</w:t>
      </w:r>
      <w:proofErr w:type="spellEnd"/>
      <w:r w:rsidRPr="00E250CF">
        <w:rPr>
          <w:rFonts w:ascii="Arial" w:hAnsi="Arial" w:cs="Arial"/>
          <w:sz w:val="20"/>
          <w:szCs w:val="20"/>
          <w:lang w:val="es-ES"/>
        </w:rPr>
        <w:t xml:space="preserve"> dieron lugar a otras formas de arte mecánico.</w:t>
      </w:r>
    </w:p>
    <w:p w14:paraId="4D8FA2EC" w14:textId="77777777" w:rsidR="00E250CF" w:rsidRPr="00E250CF" w:rsidRDefault="00E250CF" w:rsidP="00E250CF">
      <w:pPr>
        <w:pStyle w:val="Sansinterligne"/>
        <w:jc w:val="both"/>
        <w:rPr>
          <w:rFonts w:ascii="Arial" w:hAnsi="Arial" w:cs="Arial"/>
          <w:sz w:val="20"/>
          <w:szCs w:val="20"/>
          <w:lang w:val="es-ES"/>
        </w:rPr>
      </w:pPr>
    </w:p>
    <w:p w14:paraId="1A6A15FF" w14:textId="77777777" w:rsidR="00E250CF" w:rsidRPr="00E250CF" w:rsidRDefault="00E250CF" w:rsidP="00E250CF">
      <w:pPr>
        <w:pStyle w:val="Sansinterligne"/>
        <w:jc w:val="both"/>
        <w:rPr>
          <w:rFonts w:ascii="Arial" w:hAnsi="Arial" w:cs="Arial"/>
          <w:sz w:val="20"/>
          <w:szCs w:val="20"/>
          <w:lang w:val="es-ES"/>
        </w:rPr>
      </w:pPr>
      <w:r w:rsidRPr="00E250CF">
        <w:rPr>
          <w:rFonts w:ascii="Arial" w:hAnsi="Arial" w:cs="Arial"/>
          <w:sz w:val="20"/>
          <w:szCs w:val="20"/>
          <w:lang w:val="es-ES"/>
        </w:rPr>
        <w:t xml:space="preserve">Para ofrecer a todas estas máquinas una plataforma adecuada, </w:t>
      </w:r>
      <w:proofErr w:type="spellStart"/>
      <w:r w:rsidRPr="00E250CF">
        <w:rPr>
          <w:rFonts w:ascii="Arial" w:hAnsi="Arial" w:cs="Arial"/>
          <w:sz w:val="20"/>
          <w:szCs w:val="20"/>
          <w:lang w:val="es-ES"/>
        </w:rPr>
        <w:t>Büsser</w:t>
      </w:r>
      <w:proofErr w:type="spellEnd"/>
      <w:r w:rsidRPr="00E250CF">
        <w:rPr>
          <w:rFonts w:ascii="Arial" w:hAnsi="Arial" w:cs="Arial"/>
          <w:sz w:val="20"/>
          <w:szCs w:val="20"/>
          <w:lang w:val="es-ES"/>
        </w:rPr>
        <w:t xml:space="preserve"> tuvo la idea de colocarlas en una galería de arte junto con varias formas de arte mecánico creadas por otros artistas, en lugar de situarlas en un escaparate de tienda tradicional. Así nació la primera </w:t>
      </w:r>
      <w:proofErr w:type="spellStart"/>
      <w:r w:rsidRPr="00E250CF">
        <w:rPr>
          <w:rFonts w:ascii="Arial" w:hAnsi="Arial" w:cs="Arial"/>
          <w:sz w:val="20"/>
          <w:szCs w:val="20"/>
          <w:lang w:val="es-ES"/>
        </w:rPr>
        <w:t>M.A.</w:t>
      </w:r>
      <w:proofErr w:type="gramStart"/>
      <w:r w:rsidRPr="00E250CF">
        <w:rPr>
          <w:rFonts w:ascii="Arial" w:hAnsi="Arial" w:cs="Arial"/>
          <w:sz w:val="20"/>
          <w:szCs w:val="20"/>
          <w:lang w:val="es-ES"/>
        </w:rPr>
        <w:t>D.Gallery</w:t>
      </w:r>
      <w:proofErr w:type="spellEnd"/>
      <w:proofErr w:type="gramEnd"/>
      <w:r w:rsidRPr="00E250CF">
        <w:rPr>
          <w:rFonts w:ascii="Arial" w:hAnsi="Arial" w:cs="Arial"/>
          <w:sz w:val="20"/>
          <w:szCs w:val="20"/>
          <w:lang w:val="es-ES"/>
        </w:rPr>
        <w:t xml:space="preserve"> de MB&amp;F (M.A.D. es el acrónimo de </w:t>
      </w:r>
      <w:proofErr w:type="spellStart"/>
      <w:r w:rsidRPr="00E250CF">
        <w:rPr>
          <w:rFonts w:ascii="Arial" w:hAnsi="Arial" w:cs="Arial"/>
          <w:sz w:val="20"/>
          <w:szCs w:val="20"/>
          <w:lang w:val="es-ES"/>
        </w:rPr>
        <w:t>Mechanical</w:t>
      </w:r>
      <w:proofErr w:type="spellEnd"/>
      <w:r w:rsidRPr="00E250CF">
        <w:rPr>
          <w:rFonts w:ascii="Arial" w:hAnsi="Arial" w:cs="Arial"/>
          <w:sz w:val="20"/>
          <w:szCs w:val="20"/>
          <w:lang w:val="es-ES"/>
        </w:rPr>
        <w:t xml:space="preserve"> Art </w:t>
      </w:r>
      <w:proofErr w:type="spellStart"/>
      <w:r w:rsidRPr="00E250CF">
        <w:rPr>
          <w:rFonts w:ascii="Arial" w:hAnsi="Arial" w:cs="Arial"/>
          <w:sz w:val="20"/>
          <w:szCs w:val="20"/>
          <w:lang w:val="es-ES"/>
        </w:rPr>
        <w:t>Devices</w:t>
      </w:r>
      <w:proofErr w:type="spellEnd"/>
      <w:r w:rsidRPr="00E250CF">
        <w:rPr>
          <w:rFonts w:ascii="Arial" w:hAnsi="Arial" w:cs="Arial"/>
          <w:sz w:val="20"/>
          <w:szCs w:val="20"/>
          <w:lang w:val="es-ES"/>
        </w:rPr>
        <w:t xml:space="preserve">, o Dispositivos de Arte Mecánico) en Ginebra, a la que seguirían más adelante las </w:t>
      </w:r>
      <w:proofErr w:type="spellStart"/>
      <w:r w:rsidRPr="00E250CF">
        <w:rPr>
          <w:rFonts w:ascii="Arial" w:hAnsi="Arial" w:cs="Arial"/>
          <w:sz w:val="20"/>
          <w:szCs w:val="20"/>
          <w:lang w:val="es-ES"/>
        </w:rPr>
        <w:t>M.A.D.Gallery</w:t>
      </w:r>
      <w:proofErr w:type="spellEnd"/>
      <w:r w:rsidRPr="00E250CF">
        <w:rPr>
          <w:rFonts w:ascii="Arial" w:hAnsi="Arial" w:cs="Arial"/>
          <w:sz w:val="20"/>
          <w:szCs w:val="20"/>
          <w:lang w:val="es-ES"/>
        </w:rPr>
        <w:t xml:space="preserve"> de Taipéi, Dubái y Hong Kong.</w:t>
      </w:r>
    </w:p>
    <w:p w14:paraId="72DA9E71" w14:textId="77777777" w:rsidR="00E250CF" w:rsidRPr="00E250CF" w:rsidRDefault="00E250CF" w:rsidP="00E250CF">
      <w:pPr>
        <w:pStyle w:val="Sansinterligne"/>
        <w:jc w:val="both"/>
        <w:rPr>
          <w:rFonts w:ascii="Arial" w:hAnsi="Arial" w:cs="Arial"/>
          <w:sz w:val="20"/>
          <w:szCs w:val="20"/>
          <w:lang w:val="es-ES"/>
        </w:rPr>
      </w:pPr>
    </w:p>
    <w:p w14:paraId="47FD47D7" w14:textId="77777777" w:rsidR="00E250CF" w:rsidRPr="00E250CF" w:rsidRDefault="00E250CF" w:rsidP="00E250CF">
      <w:pPr>
        <w:pStyle w:val="Sansinterligne"/>
        <w:jc w:val="both"/>
        <w:rPr>
          <w:rFonts w:ascii="Arial" w:hAnsi="Arial" w:cs="Arial"/>
          <w:sz w:val="20"/>
          <w:szCs w:val="20"/>
          <w:lang w:val="es-ES"/>
        </w:rPr>
      </w:pPr>
      <w:r w:rsidRPr="00E250CF">
        <w:rPr>
          <w:rFonts w:ascii="Arial" w:hAnsi="Arial" w:cs="Arial"/>
          <w:sz w:val="20"/>
          <w:szCs w:val="20"/>
          <w:lang w:val="es-ES"/>
        </w:rPr>
        <w:t xml:space="preserve">A lo largo de este viaje también se han hecho presentes distinguidos galardones. Por nombrar algunos, MB&amp;F ha obtenido nada menos que cinco premios en el Grand Prix </w:t>
      </w:r>
      <w:proofErr w:type="spellStart"/>
      <w:r w:rsidRPr="00E250CF">
        <w:rPr>
          <w:rFonts w:ascii="Arial" w:hAnsi="Arial" w:cs="Arial"/>
          <w:sz w:val="20"/>
          <w:szCs w:val="20"/>
          <w:lang w:val="es-ES"/>
        </w:rPr>
        <w:t>d’Horlogerie</w:t>
      </w:r>
      <w:proofErr w:type="spellEnd"/>
      <w:r w:rsidRPr="00E250CF">
        <w:rPr>
          <w:rFonts w:ascii="Arial" w:hAnsi="Arial" w:cs="Arial"/>
          <w:sz w:val="20"/>
          <w:szCs w:val="20"/>
          <w:lang w:val="es-ES"/>
        </w:rPr>
        <w:t xml:space="preserve"> de </w:t>
      </w:r>
      <w:proofErr w:type="spellStart"/>
      <w:r w:rsidRPr="00E250CF">
        <w:rPr>
          <w:rFonts w:ascii="Arial" w:hAnsi="Arial" w:cs="Arial"/>
          <w:sz w:val="20"/>
          <w:szCs w:val="20"/>
          <w:lang w:val="es-ES"/>
        </w:rPr>
        <w:t>Genève</w:t>
      </w:r>
      <w:proofErr w:type="spellEnd"/>
      <w:r w:rsidRPr="00E250CF">
        <w:rPr>
          <w:rFonts w:ascii="Arial" w:hAnsi="Arial" w:cs="Arial"/>
          <w:sz w:val="20"/>
          <w:szCs w:val="20"/>
          <w:lang w:val="es-ES"/>
        </w:rPr>
        <w:t xml:space="preserve">: en 2019, el premio a la mejor complicación femenina con el LM </w:t>
      </w:r>
      <w:proofErr w:type="spellStart"/>
      <w:r w:rsidRPr="00E250CF">
        <w:rPr>
          <w:rFonts w:ascii="Arial" w:hAnsi="Arial" w:cs="Arial"/>
          <w:sz w:val="20"/>
          <w:szCs w:val="20"/>
          <w:lang w:val="es-ES"/>
        </w:rPr>
        <w:t>FliyingT</w:t>
      </w:r>
      <w:proofErr w:type="spellEnd"/>
      <w:r w:rsidRPr="00E250CF">
        <w:rPr>
          <w:rFonts w:ascii="Arial" w:hAnsi="Arial" w:cs="Arial"/>
          <w:sz w:val="20"/>
          <w:szCs w:val="20"/>
          <w:lang w:val="es-ES"/>
        </w:rPr>
        <w:t xml:space="preserve">; en 2016, la LM </w:t>
      </w:r>
      <w:proofErr w:type="spellStart"/>
      <w:r w:rsidRPr="00E250CF">
        <w:rPr>
          <w:rFonts w:ascii="Arial" w:hAnsi="Arial" w:cs="Arial"/>
          <w:sz w:val="20"/>
          <w:szCs w:val="20"/>
          <w:lang w:val="es-ES"/>
        </w:rPr>
        <w:t>Perpetual</w:t>
      </w:r>
      <w:proofErr w:type="spellEnd"/>
      <w:r w:rsidRPr="00E250CF">
        <w:rPr>
          <w:rFonts w:ascii="Arial" w:hAnsi="Arial" w:cs="Arial"/>
          <w:sz w:val="20"/>
          <w:szCs w:val="20"/>
          <w:lang w:val="es-ES"/>
        </w:rPr>
        <w:t xml:space="preserve"> ganó el premio al mejor reloj calendario; en 2012, la </w:t>
      </w:r>
      <w:proofErr w:type="spellStart"/>
      <w:r w:rsidRPr="00E250CF">
        <w:rPr>
          <w:rFonts w:ascii="Arial" w:hAnsi="Arial" w:cs="Arial"/>
          <w:sz w:val="20"/>
          <w:szCs w:val="20"/>
          <w:lang w:val="es-ES"/>
        </w:rPr>
        <w:t>Legacy</w:t>
      </w:r>
      <w:proofErr w:type="spellEnd"/>
      <w:r w:rsidRPr="00E250CF">
        <w:rPr>
          <w:rFonts w:ascii="Arial" w:hAnsi="Arial" w:cs="Arial"/>
          <w:sz w:val="20"/>
          <w:szCs w:val="20"/>
          <w:lang w:val="es-ES"/>
        </w:rPr>
        <w:t xml:space="preserve"> Machine No.1 recibió no solo el premio del público (votado por amantes de la relojería) sino también el premio al mejor reloj masculino (votado por un jurado profesional). En 2010, MB&amp;F ganó con su HM4 </w:t>
      </w:r>
      <w:proofErr w:type="spellStart"/>
      <w:r w:rsidRPr="00E250CF">
        <w:rPr>
          <w:rFonts w:ascii="Arial" w:hAnsi="Arial" w:cs="Arial"/>
          <w:sz w:val="20"/>
          <w:szCs w:val="20"/>
          <w:lang w:val="es-ES"/>
        </w:rPr>
        <w:t>Thunderbolt</w:t>
      </w:r>
      <w:proofErr w:type="spellEnd"/>
      <w:r w:rsidRPr="00E250CF">
        <w:rPr>
          <w:rFonts w:ascii="Arial" w:hAnsi="Arial" w:cs="Arial"/>
          <w:sz w:val="20"/>
          <w:szCs w:val="20"/>
          <w:lang w:val="es-ES"/>
        </w:rPr>
        <w:t xml:space="preserve"> el premio al mejor concepto y diseño de reloj y, en 2015, MB&amp;F recibió el premio Red </w:t>
      </w:r>
      <w:proofErr w:type="spellStart"/>
      <w:r w:rsidRPr="00E250CF">
        <w:rPr>
          <w:rFonts w:ascii="Arial" w:hAnsi="Arial" w:cs="Arial"/>
          <w:sz w:val="20"/>
          <w:szCs w:val="20"/>
          <w:lang w:val="es-ES"/>
        </w:rPr>
        <w:t>Dot</w:t>
      </w:r>
      <w:proofErr w:type="spellEnd"/>
      <w:r w:rsidRPr="00E250CF">
        <w:rPr>
          <w:rFonts w:ascii="Arial" w:hAnsi="Arial" w:cs="Arial"/>
          <w:sz w:val="20"/>
          <w:szCs w:val="20"/>
          <w:lang w:val="es-ES"/>
        </w:rPr>
        <w:t xml:space="preserve"> «</w:t>
      </w:r>
      <w:proofErr w:type="spellStart"/>
      <w:r w:rsidRPr="00E250CF">
        <w:rPr>
          <w:rFonts w:ascii="Arial" w:hAnsi="Arial" w:cs="Arial"/>
          <w:sz w:val="20"/>
          <w:szCs w:val="20"/>
          <w:lang w:val="es-ES"/>
        </w:rPr>
        <w:t>Best</w:t>
      </w:r>
      <w:proofErr w:type="spellEnd"/>
      <w:r w:rsidRPr="00E250CF">
        <w:rPr>
          <w:rFonts w:ascii="Arial" w:hAnsi="Arial" w:cs="Arial"/>
          <w:sz w:val="20"/>
          <w:szCs w:val="20"/>
          <w:lang w:val="es-ES"/>
        </w:rPr>
        <w:t xml:space="preserve"> of </w:t>
      </w:r>
      <w:proofErr w:type="spellStart"/>
      <w:r w:rsidRPr="00E250CF">
        <w:rPr>
          <w:rFonts w:ascii="Arial" w:hAnsi="Arial" w:cs="Arial"/>
          <w:sz w:val="20"/>
          <w:szCs w:val="20"/>
          <w:lang w:val="es-ES"/>
        </w:rPr>
        <w:t>the</w:t>
      </w:r>
      <w:proofErr w:type="spellEnd"/>
      <w:r w:rsidRPr="00E250CF">
        <w:rPr>
          <w:rFonts w:ascii="Arial" w:hAnsi="Arial" w:cs="Arial"/>
          <w:sz w:val="20"/>
          <w:szCs w:val="20"/>
          <w:lang w:val="es-ES"/>
        </w:rPr>
        <w:t xml:space="preserve"> </w:t>
      </w:r>
      <w:proofErr w:type="spellStart"/>
      <w:r w:rsidRPr="00E250CF">
        <w:rPr>
          <w:rFonts w:ascii="Arial" w:hAnsi="Arial" w:cs="Arial"/>
          <w:sz w:val="20"/>
          <w:szCs w:val="20"/>
          <w:lang w:val="es-ES"/>
        </w:rPr>
        <w:t>Best</w:t>
      </w:r>
      <w:proofErr w:type="spellEnd"/>
      <w:r w:rsidRPr="00E250CF">
        <w:rPr>
          <w:rFonts w:ascii="Arial" w:hAnsi="Arial" w:cs="Arial"/>
          <w:sz w:val="20"/>
          <w:szCs w:val="20"/>
          <w:lang w:val="es-ES"/>
        </w:rPr>
        <w:t xml:space="preserve">», la máxima distinción en los premios internacionales Red </w:t>
      </w:r>
      <w:proofErr w:type="spellStart"/>
      <w:r w:rsidRPr="00E250CF">
        <w:rPr>
          <w:rFonts w:ascii="Arial" w:hAnsi="Arial" w:cs="Arial"/>
          <w:sz w:val="20"/>
          <w:szCs w:val="20"/>
          <w:lang w:val="es-ES"/>
        </w:rPr>
        <w:t>Dot</w:t>
      </w:r>
      <w:proofErr w:type="spellEnd"/>
      <w:r w:rsidRPr="00E250CF">
        <w:rPr>
          <w:rFonts w:ascii="Arial" w:hAnsi="Arial" w:cs="Arial"/>
          <w:sz w:val="20"/>
          <w:szCs w:val="20"/>
          <w:lang w:val="es-ES"/>
        </w:rPr>
        <w:t xml:space="preserve"> </w:t>
      </w:r>
      <w:proofErr w:type="spellStart"/>
      <w:r w:rsidRPr="00E250CF">
        <w:rPr>
          <w:rFonts w:ascii="Arial" w:hAnsi="Arial" w:cs="Arial"/>
          <w:sz w:val="20"/>
          <w:szCs w:val="20"/>
          <w:lang w:val="es-ES"/>
        </w:rPr>
        <w:t>Awards</w:t>
      </w:r>
      <w:proofErr w:type="spellEnd"/>
      <w:r w:rsidRPr="00E250CF">
        <w:rPr>
          <w:rFonts w:ascii="Arial" w:hAnsi="Arial" w:cs="Arial"/>
          <w:sz w:val="20"/>
          <w:szCs w:val="20"/>
          <w:lang w:val="es-ES"/>
        </w:rPr>
        <w:t xml:space="preserve">, por la HM6 </w:t>
      </w:r>
      <w:proofErr w:type="spellStart"/>
      <w:r w:rsidRPr="00E250CF">
        <w:rPr>
          <w:rFonts w:ascii="Arial" w:hAnsi="Arial" w:cs="Arial"/>
          <w:sz w:val="20"/>
          <w:szCs w:val="20"/>
          <w:lang w:val="es-ES"/>
        </w:rPr>
        <w:t>Space</w:t>
      </w:r>
      <w:proofErr w:type="spellEnd"/>
      <w:r w:rsidRPr="00E250CF">
        <w:rPr>
          <w:rFonts w:ascii="Arial" w:hAnsi="Arial" w:cs="Arial"/>
          <w:sz w:val="20"/>
          <w:szCs w:val="20"/>
          <w:lang w:val="es-ES"/>
        </w:rPr>
        <w:t xml:space="preserve"> </w:t>
      </w:r>
      <w:proofErr w:type="spellStart"/>
      <w:r w:rsidRPr="00E250CF">
        <w:rPr>
          <w:rFonts w:ascii="Arial" w:hAnsi="Arial" w:cs="Arial"/>
          <w:sz w:val="20"/>
          <w:szCs w:val="20"/>
          <w:lang w:val="es-ES"/>
        </w:rPr>
        <w:t>Pirate</w:t>
      </w:r>
      <w:proofErr w:type="spellEnd"/>
      <w:r w:rsidRPr="00E250CF">
        <w:rPr>
          <w:rFonts w:ascii="Arial" w:hAnsi="Arial" w:cs="Arial"/>
          <w:sz w:val="20"/>
          <w:szCs w:val="20"/>
          <w:lang w:val="es-ES"/>
        </w:rPr>
        <w:t>.</w:t>
      </w:r>
    </w:p>
    <w:p w14:paraId="5AB9E76F" w14:textId="77777777" w:rsidR="00E250CF" w:rsidRPr="00E250CF" w:rsidRDefault="00E250CF" w:rsidP="00E250CF">
      <w:pPr>
        <w:pStyle w:val="Sansinterligne"/>
        <w:jc w:val="both"/>
        <w:rPr>
          <w:rFonts w:ascii="Arial" w:hAnsi="Arial" w:cs="Arial"/>
          <w:sz w:val="20"/>
          <w:szCs w:val="20"/>
          <w:lang w:val="es-ES"/>
        </w:rPr>
      </w:pPr>
    </w:p>
    <w:p w14:paraId="28F06F7B" w14:textId="77777777" w:rsidR="00E250CF" w:rsidRPr="00E250CF" w:rsidRDefault="00E250CF" w:rsidP="00E250CF">
      <w:pPr>
        <w:pStyle w:val="Sansinterligne"/>
        <w:jc w:val="both"/>
        <w:rPr>
          <w:rFonts w:ascii="Arial" w:hAnsi="Arial" w:cs="Arial"/>
          <w:sz w:val="20"/>
          <w:szCs w:val="20"/>
          <w:lang w:val="es-ES"/>
        </w:rPr>
      </w:pPr>
    </w:p>
    <w:p w14:paraId="1E73DEC6" w14:textId="77777777" w:rsidR="00A675A9" w:rsidRPr="00EC6019" w:rsidRDefault="00A675A9" w:rsidP="00E250CF">
      <w:pPr>
        <w:pStyle w:val="Sansinterligne"/>
        <w:jc w:val="both"/>
        <w:rPr>
          <w:rFonts w:ascii="Arial" w:hAnsi="Arial" w:cs="Arial"/>
          <w:sz w:val="20"/>
          <w:szCs w:val="20"/>
          <w:lang w:val="es-ES"/>
        </w:rPr>
      </w:pPr>
    </w:p>
    <w:p w14:paraId="5E360C4C" w14:textId="77777777" w:rsidR="00A675A9" w:rsidRPr="00EC6019" w:rsidRDefault="00A675A9" w:rsidP="00E250CF">
      <w:pPr>
        <w:pStyle w:val="Sansinterligne"/>
        <w:jc w:val="both"/>
        <w:rPr>
          <w:rFonts w:ascii="Arial" w:hAnsi="Arial" w:cs="Arial"/>
          <w:sz w:val="20"/>
          <w:szCs w:val="20"/>
          <w:lang w:val="es-ES"/>
        </w:rPr>
      </w:pPr>
    </w:p>
    <w:p w14:paraId="5A82AC8E" w14:textId="77777777" w:rsidR="00A675A9" w:rsidRPr="00EC6019" w:rsidRDefault="00A675A9" w:rsidP="00E250CF">
      <w:pPr>
        <w:pStyle w:val="Sansinterligne"/>
        <w:jc w:val="both"/>
        <w:rPr>
          <w:rFonts w:ascii="Arial" w:hAnsi="Arial" w:cs="Arial"/>
          <w:sz w:val="20"/>
          <w:szCs w:val="20"/>
          <w:lang w:val="es-ES"/>
        </w:rPr>
      </w:pPr>
    </w:p>
    <w:p w14:paraId="6222A178" w14:textId="77777777" w:rsidR="00A675A9" w:rsidRPr="00EC6019" w:rsidRDefault="00A675A9" w:rsidP="00E250CF">
      <w:pPr>
        <w:pStyle w:val="Sansinterligne"/>
        <w:jc w:val="both"/>
        <w:rPr>
          <w:rFonts w:ascii="Arial" w:hAnsi="Arial" w:cs="Arial"/>
          <w:sz w:val="20"/>
          <w:szCs w:val="20"/>
          <w:lang w:val="es-ES"/>
        </w:rPr>
      </w:pPr>
    </w:p>
    <w:p w14:paraId="78FE2A25" w14:textId="77777777" w:rsidR="00A675A9" w:rsidRPr="00EC6019" w:rsidRDefault="00A675A9" w:rsidP="00E250CF">
      <w:pPr>
        <w:pStyle w:val="Sansinterligne"/>
        <w:jc w:val="both"/>
        <w:rPr>
          <w:rFonts w:ascii="Arial" w:hAnsi="Arial" w:cs="Arial"/>
          <w:sz w:val="20"/>
          <w:szCs w:val="20"/>
          <w:lang w:val="es-ES"/>
        </w:rPr>
      </w:pPr>
    </w:p>
    <w:sectPr w:rsidR="00A675A9" w:rsidRPr="00EC6019" w:rsidSect="00AC0591">
      <w:headerReference w:type="default" r:id="rId7"/>
      <w:footerReference w:type="default" r:id="rId8"/>
      <w:pgSz w:w="11906" w:h="16838"/>
      <w:pgMar w:top="1671" w:right="1274" w:bottom="1418" w:left="1134" w:header="851"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A7303" w14:textId="77777777" w:rsidR="00473645" w:rsidRPr="00A675A9" w:rsidRDefault="00473645" w:rsidP="00F70CE8">
      <w:pPr>
        <w:spacing w:after="0" w:line="240" w:lineRule="auto"/>
        <w:rPr>
          <w:noProof/>
          <w:lang w:val="en-GB"/>
        </w:rPr>
      </w:pPr>
      <w:r w:rsidRPr="00A675A9">
        <w:rPr>
          <w:noProof/>
          <w:lang w:val="en-GB"/>
        </w:rPr>
        <w:separator/>
      </w:r>
    </w:p>
  </w:endnote>
  <w:endnote w:type="continuationSeparator" w:id="0">
    <w:p w14:paraId="3EE5F53D" w14:textId="77777777" w:rsidR="00473645" w:rsidRPr="00A675A9" w:rsidRDefault="00473645" w:rsidP="00F70CE8">
      <w:pPr>
        <w:spacing w:after="0" w:line="240" w:lineRule="auto"/>
        <w:rPr>
          <w:noProof/>
          <w:lang w:val="en-GB"/>
        </w:rPr>
      </w:pPr>
      <w:r w:rsidRPr="00A675A9">
        <w:rPr>
          <w:noProof/>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BA168" w14:textId="77777777" w:rsidR="00E250CF" w:rsidRPr="00E17D7B" w:rsidRDefault="00E250CF" w:rsidP="00E250CF">
    <w:pPr>
      <w:pStyle w:val="Sansinterligne"/>
      <w:rPr>
        <w:rFonts w:ascii="Arial" w:hAnsi="Arial" w:cs="Arial"/>
        <w:sz w:val="18"/>
        <w:szCs w:val="18"/>
      </w:rPr>
    </w:pPr>
    <w:r w:rsidRPr="00C3085D">
      <w:rPr>
        <w:rFonts w:ascii="Arial" w:hAnsi="Arial" w:cs="Arial"/>
        <w:sz w:val="18"/>
        <w:szCs w:val="18"/>
        <w:lang w:val="es-ES_tradnl"/>
      </w:rPr>
      <w:t xml:space="preserve">Si desea más información, póngase en contacto con </w:t>
    </w:r>
  </w:p>
  <w:p w14:paraId="663C10F5" w14:textId="77777777" w:rsidR="00E250CF" w:rsidRPr="00E17D7B" w:rsidRDefault="00E250CF" w:rsidP="00E250CF">
    <w:pPr>
      <w:pStyle w:val="Sansinterligne"/>
      <w:rPr>
        <w:rFonts w:ascii="Arial" w:hAnsi="Arial" w:cs="Arial"/>
        <w:sz w:val="18"/>
        <w:szCs w:val="18"/>
      </w:rPr>
    </w:pPr>
    <w:r w:rsidRPr="004E0814">
      <w:rPr>
        <w:rFonts w:ascii="Arial" w:hAnsi="Arial" w:cs="Arial"/>
        <w:sz w:val="18"/>
        <w:szCs w:val="18"/>
        <w:lang w:val="es-ES_tradnl"/>
      </w:rPr>
      <w:t xml:space="preserve">Charris Yadigaroglou - </w:t>
    </w:r>
    <w:hyperlink r:id="rId1" w:history="1">
      <w:r w:rsidRPr="004E0814">
        <w:rPr>
          <w:rStyle w:val="Lienhypertexte"/>
          <w:rFonts w:ascii="Arial" w:hAnsi="Arial" w:cs="Arial"/>
          <w:sz w:val="18"/>
          <w:szCs w:val="18"/>
          <w:lang w:val="es-ES_tradnl"/>
        </w:rPr>
        <w:t>cy@mbandf.com</w:t>
      </w:r>
    </w:hyperlink>
    <w:r w:rsidRPr="004E0814">
      <w:rPr>
        <w:rFonts w:ascii="Arial" w:hAnsi="Arial" w:cs="Arial"/>
        <w:sz w:val="18"/>
        <w:szCs w:val="18"/>
        <w:lang w:val="es-ES_tradnl"/>
      </w:rPr>
      <w:t xml:space="preserve"> / Arnaud Légeret - arl@mbandf.com</w:t>
    </w:r>
  </w:p>
  <w:p w14:paraId="296382B6" w14:textId="77777777" w:rsidR="00E250CF" w:rsidRPr="00E35FE3" w:rsidRDefault="00E250CF" w:rsidP="00E250CF">
    <w:pPr>
      <w:pStyle w:val="Sansinterligne"/>
      <w:rPr>
        <w:rFonts w:ascii="Arial" w:hAnsi="Arial" w:cs="Arial"/>
        <w:sz w:val="18"/>
        <w:szCs w:val="18"/>
        <w:lang w:val="fr-FR"/>
      </w:rPr>
    </w:pPr>
    <w:r w:rsidRPr="00E35FE3">
      <w:rPr>
        <w:rFonts w:ascii="Arial" w:hAnsi="Arial" w:cs="Arial"/>
        <w:sz w:val="18"/>
        <w:szCs w:val="18"/>
        <w:lang w:val="es-ES_tradnl"/>
      </w:rPr>
      <w:t xml:space="preserve">MB&amp;F SA, Rue </w:t>
    </w:r>
    <w:proofErr w:type="spellStart"/>
    <w:r w:rsidRPr="00E35FE3">
      <w:rPr>
        <w:rFonts w:ascii="Arial" w:hAnsi="Arial" w:cs="Arial"/>
        <w:sz w:val="18"/>
        <w:szCs w:val="18"/>
        <w:lang w:val="es-ES_tradnl"/>
      </w:rPr>
      <w:t>Verdaine</w:t>
    </w:r>
    <w:proofErr w:type="spellEnd"/>
    <w:r w:rsidRPr="00E35FE3">
      <w:rPr>
        <w:rFonts w:ascii="Arial" w:hAnsi="Arial" w:cs="Arial"/>
        <w:sz w:val="18"/>
        <w:szCs w:val="18"/>
        <w:lang w:val="es-ES_tradnl"/>
      </w:rPr>
      <w:t xml:space="preserve"> 11, CH-1204 Ginebra (Suiza)</w:t>
    </w:r>
  </w:p>
  <w:p w14:paraId="699A55AF" w14:textId="4056046B" w:rsidR="00E250CF" w:rsidRPr="000B64F1" w:rsidRDefault="000509E5" w:rsidP="00E250CF">
    <w:pPr>
      <w:pStyle w:val="Sansinterligne"/>
      <w:rPr>
        <w:rFonts w:ascii="Arial" w:hAnsi="Arial" w:cs="Arial"/>
        <w:sz w:val="18"/>
        <w:szCs w:val="18"/>
      </w:rPr>
    </w:pPr>
    <w:r>
      <w:rPr>
        <w:rFonts w:ascii="Arial" w:hAnsi="Arial" w:cs="Arial"/>
        <w:sz w:val="18"/>
        <w:szCs w:val="18"/>
        <w:lang w:val="es-ES_tradnl"/>
      </w:rPr>
      <w:t>Teléfono: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10DF3" w14:textId="77777777" w:rsidR="00473645" w:rsidRPr="00A675A9" w:rsidRDefault="00473645" w:rsidP="00F70CE8">
      <w:pPr>
        <w:spacing w:after="0" w:line="240" w:lineRule="auto"/>
        <w:rPr>
          <w:noProof/>
          <w:lang w:val="en-GB"/>
        </w:rPr>
      </w:pPr>
      <w:r w:rsidRPr="00A675A9">
        <w:rPr>
          <w:noProof/>
          <w:lang w:val="en-GB"/>
        </w:rPr>
        <w:separator/>
      </w:r>
    </w:p>
  </w:footnote>
  <w:footnote w:type="continuationSeparator" w:id="0">
    <w:p w14:paraId="45155478" w14:textId="77777777" w:rsidR="00473645" w:rsidRPr="00A675A9" w:rsidRDefault="00473645" w:rsidP="00F70CE8">
      <w:pPr>
        <w:spacing w:after="0" w:line="240" w:lineRule="auto"/>
        <w:rPr>
          <w:noProof/>
          <w:lang w:val="en-GB"/>
        </w:rPr>
      </w:pPr>
      <w:r w:rsidRPr="00A675A9">
        <w:rPr>
          <w:noProof/>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EC061" w14:textId="6E035051" w:rsidR="00356116" w:rsidRDefault="00356116" w:rsidP="008D5A79">
    <w:pPr>
      <w:pStyle w:val="En-tte"/>
      <w:ind w:left="284"/>
    </w:pPr>
    <w:r>
      <w:rPr>
        <w:noProof/>
        <w:lang w:eastAsia="fr-CH"/>
      </w:rPr>
      <w:drawing>
        <wp:anchor distT="0" distB="0" distL="114300" distR="114300" simplePos="0" relativeHeight="251659264" behindDoc="1" locked="0" layoutInCell="1" allowOverlap="1" wp14:anchorId="6C58B354" wp14:editId="5DA83121">
          <wp:simplePos x="0" y="0"/>
          <wp:positionH relativeFrom="column">
            <wp:posOffset>-1905</wp:posOffset>
          </wp:positionH>
          <wp:positionV relativeFrom="paragraph">
            <wp:posOffset>-231987</wp:posOffset>
          </wp:positionV>
          <wp:extent cx="1534160" cy="518160"/>
          <wp:effectExtent l="0" t="0" r="8890" b="0"/>
          <wp:wrapNone/>
          <wp:docPr id="9" name="Pictur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51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E7"/>
    <w:rsid w:val="0000467C"/>
    <w:rsid w:val="00007470"/>
    <w:rsid w:val="00012A61"/>
    <w:rsid w:val="00012C7A"/>
    <w:rsid w:val="00017F88"/>
    <w:rsid w:val="00043E4E"/>
    <w:rsid w:val="00047CB3"/>
    <w:rsid w:val="000509E5"/>
    <w:rsid w:val="000533D8"/>
    <w:rsid w:val="00057E89"/>
    <w:rsid w:val="000640EE"/>
    <w:rsid w:val="00066CB3"/>
    <w:rsid w:val="00072C8D"/>
    <w:rsid w:val="0007373C"/>
    <w:rsid w:val="00080FC7"/>
    <w:rsid w:val="000812A4"/>
    <w:rsid w:val="00086964"/>
    <w:rsid w:val="00087573"/>
    <w:rsid w:val="00087E75"/>
    <w:rsid w:val="00090761"/>
    <w:rsid w:val="00091AB0"/>
    <w:rsid w:val="00094CF0"/>
    <w:rsid w:val="000952EA"/>
    <w:rsid w:val="000A242B"/>
    <w:rsid w:val="000A3218"/>
    <w:rsid w:val="000A4AD4"/>
    <w:rsid w:val="000A6FA6"/>
    <w:rsid w:val="000B2647"/>
    <w:rsid w:val="000B28D0"/>
    <w:rsid w:val="000B6303"/>
    <w:rsid w:val="000C030E"/>
    <w:rsid w:val="000C0922"/>
    <w:rsid w:val="000C212C"/>
    <w:rsid w:val="000C2B19"/>
    <w:rsid w:val="000D4043"/>
    <w:rsid w:val="000D7333"/>
    <w:rsid w:val="000E3145"/>
    <w:rsid w:val="000E3669"/>
    <w:rsid w:val="000E5DCD"/>
    <w:rsid w:val="000E69A8"/>
    <w:rsid w:val="000F16DE"/>
    <w:rsid w:val="000F3AD3"/>
    <w:rsid w:val="000F430F"/>
    <w:rsid w:val="000F4BA2"/>
    <w:rsid w:val="000F4DE2"/>
    <w:rsid w:val="000F5BF1"/>
    <w:rsid w:val="00102EDC"/>
    <w:rsid w:val="00106768"/>
    <w:rsid w:val="00106899"/>
    <w:rsid w:val="00111619"/>
    <w:rsid w:val="00111F67"/>
    <w:rsid w:val="00112A25"/>
    <w:rsid w:val="00117B33"/>
    <w:rsid w:val="00123E9B"/>
    <w:rsid w:val="00125A1C"/>
    <w:rsid w:val="00126C23"/>
    <w:rsid w:val="00130D87"/>
    <w:rsid w:val="00130FEB"/>
    <w:rsid w:val="00143966"/>
    <w:rsid w:val="0014429C"/>
    <w:rsid w:val="001476B8"/>
    <w:rsid w:val="00155428"/>
    <w:rsid w:val="001555CB"/>
    <w:rsid w:val="0015609D"/>
    <w:rsid w:val="00163285"/>
    <w:rsid w:val="001752CF"/>
    <w:rsid w:val="001774D0"/>
    <w:rsid w:val="001801B0"/>
    <w:rsid w:val="00187043"/>
    <w:rsid w:val="0018772B"/>
    <w:rsid w:val="001974B9"/>
    <w:rsid w:val="001A09AA"/>
    <w:rsid w:val="001A7048"/>
    <w:rsid w:val="001A76EB"/>
    <w:rsid w:val="001B4591"/>
    <w:rsid w:val="001B6923"/>
    <w:rsid w:val="001B6AB5"/>
    <w:rsid w:val="001B752C"/>
    <w:rsid w:val="001C0BE4"/>
    <w:rsid w:val="001C1232"/>
    <w:rsid w:val="001C1C42"/>
    <w:rsid w:val="001C3572"/>
    <w:rsid w:val="001C5512"/>
    <w:rsid w:val="001C6F0D"/>
    <w:rsid w:val="001D0A05"/>
    <w:rsid w:val="001D35FD"/>
    <w:rsid w:val="001D5085"/>
    <w:rsid w:val="001D5FD4"/>
    <w:rsid w:val="001D7139"/>
    <w:rsid w:val="001E2D35"/>
    <w:rsid w:val="001E4124"/>
    <w:rsid w:val="001F404D"/>
    <w:rsid w:val="001F60EA"/>
    <w:rsid w:val="002032D8"/>
    <w:rsid w:val="002057EA"/>
    <w:rsid w:val="002110C8"/>
    <w:rsid w:val="00216580"/>
    <w:rsid w:val="0021733C"/>
    <w:rsid w:val="002201F7"/>
    <w:rsid w:val="0022058A"/>
    <w:rsid w:val="00222002"/>
    <w:rsid w:val="00222526"/>
    <w:rsid w:val="0022608D"/>
    <w:rsid w:val="00230393"/>
    <w:rsid w:val="002321D6"/>
    <w:rsid w:val="00233839"/>
    <w:rsid w:val="00235DA7"/>
    <w:rsid w:val="00236B1D"/>
    <w:rsid w:val="00245964"/>
    <w:rsid w:val="00246014"/>
    <w:rsid w:val="00251320"/>
    <w:rsid w:val="00252225"/>
    <w:rsid w:val="002622F0"/>
    <w:rsid w:val="0026626A"/>
    <w:rsid w:val="002710F3"/>
    <w:rsid w:val="00280238"/>
    <w:rsid w:val="00280633"/>
    <w:rsid w:val="00286231"/>
    <w:rsid w:val="00286859"/>
    <w:rsid w:val="002917DA"/>
    <w:rsid w:val="00294F22"/>
    <w:rsid w:val="00296ABA"/>
    <w:rsid w:val="002A4A18"/>
    <w:rsid w:val="002A5D6A"/>
    <w:rsid w:val="002A76C4"/>
    <w:rsid w:val="002A7AB1"/>
    <w:rsid w:val="002B6011"/>
    <w:rsid w:val="002D53ED"/>
    <w:rsid w:val="002D5E66"/>
    <w:rsid w:val="002E4E77"/>
    <w:rsid w:val="002E6867"/>
    <w:rsid w:val="00303545"/>
    <w:rsid w:val="003052B6"/>
    <w:rsid w:val="00307E12"/>
    <w:rsid w:val="00310507"/>
    <w:rsid w:val="0031118F"/>
    <w:rsid w:val="003140FA"/>
    <w:rsid w:val="00320530"/>
    <w:rsid w:val="00321080"/>
    <w:rsid w:val="00321E32"/>
    <w:rsid w:val="003266AB"/>
    <w:rsid w:val="00327007"/>
    <w:rsid w:val="00335871"/>
    <w:rsid w:val="00343C40"/>
    <w:rsid w:val="003445C5"/>
    <w:rsid w:val="00354D37"/>
    <w:rsid w:val="00356116"/>
    <w:rsid w:val="00363201"/>
    <w:rsid w:val="003661D7"/>
    <w:rsid w:val="00366B35"/>
    <w:rsid w:val="00376FED"/>
    <w:rsid w:val="00382F27"/>
    <w:rsid w:val="00387792"/>
    <w:rsid w:val="0039194F"/>
    <w:rsid w:val="003A44F8"/>
    <w:rsid w:val="003A64CB"/>
    <w:rsid w:val="003B43CE"/>
    <w:rsid w:val="003B5B1C"/>
    <w:rsid w:val="003B61D8"/>
    <w:rsid w:val="003B70C2"/>
    <w:rsid w:val="003C01CD"/>
    <w:rsid w:val="003C3656"/>
    <w:rsid w:val="003C3BE5"/>
    <w:rsid w:val="003C3E58"/>
    <w:rsid w:val="003C4D2B"/>
    <w:rsid w:val="003C7230"/>
    <w:rsid w:val="003D189D"/>
    <w:rsid w:val="003D3E58"/>
    <w:rsid w:val="003D3F15"/>
    <w:rsid w:val="003D4612"/>
    <w:rsid w:val="003D4FF9"/>
    <w:rsid w:val="003E77F8"/>
    <w:rsid w:val="003F0E03"/>
    <w:rsid w:val="003F7EE3"/>
    <w:rsid w:val="004123CF"/>
    <w:rsid w:val="0041417F"/>
    <w:rsid w:val="00416C37"/>
    <w:rsid w:val="00417B18"/>
    <w:rsid w:val="00421EAC"/>
    <w:rsid w:val="00426B57"/>
    <w:rsid w:val="00427460"/>
    <w:rsid w:val="00427970"/>
    <w:rsid w:val="004304CA"/>
    <w:rsid w:val="00432654"/>
    <w:rsid w:val="004344D6"/>
    <w:rsid w:val="004357CD"/>
    <w:rsid w:val="00441E97"/>
    <w:rsid w:val="0044320A"/>
    <w:rsid w:val="00443A2E"/>
    <w:rsid w:val="00445E39"/>
    <w:rsid w:val="00447267"/>
    <w:rsid w:val="00451BFB"/>
    <w:rsid w:val="00454273"/>
    <w:rsid w:val="0045596F"/>
    <w:rsid w:val="00455E7B"/>
    <w:rsid w:val="00455E8F"/>
    <w:rsid w:val="00457581"/>
    <w:rsid w:val="004579F4"/>
    <w:rsid w:val="00461CDB"/>
    <w:rsid w:val="00463FBA"/>
    <w:rsid w:val="004646D0"/>
    <w:rsid w:val="0046486A"/>
    <w:rsid w:val="004652AC"/>
    <w:rsid w:val="00473645"/>
    <w:rsid w:val="00492D6F"/>
    <w:rsid w:val="004A0CE9"/>
    <w:rsid w:val="004A320E"/>
    <w:rsid w:val="004A6923"/>
    <w:rsid w:val="004B0280"/>
    <w:rsid w:val="004B1C1E"/>
    <w:rsid w:val="004B72CF"/>
    <w:rsid w:val="004B73B0"/>
    <w:rsid w:val="004C1EB6"/>
    <w:rsid w:val="004C1F44"/>
    <w:rsid w:val="004C6CCC"/>
    <w:rsid w:val="004D617C"/>
    <w:rsid w:val="004F75C2"/>
    <w:rsid w:val="005031A2"/>
    <w:rsid w:val="0050379F"/>
    <w:rsid w:val="00504357"/>
    <w:rsid w:val="00504E18"/>
    <w:rsid w:val="00506731"/>
    <w:rsid w:val="00510302"/>
    <w:rsid w:val="00510BD8"/>
    <w:rsid w:val="00512366"/>
    <w:rsid w:val="005132E9"/>
    <w:rsid w:val="00513780"/>
    <w:rsid w:val="00515C95"/>
    <w:rsid w:val="00516C64"/>
    <w:rsid w:val="00524161"/>
    <w:rsid w:val="005278AB"/>
    <w:rsid w:val="00531633"/>
    <w:rsid w:val="005316F3"/>
    <w:rsid w:val="005346A7"/>
    <w:rsid w:val="0054144E"/>
    <w:rsid w:val="00544BFF"/>
    <w:rsid w:val="00545B24"/>
    <w:rsid w:val="005460A9"/>
    <w:rsid w:val="005466FE"/>
    <w:rsid w:val="005531FB"/>
    <w:rsid w:val="0055470A"/>
    <w:rsid w:val="005567FB"/>
    <w:rsid w:val="00557EC4"/>
    <w:rsid w:val="005638F2"/>
    <w:rsid w:val="005667C5"/>
    <w:rsid w:val="00570FB3"/>
    <w:rsid w:val="00571A3E"/>
    <w:rsid w:val="005724BB"/>
    <w:rsid w:val="00573DC8"/>
    <w:rsid w:val="00575119"/>
    <w:rsid w:val="00581DB5"/>
    <w:rsid w:val="005820AC"/>
    <w:rsid w:val="0058469C"/>
    <w:rsid w:val="00586F01"/>
    <w:rsid w:val="00590091"/>
    <w:rsid w:val="005A351F"/>
    <w:rsid w:val="005A3B93"/>
    <w:rsid w:val="005A3C81"/>
    <w:rsid w:val="005A6022"/>
    <w:rsid w:val="005A674C"/>
    <w:rsid w:val="005C3D6D"/>
    <w:rsid w:val="005C3F8F"/>
    <w:rsid w:val="005C5D33"/>
    <w:rsid w:val="005D4073"/>
    <w:rsid w:val="005D6568"/>
    <w:rsid w:val="005E1AFF"/>
    <w:rsid w:val="005E6007"/>
    <w:rsid w:val="005E7B26"/>
    <w:rsid w:val="005E7CD2"/>
    <w:rsid w:val="005F01F8"/>
    <w:rsid w:val="005F1966"/>
    <w:rsid w:val="005F2578"/>
    <w:rsid w:val="005F3CEE"/>
    <w:rsid w:val="005F5456"/>
    <w:rsid w:val="00605A04"/>
    <w:rsid w:val="00606EB3"/>
    <w:rsid w:val="00607E65"/>
    <w:rsid w:val="00612C2E"/>
    <w:rsid w:val="00614027"/>
    <w:rsid w:val="00615BA7"/>
    <w:rsid w:val="006234E0"/>
    <w:rsid w:val="006249FF"/>
    <w:rsid w:val="006267F2"/>
    <w:rsid w:val="006317F6"/>
    <w:rsid w:val="0063540B"/>
    <w:rsid w:val="006357F8"/>
    <w:rsid w:val="00636A3C"/>
    <w:rsid w:val="00641AA0"/>
    <w:rsid w:val="00642D6B"/>
    <w:rsid w:val="00643D00"/>
    <w:rsid w:val="006470DD"/>
    <w:rsid w:val="00647533"/>
    <w:rsid w:val="00651BEF"/>
    <w:rsid w:val="0065304C"/>
    <w:rsid w:val="00653E5A"/>
    <w:rsid w:val="006543A1"/>
    <w:rsid w:val="00665BC4"/>
    <w:rsid w:val="006666BA"/>
    <w:rsid w:val="00671F3D"/>
    <w:rsid w:val="0067207B"/>
    <w:rsid w:val="006724D5"/>
    <w:rsid w:val="006743E7"/>
    <w:rsid w:val="00680FE3"/>
    <w:rsid w:val="006824A1"/>
    <w:rsid w:val="00682874"/>
    <w:rsid w:val="0069013B"/>
    <w:rsid w:val="006953E3"/>
    <w:rsid w:val="006954D6"/>
    <w:rsid w:val="0069701C"/>
    <w:rsid w:val="00697392"/>
    <w:rsid w:val="00697D45"/>
    <w:rsid w:val="006A09C9"/>
    <w:rsid w:val="006A4E89"/>
    <w:rsid w:val="006A54E9"/>
    <w:rsid w:val="006A67EB"/>
    <w:rsid w:val="006B02C4"/>
    <w:rsid w:val="006B26E5"/>
    <w:rsid w:val="006B314A"/>
    <w:rsid w:val="006B379E"/>
    <w:rsid w:val="006B4A8B"/>
    <w:rsid w:val="006B5292"/>
    <w:rsid w:val="006B580F"/>
    <w:rsid w:val="006B608E"/>
    <w:rsid w:val="006B7525"/>
    <w:rsid w:val="006C219D"/>
    <w:rsid w:val="006C262E"/>
    <w:rsid w:val="006C416D"/>
    <w:rsid w:val="006C632A"/>
    <w:rsid w:val="006F0D07"/>
    <w:rsid w:val="006F1D5E"/>
    <w:rsid w:val="006F1E1F"/>
    <w:rsid w:val="006F3E9E"/>
    <w:rsid w:val="006F7D4B"/>
    <w:rsid w:val="006F7DEF"/>
    <w:rsid w:val="00702032"/>
    <w:rsid w:val="0071014E"/>
    <w:rsid w:val="00722900"/>
    <w:rsid w:val="0072556A"/>
    <w:rsid w:val="007342AE"/>
    <w:rsid w:val="007373F8"/>
    <w:rsid w:val="0073769B"/>
    <w:rsid w:val="00740999"/>
    <w:rsid w:val="0074213C"/>
    <w:rsid w:val="0074235E"/>
    <w:rsid w:val="00746437"/>
    <w:rsid w:val="00750639"/>
    <w:rsid w:val="00751BA2"/>
    <w:rsid w:val="00752122"/>
    <w:rsid w:val="00754DFE"/>
    <w:rsid w:val="00755E40"/>
    <w:rsid w:val="0075726E"/>
    <w:rsid w:val="007574FE"/>
    <w:rsid w:val="007627D5"/>
    <w:rsid w:val="00772383"/>
    <w:rsid w:val="00775885"/>
    <w:rsid w:val="00776D85"/>
    <w:rsid w:val="00793C59"/>
    <w:rsid w:val="007A057F"/>
    <w:rsid w:val="007B0E45"/>
    <w:rsid w:val="007B6CE8"/>
    <w:rsid w:val="007C0883"/>
    <w:rsid w:val="007C08E7"/>
    <w:rsid w:val="007C1025"/>
    <w:rsid w:val="007C27FC"/>
    <w:rsid w:val="007C47FE"/>
    <w:rsid w:val="007D14FB"/>
    <w:rsid w:val="007E488F"/>
    <w:rsid w:val="007E48C4"/>
    <w:rsid w:val="007F4FDA"/>
    <w:rsid w:val="007F6CAF"/>
    <w:rsid w:val="00803A9B"/>
    <w:rsid w:val="00803E01"/>
    <w:rsid w:val="00805D67"/>
    <w:rsid w:val="008068AA"/>
    <w:rsid w:val="00812719"/>
    <w:rsid w:val="00817736"/>
    <w:rsid w:val="00821A1A"/>
    <w:rsid w:val="00821DFE"/>
    <w:rsid w:val="00822B90"/>
    <w:rsid w:val="00825DB1"/>
    <w:rsid w:val="008322C1"/>
    <w:rsid w:val="00832A92"/>
    <w:rsid w:val="00832E41"/>
    <w:rsid w:val="0083549A"/>
    <w:rsid w:val="00836C67"/>
    <w:rsid w:val="00837CEC"/>
    <w:rsid w:val="00846435"/>
    <w:rsid w:val="00850AA1"/>
    <w:rsid w:val="00856482"/>
    <w:rsid w:val="008564FB"/>
    <w:rsid w:val="00865645"/>
    <w:rsid w:val="00871F48"/>
    <w:rsid w:val="008733B3"/>
    <w:rsid w:val="0088057F"/>
    <w:rsid w:val="00882E26"/>
    <w:rsid w:val="008837B9"/>
    <w:rsid w:val="00884C3F"/>
    <w:rsid w:val="00887E65"/>
    <w:rsid w:val="00891101"/>
    <w:rsid w:val="008929CB"/>
    <w:rsid w:val="00892F92"/>
    <w:rsid w:val="008B0EF8"/>
    <w:rsid w:val="008B237E"/>
    <w:rsid w:val="008C3FF1"/>
    <w:rsid w:val="008C5F5E"/>
    <w:rsid w:val="008C6556"/>
    <w:rsid w:val="008D2EF0"/>
    <w:rsid w:val="008D5A79"/>
    <w:rsid w:val="008D5D35"/>
    <w:rsid w:val="008D6062"/>
    <w:rsid w:val="008D6EFB"/>
    <w:rsid w:val="008D7917"/>
    <w:rsid w:val="008E151B"/>
    <w:rsid w:val="008E36D1"/>
    <w:rsid w:val="008E4002"/>
    <w:rsid w:val="008E4B17"/>
    <w:rsid w:val="008E5537"/>
    <w:rsid w:val="008E7ED5"/>
    <w:rsid w:val="008F08D5"/>
    <w:rsid w:val="008F1FDF"/>
    <w:rsid w:val="008F3AE4"/>
    <w:rsid w:val="008F486A"/>
    <w:rsid w:val="00901773"/>
    <w:rsid w:val="0090323E"/>
    <w:rsid w:val="0091141D"/>
    <w:rsid w:val="009143BA"/>
    <w:rsid w:val="00914A0C"/>
    <w:rsid w:val="009208F7"/>
    <w:rsid w:val="00921910"/>
    <w:rsid w:val="009224EE"/>
    <w:rsid w:val="00924AD8"/>
    <w:rsid w:val="009258A5"/>
    <w:rsid w:val="0093105D"/>
    <w:rsid w:val="00931986"/>
    <w:rsid w:val="009344B0"/>
    <w:rsid w:val="00935E0C"/>
    <w:rsid w:val="00936867"/>
    <w:rsid w:val="00937C7B"/>
    <w:rsid w:val="00944E93"/>
    <w:rsid w:val="00945674"/>
    <w:rsid w:val="00956828"/>
    <w:rsid w:val="00965AF9"/>
    <w:rsid w:val="00970801"/>
    <w:rsid w:val="00971C81"/>
    <w:rsid w:val="009753F5"/>
    <w:rsid w:val="009801B6"/>
    <w:rsid w:val="0098304A"/>
    <w:rsid w:val="009943AB"/>
    <w:rsid w:val="009961C3"/>
    <w:rsid w:val="009A45BC"/>
    <w:rsid w:val="009A5B25"/>
    <w:rsid w:val="009B02CA"/>
    <w:rsid w:val="009B3464"/>
    <w:rsid w:val="009B6E68"/>
    <w:rsid w:val="009D11A6"/>
    <w:rsid w:val="009D2E67"/>
    <w:rsid w:val="009D3741"/>
    <w:rsid w:val="009D46B5"/>
    <w:rsid w:val="009D76D0"/>
    <w:rsid w:val="009D76F7"/>
    <w:rsid w:val="009E182C"/>
    <w:rsid w:val="009E3609"/>
    <w:rsid w:val="009E394D"/>
    <w:rsid w:val="009E5E5C"/>
    <w:rsid w:val="009F0BFA"/>
    <w:rsid w:val="00A02F81"/>
    <w:rsid w:val="00A0778F"/>
    <w:rsid w:val="00A14768"/>
    <w:rsid w:val="00A20C2A"/>
    <w:rsid w:val="00A2118E"/>
    <w:rsid w:val="00A21304"/>
    <w:rsid w:val="00A2268A"/>
    <w:rsid w:val="00A234CB"/>
    <w:rsid w:val="00A25C05"/>
    <w:rsid w:val="00A370BD"/>
    <w:rsid w:val="00A40525"/>
    <w:rsid w:val="00A410C9"/>
    <w:rsid w:val="00A5151D"/>
    <w:rsid w:val="00A53B33"/>
    <w:rsid w:val="00A601CD"/>
    <w:rsid w:val="00A6044C"/>
    <w:rsid w:val="00A624CA"/>
    <w:rsid w:val="00A660BA"/>
    <w:rsid w:val="00A672E2"/>
    <w:rsid w:val="00A675A9"/>
    <w:rsid w:val="00A73677"/>
    <w:rsid w:val="00A751D5"/>
    <w:rsid w:val="00A7578C"/>
    <w:rsid w:val="00A81917"/>
    <w:rsid w:val="00A82402"/>
    <w:rsid w:val="00A8309B"/>
    <w:rsid w:val="00A862D4"/>
    <w:rsid w:val="00A87BAA"/>
    <w:rsid w:val="00A91EC9"/>
    <w:rsid w:val="00A95C16"/>
    <w:rsid w:val="00A9701E"/>
    <w:rsid w:val="00AA2EDC"/>
    <w:rsid w:val="00AA4838"/>
    <w:rsid w:val="00AA7E18"/>
    <w:rsid w:val="00AB0440"/>
    <w:rsid w:val="00AB73DF"/>
    <w:rsid w:val="00AB7CAD"/>
    <w:rsid w:val="00AC0591"/>
    <w:rsid w:val="00AC6BB1"/>
    <w:rsid w:val="00AC71C0"/>
    <w:rsid w:val="00AD233E"/>
    <w:rsid w:val="00AD6A5C"/>
    <w:rsid w:val="00AE10FE"/>
    <w:rsid w:val="00AE24CA"/>
    <w:rsid w:val="00AE5230"/>
    <w:rsid w:val="00B00D01"/>
    <w:rsid w:val="00B017E9"/>
    <w:rsid w:val="00B0591C"/>
    <w:rsid w:val="00B113A5"/>
    <w:rsid w:val="00B116D0"/>
    <w:rsid w:val="00B163D2"/>
    <w:rsid w:val="00B203C5"/>
    <w:rsid w:val="00B216A8"/>
    <w:rsid w:val="00B23C2F"/>
    <w:rsid w:val="00B27D39"/>
    <w:rsid w:val="00B302CB"/>
    <w:rsid w:val="00B31DC1"/>
    <w:rsid w:val="00B32061"/>
    <w:rsid w:val="00B345A5"/>
    <w:rsid w:val="00B346D0"/>
    <w:rsid w:val="00B355B0"/>
    <w:rsid w:val="00B36720"/>
    <w:rsid w:val="00B41100"/>
    <w:rsid w:val="00B50478"/>
    <w:rsid w:val="00B5136C"/>
    <w:rsid w:val="00B5205C"/>
    <w:rsid w:val="00B53557"/>
    <w:rsid w:val="00B535DA"/>
    <w:rsid w:val="00B57717"/>
    <w:rsid w:val="00B64D10"/>
    <w:rsid w:val="00B65DB4"/>
    <w:rsid w:val="00B66209"/>
    <w:rsid w:val="00B70F58"/>
    <w:rsid w:val="00B72880"/>
    <w:rsid w:val="00B777B3"/>
    <w:rsid w:val="00B811AD"/>
    <w:rsid w:val="00B85AFD"/>
    <w:rsid w:val="00B87490"/>
    <w:rsid w:val="00B9263F"/>
    <w:rsid w:val="00B94611"/>
    <w:rsid w:val="00B94982"/>
    <w:rsid w:val="00B975BE"/>
    <w:rsid w:val="00BA707E"/>
    <w:rsid w:val="00BB7F80"/>
    <w:rsid w:val="00BC0DBE"/>
    <w:rsid w:val="00BC3AA4"/>
    <w:rsid w:val="00BC60D6"/>
    <w:rsid w:val="00BC6152"/>
    <w:rsid w:val="00BC6DAC"/>
    <w:rsid w:val="00BC74F2"/>
    <w:rsid w:val="00BD083F"/>
    <w:rsid w:val="00BD09CA"/>
    <w:rsid w:val="00BD10EA"/>
    <w:rsid w:val="00BD231D"/>
    <w:rsid w:val="00BD2E3E"/>
    <w:rsid w:val="00BD3642"/>
    <w:rsid w:val="00BD4DCD"/>
    <w:rsid w:val="00BD708F"/>
    <w:rsid w:val="00BD7604"/>
    <w:rsid w:val="00BD761C"/>
    <w:rsid w:val="00BE26C2"/>
    <w:rsid w:val="00BE7D7C"/>
    <w:rsid w:val="00BF1D73"/>
    <w:rsid w:val="00BF3CD8"/>
    <w:rsid w:val="00BF6AEC"/>
    <w:rsid w:val="00C00E34"/>
    <w:rsid w:val="00C04CE2"/>
    <w:rsid w:val="00C11C0C"/>
    <w:rsid w:val="00C12615"/>
    <w:rsid w:val="00C15BCF"/>
    <w:rsid w:val="00C20B09"/>
    <w:rsid w:val="00C20D60"/>
    <w:rsid w:val="00C21466"/>
    <w:rsid w:val="00C2321B"/>
    <w:rsid w:val="00C242B3"/>
    <w:rsid w:val="00C248A9"/>
    <w:rsid w:val="00C24C45"/>
    <w:rsid w:val="00C2621E"/>
    <w:rsid w:val="00C277D0"/>
    <w:rsid w:val="00C31870"/>
    <w:rsid w:val="00C31D19"/>
    <w:rsid w:val="00C40238"/>
    <w:rsid w:val="00C460B5"/>
    <w:rsid w:val="00C478D9"/>
    <w:rsid w:val="00C54EB7"/>
    <w:rsid w:val="00C568E0"/>
    <w:rsid w:val="00C60542"/>
    <w:rsid w:val="00C62D7C"/>
    <w:rsid w:val="00C636BA"/>
    <w:rsid w:val="00C66E96"/>
    <w:rsid w:val="00C71508"/>
    <w:rsid w:val="00C73016"/>
    <w:rsid w:val="00C76CF0"/>
    <w:rsid w:val="00C8072A"/>
    <w:rsid w:val="00C80A84"/>
    <w:rsid w:val="00C853C3"/>
    <w:rsid w:val="00C85971"/>
    <w:rsid w:val="00C907B8"/>
    <w:rsid w:val="00C95DB0"/>
    <w:rsid w:val="00CA2852"/>
    <w:rsid w:val="00CA6420"/>
    <w:rsid w:val="00CA7C21"/>
    <w:rsid w:val="00CB077A"/>
    <w:rsid w:val="00CB0B6D"/>
    <w:rsid w:val="00CB62A2"/>
    <w:rsid w:val="00CB6416"/>
    <w:rsid w:val="00CC0E52"/>
    <w:rsid w:val="00CC1F01"/>
    <w:rsid w:val="00CC60A8"/>
    <w:rsid w:val="00CC6AF0"/>
    <w:rsid w:val="00CC7D0D"/>
    <w:rsid w:val="00CD1966"/>
    <w:rsid w:val="00CD24AB"/>
    <w:rsid w:val="00CD6216"/>
    <w:rsid w:val="00CD6B42"/>
    <w:rsid w:val="00CD6E7A"/>
    <w:rsid w:val="00CE5628"/>
    <w:rsid w:val="00CE5E88"/>
    <w:rsid w:val="00CE752A"/>
    <w:rsid w:val="00CE7DC2"/>
    <w:rsid w:val="00CF6F4C"/>
    <w:rsid w:val="00CF7DC0"/>
    <w:rsid w:val="00D00C13"/>
    <w:rsid w:val="00D0118A"/>
    <w:rsid w:val="00D01E0F"/>
    <w:rsid w:val="00D0344F"/>
    <w:rsid w:val="00D0393E"/>
    <w:rsid w:val="00D03E23"/>
    <w:rsid w:val="00D0419A"/>
    <w:rsid w:val="00D04ED3"/>
    <w:rsid w:val="00D149D0"/>
    <w:rsid w:val="00D14DFC"/>
    <w:rsid w:val="00D178C6"/>
    <w:rsid w:val="00D17F40"/>
    <w:rsid w:val="00D208D9"/>
    <w:rsid w:val="00D32BCD"/>
    <w:rsid w:val="00D34F20"/>
    <w:rsid w:val="00D47BF1"/>
    <w:rsid w:val="00D614B1"/>
    <w:rsid w:val="00D623EC"/>
    <w:rsid w:val="00D63C87"/>
    <w:rsid w:val="00D64BB6"/>
    <w:rsid w:val="00D6552F"/>
    <w:rsid w:val="00D65A3D"/>
    <w:rsid w:val="00D66A29"/>
    <w:rsid w:val="00D67234"/>
    <w:rsid w:val="00D715E4"/>
    <w:rsid w:val="00D74916"/>
    <w:rsid w:val="00D76D00"/>
    <w:rsid w:val="00D82C57"/>
    <w:rsid w:val="00D9321E"/>
    <w:rsid w:val="00D93553"/>
    <w:rsid w:val="00D935C3"/>
    <w:rsid w:val="00DA6747"/>
    <w:rsid w:val="00DB0CE5"/>
    <w:rsid w:val="00DB44AE"/>
    <w:rsid w:val="00DB68AB"/>
    <w:rsid w:val="00DB704D"/>
    <w:rsid w:val="00DC1D8B"/>
    <w:rsid w:val="00DC6D20"/>
    <w:rsid w:val="00DD387C"/>
    <w:rsid w:val="00DD6F5D"/>
    <w:rsid w:val="00DE18F7"/>
    <w:rsid w:val="00DE26D3"/>
    <w:rsid w:val="00DE4234"/>
    <w:rsid w:val="00DE44A8"/>
    <w:rsid w:val="00DE4A52"/>
    <w:rsid w:val="00DE5461"/>
    <w:rsid w:val="00DF158F"/>
    <w:rsid w:val="00DF36B8"/>
    <w:rsid w:val="00DF4303"/>
    <w:rsid w:val="00DF7318"/>
    <w:rsid w:val="00E01ABD"/>
    <w:rsid w:val="00E03ACE"/>
    <w:rsid w:val="00E052FA"/>
    <w:rsid w:val="00E06E26"/>
    <w:rsid w:val="00E141FD"/>
    <w:rsid w:val="00E14860"/>
    <w:rsid w:val="00E15014"/>
    <w:rsid w:val="00E206C1"/>
    <w:rsid w:val="00E22E76"/>
    <w:rsid w:val="00E250CF"/>
    <w:rsid w:val="00E2519D"/>
    <w:rsid w:val="00E25B47"/>
    <w:rsid w:val="00E27D42"/>
    <w:rsid w:val="00E33E34"/>
    <w:rsid w:val="00E430A0"/>
    <w:rsid w:val="00E45C79"/>
    <w:rsid w:val="00E46610"/>
    <w:rsid w:val="00E47060"/>
    <w:rsid w:val="00E51F9B"/>
    <w:rsid w:val="00E520E6"/>
    <w:rsid w:val="00E633AF"/>
    <w:rsid w:val="00E72F6A"/>
    <w:rsid w:val="00E76757"/>
    <w:rsid w:val="00E824CF"/>
    <w:rsid w:val="00E82FCF"/>
    <w:rsid w:val="00E8520C"/>
    <w:rsid w:val="00E8740D"/>
    <w:rsid w:val="00E90732"/>
    <w:rsid w:val="00E92A5F"/>
    <w:rsid w:val="00EA0411"/>
    <w:rsid w:val="00EA1C44"/>
    <w:rsid w:val="00EA4AD8"/>
    <w:rsid w:val="00EA730E"/>
    <w:rsid w:val="00EB7313"/>
    <w:rsid w:val="00EC0C7F"/>
    <w:rsid w:val="00EC19B3"/>
    <w:rsid w:val="00EC2A73"/>
    <w:rsid w:val="00EC489C"/>
    <w:rsid w:val="00EC4B07"/>
    <w:rsid w:val="00EC6019"/>
    <w:rsid w:val="00EC6923"/>
    <w:rsid w:val="00ED00A8"/>
    <w:rsid w:val="00ED7497"/>
    <w:rsid w:val="00EE1C0B"/>
    <w:rsid w:val="00EE1E0E"/>
    <w:rsid w:val="00EE2254"/>
    <w:rsid w:val="00EE3FE1"/>
    <w:rsid w:val="00EE6244"/>
    <w:rsid w:val="00EF285C"/>
    <w:rsid w:val="00EF2FFE"/>
    <w:rsid w:val="00EF67FE"/>
    <w:rsid w:val="00EF6CA5"/>
    <w:rsid w:val="00F000B9"/>
    <w:rsid w:val="00F01177"/>
    <w:rsid w:val="00F018D6"/>
    <w:rsid w:val="00F03D42"/>
    <w:rsid w:val="00F05BD2"/>
    <w:rsid w:val="00F070C0"/>
    <w:rsid w:val="00F10416"/>
    <w:rsid w:val="00F10D40"/>
    <w:rsid w:val="00F1523F"/>
    <w:rsid w:val="00F1529C"/>
    <w:rsid w:val="00F15D89"/>
    <w:rsid w:val="00F16C70"/>
    <w:rsid w:val="00F317EA"/>
    <w:rsid w:val="00F3444F"/>
    <w:rsid w:val="00F3539E"/>
    <w:rsid w:val="00F36817"/>
    <w:rsid w:val="00F37A87"/>
    <w:rsid w:val="00F47FB8"/>
    <w:rsid w:val="00F53460"/>
    <w:rsid w:val="00F61277"/>
    <w:rsid w:val="00F6208E"/>
    <w:rsid w:val="00F634ED"/>
    <w:rsid w:val="00F70CE8"/>
    <w:rsid w:val="00F713AD"/>
    <w:rsid w:val="00F7349A"/>
    <w:rsid w:val="00F819D1"/>
    <w:rsid w:val="00F81A69"/>
    <w:rsid w:val="00F85EE3"/>
    <w:rsid w:val="00F877FE"/>
    <w:rsid w:val="00F947DE"/>
    <w:rsid w:val="00FA00C7"/>
    <w:rsid w:val="00FA113C"/>
    <w:rsid w:val="00FA1550"/>
    <w:rsid w:val="00FA1B2D"/>
    <w:rsid w:val="00FA5F5A"/>
    <w:rsid w:val="00FC371B"/>
    <w:rsid w:val="00FC5B00"/>
    <w:rsid w:val="00FE1B85"/>
    <w:rsid w:val="00FF1BAA"/>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2C6C00"/>
  <w15:docId w15:val="{1A5B4EAE-6B82-4BC8-9074-AC22394B6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7C08E7"/>
    <w:pPr>
      <w:spacing w:after="0" w:line="240" w:lineRule="auto"/>
    </w:pPr>
  </w:style>
  <w:style w:type="paragraph" w:styleId="En-tte">
    <w:name w:val="header"/>
    <w:basedOn w:val="Normal"/>
    <w:link w:val="En-tteCar"/>
    <w:uiPriority w:val="99"/>
    <w:unhideWhenUsed/>
    <w:rsid w:val="00F70CE8"/>
    <w:pPr>
      <w:tabs>
        <w:tab w:val="center" w:pos="4536"/>
        <w:tab w:val="right" w:pos="9072"/>
      </w:tabs>
      <w:spacing w:after="0" w:line="240" w:lineRule="auto"/>
    </w:pPr>
  </w:style>
  <w:style w:type="character" w:customStyle="1" w:styleId="En-tteCar">
    <w:name w:val="En-tête Car"/>
    <w:basedOn w:val="Policepardfaut"/>
    <w:link w:val="En-tte"/>
    <w:uiPriority w:val="99"/>
    <w:rsid w:val="00F70CE8"/>
  </w:style>
  <w:style w:type="paragraph" w:styleId="Pieddepage">
    <w:name w:val="footer"/>
    <w:basedOn w:val="Normal"/>
    <w:link w:val="PieddepageCar"/>
    <w:uiPriority w:val="99"/>
    <w:unhideWhenUsed/>
    <w:rsid w:val="00F70C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0CE8"/>
  </w:style>
  <w:style w:type="character" w:styleId="Marquedecommentaire">
    <w:name w:val="annotation reference"/>
    <w:basedOn w:val="Policepardfaut"/>
    <w:uiPriority w:val="99"/>
    <w:semiHidden/>
    <w:unhideWhenUsed/>
    <w:rsid w:val="003C3BE5"/>
    <w:rPr>
      <w:sz w:val="16"/>
      <w:szCs w:val="16"/>
    </w:rPr>
  </w:style>
  <w:style w:type="paragraph" w:styleId="Commentaire">
    <w:name w:val="annotation text"/>
    <w:basedOn w:val="Normal"/>
    <w:link w:val="CommentaireCar"/>
    <w:uiPriority w:val="99"/>
    <w:semiHidden/>
    <w:unhideWhenUsed/>
    <w:rsid w:val="003C3BE5"/>
    <w:pPr>
      <w:spacing w:line="240" w:lineRule="auto"/>
    </w:pPr>
    <w:rPr>
      <w:sz w:val="20"/>
      <w:szCs w:val="20"/>
    </w:rPr>
  </w:style>
  <w:style w:type="character" w:customStyle="1" w:styleId="CommentaireCar">
    <w:name w:val="Commentaire Car"/>
    <w:basedOn w:val="Policepardfaut"/>
    <w:link w:val="Commentaire"/>
    <w:uiPriority w:val="99"/>
    <w:semiHidden/>
    <w:rsid w:val="003C3BE5"/>
    <w:rPr>
      <w:sz w:val="20"/>
      <w:szCs w:val="20"/>
    </w:rPr>
  </w:style>
  <w:style w:type="paragraph" w:styleId="Objetducommentaire">
    <w:name w:val="annotation subject"/>
    <w:basedOn w:val="Commentaire"/>
    <w:next w:val="Commentaire"/>
    <w:link w:val="ObjetducommentaireCar"/>
    <w:uiPriority w:val="99"/>
    <w:semiHidden/>
    <w:unhideWhenUsed/>
    <w:rsid w:val="003C3BE5"/>
    <w:rPr>
      <w:b/>
      <w:bCs/>
    </w:rPr>
  </w:style>
  <w:style w:type="character" w:customStyle="1" w:styleId="ObjetducommentaireCar">
    <w:name w:val="Objet du commentaire Car"/>
    <w:basedOn w:val="CommentaireCar"/>
    <w:link w:val="Objetducommentaire"/>
    <w:uiPriority w:val="99"/>
    <w:semiHidden/>
    <w:rsid w:val="003C3BE5"/>
    <w:rPr>
      <w:b/>
      <w:bCs/>
      <w:sz w:val="20"/>
      <w:szCs w:val="20"/>
    </w:rPr>
  </w:style>
  <w:style w:type="paragraph" w:styleId="Textedebulles">
    <w:name w:val="Balloon Text"/>
    <w:basedOn w:val="Normal"/>
    <w:link w:val="TextedebullesCar"/>
    <w:uiPriority w:val="99"/>
    <w:semiHidden/>
    <w:unhideWhenUsed/>
    <w:rsid w:val="003C3B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3BE5"/>
    <w:rPr>
      <w:rFonts w:ascii="Tahoma" w:hAnsi="Tahoma" w:cs="Tahoma"/>
      <w:sz w:val="16"/>
      <w:szCs w:val="16"/>
    </w:rPr>
  </w:style>
  <w:style w:type="paragraph" w:customStyle="1" w:styleId="WW-Default">
    <w:name w:val="WW-Default"/>
    <w:rsid w:val="00803E01"/>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paragraph" w:customStyle="1" w:styleId="Sinespaciado1">
    <w:name w:val="Sin espaciado1"/>
    <w:rsid w:val="004A6923"/>
    <w:pPr>
      <w:snapToGrid w:val="0"/>
      <w:spacing w:after="0" w:line="240" w:lineRule="auto"/>
    </w:pPr>
    <w:rPr>
      <w:rFonts w:ascii="Calibri" w:eastAsia="Times New Roman" w:hAnsi="Calibri" w:cs="Calibri"/>
      <w:lang w:eastAsia="es-ES"/>
    </w:rPr>
  </w:style>
  <w:style w:type="character" w:styleId="Lienhypertexte">
    <w:name w:val="Hyperlink"/>
    <w:basedOn w:val="Policepardfaut"/>
    <w:uiPriority w:val="99"/>
    <w:unhideWhenUsed/>
    <w:rsid w:val="00E250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7503">
      <w:bodyDiv w:val="1"/>
      <w:marLeft w:val="0"/>
      <w:marRight w:val="0"/>
      <w:marTop w:val="0"/>
      <w:marBottom w:val="0"/>
      <w:divBdr>
        <w:top w:val="none" w:sz="0" w:space="0" w:color="auto"/>
        <w:left w:val="none" w:sz="0" w:space="0" w:color="auto"/>
        <w:bottom w:val="none" w:sz="0" w:space="0" w:color="auto"/>
        <w:right w:val="none" w:sz="0" w:space="0" w:color="auto"/>
      </w:divBdr>
    </w:div>
    <w:div w:id="11029031">
      <w:bodyDiv w:val="1"/>
      <w:marLeft w:val="0"/>
      <w:marRight w:val="0"/>
      <w:marTop w:val="0"/>
      <w:marBottom w:val="0"/>
      <w:divBdr>
        <w:top w:val="none" w:sz="0" w:space="0" w:color="auto"/>
        <w:left w:val="none" w:sz="0" w:space="0" w:color="auto"/>
        <w:bottom w:val="none" w:sz="0" w:space="0" w:color="auto"/>
        <w:right w:val="none" w:sz="0" w:space="0" w:color="auto"/>
      </w:divBdr>
    </w:div>
    <w:div w:id="559439381">
      <w:bodyDiv w:val="1"/>
      <w:marLeft w:val="0"/>
      <w:marRight w:val="0"/>
      <w:marTop w:val="0"/>
      <w:marBottom w:val="0"/>
      <w:divBdr>
        <w:top w:val="none" w:sz="0" w:space="0" w:color="auto"/>
        <w:left w:val="none" w:sz="0" w:space="0" w:color="auto"/>
        <w:bottom w:val="none" w:sz="0" w:space="0" w:color="auto"/>
        <w:right w:val="none" w:sz="0" w:space="0" w:color="auto"/>
      </w:divBdr>
    </w:div>
    <w:div w:id="635722774">
      <w:bodyDiv w:val="1"/>
      <w:marLeft w:val="0"/>
      <w:marRight w:val="0"/>
      <w:marTop w:val="0"/>
      <w:marBottom w:val="0"/>
      <w:divBdr>
        <w:top w:val="none" w:sz="0" w:space="0" w:color="auto"/>
        <w:left w:val="none" w:sz="0" w:space="0" w:color="auto"/>
        <w:bottom w:val="none" w:sz="0" w:space="0" w:color="auto"/>
        <w:right w:val="none" w:sz="0" w:space="0" w:color="auto"/>
      </w:divBdr>
    </w:div>
    <w:div w:id="720203317">
      <w:bodyDiv w:val="1"/>
      <w:marLeft w:val="0"/>
      <w:marRight w:val="0"/>
      <w:marTop w:val="0"/>
      <w:marBottom w:val="0"/>
      <w:divBdr>
        <w:top w:val="none" w:sz="0" w:space="0" w:color="auto"/>
        <w:left w:val="none" w:sz="0" w:space="0" w:color="auto"/>
        <w:bottom w:val="none" w:sz="0" w:space="0" w:color="auto"/>
        <w:right w:val="none" w:sz="0" w:space="0" w:color="auto"/>
      </w:divBdr>
    </w:div>
    <w:div w:id="854346216">
      <w:bodyDiv w:val="1"/>
      <w:marLeft w:val="0"/>
      <w:marRight w:val="0"/>
      <w:marTop w:val="0"/>
      <w:marBottom w:val="0"/>
      <w:divBdr>
        <w:top w:val="none" w:sz="0" w:space="0" w:color="auto"/>
        <w:left w:val="none" w:sz="0" w:space="0" w:color="auto"/>
        <w:bottom w:val="none" w:sz="0" w:space="0" w:color="auto"/>
        <w:right w:val="none" w:sz="0" w:space="0" w:color="auto"/>
      </w:divBdr>
    </w:div>
    <w:div w:id="884104829">
      <w:bodyDiv w:val="1"/>
      <w:marLeft w:val="0"/>
      <w:marRight w:val="0"/>
      <w:marTop w:val="0"/>
      <w:marBottom w:val="0"/>
      <w:divBdr>
        <w:top w:val="none" w:sz="0" w:space="0" w:color="auto"/>
        <w:left w:val="none" w:sz="0" w:space="0" w:color="auto"/>
        <w:bottom w:val="none" w:sz="0" w:space="0" w:color="auto"/>
        <w:right w:val="none" w:sz="0" w:space="0" w:color="auto"/>
      </w:divBdr>
    </w:div>
    <w:div w:id="1188058214">
      <w:bodyDiv w:val="1"/>
      <w:marLeft w:val="0"/>
      <w:marRight w:val="0"/>
      <w:marTop w:val="0"/>
      <w:marBottom w:val="0"/>
      <w:divBdr>
        <w:top w:val="none" w:sz="0" w:space="0" w:color="auto"/>
        <w:left w:val="none" w:sz="0" w:space="0" w:color="auto"/>
        <w:bottom w:val="none" w:sz="0" w:space="0" w:color="auto"/>
        <w:right w:val="none" w:sz="0" w:space="0" w:color="auto"/>
      </w:divBdr>
    </w:div>
    <w:div w:id="1434132737">
      <w:bodyDiv w:val="1"/>
      <w:marLeft w:val="0"/>
      <w:marRight w:val="0"/>
      <w:marTop w:val="0"/>
      <w:marBottom w:val="0"/>
      <w:divBdr>
        <w:top w:val="none" w:sz="0" w:space="0" w:color="auto"/>
        <w:left w:val="none" w:sz="0" w:space="0" w:color="auto"/>
        <w:bottom w:val="none" w:sz="0" w:space="0" w:color="auto"/>
        <w:right w:val="none" w:sz="0" w:space="0" w:color="auto"/>
      </w:divBdr>
    </w:div>
    <w:div w:id="193851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38884-18E2-4F97-8E75-BF33A95F4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3294</Words>
  <Characters>18121</Characters>
  <Application>Microsoft Office Word</Application>
  <DocSecurity>0</DocSecurity>
  <Lines>151</Lines>
  <Paragraphs>42</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Harry Winston EMEA</Company>
  <LinksUpToDate>false</LinksUpToDate>
  <CharactersWithSpaces>21373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Alizée Zimmermann</cp:lastModifiedBy>
  <cp:revision>7</cp:revision>
  <cp:lastPrinted>2015-10-13T15:24:00Z</cp:lastPrinted>
  <dcterms:created xsi:type="dcterms:W3CDTF">2019-12-10T14:21:00Z</dcterms:created>
  <dcterms:modified xsi:type="dcterms:W3CDTF">2020-05-06T11:23:00Z</dcterms:modified>
</cp:coreProperties>
</file>