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8E7" w:rsidRPr="00254E1A" w:rsidRDefault="007C08E7" w:rsidP="007C08E7">
      <w:pPr>
        <w:pStyle w:val="Sansinterligne"/>
        <w:jc w:val="center"/>
        <w:rPr>
          <w:rFonts w:ascii="Arial" w:hAnsi="Arial" w:cs="Arial"/>
          <w:b/>
          <w:sz w:val="28"/>
          <w:szCs w:val="20"/>
          <w:lang w:val="it-IT"/>
        </w:rPr>
      </w:pPr>
      <w:r w:rsidRPr="00254E1A">
        <w:rPr>
          <w:rFonts w:ascii="Arial" w:hAnsi="Arial" w:cs="Arial"/>
          <w:b/>
          <w:sz w:val="28"/>
          <w:szCs w:val="20"/>
          <w:lang w:val="it-IT"/>
        </w:rPr>
        <w:t>Legacy Machine Perpetual</w:t>
      </w:r>
    </w:p>
    <w:p w:rsidR="005F5456" w:rsidRPr="00254E1A" w:rsidRDefault="005F5456" w:rsidP="007C08E7">
      <w:pPr>
        <w:pStyle w:val="Sansinterligne"/>
        <w:jc w:val="center"/>
        <w:rPr>
          <w:rFonts w:ascii="Arial" w:hAnsi="Arial" w:cs="Arial"/>
          <w:b/>
          <w:szCs w:val="20"/>
          <w:lang w:val="it-IT"/>
        </w:rPr>
      </w:pPr>
    </w:p>
    <w:p w:rsidR="007C08E7" w:rsidRPr="00254E1A" w:rsidRDefault="00C7198A" w:rsidP="007C08E7">
      <w:pPr>
        <w:pStyle w:val="Sansinterligne"/>
        <w:jc w:val="center"/>
        <w:rPr>
          <w:rFonts w:ascii="Arial" w:hAnsi="Arial" w:cs="Arial"/>
          <w:b/>
          <w:szCs w:val="20"/>
          <w:lang w:val="it-IT"/>
        </w:rPr>
      </w:pPr>
      <w:r w:rsidRPr="00254E1A">
        <w:rPr>
          <w:rFonts w:ascii="Arial" w:hAnsi="Arial" w:cs="Arial"/>
          <w:b/>
          <w:szCs w:val="20"/>
          <w:lang w:val="it-IT"/>
        </w:rPr>
        <w:t>Una nuova concezione del</w:t>
      </w:r>
      <w:r w:rsidR="00170597" w:rsidRPr="00254E1A">
        <w:rPr>
          <w:rFonts w:ascii="Arial" w:hAnsi="Arial" w:cs="Arial"/>
          <w:b/>
          <w:szCs w:val="20"/>
          <w:lang w:val="it-IT"/>
        </w:rPr>
        <w:t xml:space="preserve"> calendario perpetuo </w:t>
      </w:r>
    </w:p>
    <w:p w:rsidR="007C08E7" w:rsidRPr="00254E1A" w:rsidRDefault="007C08E7" w:rsidP="007C08E7">
      <w:pPr>
        <w:pStyle w:val="Sansinterligne"/>
        <w:rPr>
          <w:rFonts w:ascii="Arial" w:hAnsi="Arial" w:cs="Arial"/>
          <w:sz w:val="20"/>
          <w:szCs w:val="20"/>
          <w:lang w:val="it-IT"/>
        </w:rPr>
      </w:pPr>
    </w:p>
    <w:p w:rsidR="007C08E7" w:rsidRPr="00254E1A" w:rsidRDefault="007C08E7" w:rsidP="007C08E7">
      <w:pPr>
        <w:pStyle w:val="Sansinterligne"/>
        <w:rPr>
          <w:rFonts w:ascii="Arial" w:hAnsi="Arial" w:cs="Arial"/>
          <w:sz w:val="20"/>
          <w:szCs w:val="20"/>
          <w:lang w:val="it-IT"/>
        </w:rPr>
      </w:pPr>
    </w:p>
    <w:p w:rsidR="009C3961" w:rsidRPr="008F16A1" w:rsidRDefault="00F6465D" w:rsidP="00EF4C16">
      <w:pPr>
        <w:pStyle w:val="Sansinterligne"/>
        <w:jc w:val="both"/>
        <w:rPr>
          <w:rFonts w:ascii="Arial" w:hAnsi="Arial" w:cs="Arial"/>
          <w:sz w:val="20"/>
          <w:szCs w:val="20"/>
          <w:lang w:val="it-IT"/>
        </w:rPr>
      </w:pPr>
      <w:r w:rsidRPr="008F16A1">
        <w:rPr>
          <w:rFonts w:ascii="Arial" w:hAnsi="Arial" w:cs="Arial"/>
          <w:sz w:val="20"/>
          <w:szCs w:val="20"/>
          <w:lang w:val="it-IT"/>
        </w:rPr>
        <w:t>Presentato per la prima volta nel</w:t>
      </w:r>
      <w:r w:rsidR="007E2AA2">
        <w:rPr>
          <w:rFonts w:ascii="Arial" w:hAnsi="Arial" w:cs="Arial"/>
          <w:sz w:val="20"/>
          <w:szCs w:val="20"/>
          <w:lang w:val="it-IT"/>
        </w:rPr>
        <w:t xml:space="preserve"> </w:t>
      </w:r>
      <w:r w:rsidRPr="008F16A1">
        <w:rPr>
          <w:rFonts w:ascii="Arial" w:hAnsi="Arial" w:cs="Arial"/>
          <w:sz w:val="20"/>
          <w:szCs w:val="20"/>
          <w:lang w:val="it-IT"/>
        </w:rPr>
        <w:t xml:space="preserve"> 2015 </w:t>
      </w:r>
      <w:r w:rsidR="00EF4C16" w:rsidRPr="008F16A1">
        <w:rPr>
          <w:rFonts w:ascii="Arial" w:hAnsi="Arial" w:cs="Arial"/>
          <w:sz w:val="20"/>
          <w:szCs w:val="20"/>
          <w:lang w:val="it-IT"/>
        </w:rPr>
        <w:t>, viene da allora realizzato</w:t>
      </w:r>
      <w:r w:rsidRPr="008F16A1">
        <w:rPr>
          <w:rFonts w:ascii="Arial" w:hAnsi="Arial" w:cs="Arial"/>
          <w:sz w:val="20"/>
          <w:szCs w:val="20"/>
          <w:lang w:val="it-IT"/>
        </w:rPr>
        <w:t xml:space="preserve"> in oro ro</w:t>
      </w:r>
      <w:r w:rsidR="00C03782" w:rsidRPr="008F16A1">
        <w:rPr>
          <w:rFonts w:ascii="Arial" w:hAnsi="Arial" w:cs="Arial"/>
          <w:sz w:val="20"/>
          <w:szCs w:val="20"/>
          <w:lang w:val="it-IT"/>
        </w:rPr>
        <w:t>sso</w:t>
      </w:r>
      <w:r w:rsidR="00EF4C16" w:rsidRPr="008F16A1">
        <w:rPr>
          <w:rFonts w:ascii="Arial" w:hAnsi="Arial" w:cs="Arial"/>
          <w:sz w:val="20"/>
          <w:szCs w:val="20"/>
          <w:lang w:val="it-IT"/>
        </w:rPr>
        <w:t>,</w:t>
      </w:r>
      <w:r w:rsidR="007E2AA2">
        <w:rPr>
          <w:rFonts w:ascii="Arial" w:hAnsi="Arial" w:cs="Arial"/>
          <w:sz w:val="20"/>
          <w:szCs w:val="20"/>
          <w:lang w:val="it-IT"/>
        </w:rPr>
        <w:t xml:space="preserve"> </w:t>
      </w:r>
      <w:r w:rsidR="00C03782" w:rsidRPr="008F16A1">
        <w:rPr>
          <w:rFonts w:ascii="Arial" w:hAnsi="Arial" w:cs="Arial"/>
          <w:sz w:val="20"/>
          <w:szCs w:val="20"/>
          <w:lang w:val="it-IT"/>
        </w:rPr>
        <w:t xml:space="preserve">platino, </w:t>
      </w:r>
      <w:r w:rsidRPr="008F16A1">
        <w:rPr>
          <w:rFonts w:ascii="Arial" w:hAnsi="Arial" w:cs="Arial"/>
          <w:sz w:val="20"/>
          <w:szCs w:val="20"/>
          <w:lang w:val="it-IT"/>
        </w:rPr>
        <w:t>oro bianco</w:t>
      </w:r>
      <w:r w:rsidR="00EF4C16" w:rsidRPr="008F16A1">
        <w:rPr>
          <w:rFonts w:ascii="Arial" w:hAnsi="Arial" w:cs="Arial"/>
          <w:sz w:val="20"/>
          <w:szCs w:val="20"/>
          <w:lang w:val="it-IT"/>
        </w:rPr>
        <w:t xml:space="preserve"> e titanio</w:t>
      </w:r>
      <w:r w:rsidR="00C03782" w:rsidRPr="008F16A1">
        <w:rPr>
          <w:rFonts w:ascii="Arial" w:hAnsi="Arial" w:cs="Arial"/>
          <w:sz w:val="20"/>
          <w:szCs w:val="20"/>
          <w:lang w:val="it-IT"/>
        </w:rPr>
        <w:t>,</w:t>
      </w:r>
      <w:r w:rsidR="00EF4C16" w:rsidRPr="008F16A1">
        <w:rPr>
          <w:rFonts w:ascii="Arial" w:hAnsi="Arial" w:cs="Arial"/>
          <w:sz w:val="20"/>
          <w:szCs w:val="20"/>
          <w:lang w:val="it-IT"/>
        </w:rPr>
        <w:t xml:space="preserve"> Con</w:t>
      </w:r>
      <w:r w:rsidR="007E2AA2">
        <w:rPr>
          <w:rFonts w:ascii="Arial" w:hAnsi="Arial" w:cs="Arial"/>
          <w:sz w:val="20"/>
          <w:szCs w:val="20"/>
          <w:lang w:val="it-IT"/>
        </w:rPr>
        <w:t xml:space="preserve">  nuova cassa in oro giallo 18 carati</w:t>
      </w:r>
      <w:r w:rsidR="00EF4C16" w:rsidRPr="008F16A1">
        <w:rPr>
          <w:rFonts w:ascii="Arial" w:hAnsi="Arial" w:cs="Arial"/>
          <w:sz w:val="20"/>
          <w:szCs w:val="20"/>
          <w:lang w:val="it-IT"/>
        </w:rPr>
        <w:t xml:space="preserve"> e quadrante in blu oltremare, il nuovo modello si unisce al gruppo</w:t>
      </w:r>
      <w:r w:rsidR="007E2AA2">
        <w:rPr>
          <w:rFonts w:ascii="Arial" w:hAnsi="Arial" w:cs="Arial"/>
          <w:sz w:val="20"/>
          <w:szCs w:val="20"/>
          <w:lang w:val="it-IT"/>
        </w:rPr>
        <w:t>: un’edizione limitata in 25</w:t>
      </w:r>
      <w:r w:rsidR="00C03782" w:rsidRPr="008F16A1">
        <w:rPr>
          <w:rFonts w:ascii="Arial" w:hAnsi="Arial" w:cs="Arial"/>
          <w:sz w:val="20"/>
          <w:szCs w:val="20"/>
          <w:lang w:val="it-IT"/>
        </w:rPr>
        <w:t xml:space="preserve"> esemplari.</w:t>
      </w:r>
    </w:p>
    <w:p w:rsidR="00F6465D" w:rsidRPr="008F16A1" w:rsidRDefault="00F6465D" w:rsidP="004A46D9">
      <w:pPr>
        <w:pStyle w:val="Sansinterligne"/>
        <w:jc w:val="both"/>
        <w:rPr>
          <w:rFonts w:ascii="Arial" w:hAnsi="Arial" w:cs="Arial"/>
          <w:sz w:val="20"/>
          <w:szCs w:val="20"/>
          <w:lang w:val="it-IT"/>
        </w:rPr>
      </w:pPr>
    </w:p>
    <w:p w:rsidR="009C3961" w:rsidRPr="008F16A1" w:rsidRDefault="009C3961" w:rsidP="004A46D9">
      <w:pPr>
        <w:pStyle w:val="Sansinterligne"/>
        <w:jc w:val="both"/>
        <w:rPr>
          <w:rFonts w:ascii="Arial" w:hAnsi="Arial" w:cs="Arial"/>
          <w:sz w:val="20"/>
          <w:szCs w:val="20"/>
          <w:lang w:val="it-IT"/>
        </w:rPr>
      </w:pPr>
      <w:r w:rsidRPr="008F16A1">
        <w:rPr>
          <w:rFonts w:ascii="Arial" w:hAnsi="Arial" w:cs="Arial"/>
          <w:sz w:val="20"/>
          <w:szCs w:val="20"/>
          <w:lang w:val="it-IT"/>
        </w:rPr>
        <w:t>A pa</w:t>
      </w:r>
      <w:r w:rsidR="00C3675F" w:rsidRPr="008F16A1">
        <w:rPr>
          <w:rFonts w:ascii="Arial" w:hAnsi="Arial" w:cs="Arial"/>
          <w:sz w:val="20"/>
          <w:szCs w:val="20"/>
          <w:lang w:val="it-IT"/>
        </w:rPr>
        <w:t>rtire da un foglio bianco, MB&amp;F e</w:t>
      </w:r>
      <w:r w:rsidRPr="008F16A1">
        <w:rPr>
          <w:rFonts w:ascii="Arial" w:hAnsi="Arial" w:cs="Arial"/>
          <w:sz w:val="20"/>
          <w:szCs w:val="20"/>
          <w:lang w:val="it-IT"/>
        </w:rPr>
        <w:t xml:space="preserve"> l’orologiaio indipendente irlandese Stephen McDonnell hanno </w:t>
      </w:r>
      <w:r w:rsidR="00C3675F" w:rsidRPr="008F16A1">
        <w:rPr>
          <w:rFonts w:ascii="Arial" w:hAnsi="Arial" w:cs="Arial"/>
          <w:sz w:val="20"/>
          <w:szCs w:val="20"/>
          <w:lang w:val="it-IT"/>
        </w:rPr>
        <w:t>intera</w:t>
      </w:r>
      <w:r w:rsidRPr="008F16A1">
        <w:rPr>
          <w:rFonts w:ascii="Arial" w:hAnsi="Arial" w:cs="Arial"/>
          <w:sz w:val="20"/>
          <w:szCs w:val="20"/>
          <w:lang w:val="it-IT"/>
        </w:rPr>
        <w:t xml:space="preserve">mente reinventato la più tradizionale delle complicazioni orologiere: il calendario perpetuo. Il risultato è Legacy Machine Perpetual, con un movimento in-house dal forte impatto visivo - sviluppato </w:t>
      </w:r>
      <w:r w:rsidR="00C3675F" w:rsidRPr="008F16A1">
        <w:rPr>
          <w:rFonts w:ascii="Arial" w:hAnsi="Arial" w:cs="Arial"/>
          <w:sz w:val="20"/>
          <w:szCs w:val="20"/>
          <w:lang w:val="it-IT"/>
        </w:rPr>
        <w:t xml:space="preserve">completamente </w:t>
      </w:r>
      <w:r w:rsidRPr="008F16A1">
        <w:rPr>
          <w:rFonts w:ascii="Arial" w:hAnsi="Arial" w:cs="Arial"/>
          <w:sz w:val="20"/>
          <w:szCs w:val="20"/>
          <w:lang w:val="it-IT"/>
        </w:rPr>
        <w:t>da zero per eliminare gli inconvenienti dei calendari perpetui convenzionali.</w:t>
      </w:r>
    </w:p>
    <w:p w:rsidR="009C3961" w:rsidRPr="008F16A1" w:rsidRDefault="009C3961" w:rsidP="004A46D9">
      <w:pPr>
        <w:pStyle w:val="Sansinterligne"/>
        <w:jc w:val="both"/>
        <w:rPr>
          <w:rFonts w:ascii="Arial" w:hAnsi="Arial" w:cs="Arial"/>
          <w:sz w:val="20"/>
          <w:szCs w:val="20"/>
          <w:lang w:val="it-IT"/>
        </w:rPr>
      </w:pPr>
    </w:p>
    <w:p w:rsidR="009C3961" w:rsidRPr="008F16A1" w:rsidRDefault="009C3961" w:rsidP="004A46D9">
      <w:pPr>
        <w:pStyle w:val="Sansinterligne"/>
        <w:jc w:val="both"/>
        <w:rPr>
          <w:rFonts w:ascii="Arial" w:hAnsi="Arial" w:cs="Arial"/>
          <w:sz w:val="20"/>
          <w:szCs w:val="20"/>
          <w:lang w:val="it-IT"/>
        </w:rPr>
      </w:pPr>
      <w:r w:rsidRPr="008F16A1">
        <w:rPr>
          <w:rFonts w:ascii="Arial" w:hAnsi="Arial" w:cs="Arial"/>
          <w:sz w:val="20"/>
          <w:szCs w:val="20"/>
          <w:lang w:val="it-IT"/>
        </w:rPr>
        <w:t>Il fatto che la nuova complicazione abbia un aspetto sensazionale e possa essere pienamente apprezzata dal lato del quadrante è solo uno dei molti vantaggi offerti dal nuovo movimento, controllato da un processor</w:t>
      </w:r>
      <w:r w:rsidR="00E84A55">
        <w:rPr>
          <w:rFonts w:ascii="Arial" w:hAnsi="Arial" w:cs="Arial"/>
          <w:sz w:val="20"/>
          <w:szCs w:val="20"/>
          <w:lang w:val="it-IT"/>
        </w:rPr>
        <w:t>e meccanico</w:t>
      </w:r>
      <w:r w:rsidRPr="008F16A1">
        <w:rPr>
          <w:rFonts w:ascii="Arial" w:hAnsi="Arial" w:cs="Arial"/>
          <w:sz w:val="20"/>
          <w:szCs w:val="20"/>
          <w:lang w:val="it-IT"/>
        </w:rPr>
        <w:t>.</w:t>
      </w:r>
    </w:p>
    <w:p w:rsidR="009C3961" w:rsidRPr="008F16A1" w:rsidRDefault="009C3961" w:rsidP="004A46D9">
      <w:pPr>
        <w:pStyle w:val="Sansinterligne"/>
        <w:jc w:val="both"/>
        <w:rPr>
          <w:rFonts w:ascii="Arial" w:hAnsi="Arial" w:cs="Arial"/>
          <w:sz w:val="20"/>
          <w:szCs w:val="20"/>
          <w:lang w:val="it-IT"/>
        </w:rPr>
      </w:pPr>
    </w:p>
    <w:p w:rsidR="006C3419" w:rsidRPr="008F16A1" w:rsidRDefault="009C3961" w:rsidP="004A46D9">
      <w:pPr>
        <w:pStyle w:val="Sansinterligne"/>
        <w:jc w:val="both"/>
        <w:rPr>
          <w:rFonts w:ascii="Arial" w:hAnsi="Arial" w:cs="Arial"/>
          <w:sz w:val="20"/>
          <w:szCs w:val="20"/>
          <w:lang w:val="it-IT"/>
        </w:rPr>
      </w:pPr>
      <w:r w:rsidRPr="008F16A1">
        <w:rPr>
          <w:rFonts w:ascii="Arial" w:hAnsi="Arial" w:cs="Arial"/>
          <w:sz w:val="20"/>
          <w:szCs w:val="20"/>
          <w:lang w:val="it-IT"/>
        </w:rPr>
        <w:t xml:space="preserve">LM Perpetual </w:t>
      </w:r>
      <w:r w:rsidR="00C3675F" w:rsidRPr="008F16A1">
        <w:rPr>
          <w:rFonts w:ascii="Arial" w:hAnsi="Arial" w:cs="Arial"/>
          <w:sz w:val="20"/>
          <w:szCs w:val="20"/>
          <w:lang w:val="it-IT"/>
        </w:rPr>
        <w:t xml:space="preserve">è </w:t>
      </w:r>
      <w:r w:rsidRPr="008F16A1">
        <w:rPr>
          <w:rFonts w:ascii="Arial" w:hAnsi="Arial" w:cs="Arial"/>
          <w:sz w:val="20"/>
          <w:szCs w:val="20"/>
          <w:lang w:val="it-IT"/>
        </w:rPr>
        <w:t>dotato di un calibro a 581 componenti completamente integrato - nessun modulo</w:t>
      </w:r>
      <w:r w:rsidR="00C3675F" w:rsidRPr="008F16A1">
        <w:rPr>
          <w:rFonts w:ascii="Arial" w:hAnsi="Arial" w:cs="Arial"/>
          <w:sz w:val="20"/>
          <w:szCs w:val="20"/>
          <w:lang w:val="it-IT"/>
        </w:rPr>
        <w:t>, nessun movimento di base – e di</w:t>
      </w:r>
      <w:r w:rsidRPr="008F16A1">
        <w:rPr>
          <w:rFonts w:ascii="Arial" w:hAnsi="Arial" w:cs="Arial"/>
          <w:sz w:val="20"/>
          <w:szCs w:val="20"/>
          <w:lang w:val="it-IT"/>
        </w:rPr>
        <w:t xml:space="preserve"> un nuovo sistema rivoluzionario per il calcolo del nu</w:t>
      </w:r>
      <w:r w:rsidR="00C3675F" w:rsidRPr="008F16A1">
        <w:rPr>
          <w:rFonts w:ascii="Arial" w:hAnsi="Arial" w:cs="Arial"/>
          <w:sz w:val="20"/>
          <w:szCs w:val="20"/>
          <w:lang w:val="it-IT"/>
        </w:rPr>
        <w:t>mero di giorni di ogni mese. R</w:t>
      </w:r>
      <w:r w:rsidRPr="008F16A1">
        <w:rPr>
          <w:rFonts w:ascii="Arial" w:hAnsi="Arial" w:cs="Arial"/>
          <w:sz w:val="20"/>
          <w:szCs w:val="20"/>
          <w:lang w:val="it-IT"/>
        </w:rPr>
        <w:t>einterpreta olisticamente l'estetica del calendari</w:t>
      </w:r>
      <w:r w:rsidR="006C3419" w:rsidRPr="008F16A1">
        <w:rPr>
          <w:rFonts w:ascii="Arial" w:hAnsi="Arial" w:cs="Arial"/>
          <w:sz w:val="20"/>
          <w:szCs w:val="20"/>
          <w:lang w:val="it-IT"/>
        </w:rPr>
        <w:t>o perpetuo posizionando tutta la complicazione sul quadrante libero sotto uno</w:t>
      </w:r>
      <w:r w:rsidRPr="008F16A1">
        <w:rPr>
          <w:rFonts w:ascii="Arial" w:hAnsi="Arial" w:cs="Arial"/>
          <w:sz w:val="20"/>
          <w:szCs w:val="20"/>
          <w:lang w:val="it-IT"/>
        </w:rPr>
        <w:t xml:space="preserve"> spettacolare </w:t>
      </w:r>
      <w:r w:rsidR="006C3419" w:rsidRPr="008F16A1">
        <w:rPr>
          <w:rFonts w:ascii="Arial" w:hAnsi="Arial" w:cs="Arial"/>
          <w:sz w:val="20"/>
          <w:szCs w:val="20"/>
          <w:lang w:val="it-IT"/>
        </w:rPr>
        <w:t>bilanciere sospeso</w:t>
      </w:r>
      <w:r w:rsidRPr="008F16A1">
        <w:rPr>
          <w:rFonts w:ascii="Arial" w:hAnsi="Arial" w:cs="Arial"/>
          <w:sz w:val="20"/>
          <w:szCs w:val="20"/>
          <w:lang w:val="it-IT"/>
        </w:rPr>
        <w:t>.</w:t>
      </w:r>
    </w:p>
    <w:p w:rsidR="006C3419" w:rsidRPr="008F16A1" w:rsidRDefault="006C3419" w:rsidP="004A46D9">
      <w:pPr>
        <w:pStyle w:val="Sansinterligne"/>
        <w:jc w:val="both"/>
        <w:rPr>
          <w:rFonts w:ascii="Arial" w:hAnsi="Arial" w:cs="Arial"/>
          <w:sz w:val="20"/>
          <w:szCs w:val="20"/>
          <w:lang w:val="it-IT"/>
        </w:rPr>
      </w:pPr>
    </w:p>
    <w:p w:rsidR="006C3419" w:rsidRPr="008F16A1" w:rsidRDefault="006C3419" w:rsidP="004A46D9">
      <w:pPr>
        <w:pStyle w:val="Sansinterligne"/>
        <w:jc w:val="both"/>
        <w:rPr>
          <w:rFonts w:ascii="Arial" w:hAnsi="Arial" w:cs="Arial"/>
          <w:sz w:val="20"/>
          <w:szCs w:val="20"/>
          <w:lang w:val="it-IT"/>
        </w:rPr>
      </w:pPr>
      <w:r w:rsidRPr="008F16A1">
        <w:rPr>
          <w:rFonts w:ascii="Arial" w:hAnsi="Arial" w:cs="Arial"/>
          <w:sz w:val="20"/>
          <w:szCs w:val="20"/>
          <w:lang w:val="it-IT"/>
        </w:rPr>
        <w:t>Il calendario perpetuo è una delle grandi complicazioni tradizionali, che calcola la complessità a</w:t>
      </w:r>
      <w:r w:rsidR="00C3675F" w:rsidRPr="008F16A1">
        <w:rPr>
          <w:rFonts w:ascii="Arial" w:hAnsi="Arial" w:cs="Arial"/>
          <w:sz w:val="20"/>
          <w:szCs w:val="20"/>
          <w:lang w:val="it-IT"/>
        </w:rPr>
        <w:t>pparentemente casuale della variazione del numero</w:t>
      </w:r>
      <w:r w:rsidRPr="008F16A1">
        <w:rPr>
          <w:rFonts w:ascii="Arial" w:hAnsi="Arial" w:cs="Arial"/>
          <w:sz w:val="20"/>
          <w:szCs w:val="20"/>
          <w:lang w:val="it-IT"/>
        </w:rPr>
        <w:t xml:space="preserve"> dei giorni di ogni mese - compreso il mese di febbraio da 29 giorni negli anni bisestili. Ma i calendari perpetui tradizionali hanno alcuni svantaggi: le date possono saltare; sono relativamente facili da danneggiare se </w:t>
      </w:r>
      <w:r w:rsidR="00C3675F" w:rsidRPr="008F16A1">
        <w:rPr>
          <w:rFonts w:ascii="Arial" w:hAnsi="Arial" w:cs="Arial"/>
          <w:sz w:val="20"/>
          <w:szCs w:val="20"/>
          <w:lang w:val="it-IT"/>
        </w:rPr>
        <w:t xml:space="preserve">vengono </w:t>
      </w:r>
      <w:r w:rsidRPr="008F16A1">
        <w:rPr>
          <w:rFonts w:ascii="Arial" w:hAnsi="Arial" w:cs="Arial"/>
          <w:sz w:val="20"/>
          <w:szCs w:val="20"/>
          <w:lang w:val="it-IT"/>
        </w:rPr>
        <w:t>corretti mentre la data sta cambiando</w:t>
      </w:r>
      <w:r w:rsidR="00AF2208" w:rsidRPr="008F16A1">
        <w:rPr>
          <w:rFonts w:ascii="Arial" w:hAnsi="Arial" w:cs="Arial"/>
          <w:sz w:val="20"/>
          <w:szCs w:val="20"/>
          <w:lang w:val="it-IT"/>
        </w:rPr>
        <w:t xml:space="preserve">, </w:t>
      </w:r>
      <w:r w:rsidRPr="008F16A1">
        <w:rPr>
          <w:rFonts w:ascii="Arial" w:hAnsi="Arial" w:cs="Arial"/>
          <w:sz w:val="20"/>
          <w:szCs w:val="20"/>
          <w:lang w:val="it-IT"/>
        </w:rPr>
        <w:t xml:space="preserve">e le complicazioni sono generalmente </w:t>
      </w:r>
      <w:r w:rsidR="00C3675F" w:rsidRPr="008F16A1">
        <w:rPr>
          <w:rFonts w:ascii="Arial" w:hAnsi="Arial" w:cs="Arial"/>
          <w:sz w:val="20"/>
          <w:szCs w:val="20"/>
          <w:lang w:val="it-IT"/>
        </w:rPr>
        <w:t xml:space="preserve">dei </w:t>
      </w:r>
      <w:r w:rsidRPr="008F16A1">
        <w:rPr>
          <w:rFonts w:ascii="Arial" w:hAnsi="Arial" w:cs="Arial"/>
          <w:sz w:val="20"/>
          <w:szCs w:val="20"/>
          <w:lang w:val="it-IT"/>
        </w:rPr>
        <w:t>compromessi di moduli alimentati da movimenti di base.</w:t>
      </w:r>
    </w:p>
    <w:p w:rsidR="006C3419" w:rsidRPr="008F16A1" w:rsidRDefault="006C3419" w:rsidP="004A46D9">
      <w:pPr>
        <w:pStyle w:val="Sansinterligne"/>
        <w:jc w:val="both"/>
        <w:rPr>
          <w:rFonts w:ascii="Arial" w:hAnsi="Arial" w:cs="Arial"/>
          <w:sz w:val="20"/>
          <w:szCs w:val="20"/>
          <w:lang w:val="it-IT"/>
        </w:rPr>
      </w:pPr>
    </w:p>
    <w:p w:rsidR="009F05EE" w:rsidRPr="008F16A1" w:rsidRDefault="006C3419" w:rsidP="004A46D9">
      <w:pPr>
        <w:pStyle w:val="Sansinterligne"/>
        <w:jc w:val="both"/>
        <w:rPr>
          <w:rFonts w:ascii="Arial" w:hAnsi="Arial" w:cs="Arial"/>
          <w:sz w:val="20"/>
          <w:szCs w:val="20"/>
          <w:lang w:val="it-IT"/>
        </w:rPr>
      </w:pPr>
      <w:r w:rsidRPr="008F16A1">
        <w:rPr>
          <w:rFonts w:ascii="Arial" w:hAnsi="Arial" w:cs="Arial"/>
          <w:sz w:val="20"/>
          <w:szCs w:val="20"/>
          <w:lang w:val="it-IT"/>
        </w:rPr>
        <w:t>Il movimento appositamente creato e completamente integrato del Legacy Machine Perpetual è stato progettato da zero per un uso senza problemi: non si verificheranno più salti delle date o disturbi agli ingranaggi, e l’auto-regolazione si disattiverà automaticamente quando il calendario cambia, quindi non ci sarà nessun problema!</w:t>
      </w:r>
    </w:p>
    <w:p w:rsidR="009F05EE" w:rsidRPr="008F16A1" w:rsidRDefault="009F05EE" w:rsidP="004A46D9">
      <w:pPr>
        <w:pStyle w:val="Sansinterligne"/>
        <w:jc w:val="both"/>
        <w:rPr>
          <w:rFonts w:ascii="Arial" w:hAnsi="Arial" w:cs="Arial"/>
          <w:sz w:val="20"/>
          <w:szCs w:val="20"/>
          <w:lang w:val="it-IT"/>
        </w:rPr>
      </w:pPr>
    </w:p>
    <w:p w:rsidR="009F05EE" w:rsidRPr="008F16A1" w:rsidRDefault="009F05EE" w:rsidP="004A46D9">
      <w:pPr>
        <w:pStyle w:val="Sansinterligne"/>
        <w:jc w:val="both"/>
        <w:rPr>
          <w:rFonts w:ascii="Arial" w:hAnsi="Arial" w:cs="Arial"/>
          <w:sz w:val="20"/>
          <w:szCs w:val="20"/>
          <w:lang w:val="it-IT"/>
        </w:rPr>
      </w:pPr>
      <w:r w:rsidRPr="008F16A1">
        <w:rPr>
          <w:rFonts w:ascii="Arial" w:hAnsi="Arial" w:cs="Arial"/>
          <w:sz w:val="20"/>
          <w:szCs w:val="20"/>
          <w:lang w:val="it-IT"/>
        </w:rPr>
        <w:t xml:space="preserve">Il meccanismo del calendario perpetuo tradizionale utilizza un mese di 31 giorni come default e fondamentalmente "elimina" le date </w:t>
      </w:r>
      <w:r w:rsidR="00266F5E" w:rsidRPr="008F16A1">
        <w:rPr>
          <w:rFonts w:ascii="Arial" w:hAnsi="Arial" w:cs="Arial"/>
          <w:sz w:val="20"/>
          <w:szCs w:val="20"/>
          <w:lang w:val="it-IT"/>
        </w:rPr>
        <w:t xml:space="preserve">superflue </w:t>
      </w:r>
      <w:r w:rsidRPr="008F16A1">
        <w:rPr>
          <w:rFonts w:ascii="Arial" w:hAnsi="Arial" w:cs="Arial"/>
          <w:sz w:val="20"/>
          <w:szCs w:val="20"/>
          <w:lang w:val="it-IT"/>
        </w:rPr>
        <w:t>per i mesi con un minor numero di giorni - avanzando velocemente nelle date ridondanti durante il cambio. Un calendario perpetuo tradizionale passa dal 28 febbraio al 1</w:t>
      </w:r>
      <w:r w:rsidR="00266F5E" w:rsidRPr="008F16A1">
        <w:rPr>
          <w:rFonts w:ascii="Arial" w:hAnsi="Arial" w:cs="Arial"/>
          <w:sz w:val="20"/>
          <w:szCs w:val="20"/>
          <w:lang w:val="it-IT"/>
        </w:rPr>
        <w:t>°</w:t>
      </w:r>
      <w:r w:rsidRPr="008F16A1">
        <w:rPr>
          <w:rFonts w:ascii="Arial" w:hAnsi="Arial" w:cs="Arial"/>
          <w:sz w:val="20"/>
          <w:szCs w:val="20"/>
          <w:lang w:val="it-IT"/>
        </w:rPr>
        <w:t xml:space="preserve"> marzo scorrendo rapidamente attraverso il 29, 30 e 31 per arrivare al</w:t>
      </w:r>
      <w:r w:rsidR="00266F5E" w:rsidRPr="008F16A1">
        <w:rPr>
          <w:rFonts w:ascii="Arial" w:hAnsi="Arial" w:cs="Arial"/>
          <w:sz w:val="20"/>
          <w:szCs w:val="20"/>
          <w:lang w:val="it-IT"/>
        </w:rPr>
        <w:t xml:space="preserve"> </w:t>
      </w:r>
      <w:r w:rsidRPr="008F16A1">
        <w:rPr>
          <w:rFonts w:ascii="Arial" w:hAnsi="Arial" w:cs="Arial"/>
          <w:sz w:val="20"/>
          <w:szCs w:val="20"/>
          <w:lang w:val="it-IT"/>
        </w:rPr>
        <w:t>1</w:t>
      </w:r>
      <w:r w:rsidR="00266F5E" w:rsidRPr="008F16A1">
        <w:rPr>
          <w:rFonts w:ascii="Arial" w:hAnsi="Arial" w:cs="Arial"/>
          <w:sz w:val="20"/>
          <w:szCs w:val="20"/>
          <w:lang w:val="it-IT"/>
        </w:rPr>
        <w:t>°</w:t>
      </w:r>
      <w:r w:rsidRPr="008F16A1">
        <w:rPr>
          <w:rFonts w:ascii="Arial" w:hAnsi="Arial" w:cs="Arial"/>
          <w:sz w:val="20"/>
          <w:szCs w:val="20"/>
          <w:lang w:val="it-IT"/>
        </w:rPr>
        <w:t>.</w:t>
      </w:r>
    </w:p>
    <w:p w:rsidR="009F05EE" w:rsidRPr="008F16A1" w:rsidRDefault="009F05EE" w:rsidP="004A46D9">
      <w:pPr>
        <w:pStyle w:val="Sansinterligne"/>
        <w:jc w:val="both"/>
        <w:rPr>
          <w:rFonts w:ascii="Arial" w:hAnsi="Arial" w:cs="Arial"/>
          <w:sz w:val="20"/>
          <w:szCs w:val="20"/>
          <w:lang w:val="it-IT"/>
        </w:rPr>
      </w:pPr>
    </w:p>
    <w:p w:rsidR="009F05EE" w:rsidRPr="008F16A1" w:rsidRDefault="009F05EE" w:rsidP="004A46D9">
      <w:pPr>
        <w:pStyle w:val="Sansinterligne"/>
        <w:jc w:val="both"/>
        <w:rPr>
          <w:rFonts w:ascii="Arial" w:hAnsi="Arial" w:cs="Arial"/>
          <w:sz w:val="20"/>
          <w:szCs w:val="20"/>
          <w:lang w:val="it-IT"/>
        </w:rPr>
      </w:pPr>
      <w:r w:rsidRPr="008F16A1">
        <w:rPr>
          <w:rFonts w:ascii="Arial" w:hAnsi="Arial" w:cs="Arial"/>
          <w:sz w:val="20"/>
          <w:szCs w:val="20"/>
          <w:lang w:val="it-IT"/>
        </w:rPr>
        <w:t xml:space="preserve">LM Perpetual trasforma il sistema del calendario perpetuo tradizionale nella sua testa utilizzando un "processore meccanico" al posto del sistema convenzionale con il </w:t>
      </w:r>
      <w:r w:rsidRPr="008F16A1">
        <w:rPr>
          <w:rFonts w:ascii="Arial" w:hAnsi="Arial" w:cs="Arial"/>
          <w:i/>
          <w:sz w:val="20"/>
          <w:szCs w:val="20"/>
          <w:lang w:val="it-IT"/>
        </w:rPr>
        <w:t xml:space="preserve">grand levier </w:t>
      </w:r>
      <w:r w:rsidRPr="008F16A1">
        <w:rPr>
          <w:rFonts w:ascii="Arial" w:hAnsi="Arial" w:cs="Arial"/>
          <w:sz w:val="20"/>
          <w:szCs w:val="20"/>
          <w:lang w:val="it-IT"/>
        </w:rPr>
        <w:t>(grande leva) che occupa parecchio spazio. Il processore meccanico utilizza un mese predefinito di 28 giorni e aggiunge giorni supplementari quando necessario. Ciò significa che ogni mese ha sempre il numero esatto di giorni; non vi è alcun avanzamento rapido o salto di giorni ridondanti. E mentre l'anno bisestile può essere impostato su</w:t>
      </w:r>
      <w:r w:rsidR="008645B0" w:rsidRPr="008F16A1">
        <w:rPr>
          <w:rFonts w:ascii="Arial" w:hAnsi="Arial" w:cs="Arial"/>
          <w:sz w:val="20"/>
          <w:szCs w:val="20"/>
          <w:lang w:val="it-IT"/>
        </w:rPr>
        <w:t>i</w:t>
      </w:r>
      <w:r w:rsidRPr="008F16A1">
        <w:rPr>
          <w:rFonts w:ascii="Arial" w:hAnsi="Arial" w:cs="Arial"/>
          <w:sz w:val="20"/>
          <w:szCs w:val="20"/>
          <w:lang w:val="it-IT"/>
        </w:rPr>
        <w:t xml:space="preserve"> tradizionali calendari perpetui </w:t>
      </w:r>
      <w:r w:rsidR="008645B0" w:rsidRPr="008F16A1">
        <w:rPr>
          <w:rFonts w:ascii="Arial" w:hAnsi="Arial" w:cs="Arial"/>
          <w:sz w:val="20"/>
          <w:szCs w:val="20"/>
          <w:lang w:val="it-IT"/>
        </w:rPr>
        <w:t xml:space="preserve">solo </w:t>
      </w:r>
      <w:r w:rsidRPr="008F16A1">
        <w:rPr>
          <w:rFonts w:ascii="Arial" w:hAnsi="Arial" w:cs="Arial"/>
          <w:sz w:val="20"/>
          <w:szCs w:val="20"/>
          <w:lang w:val="it-IT"/>
        </w:rPr>
        <w:t>scorrendo fino a 47 mesi, LM Perpetual ha un pulsante di impostazione rapida dedicato per regolare l'anno.</w:t>
      </w:r>
    </w:p>
    <w:p w:rsidR="008645B0" w:rsidRPr="008F16A1" w:rsidRDefault="008645B0" w:rsidP="004A46D9">
      <w:pPr>
        <w:pStyle w:val="Sansinterligne"/>
        <w:jc w:val="both"/>
        <w:rPr>
          <w:rFonts w:ascii="Arial" w:hAnsi="Arial" w:cs="Arial"/>
          <w:sz w:val="20"/>
          <w:szCs w:val="20"/>
          <w:lang w:val="it-IT"/>
        </w:rPr>
      </w:pPr>
    </w:p>
    <w:p w:rsidR="008645B0" w:rsidRPr="008F16A1" w:rsidRDefault="008645B0" w:rsidP="004A46D9">
      <w:pPr>
        <w:pStyle w:val="Sansinterligne"/>
        <w:jc w:val="both"/>
        <w:rPr>
          <w:rFonts w:ascii="Arial" w:hAnsi="Arial" w:cs="Arial"/>
          <w:sz w:val="20"/>
          <w:szCs w:val="20"/>
          <w:lang w:val="it-IT"/>
        </w:rPr>
      </w:pPr>
      <w:r w:rsidRPr="008F16A1">
        <w:rPr>
          <w:rFonts w:ascii="Arial" w:hAnsi="Arial" w:cs="Arial"/>
          <w:sz w:val="20"/>
          <w:szCs w:val="20"/>
          <w:lang w:val="it-IT"/>
        </w:rPr>
        <w:t>Con i</w:t>
      </w:r>
      <w:r w:rsidR="00C3675F" w:rsidRPr="008F16A1">
        <w:rPr>
          <w:rFonts w:ascii="Arial" w:hAnsi="Arial" w:cs="Arial"/>
          <w:sz w:val="20"/>
          <w:szCs w:val="20"/>
          <w:lang w:val="it-IT"/>
        </w:rPr>
        <w:t>l suo quadrante libero</w:t>
      </w:r>
      <w:r w:rsidRPr="008F16A1">
        <w:rPr>
          <w:rFonts w:ascii="Arial" w:hAnsi="Arial" w:cs="Arial"/>
          <w:sz w:val="20"/>
          <w:szCs w:val="20"/>
          <w:lang w:val="it-IT"/>
        </w:rPr>
        <w:t xml:space="preserve"> che rivela tutta la complicazione e il bilanciere sospeso, è la bellezza meccanica armoniosa di LM Perpetual </w:t>
      </w:r>
      <w:r w:rsidR="00423184" w:rsidRPr="008F16A1">
        <w:rPr>
          <w:rFonts w:ascii="Arial" w:hAnsi="Arial" w:cs="Arial"/>
          <w:sz w:val="20"/>
          <w:szCs w:val="20"/>
          <w:lang w:val="it-IT"/>
        </w:rPr>
        <w:t>a rubare</w:t>
      </w:r>
      <w:r w:rsidRPr="008F16A1">
        <w:rPr>
          <w:rFonts w:ascii="Arial" w:hAnsi="Arial" w:cs="Arial"/>
          <w:sz w:val="20"/>
          <w:szCs w:val="20"/>
          <w:lang w:val="it-IT"/>
        </w:rPr>
        <w:t xml:space="preserve"> davvero </w:t>
      </w:r>
      <w:r w:rsidR="00423184" w:rsidRPr="008F16A1">
        <w:rPr>
          <w:rFonts w:ascii="Arial" w:hAnsi="Arial" w:cs="Arial"/>
          <w:sz w:val="20"/>
          <w:szCs w:val="20"/>
          <w:lang w:val="it-IT"/>
        </w:rPr>
        <w:t xml:space="preserve">la </w:t>
      </w:r>
      <w:r w:rsidRPr="008F16A1">
        <w:rPr>
          <w:rFonts w:ascii="Arial" w:hAnsi="Arial" w:cs="Arial"/>
          <w:sz w:val="20"/>
          <w:szCs w:val="20"/>
          <w:lang w:val="it-IT"/>
        </w:rPr>
        <w:t xml:space="preserve">scena. </w:t>
      </w:r>
      <w:r w:rsidR="00C3675F" w:rsidRPr="008F16A1">
        <w:rPr>
          <w:rFonts w:ascii="Arial" w:hAnsi="Arial" w:cs="Arial"/>
          <w:sz w:val="20"/>
          <w:szCs w:val="20"/>
          <w:lang w:val="it-IT"/>
        </w:rPr>
        <w:t>Grazie a</w:t>
      </w:r>
      <w:r w:rsidRPr="008F16A1">
        <w:rPr>
          <w:rFonts w:ascii="Arial" w:hAnsi="Arial" w:cs="Arial"/>
          <w:sz w:val="20"/>
          <w:szCs w:val="20"/>
          <w:lang w:val="it-IT"/>
        </w:rPr>
        <w:t xml:space="preserve"> una </w:t>
      </w:r>
      <w:r w:rsidR="00C3675F" w:rsidRPr="008F16A1">
        <w:rPr>
          <w:rFonts w:ascii="Arial" w:hAnsi="Arial" w:cs="Arial"/>
          <w:sz w:val="20"/>
          <w:szCs w:val="20"/>
          <w:lang w:val="it-IT"/>
        </w:rPr>
        <w:t>svolta tecnica interessante,</w:t>
      </w:r>
      <w:r w:rsidRPr="008F16A1">
        <w:rPr>
          <w:rFonts w:ascii="Arial" w:hAnsi="Arial" w:cs="Arial"/>
          <w:sz w:val="20"/>
          <w:szCs w:val="20"/>
          <w:lang w:val="it-IT"/>
        </w:rPr>
        <w:t xml:space="preserve"> l’accattivante bilanciere si libra in alto ed è collegato al</w:t>
      </w:r>
      <w:r w:rsidR="0065101D" w:rsidRPr="008F16A1">
        <w:rPr>
          <w:rFonts w:ascii="Arial" w:hAnsi="Arial" w:cs="Arial"/>
          <w:sz w:val="20"/>
          <w:szCs w:val="20"/>
          <w:lang w:val="it-IT"/>
        </w:rPr>
        <w:t>lo scappamento</w:t>
      </w:r>
      <w:r w:rsidRPr="008F16A1">
        <w:rPr>
          <w:rFonts w:ascii="Arial" w:hAnsi="Arial" w:cs="Arial"/>
          <w:sz w:val="20"/>
          <w:szCs w:val="20"/>
          <w:lang w:val="it-IT"/>
        </w:rPr>
        <w:t xml:space="preserve"> sul retro del movimento d</w:t>
      </w:r>
      <w:r w:rsidR="00C3675F" w:rsidRPr="008F16A1">
        <w:rPr>
          <w:rFonts w:ascii="Arial" w:hAnsi="Arial" w:cs="Arial"/>
          <w:sz w:val="20"/>
          <w:szCs w:val="20"/>
          <w:lang w:val="it-IT"/>
        </w:rPr>
        <w:t>a quello che probabilmente è</w:t>
      </w:r>
      <w:r w:rsidRPr="008F16A1">
        <w:rPr>
          <w:rFonts w:ascii="Arial" w:hAnsi="Arial" w:cs="Arial"/>
          <w:sz w:val="20"/>
          <w:szCs w:val="20"/>
          <w:lang w:val="it-IT"/>
        </w:rPr>
        <w:t xml:space="preserve"> l’asse più lungo del mondo.</w:t>
      </w:r>
    </w:p>
    <w:p w:rsidR="008645B0" w:rsidRPr="008F16A1" w:rsidRDefault="008645B0" w:rsidP="004A46D9">
      <w:pPr>
        <w:pStyle w:val="Sansinterligne"/>
        <w:jc w:val="both"/>
        <w:rPr>
          <w:rFonts w:ascii="Arial" w:hAnsi="Arial" w:cs="Arial"/>
          <w:sz w:val="20"/>
          <w:szCs w:val="20"/>
          <w:lang w:val="it-IT"/>
        </w:rPr>
      </w:pPr>
    </w:p>
    <w:p w:rsidR="008645B0" w:rsidRPr="008F16A1" w:rsidRDefault="008645B0" w:rsidP="004A46D9">
      <w:pPr>
        <w:pStyle w:val="Sansinterligne"/>
        <w:jc w:val="both"/>
        <w:rPr>
          <w:rFonts w:ascii="Arial" w:hAnsi="Arial" w:cs="Arial"/>
          <w:sz w:val="20"/>
          <w:szCs w:val="20"/>
          <w:lang w:val="it-IT"/>
        </w:rPr>
      </w:pPr>
      <w:r w:rsidRPr="008F16A1">
        <w:rPr>
          <w:rFonts w:ascii="Arial" w:hAnsi="Arial" w:cs="Arial"/>
          <w:sz w:val="20"/>
          <w:szCs w:val="20"/>
          <w:lang w:val="it-IT"/>
        </w:rPr>
        <w:t xml:space="preserve">Utilizzando un sistema innovativo sviluppato appositamente per </w:t>
      </w:r>
      <w:r w:rsidR="00703023" w:rsidRPr="008F16A1">
        <w:rPr>
          <w:rFonts w:ascii="Arial" w:hAnsi="Arial" w:cs="Arial"/>
          <w:sz w:val="20"/>
          <w:szCs w:val="20"/>
          <w:lang w:val="it-IT"/>
        </w:rPr>
        <w:t>la</w:t>
      </w:r>
      <w:r w:rsidRPr="008F16A1">
        <w:rPr>
          <w:rFonts w:ascii="Arial" w:hAnsi="Arial" w:cs="Arial"/>
          <w:sz w:val="20"/>
          <w:szCs w:val="20"/>
          <w:lang w:val="it-IT"/>
        </w:rPr>
        <w:t xml:space="preserve"> Legacy Machine Perpetual, i</w:t>
      </w:r>
      <w:r w:rsidR="00A275CA" w:rsidRPr="008F16A1">
        <w:rPr>
          <w:rFonts w:ascii="Arial" w:hAnsi="Arial" w:cs="Arial"/>
          <w:sz w:val="20"/>
          <w:szCs w:val="20"/>
          <w:lang w:val="it-IT"/>
        </w:rPr>
        <w:t xml:space="preserve"> quadranti secondari sembrano "fluttuare</w:t>
      </w:r>
      <w:r w:rsidRPr="008F16A1">
        <w:rPr>
          <w:rFonts w:ascii="Arial" w:hAnsi="Arial" w:cs="Arial"/>
          <w:sz w:val="20"/>
          <w:szCs w:val="20"/>
          <w:lang w:val="it-IT"/>
        </w:rPr>
        <w:t>" sopra il movimento senza essere visibilmente collegati ad esso</w:t>
      </w:r>
      <w:r w:rsidR="00A275CA" w:rsidRPr="008F16A1">
        <w:rPr>
          <w:rFonts w:ascii="Arial" w:hAnsi="Arial" w:cs="Arial"/>
          <w:sz w:val="20"/>
          <w:szCs w:val="20"/>
          <w:lang w:val="it-IT"/>
        </w:rPr>
        <w:t>. I quadranti secondari</w:t>
      </w:r>
      <w:r w:rsidR="00C3675F" w:rsidRPr="008F16A1">
        <w:rPr>
          <w:rFonts w:ascii="Arial" w:hAnsi="Arial" w:cs="Arial"/>
          <w:sz w:val="20"/>
          <w:szCs w:val="20"/>
          <w:lang w:val="it-IT"/>
        </w:rPr>
        <w:t xml:space="preserve"> scheletrati poggiano su perni nascosti</w:t>
      </w:r>
      <w:r w:rsidRPr="008F16A1">
        <w:rPr>
          <w:rFonts w:ascii="Arial" w:hAnsi="Arial" w:cs="Arial"/>
          <w:sz w:val="20"/>
          <w:szCs w:val="20"/>
          <w:lang w:val="it-IT"/>
        </w:rPr>
        <w:t xml:space="preserve">, il che è tecnicamente impossibile </w:t>
      </w:r>
      <w:r w:rsidRPr="008F16A1">
        <w:rPr>
          <w:rFonts w:ascii="Arial" w:hAnsi="Arial" w:cs="Arial"/>
          <w:sz w:val="20"/>
          <w:szCs w:val="20"/>
          <w:lang w:val="it-IT"/>
        </w:rPr>
        <w:lastRenderedPageBreak/>
        <w:t xml:space="preserve">con </w:t>
      </w:r>
      <w:r w:rsidR="00A275CA" w:rsidRPr="008F16A1">
        <w:rPr>
          <w:rFonts w:ascii="Arial" w:hAnsi="Arial" w:cs="Arial"/>
          <w:sz w:val="20"/>
          <w:szCs w:val="20"/>
          <w:lang w:val="it-IT"/>
        </w:rPr>
        <w:t xml:space="preserve">i </w:t>
      </w:r>
      <w:r w:rsidRPr="008F16A1">
        <w:rPr>
          <w:rFonts w:ascii="Arial" w:hAnsi="Arial" w:cs="Arial"/>
          <w:sz w:val="20"/>
          <w:szCs w:val="20"/>
          <w:lang w:val="it-IT"/>
        </w:rPr>
        <w:t xml:space="preserve">meccanismi </w:t>
      </w:r>
      <w:r w:rsidR="00A275CA" w:rsidRPr="008F16A1">
        <w:rPr>
          <w:rFonts w:ascii="Arial" w:hAnsi="Arial" w:cs="Arial"/>
          <w:sz w:val="20"/>
          <w:szCs w:val="20"/>
          <w:lang w:val="it-IT"/>
        </w:rPr>
        <w:t xml:space="preserve">del calendario perpetuo tradizionale perché bloccherebbero il movimento del </w:t>
      </w:r>
      <w:r w:rsidR="00A275CA" w:rsidRPr="008F16A1">
        <w:rPr>
          <w:rFonts w:ascii="Arial" w:hAnsi="Arial" w:cs="Arial"/>
          <w:i/>
          <w:sz w:val="20"/>
          <w:szCs w:val="20"/>
          <w:lang w:val="it-IT"/>
        </w:rPr>
        <w:t>grand l</w:t>
      </w:r>
      <w:r w:rsidRPr="008F16A1">
        <w:rPr>
          <w:rFonts w:ascii="Arial" w:hAnsi="Arial" w:cs="Arial"/>
          <w:i/>
          <w:sz w:val="20"/>
          <w:szCs w:val="20"/>
          <w:lang w:val="it-IT"/>
        </w:rPr>
        <w:t>evier</w:t>
      </w:r>
      <w:r w:rsidRPr="008F16A1">
        <w:rPr>
          <w:rFonts w:ascii="Arial" w:hAnsi="Arial" w:cs="Arial"/>
          <w:sz w:val="20"/>
          <w:szCs w:val="20"/>
          <w:lang w:val="it-IT"/>
        </w:rPr>
        <w:t>.</w:t>
      </w:r>
    </w:p>
    <w:p w:rsidR="00A275CA" w:rsidRPr="008F16A1" w:rsidRDefault="00A275CA" w:rsidP="004A46D9">
      <w:pPr>
        <w:pStyle w:val="Sansinterligne"/>
        <w:jc w:val="both"/>
        <w:rPr>
          <w:rFonts w:ascii="Arial" w:hAnsi="Arial" w:cs="Arial"/>
          <w:sz w:val="20"/>
          <w:szCs w:val="20"/>
          <w:lang w:val="it-IT"/>
        </w:rPr>
      </w:pPr>
    </w:p>
    <w:p w:rsidR="00A275CA" w:rsidRPr="008F16A1" w:rsidRDefault="00A275CA" w:rsidP="004A46D9">
      <w:pPr>
        <w:pStyle w:val="Sansinterligne"/>
        <w:jc w:val="both"/>
        <w:rPr>
          <w:rFonts w:ascii="Arial" w:hAnsi="Arial" w:cs="Arial"/>
          <w:sz w:val="20"/>
          <w:szCs w:val="20"/>
          <w:lang w:val="it-IT"/>
        </w:rPr>
      </w:pPr>
      <w:r w:rsidRPr="008F16A1">
        <w:rPr>
          <w:rFonts w:ascii="Arial" w:hAnsi="Arial" w:cs="Arial"/>
          <w:sz w:val="20"/>
          <w:szCs w:val="20"/>
          <w:lang w:val="it-IT"/>
        </w:rPr>
        <w:t>Facendo un giro del quadrante in senso orario, a ore 12 vediamo l'ora e i minuti incastonati tra gli eleganti archi del bilanciere; il giorno della settimana a ore 3, l’indicatore della riserva di carica a ore 4, il mese alle 6, l’indicatore dell’anno bisestile retrogrado alle 7, e la data a ore 9.</w:t>
      </w:r>
    </w:p>
    <w:p w:rsidR="00EF4C16" w:rsidRPr="008F16A1" w:rsidRDefault="00EF4C16" w:rsidP="004A46D9">
      <w:pPr>
        <w:pStyle w:val="Sansinterligne"/>
        <w:jc w:val="both"/>
        <w:rPr>
          <w:rFonts w:ascii="Arial" w:hAnsi="Arial" w:cs="Arial"/>
          <w:sz w:val="20"/>
          <w:szCs w:val="20"/>
          <w:lang w:val="it-IT"/>
        </w:rPr>
      </w:pPr>
    </w:p>
    <w:p w:rsidR="00EF4C16" w:rsidRPr="008F16A1" w:rsidRDefault="00EF4C16" w:rsidP="004A46D9">
      <w:pPr>
        <w:pStyle w:val="Sansinterligne"/>
        <w:jc w:val="both"/>
        <w:rPr>
          <w:rFonts w:ascii="Arial" w:hAnsi="Arial" w:cs="Arial"/>
          <w:sz w:val="20"/>
          <w:szCs w:val="20"/>
          <w:lang w:val="it-IT"/>
        </w:rPr>
      </w:pPr>
      <w:r w:rsidRPr="008F16A1">
        <w:rPr>
          <w:rFonts w:ascii="Arial" w:hAnsi="Arial" w:cs="Arial"/>
          <w:sz w:val="20"/>
          <w:szCs w:val="20"/>
          <w:lang w:val="it-IT"/>
        </w:rPr>
        <w:t xml:space="preserve">La Legacy Machine Perpetual ha vinto </w:t>
      </w:r>
      <w:r w:rsidR="006C223C" w:rsidRPr="008F16A1">
        <w:rPr>
          <w:rFonts w:ascii="Arial" w:hAnsi="Arial" w:cs="Arial"/>
          <w:sz w:val="20"/>
          <w:szCs w:val="20"/>
          <w:lang w:val="it-IT"/>
        </w:rPr>
        <w:t xml:space="preserve">il premio </w:t>
      </w:r>
      <w:r w:rsidR="00D14637" w:rsidRPr="008F16A1">
        <w:rPr>
          <w:rFonts w:ascii="Arial" w:hAnsi="Arial" w:cs="Arial"/>
          <w:sz w:val="20"/>
          <w:szCs w:val="20"/>
          <w:lang w:val="it-IT"/>
        </w:rPr>
        <w:t>Best Calendar Watch al GP</w:t>
      </w:r>
      <w:r w:rsidR="00C87686" w:rsidRPr="008F16A1">
        <w:rPr>
          <w:rFonts w:ascii="Arial" w:hAnsi="Arial" w:cs="Arial"/>
          <w:sz w:val="20"/>
          <w:szCs w:val="20"/>
          <w:lang w:val="it-IT"/>
        </w:rPr>
        <w:t>HG (Gran Premio dell’Orologeria di Ginevra) nel 2016</w:t>
      </w:r>
      <w:r w:rsidR="00AC6B1B">
        <w:rPr>
          <w:rFonts w:ascii="Arial" w:hAnsi="Arial" w:cs="Arial"/>
          <w:sz w:val="20"/>
          <w:szCs w:val="20"/>
          <w:lang w:val="it-IT"/>
        </w:rPr>
        <w:t>.</w:t>
      </w:r>
      <w:r w:rsidR="00C87686" w:rsidRPr="008F16A1">
        <w:rPr>
          <w:rFonts w:ascii="Arial" w:hAnsi="Arial" w:cs="Arial"/>
          <w:sz w:val="20"/>
          <w:szCs w:val="20"/>
          <w:lang w:val="it-IT"/>
        </w:rPr>
        <w:t xml:space="preserve"> </w:t>
      </w:r>
    </w:p>
    <w:p w:rsidR="007C08E7" w:rsidRPr="008F16A1" w:rsidRDefault="007C08E7" w:rsidP="004A46D9">
      <w:pPr>
        <w:pStyle w:val="Sansinterligne"/>
        <w:jc w:val="both"/>
        <w:rPr>
          <w:rFonts w:ascii="Arial" w:hAnsi="Arial" w:cs="Arial"/>
          <w:sz w:val="20"/>
          <w:szCs w:val="20"/>
          <w:lang w:val="it-IT"/>
        </w:rPr>
      </w:pPr>
    </w:p>
    <w:p w:rsidR="007E2AA2" w:rsidRDefault="007E2AA2" w:rsidP="000B28E8">
      <w:pPr>
        <w:rPr>
          <w:rFonts w:ascii="Arial" w:hAnsi="Arial" w:cs="Arial"/>
          <w:b/>
          <w:sz w:val="24"/>
          <w:szCs w:val="24"/>
          <w:lang w:val="it-IT"/>
        </w:rPr>
      </w:pPr>
    </w:p>
    <w:p w:rsidR="007E2AA2" w:rsidRDefault="007E2AA2" w:rsidP="000B28E8">
      <w:pPr>
        <w:rPr>
          <w:rFonts w:ascii="Arial" w:hAnsi="Arial" w:cs="Arial"/>
          <w:b/>
          <w:sz w:val="24"/>
          <w:szCs w:val="24"/>
          <w:lang w:val="it-IT"/>
        </w:rPr>
      </w:pPr>
    </w:p>
    <w:p w:rsidR="007E2AA2" w:rsidRDefault="007E2AA2" w:rsidP="000B28E8">
      <w:pPr>
        <w:rPr>
          <w:rFonts w:ascii="Arial" w:hAnsi="Arial" w:cs="Arial"/>
          <w:b/>
          <w:sz w:val="24"/>
          <w:szCs w:val="24"/>
          <w:lang w:val="it-IT"/>
        </w:rPr>
      </w:pPr>
    </w:p>
    <w:p w:rsidR="007E2AA2" w:rsidRDefault="007E2AA2" w:rsidP="000B28E8">
      <w:pPr>
        <w:rPr>
          <w:rFonts w:ascii="Arial" w:hAnsi="Arial" w:cs="Arial"/>
          <w:b/>
          <w:sz w:val="24"/>
          <w:szCs w:val="24"/>
          <w:lang w:val="it-IT"/>
        </w:rPr>
      </w:pPr>
    </w:p>
    <w:p w:rsidR="007E2AA2" w:rsidRDefault="007E2AA2" w:rsidP="000B28E8">
      <w:pPr>
        <w:rPr>
          <w:rFonts w:ascii="Arial" w:hAnsi="Arial" w:cs="Arial"/>
          <w:b/>
          <w:sz w:val="24"/>
          <w:szCs w:val="24"/>
          <w:lang w:val="it-IT"/>
        </w:rPr>
      </w:pPr>
    </w:p>
    <w:p w:rsidR="007E2AA2" w:rsidRDefault="007E2AA2" w:rsidP="000B28E8">
      <w:pPr>
        <w:rPr>
          <w:rFonts w:ascii="Arial" w:hAnsi="Arial" w:cs="Arial"/>
          <w:b/>
          <w:sz w:val="24"/>
          <w:szCs w:val="24"/>
          <w:lang w:val="it-IT"/>
        </w:rPr>
      </w:pPr>
    </w:p>
    <w:p w:rsidR="007E2AA2" w:rsidRDefault="007E2AA2" w:rsidP="000B28E8">
      <w:pPr>
        <w:rPr>
          <w:rFonts w:ascii="Arial" w:hAnsi="Arial" w:cs="Arial"/>
          <w:b/>
          <w:sz w:val="24"/>
          <w:szCs w:val="24"/>
          <w:lang w:val="it-IT"/>
        </w:rPr>
      </w:pPr>
    </w:p>
    <w:p w:rsidR="007E2AA2" w:rsidRDefault="007E2AA2" w:rsidP="000B28E8">
      <w:pPr>
        <w:rPr>
          <w:rFonts w:ascii="Arial" w:hAnsi="Arial" w:cs="Arial"/>
          <w:b/>
          <w:sz w:val="24"/>
          <w:szCs w:val="24"/>
          <w:lang w:val="it-IT"/>
        </w:rPr>
      </w:pPr>
    </w:p>
    <w:p w:rsidR="007E2AA2" w:rsidRDefault="007E2AA2" w:rsidP="000B28E8">
      <w:pPr>
        <w:rPr>
          <w:rFonts w:ascii="Arial" w:hAnsi="Arial" w:cs="Arial"/>
          <w:b/>
          <w:sz w:val="24"/>
          <w:szCs w:val="24"/>
          <w:lang w:val="it-IT"/>
        </w:rPr>
      </w:pPr>
    </w:p>
    <w:p w:rsidR="007E2AA2" w:rsidRDefault="007E2AA2" w:rsidP="000B28E8">
      <w:pPr>
        <w:rPr>
          <w:rFonts w:ascii="Arial" w:hAnsi="Arial" w:cs="Arial"/>
          <w:b/>
          <w:sz w:val="24"/>
          <w:szCs w:val="24"/>
          <w:lang w:val="it-IT"/>
        </w:rPr>
      </w:pPr>
    </w:p>
    <w:p w:rsidR="007E2AA2" w:rsidRDefault="007E2AA2" w:rsidP="000B28E8">
      <w:pPr>
        <w:rPr>
          <w:rFonts w:ascii="Arial" w:hAnsi="Arial" w:cs="Arial"/>
          <w:b/>
          <w:sz w:val="24"/>
          <w:szCs w:val="24"/>
          <w:lang w:val="it-IT"/>
        </w:rPr>
      </w:pPr>
    </w:p>
    <w:p w:rsidR="007E2AA2" w:rsidRDefault="007E2AA2" w:rsidP="000B28E8">
      <w:pPr>
        <w:rPr>
          <w:rFonts w:ascii="Arial" w:hAnsi="Arial" w:cs="Arial"/>
          <w:b/>
          <w:sz w:val="24"/>
          <w:szCs w:val="24"/>
          <w:lang w:val="it-IT"/>
        </w:rPr>
      </w:pPr>
    </w:p>
    <w:p w:rsidR="007E2AA2" w:rsidRDefault="007E2AA2" w:rsidP="000B28E8">
      <w:pPr>
        <w:rPr>
          <w:rFonts w:ascii="Arial" w:hAnsi="Arial" w:cs="Arial"/>
          <w:b/>
          <w:sz w:val="24"/>
          <w:szCs w:val="24"/>
          <w:lang w:val="it-IT"/>
        </w:rPr>
      </w:pPr>
    </w:p>
    <w:p w:rsidR="007E2AA2" w:rsidRDefault="007E2AA2" w:rsidP="000B28E8">
      <w:pPr>
        <w:rPr>
          <w:rFonts w:ascii="Arial" w:hAnsi="Arial" w:cs="Arial"/>
          <w:b/>
          <w:sz w:val="24"/>
          <w:szCs w:val="24"/>
          <w:lang w:val="it-IT"/>
        </w:rPr>
      </w:pPr>
    </w:p>
    <w:p w:rsidR="007E2AA2" w:rsidRDefault="007E2AA2" w:rsidP="000B28E8">
      <w:pPr>
        <w:rPr>
          <w:rFonts w:ascii="Arial" w:hAnsi="Arial" w:cs="Arial"/>
          <w:b/>
          <w:sz w:val="24"/>
          <w:szCs w:val="24"/>
          <w:lang w:val="it-IT"/>
        </w:rPr>
      </w:pPr>
    </w:p>
    <w:p w:rsidR="007E2AA2" w:rsidRDefault="007E2AA2" w:rsidP="000B28E8">
      <w:pPr>
        <w:rPr>
          <w:rFonts w:ascii="Arial" w:hAnsi="Arial" w:cs="Arial"/>
          <w:b/>
          <w:sz w:val="24"/>
          <w:szCs w:val="24"/>
          <w:lang w:val="it-IT"/>
        </w:rPr>
      </w:pPr>
    </w:p>
    <w:p w:rsidR="007E2AA2" w:rsidRDefault="007E2AA2" w:rsidP="000B28E8">
      <w:pPr>
        <w:rPr>
          <w:rFonts w:ascii="Arial" w:hAnsi="Arial" w:cs="Arial"/>
          <w:b/>
          <w:sz w:val="24"/>
          <w:szCs w:val="24"/>
          <w:lang w:val="it-IT"/>
        </w:rPr>
      </w:pPr>
    </w:p>
    <w:p w:rsidR="007E2AA2" w:rsidRDefault="007E2AA2" w:rsidP="000B28E8">
      <w:pPr>
        <w:rPr>
          <w:rFonts w:ascii="Arial" w:hAnsi="Arial" w:cs="Arial"/>
          <w:b/>
          <w:sz w:val="24"/>
          <w:szCs w:val="24"/>
          <w:lang w:val="it-IT"/>
        </w:rPr>
      </w:pPr>
    </w:p>
    <w:p w:rsidR="007E2AA2" w:rsidRDefault="007E2AA2" w:rsidP="000B28E8">
      <w:pPr>
        <w:rPr>
          <w:rFonts w:ascii="Arial" w:hAnsi="Arial" w:cs="Arial"/>
          <w:b/>
          <w:sz w:val="24"/>
          <w:szCs w:val="24"/>
          <w:lang w:val="it-IT"/>
        </w:rPr>
      </w:pPr>
    </w:p>
    <w:p w:rsidR="007E2AA2" w:rsidRDefault="007E2AA2" w:rsidP="000B28E8">
      <w:pPr>
        <w:rPr>
          <w:rFonts w:ascii="Arial" w:hAnsi="Arial" w:cs="Arial"/>
          <w:b/>
          <w:sz w:val="24"/>
          <w:szCs w:val="24"/>
          <w:lang w:val="it-IT"/>
        </w:rPr>
      </w:pPr>
    </w:p>
    <w:p w:rsidR="007E2AA2" w:rsidRDefault="007E2AA2" w:rsidP="000B28E8">
      <w:pPr>
        <w:rPr>
          <w:rFonts w:ascii="Arial" w:hAnsi="Arial" w:cs="Arial"/>
          <w:b/>
          <w:sz w:val="24"/>
          <w:szCs w:val="24"/>
          <w:lang w:val="it-IT"/>
        </w:rPr>
      </w:pPr>
    </w:p>
    <w:p w:rsidR="007E2AA2" w:rsidRDefault="007E2AA2" w:rsidP="000B28E8">
      <w:pPr>
        <w:rPr>
          <w:rFonts w:ascii="Arial" w:hAnsi="Arial" w:cs="Arial"/>
          <w:b/>
          <w:sz w:val="24"/>
          <w:szCs w:val="24"/>
          <w:lang w:val="it-IT"/>
        </w:rPr>
      </w:pPr>
    </w:p>
    <w:p w:rsidR="007C08E7" w:rsidRPr="008F16A1" w:rsidRDefault="007C08E7" w:rsidP="000B28E8">
      <w:pPr>
        <w:rPr>
          <w:rFonts w:ascii="Arial" w:hAnsi="Arial" w:cs="Arial"/>
          <w:sz w:val="24"/>
          <w:szCs w:val="24"/>
          <w:lang w:val="it-IT"/>
        </w:rPr>
      </w:pPr>
      <w:r w:rsidRPr="008F16A1">
        <w:rPr>
          <w:rFonts w:ascii="Arial" w:hAnsi="Arial" w:cs="Arial"/>
          <w:b/>
          <w:sz w:val="24"/>
          <w:szCs w:val="24"/>
          <w:lang w:val="it-IT"/>
        </w:rPr>
        <w:lastRenderedPageBreak/>
        <w:t xml:space="preserve">Legacy Machine Perpetual </w:t>
      </w:r>
      <w:r w:rsidR="00A275CA" w:rsidRPr="008F16A1">
        <w:rPr>
          <w:rFonts w:ascii="Arial" w:hAnsi="Arial" w:cs="Arial"/>
          <w:b/>
          <w:sz w:val="24"/>
          <w:szCs w:val="24"/>
          <w:lang w:val="it-IT"/>
        </w:rPr>
        <w:t>nel dettaglio</w:t>
      </w:r>
    </w:p>
    <w:p w:rsidR="007C08E7" w:rsidRPr="008F16A1" w:rsidRDefault="007C08E7" w:rsidP="007C08E7">
      <w:pPr>
        <w:pStyle w:val="Sansinterligne"/>
        <w:rPr>
          <w:rFonts w:ascii="Arial" w:hAnsi="Arial" w:cs="Arial"/>
          <w:sz w:val="20"/>
          <w:szCs w:val="20"/>
          <w:lang w:val="it-IT"/>
        </w:rPr>
      </w:pPr>
    </w:p>
    <w:p w:rsidR="007C08E7" w:rsidRPr="008F16A1" w:rsidRDefault="007C08E7" w:rsidP="007C08E7">
      <w:pPr>
        <w:pStyle w:val="Sansinterligne"/>
        <w:rPr>
          <w:rFonts w:ascii="Arial" w:hAnsi="Arial" w:cs="Arial"/>
          <w:sz w:val="20"/>
          <w:szCs w:val="20"/>
          <w:lang w:val="it-IT"/>
        </w:rPr>
      </w:pPr>
    </w:p>
    <w:p w:rsidR="007C08E7" w:rsidRPr="008F16A1" w:rsidRDefault="00A275CA" w:rsidP="004A46D9">
      <w:pPr>
        <w:pStyle w:val="Sansinterligne"/>
        <w:jc w:val="both"/>
        <w:rPr>
          <w:rFonts w:ascii="Arial" w:hAnsi="Arial" w:cs="Arial"/>
          <w:b/>
          <w:sz w:val="20"/>
          <w:szCs w:val="20"/>
          <w:lang w:val="it-IT"/>
        </w:rPr>
      </w:pPr>
      <w:r w:rsidRPr="008F16A1">
        <w:rPr>
          <w:rFonts w:ascii="Arial" w:hAnsi="Arial" w:cs="Arial"/>
          <w:b/>
          <w:sz w:val="20"/>
          <w:szCs w:val="20"/>
          <w:lang w:val="it-IT"/>
        </w:rPr>
        <w:t>Ispirazione e realizzazione</w:t>
      </w:r>
    </w:p>
    <w:p w:rsidR="001C7EC2" w:rsidRPr="008F16A1" w:rsidRDefault="001C7EC2" w:rsidP="004A46D9">
      <w:pPr>
        <w:pStyle w:val="Sansinterligne"/>
        <w:jc w:val="both"/>
        <w:rPr>
          <w:rFonts w:ascii="Arial" w:hAnsi="Arial" w:cs="Arial"/>
          <w:sz w:val="20"/>
          <w:szCs w:val="20"/>
          <w:lang w:val="it-IT"/>
        </w:rPr>
      </w:pPr>
    </w:p>
    <w:p w:rsidR="001C7EC2" w:rsidRPr="008F16A1" w:rsidRDefault="001C7EC2" w:rsidP="004A46D9">
      <w:pPr>
        <w:pStyle w:val="Sansinterligne"/>
        <w:jc w:val="both"/>
        <w:rPr>
          <w:rFonts w:ascii="Arial" w:hAnsi="Arial" w:cs="Arial"/>
          <w:sz w:val="20"/>
          <w:szCs w:val="20"/>
          <w:lang w:val="it-IT"/>
        </w:rPr>
      </w:pPr>
      <w:r w:rsidRPr="008F16A1">
        <w:rPr>
          <w:rFonts w:ascii="Arial" w:hAnsi="Arial" w:cs="Arial"/>
          <w:sz w:val="20"/>
          <w:szCs w:val="20"/>
          <w:lang w:val="it-IT"/>
        </w:rPr>
        <w:t>La collezione Legacy Machine è stata concepita quando il proprietario e direttore creativo di MB&amp;F Ma</w:t>
      </w:r>
      <w:r w:rsidR="000B28E8" w:rsidRPr="008F16A1">
        <w:rPr>
          <w:rFonts w:ascii="Arial" w:hAnsi="Arial" w:cs="Arial"/>
          <w:sz w:val="20"/>
          <w:szCs w:val="20"/>
          <w:lang w:val="it-IT"/>
        </w:rPr>
        <w:t>ximilian</w:t>
      </w:r>
      <w:r w:rsidRPr="008F16A1">
        <w:rPr>
          <w:rFonts w:ascii="Arial" w:hAnsi="Arial" w:cs="Arial"/>
          <w:sz w:val="20"/>
          <w:szCs w:val="20"/>
          <w:lang w:val="it-IT"/>
        </w:rPr>
        <w:t xml:space="preserve"> Büsser ha iniziato a fantasticare. </w:t>
      </w:r>
      <w:r w:rsidRPr="008F16A1">
        <w:rPr>
          <w:rFonts w:ascii="Arial" w:hAnsi="Arial" w:cs="Arial"/>
          <w:i/>
          <w:sz w:val="20"/>
          <w:szCs w:val="20"/>
          <w:lang w:val="it-IT"/>
        </w:rPr>
        <w:t xml:space="preserve">"Cosa sarebbe successo </w:t>
      </w:r>
      <w:r w:rsidR="00C333ED" w:rsidRPr="008F16A1">
        <w:rPr>
          <w:rFonts w:ascii="Arial" w:hAnsi="Arial" w:cs="Arial"/>
          <w:i/>
          <w:sz w:val="20"/>
          <w:szCs w:val="20"/>
          <w:lang w:val="it-IT"/>
        </w:rPr>
        <w:t>se fossi nato nel 1867, invece che n</w:t>
      </w:r>
      <w:r w:rsidRPr="008F16A1">
        <w:rPr>
          <w:rFonts w:ascii="Arial" w:hAnsi="Arial" w:cs="Arial"/>
          <w:i/>
          <w:sz w:val="20"/>
          <w:szCs w:val="20"/>
          <w:lang w:val="it-IT"/>
        </w:rPr>
        <w:t xml:space="preserve">el 1967? All'inizio del 1900 comparirono i primi orologi da polso, e io avrei voluto creare </w:t>
      </w:r>
      <w:r w:rsidR="00AC765C" w:rsidRPr="008F16A1">
        <w:rPr>
          <w:rFonts w:ascii="Arial" w:hAnsi="Arial" w:cs="Arial"/>
          <w:i/>
          <w:sz w:val="20"/>
          <w:szCs w:val="20"/>
          <w:lang w:val="it-IT"/>
        </w:rPr>
        <w:t>orologi</w:t>
      </w:r>
      <w:r w:rsidRPr="008F16A1">
        <w:rPr>
          <w:rFonts w:ascii="Arial" w:hAnsi="Arial" w:cs="Arial"/>
          <w:i/>
          <w:sz w:val="20"/>
          <w:szCs w:val="20"/>
          <w:lang w:val="it-IT"/>
        </w:rPr>
        <w:t xml:space="preserve"> </w:t>
      </w:r>
      <w:r w:rsidR="00AC765C" w:rsidRPr="008F16A1">
        <w:rPr>
          <w:rFonts w:ascii="Arial" w:hAnsi="Arial" w:cs="Arial"/>
          <w:i/>
          <w:sz w:val="20"/>
          <w:szCs w:val="20"/>
          <w:lang w:val="it-IT"/>
        </w:rPr>
        <w:t>da</w:t>
      </w:r>
      <w:r w:rsidRPr="008F16A1">
        <w:rPr>
          <w:rFonts w:ascii="Arial" w:hAnsi="Arial" w:cs="Arial"/>
          <w:i/>
          <w:sz w:val="20"/>
          <w:szCs w:val="20"/>
          <w:lang w:val="it-IT"/>
        </w:rPr>
        <w:t xml:space="preserve"> polso tridimensionali, m</w:t>
      </w:r>
      <w:r w:rsidR="000B28E8" w:rsidRPr="008F16A1">
        <w:rPr>
          <w:rFonts w:ascii="Arial" w:hAnsi="Arial" w:cs="Arial"/>
          <w:i/>
          <w:sz w:val="20"/>
          <w:szCs w:val="20"/>
          <w:lang w:val="it-IT"/>
        </w:rPr>
        <w:t>a G</w:t>
      </w:r>
      <w:r w:rsidR="00896C7B" w:rsidRPr="008F16A1">
        <w:rPr>
          <w:rFonts w:ascii="Arial" w:hAnsi="Arial" w:cs="Arial"/>
          <w:i/>
          <w:sz w:val="20"/>
          <w:szCs w:val="20"/>
          <w:lang w:val="it-IT"/>
        </w:rPr>
        <w:t>oldrake</w:t>
      </w:r>
      <w:r w:rsidR="000B28E8" w:rsidRPr="008F16A1">
        <w:rPr>
          <w:rFonts w:ascii="Arial" w:hAnsi="Arial" w:cs="Arial"/>
          <w:i/>
          <w:sz w:val="20"/>
          <w:szCs w:val="20"/>
          <w:lang w:val="it-IT"/>
        </w:rPr>
        <w:t>, Star Wars, e gli aerei</w:t>
      </w:r>
      <w:r w:rsidRPr="008F16A1">
        <w:rPr>
          <w:rFonts w:ascii="Arial" w:hAnsi="Arial" w:cs="Arial"/>
          <w:i/>
          <w:sz w:val="20"/>
          <w:szCs w:val="20"/>
          <w:lang w:val="it-IT"/>
        </w:rPr>
        <w:t xml:space="preserve"> da caccia non potevano essere utilizzati per</w:t>
      </w:r>
      <w:r w:rsidR="000B28E8" w:rsidRPr="008F16A1">
        <w:rPr>
          <w:rFonts w:ascii="Arial" w:hAnsi="Arial" w:cs="Arial"/>
          <w:i/>
          <w:sz w:val="20"/>
          <w:szCs w:val="20"/>
          <w:lang w:val="it-IT"/>
        </w:rPr>
        <w:t xml:space="preserve"> la mia ispirazione. Tuttavia</w:t>
      </w:r>
      <w:r w:rsidR="00AC765C" w:rsidRPr="008F16A1">
        <w:rPr>
          <w:rFonts w:ascii="Arial" w:hAnsi="Arial" w:cs="Arial"/>
          <w:i/>
          <w:sz w:val="20"/>
          <w:szCs w:val="20"/>
          <w:lang w:val="it-IT"/>
        </w:rPr>
        <w:t xml:space="preserve"> avrei potuto</w:t>
      </w:r>
      <w:r w:rsidRPr="008F16A1">
        <w:rPr>
          <w:rFonts w:ascii="Arial" w:hAnsi="Arial" w:cs="Arial"/>
          <w:i/>
          <w:sz w:val="20"/>
          <w:szCs w:val="20"/>
          <w:lang w:val="it-IT"/>
        </w:rPr>
        <w:t xml:space="preserve"> ispirarmi agli orologi da tasca, alla Torre Eiffel e </w:t>
      </w:r>
      <w:r w:rsidR="009E6855" w:rsidRPr="008F16A1">
        <w:rPr>
          <w:rFonts w:ascii="Arial" w:hAnsi="Arial" w:cs="Arial"/>
          <w:i/>
          <w:sz w:val="20"/>
          <w:szCs w:val="20"/>
          <w:lang w:val="it-IT"/>
        </w:rPr>
        <w:t xml:space="preserve">a </w:t>
      </w:r>
      <w:r w:rsidRPr="008F16A1">
        <w:rPr>
          <w:rFonts w:ascii="Arial" w:hAnsi="Arial" w:cs="Arial"/>
          <w:i/>
          <w:sz w:val="20"/>
          <w:szCs w:val="20"/>
          <w:lang w:val="it-IT"/>
        </w:rPr>
        <w:t xml:space="preserve">Jules Verne, a cosa </w:t>
      </w:r>
      <w:r w:rsidR="00AC765C" w:rsidRPr="008F16A1">
        <w:rPr>
          <w:rFonts w:ascii="Arial" w:hAnsi="Arial" w:cs="Arial"/>
          <w:i/>
          <w:sz w:val="20"/>
          <w:szCs w:val="20"/>
          <w:lang w:val="it-IT"/>
        </w:rPr>
        <w:t>avrebbero potuto</w:t>
      </w:r>
      <w:r w:rsidRPr="008F16A1">
        <w:rPr>
          <w:rFonts w:ascii="Arial" w:hAnsi="Arial" w:cs="Arial"/>
          <w:i/>
          <w:sz w:val="20"/>
          <w:szCs w:val="20"/>
          <w:lang w:val="it-IT"/>
        </w:rPr>
        <w:t xml:space="preserve"> quindi </w:t>
      </w:r>
      <w:r w:rsidR="00AC765C" w:rsidRPr="008F16A1">
        <w:rPr>
          <w:rFonts w:ascii="Arial" w:hAnsi="Arial" w:cs="Arial"/>
          <w:i/>
          <w:sz w:val="20"/>
          <w:szCs w:val="20"/>
          <w:lang w:val="it-IT"/>
        </w:rPr>
        <w:t>assomigliare gli orologi</w:t>
      </w:r>
      <w:r w:rsidRPr="008F16A1">
        <w:rPr>
          <w:rFonts w:ascii="Arial" w:hAnsi="Arial" w:cs="Arial"/>
          <w:i/>
          <w:sz w:val="20"/>
          <w:szCs w:val="20"/>
          <w:lang w:val="it-IT"/>
        </w:rPr>
        <w:t xml:space="preserve"> del 1900?</w:t>
      </w:r>
      <w:r w:rsidRPr="008F16A1">
        <w:rPr>
          <w:rFonts w:ascii="Arial" w:hAnsi="Arial" w:cs="Arial"/>
          <w:sz w:val="20"/>
          <w:szCs w:val="20"/>
          <w:lang w:val="it-IT"/>
        </w:rPr>
        <w:t xml:space="preserve"> </w:t>
      </w:r>
      <w:r w:rsidR="00AC765C" w:rsidRPr="008F16A1">
        <w:rPr>
          <w:rFonts w:ascii="Arial" w:hAnsi="Arial" w:cs="Arial"/>
          <w:i/>
          <w:sz w:val="20"/>
          <w:szCs w:val="20"/>
          <w:lang w:val="it-IT"/>
        </w:rPr>
        <w:t>Dovevano</w:t>
      </w:r>
      <w:r w:rsidRPr="008F16A1">
        <w:rPr>
          <w:rFonts w:ascii="Arial" w:hAnsi="Arial" w:cs="Arial"/>
          <w:i/>
          <w:sz w:val="20"/>
          <w:szCs w:val="20"/>
          <w:lang w:val="it-IT"/>
        </w:rPr>
        <w:t xml:space="preserve"> esse</w:t>
      </w:r>
      <w:r w:rsidR="00AC765C" w:rsidRPr="008F16A1">
        <w:rPr>
          <w:rFonts w:ascii="Arial" w:hAnsi="Arial" w:cs="Arial"/>
          <w:i/>
          <w:sz w:val="20"/>
          <w:szCs w:val="20"/>
          <w:lang w:val="it-IT"/>
        </w:rPr>
        <w:t>re rotondi</w:t>
      </w:r>
      <w:r w:rsidRPr="008F16A1">
        <w:rPr>
          <w:rFonts w:ascii="Arial" w:hAnsi="Arial" w:cs="Arial"/>
          <w:i/>
          <w:sz w:val="20"/>
          <w:szCs w:val="20"/>
          <w:lang w:val="it-IT"/>
        </w:rPr>
        <w:t xml:space="preserve"> e tridimensionali". </w:t>
      </w:r>
      <w:r w:rsidR="00AC765C" w:rsidRPr="008F16A1">
        <w:rPr>
          <w:rFonts w:ascii="Arial" w:hAnsi="Arial" w:cs="Arial"/>
          <w:sz w:val="20"/>
          <w:szCs w:val="20"/>
          <w:lang w:val="it-IT"/>
        </w:rPr>
        <w:t xml:space="preserve">Il risultato è stato </w:t>
      </w:r>
      <w:r w:rsidR="008959E3" w:rsidRPr="008F16A1">
        <w:rPr>
          <w:rFonts w:ascii="Arial" w:hAnsi="Arial" w:cs="Arial"/>
          <w:sz w:val="20"/>
          <w:szCs w:val="20"/>
          <w:lang w:val="it-IT"/>
        </w:rPr>
        <w:t xml:space="preserve">la </w:t>
      </w:r>
      <w:r w:rsidR="00AC765C" w:rsidRPr="008F16A1">
        <w:rPr>
          <w:rFonts w:ascii="Arial" w:hAnsi="Arial" w:cs="Arial"/>
          <w:sz w:val="20"/>
          <w:szCs w:val="20"/>
          <w:lang w:val="it-IT"/>
        </w:rPr>
        <w:t>Legacy Machine N</w:t>
      </w:r>
      <w:r w:rsidRPr="008F16A1">
        <w:rPr>
          <w:rFonts w:ascii="Arial" w:hAnsi="Arial" w:cs="Arial"/>
          <w:sz w:val="20"/>
          <w:szCs w:val="20"/>
          <w:lang w:val="it-IT"/>
        </w:rPr>
        <w:t>.1, lanciat</w:t>
      </w:r>
      <w:r w:rsidR="008959E3" w:rsidRPr="008F16A1">
        <w:rPr>
          <w:rFonts w:ascii="Arial" w:hAnsi="Arial" w:cs="Arial"/>
          <w:sz w:val="20"/>
          <w:szCs w:val="20"/>
          <w:lang w:val="it-IT"/>
        </w:rPr>
        <w:t>a</w:t>
      </w:r>
      <w:r w:rsidRPr="008F16A1">
        <w:rPr>
          <w:rFonts w:ascii="Arial" w:hAnsi="Arial" w:cs="Arial"/>
          <w:sz w:val="20"/>
          <w:szCs w:val="20"/>
          <w:lang w:val="it-IT"/>
        </w:rPr>
        <w:t xml:space="preserve"> nel 2011 - seguit</w:t>
      </w:r>
      <w:r w:rsidR="008959E3" w:rsidRPr="008F16A1">
        <w:rPr>
          <w:rFonts w:ascii="Arial" w:hAnsi="Arial" w:cs="Arial"/>
          <w:sz w:val="20"/>
          <w:szCs w:val="20"/>
          <w:lang w:val="it-IT"/>
        </w:rPr>
        <w:t>a</w:t>
      </w:r>
      <w:r w:rsidRPr="008F16A1">
        <w:rPr>
          <w:rFonts w:ascii="Arial" w:hAnsi="Arial" w:cs="Arial"/>
          <w:sz w:val="20"/>
          <w:szCs w:val="20"/>
          <w:lang w:val="it-IT"/>
        </w:rPr>
        <w:t xml:space="preserve"> poi da LM2 e LM101.</w:t>
      </w:r>
    </w:p>
    <w:p w:rsidR="00AC765C" w:rsidRPr="008F16A1" w:rsidRDefault="00AC765C" w:rsidP="004A46D9">
      <w:pPr>
        <w:pStyle w:val="Sansinterligne"/>
        <w:jc w:val="both"/>
        <w:rPr>
          <w:rFonts w:ascii="Arial" w:hAnsi="Arial" w:cs="Arial"/>
          <w:sz w:val="20"/>
          <w:szCs w:val="20"/>
          <w:lang w:val="it-IT"/>
        </w:rPr>
      </w:pPr>
    </w:p>
    <w:p w:rsidR="00AC765C" w:rsidRPr="008F16A1" w:rsidRDefault="00AC765C" w:rsidP="004A46D9">
      <w:pPr>
        <w:pStyle w:val="Sansinterligne"/>
        <w:jc w:val="both"/>
        <w:rPr>
          <w:rFonts w:ascii="Arial" w:hAnsi="Arial" w:cs="Arial"/>
          <w:sz w:val="20"/>
          <w:szCs w:val="20"/>
          <w:lang w:val="it-IT"/>
        </w:rPr>
      </w:pPr>
      <w:r w:rsidRPr="008F16A1">
        <w:rPr>
          <w:rFonts w:ascii="Arial" w:hAnsi="Arial" w:cs="Arial"/>
          <w:sz w:val="20"/>
          <w:szCs w:val="20"/>
          <w:lang w:val="it-IT"/>
        </w:rPr>
        <w:t xml:space="preserve">Il progetto dell’LM Perpetual è iniziato con un incontro tra Maximilian Büsser e l’orologiaio nordirlandese Stephen McDonnell. McDonnell era da lungo tempo amico del marchio e ha </w:t>
      </w:r>
      <w:r w:rsidR="0053300E" w:rsidRPr="008F16A1">
        <w:rPr>
          <w:rFonts w:ascii="Arial" w:hAnsi="Arial" w:cs="Arial"/>
          <w:sz w:val="20"/>
          <w:szCs w:val="20"/>
          <w:lang w:val="it-IT"/>
        </w:rPr>
        <w:t xml:space="preserve">svolto </w:t>
      </w:r>
      <w:r w:rsidRPr="008F16A1">
        <w:rPr>
          <w:rFonts w:ascii="Arial" w:hAnsi="Arial" w:cs="Arial"/>
          <w:sz w:val="20"/>
          <w:szCs w:val="20"/>
          <w:lang w:val="it-IT"/>
        </w:rPr>
        <w:t xml:space="preserve">un ruolo fondamentale nella realizzazione del primo orologio di MB&amp;F, Horological Machine No.1. Poiché Büsser stava pensando di sviluppare un calendario perpetuo per il quarto orologio della collezione Legacy Machine, McDonnell rispose che aveva un'idea per un </w:t>
      </w:r>
      <w:r w:rsidR="000B28E8" w:rsidRPr="008F16A1">
        <w:rPr>
          <w:rFonts w:ascii="Arial" w:hAnsi="Arial" w:cs="Arial"/>
          <w:sz w:val="20"/>
          <w:szCs w:val="20"/>
          <w:lang w:val="it-IT"/>
        </w:rPr>
        <w:t>calendario perpetuo che affrontasse</w:t>
      </w:r>
      <w:r w:rsidRPr="008F16A1">
        <w:rPr>
          <w:rFonts w:ascii="Arial" w:hAnsi="Arial" w:cs="Arial"/>
          <w:sz w:val="20"/>
          <w:szCs w:val="20"/>
          <w:lang w:val="it-IT"/>
        </w:rPr>
        <w:t xml:space="preserve"> molti degli inconvenienti connessi con gli esempi convenzionali.</w:t>
      </w:r>
    </w:p>
    <w:p w:rsidR="007C08E7" w:rsidRPr="008F16A1" w:rsidRDefault="007C08E7" w:rsidP="004A46D9">
      <w:pPr>
        <w:pStyle w:val="Sansinterligne"/>
        <w:jc w:val="both"/>
        <w:rPr>
          <w:rFonts w:ascii="Arial" w:hAnsi="Arial" w:cs="Arial"/>
          <w:sz w:val="20"/>
          <w:szCs w:val="20"/>
          <w:lang w:val="it-IT"/>
        </w:rPr>
      </w:pPr>
    </w:p>
    <w:p w:rsidR="00AC765C" w:rsidRPr="008F16A1" w:rsidRDefault="00AC765C" w:rsidP="004A46D9">
      <w:pPr>
        <w:pStyle w:val="Sansinterligne"/>
        <w:jc w:val="both"/>
        <w:rPr>
          <w:rFonts w:ascii="Arial" w:hAnsi="Arial" w:cs="Arial"/>
          <w:sz w:val="20"/>
          <w:szCs w:val="20"/>
          <w:lang w:val="it-IT"/>
        </w:rPr>
      </w:pPr>
      <w:r w:rsidRPr="008F16A1">
        <w:rPr>
          <w:rFonts w:ascii="Arial" w:hAnsi="Arial" w:cs="Arial"/>
          <w:sz w:val="20"/>
          <w:szCs w:val="20"/>
          <w:lang w:val="it-IT"/>
        </w:rPr>
        <w:t xml:space="preserve">Tre anni e molte notti insonni dopo nacque </w:t>
      </w:r>
      <w:r w:rsidR="008959E3" w:rsidRPr="008F16A1">
        <w:rPr>
          <w:rFonts w:ascii="Arial" w:hAnsi="Arial" w:cs="Arial"/>
          <w:sz w:val="20"/>
          <w:szCs w:val="20"/>
          <w:lang w:val="it-IT"/>
        </w:rPr>
        <w:t>la</w:t>
      </w:r>
      <w:r w:rsidRPr="008F16A1">
        <w:rPr>
          <w:rFonts w:ascii="Arial" w:hAnsi="Arial" w:cs="Arial"/>
          <w:sz w:val="20"/>
          <w:szCs w:val="20"/>
          <w:lang w:val="it-IT"/>
        </w:rPr>
        <w:t xml:space="preserve"> Legacy Machine Perpetual.</w:t>
      </w:r>
    </w:p>
    <w:p w:rsidR="007C08E7" w:rsidRPr="008F16A1" w:rsidRDefault="007C08E7" w:rsidP="004A46D9">
      <w:pPr>
        <w:pStyle w:val="Sansinterligne"/>
        <w:jc w:val="both"/>
        <w:rPr>
          <w:rFonts w:ascii="Arial" w:hAnsi="Arial" w:cs="Arial"/>
          <w:sz w:val="20"/>
          <w:szCs w:val="20"/>
          <w:lang w:val="it-IT"/>
        </w:rPr>
      </w:pPr>
    </w:p>
    <w:p w:rsidR="007C08E7" w:rsidRPr="008F16A1" w:rsidRDefault="007C08E7" w:rsidP="004A46D9">
      <w:pPr>
        <w:pStyle w:val="Sansinterligne"/>
        <w:jc w:val="both"/>
        <w:rPr>
          <w:rFonts w:ascii="Arial" w:hAnsi="Arial" w:cs="Arial"/>
          <w:sz w:val="20"/>
          <w:szCs w:val="20"/>
          <w:lang w:val="it-IT"/>
        </w:rPr>
      </w:pPr>
    </w:p>
    <w:p w:rsidR="007C08E7" w:rsidRPr="008F16A1" w:rsidRDefault="00AC765C" w:rsidP="004A46D9">
      <w:pPr>
        <w:pStyle w:val="Sansinterligne"/>
        <w:jc w:val="both"/>
        <w:rPr>
          <w:rFonts w:ascii="Arial" w:hAnsi="Arial" w:cs="Arial"/>
          <w:b/>
          <w:sz w:val="20"/>
          <w:szCs w:val="20"/>
          <w:lang w:val="it-IT"/>
        </w:rPr>
      </w:pPr>
      <w:r w:rsidRPr="008F16A1">
        <w:rPr>
          <w:rFonts w:ascii="Arial" w:hAnsi="Arial" w:cs="Arial"/>
          <w:b/>
          <w:sz w:val="20"/>
          <w:szCs w:val="20"/>
          <w:lang w:val="it-IT"/>
        </w:rPr>
        <w:t xml:space="preserve">Calendari perpetui convenzionali </w:t>
      </w:r>
    </w:p>
    <w:p w:rsidR="00ED25A8" w:rsidRPr="008F16A1" w:rsidRDefault="00ED25A8" w:rsidP="004A46D9">
      <w:pPr>
        <w:pStyle w:val="Sansinterligne"/>
        <w:jc w:val="both"/>
        <w:rPr>
          <w:rFonts w:ascii="Arial" w:hAnsi="Arial" w:cs="Arial"/>
          <w:sz w:val="20"/>
          <w:szCs w:val="20"/>
          <w:lang w:val="it-IT"/>
        </w:rPr>
      </w:pPr>
    </w:p>
    <w:p w:rsidR="00ED25A8" w:rsidRPr="008F16A1" w:rsidRDefault="00ED25A8" w:rsidP="004A46D9">
      <w:pPr>
        <w:pStyle w:val="Sansinterligne"/>
        <w:jc w:val="both"/>
        <w:rPr>
          <w:rFonts w:ascii="Arial" w:hAnsi="Arial" w:cs="Arial"/>
          <w:sz w:val="20"/>
          <w:szCs w:val="20"/>
          <w:lang w:val="it-IT"/>
        </w:rPr>
      </w:pPr>
      <w:r w:rsidRPr="008F16A1">
        <w:rPr>
          <w:rFonts w:ascii="Arial" w:hAnsi="Arial" w:cs="Arial"/>
          <w:sz w:val="20"/>
          <w:szCs w:val="20"/>
          <w:lang w:val="it-IT"/>
        </w:rPr>
        <w:t>I calendari perpetui convenzionali sono generalmente moduli comprendenti la complicazione, che è montata sulla parte superiore di un movimento esistente. Le indicazioni d</w:t>
      </w:r>
      <w:r w:rsidR="000B28E8" w:rsidRPr="008F16A1">
        <w:rPr>
          <w:rFonts w:ascii="Arial" w:hAnsi="Arial" w:cs="Arial"/>
          <w:sz w:val="20"/>
          <w:szCs w:val="20"/>
          <w:lang w:val="it-IT"/>
        </w:rPr>
        <w:t>el calendario sono sincronizzate</w:t>
      </w:r>
      <w:r w:rsidRPr="008F16A1">
        <w:rPr>
          <w:rFonts w:ascii="Arial" w:hAnsi="Arial" w:cs="Arial"/>
          <w:sz w:val="20"/>
          <w:szCs w:val="20"/>
          <w:lang w:val="it-IT"/>
        </w:rPr>
        <w:t xml:space="preserve"> da una lunga leva (in francese: </w:t>
      </w:r>
      <w:r w:rsidRPr="008F16A1">
        <w:rPr>
          <w:rFonts w:ascii="Arial" w:hAnsi="Arial" w:cs="Arial"/>
          <w:i/>
          <w:sz w:val="20"/>
          <w:szCs w:val="20"/>
          <w:lang w:val="it-IT"/>
        </w:rPr>
        <w:t>grande levier</w:t>
      </w:r>
      <w:r w:rsidRPr="008F16A1">
        <w:rPr>
          <w:rFonts w:ascii="Arial" w:hAnsi="Arial" w:cs="Arial"/>
          <w:sz w:val="20"/>
          <w:szCs w:val="20"/>
          <w:lang w:val="it-IT"/>
        </w:rPr>
        <w:t>) che attraversa la parte superior</w:t>
      </w:r>
      <w:r w:rsidR="000B28E8" w:rsidRPr="008F16A1">
        <w:rPr>
          <w:rFonts w:ascii="Arial" w:hAnsi="Arial" w:cs="Arial"/>
          <w:sz w:val="20"/>
          <w:szCs w:val="20"/>
          <w:lang w:val="it-IT"/>
        </w:rPr>
        <w:t>e della complicazione e passa</w:t>
      </w:r>
      <w:r w:rsidRPr="008F16A1">
        <w:rPr>
          <w:rFonts w:ascii="Arial" w:hAnsi="Arial" w:cs="Arial"/>
          <w:sz w:val="20"/>
          <w:szCs w:val="20"/>
          <w:lang w:val="it-IT"/>
        </w:rPr>
        <w:t xml:space="preserve"> per il centro. Quando la data cambia, questa lunga leva trasmette informazioni ai componenti e meccanismi appropriati muovendosi avanti e indietro. </w:t>
      </w:r>
    </w:p>
    <w:p w:rsidR="00ED25A8" w:rsidRPr="008F16A1" w:rsidRDefault="00ED25A8" w:rsidP="004A46D9">
      <w:pPr>
        <w:pStyle w:val="Sansinterligne"/>
        <w:jc w:val="both"/>
        <w:rPr>
          <w:rFonts w:ascii="Arial" w:hAnsi="Arial" w:cs="Arial"/>
          <w:sz w:val="20"/>
          <w:szCs w:val="20"/>
          <w:lang w:val="it-IT"/>
        </w:rPr>
      </w:pPr>
    </w:p>
    <w:p w:rsidR="00ED25A8" w:rsidRPr="008F16A1" w:rsidRDefault="00ED25A8" w:rsidP="004A46D9">
      <w:pPr>
        <w:pStyle w:val="Sansinterligne"/>
        <w:jc w:val="both"/>
        <w:rPr>
          <w:rFonts w:ascii="Arial" w:hAnsi="Arial" w:cs="Arial"/>
          <w:sz w:val="20"/>
          <w:szCs w:val="20"/>
          <w:lang w:val="it-IT"/>
        </w:rPr>
      </w:pPr>
      <w:r w:rsidRPr="008F16A1">
        <w:rPr>
          <w:rFonts w:ascii="Arial" w:hAnsi="Arial" w:cs="Arial"/>
          <w:sz w:val="20"/>
          <w:szCs w:val="20"/>
          <w:lang w:val="it-IT"/>
        </w:rPr>
        <w:t xml:space="preserve">L'esistenza del </w:t>
      </w:r>
      <w:r w:rsidRPr="008F16A1">
        <w:rPr>
          <w:rFonts w:ascii="Arial" w:hAnsi="Arial" w:cs="Arial"/>
          <w:i/>
          <w:sz w:val="20"/>
          <w:szCs w:val="20"/>
          <w:lang w:val="it-IT"/>
        </w:rPr>
        <w:t>grand levier</w:t>
      </w:r>
      <w:r w:rsidRPr="008F16A1">
        <w:rPr>
          <w:rFonts w:ascii="Arial" w:hAnsi="Arial" w:cs="Arial"/>
          <w:sz w:val="20"/>
          <w:szCs w:val="20"/>
          <w:lang w:val="it-IT"/>
        </w:rPr>
        <w:t xml:space="preserve"> significa che non ci può essere nulla nel centro della </w:t>
      </w:r>
      <w:r w:rsidR="000B28E8" w:rsidRPr="008F16A1">
        <w:rPr>
          <w:rFonts w:ascii="Arial" w:hAnsi="Arial" w:cs="Arial"/>
          <w:sz w:val="20"/>
          <w:szCs w:val="20"/>
          <w:lang w:val="it-IT"/>
        </w:rPr>
        <w:t>complicazione che lo blocchi</w:t>
      </w:r>
      <w:r w:rsidRPr="008F16A1">
        <w:rPr>
          <w:rFonts w:ascii="Arial" w:hAnsi="Arial" w:cs="Arial"/>
          <w:sz w:val="20"/>
          <w:szCs w:val="20"/>
          <w:lang w:val="it-IT"/>
        </w:rPr>
        <w:t xml:space="preserve"> - come un bi</w:t>
      </w:r>
      <w:r w:rsidR="000B28E8" w:rsidRPr="008F16A1">
        <w:rPr>
          <w:rFonts w:ascii="Arial" w:hAnsi="Arial" w:cs="Arial"/>
          <w:sz w:val="20"/>
          <w:szCs w:val="20"/>
          <w:lang w:val="it-IT"/>
        </w:rPr>
        <w:t>lanciere sospeso con il suo asse</w:t>
      </w:r>
      <w:r w:rsidR="006E744C" w:rsidRPr="008F16A1">
        <w:rPr>
          <w:rFonts w:ascii="Arial" w:hAnsi="Arial" w:cs="Arial"/>
          <w:sz w:val="20"/>
          <w:szCs w:val="20"/>
          <w:lang w:val="it-IT"/>
        </w:rPr>
        <w:t xml:space="preserve"> che si muove</w:t>
      </w:r>
      <w:r w:rsidRPr="008F16A1">
        <w:rPr>
          <w:rFonts w:ascii="Arial" w:hAnsi="Arial" w:cs="Arial"/>
          <w:sz w:val="20"/>
          <w:szCs w:val="20"/>
          <w:lang w:val="it-IT"/>
        </w:rPr>
        <w:t xml:space="preserve"> at</w:t>
      </w:r>
      <w:r w:rsidR="006E744C" w:rsidRPr="008F16A1">
        <w:rPr>
          <w:rFonts w:ascii="Arial" w:hAnsi="Arial" w:cs="Arial"/>
          <w:sz w:val="20"/>
          <w:szCs w:val="20"/>
          <w:lang w:val="it-IT"/>
        </w:rPr>
        <w:t>traverso il centro</w:t>
      </w:r>
      <w:r w:rsidR="00087024" w:rsidRPr="008F16A1">
        <w:rPr>
          <w:rFonts w:ascii="Arial" w:hAnsi="Arial" w:cs="Arial"/>
          <w:sz w:val="20"/>
          <w:szCs w:val="20"/>
          <w:lang w:val="it-IT"/>
        </w:rPr>
        <w:t xml:space="preserve"> del movimento</w:t>
      </w:r>
      <w:r w:rsidRPr="008F16A1">
        <w:rPr>
          <w:rFonts w:ascii="Arial" w:hAnsi="Arial" w:cs="Arial"/>
          <w:sz w:val="20"/>
          <w:szCs w:val="20"/>
          <w:lang w:val="it-IT"/>
        </w:rPr>
        <w:t xml:space="preserve"> </w:t>
      </w:r>
      <w:r w:rsidR="006E744C" w:rsidRPr="008F16A1">
        <w:rPr>
          <w:rFonts w:ascii="Arial" w:hAnsi="Arial" w:cs="Arial"/>
          <w:sz w:val="20"/>
          <w:szCs w:val="20"/>
          <w:lang w:val="it-IT"/>
        </w:rPr>
        <w:t>fino a un</w:t>
      </w:r>
      <w:r w:rsidR="00DE2E29" w:rsidRPr="008F16A1">
        <w:rPr>
          <w:rFonts w:ascii="Arial" w:hAnsi="Arial" w:cs="Arial"/>
          <w:sz w:val="20"/>
          <w:szCs w:val="20"/>
          <w:lang w:val="it-IT"/>
        </w:rPr>
        <w:t>o scappamento</w:t>
      </w:r>
      <w:r w:rsidR="006E744C" w:rsidRPr="008F16A1">
        <w:rPr>
          <w:rFonts w:ascii="Arial" w:hAnsi="Arial" w:cs="Arial"/>
          <w:sz w:val="20"/>
          <w:szCs w:val="20"/>
          <w:lang w:val="it-IT"/>
        </w:rPr>
        <w:t xml:space="preserve"> sul retro.</w:t>
      </w:r>
    </w:p>
    <w:p w:rsidR="000B3475" w:rsidRPr="008F16A1" w:rsidRDefault="000B3475" w:rsidP="004A46D9">
      <w:pPr>
        <w:pStyle w:val="Sansinterligne"/>
        <w:jc w:val="both"/>
        <w:rPr>
          <w:rFonts w:ascii="Arial" w:hAnsi="Arial" w:cs="Arial"/>
          <w:sz w:val="20"/>
          <w:szCs w:val="20"/>
          <w:lang w:val="it-IT"/>
        </w:rPr>
      </w:pPr>
    </w:p>
    <w:p w:rsidR="000B3475" w:rsidRPr="008F16A1" w:rsidRDefault="000B3475" w:rsidP="004A46D9">
      <w:pPr>
        <w:pStyle w:val="Sansinterligne"/>
        <w:jc w:val="both"/>
        <w:rPr>
          <w:rFonts w:ascii="Arial" w:hAnsi="Arial" w:cs="Arial"/>
          <w:sz w:val="20"/>
          <w:szCs w:val="20"/>
          <w:lang w:val="it-IT"/>
        </w:rPr>
      </w:pPr>
      <w:r w:rsidRPr="008F16A1">
        <w:rPr>
          <w:rFonts w:ascii="Arial" w:hAnsi="Arial" w:cs="Arial"/>
          <w:sz w:val="20"/>
          <w:szCs w:val="20"/>
          <w:lang w:val="it-IT"/>
        </w:rPr>
        <w:t>Con questa leva i calendari perpetui necessitano di un quadrante completo, che può avere aperture o finestre, in quanto è impossibile avere quadranti secondari</w:t>
      </w:r>
      <w:r w:rsidR="000B28E8" w:rsidRPr="008F16A1">
        <w:rPr>
          <w:rFonts w:ascii="Arial" w:hAnsi="Arial" w:cs="Arial"/>
          <w:sz w:val="20"/>
          <w:szCs w:val="20"/>
          <w:lang w:val="it-IT"/>
        </w:rPr>
        <w:t xml:space="preserve"> con perni</w:t>
      </w:r>
      <w:r w:rsidRPr="008F16A1">
        <w:rPr>
          <w:rFonts w:ascii="Arial" w:hAnsi="Arial" w:cs="Arial"/>
          <w:sz w:val="20"/>
          <w:szCs w:val="20"/>
          <w:lang w:val="it-IT"/>
        </w:rPr>
        <w:t xml:space="preserve"> perché bloccherebbero il movimento del meccanismo della grande leva.</w:t>
      </w:r>
    </w:p>
    <w:p w:rsidR="0003586E" w:rsidRPr="008F16A1" w:rsidRDefault="0003586E" w:rsidP="004A46D9">
      <w:pPr>
        <w:pStyle w:val="Sansinterligne"/>
        <w:jc w:val="both"/>
        <w:rPr>
          <w:rFonts w:ascii="Arial" w:hAnsi="Arial" w:cs="Arial"/>
          <w:sz w:val="20"/>
          <w:szCs w:val="20"/>
          <w:lang w:val="it-IT"/>
        </w:rPr>
      </w:pPr>
    </w:p>
    <w:p w:rsidR="0003586E" w:rsidRPr="008F16A1" w:rsidRDefault="0003586E" w:rsidP="004A46D9">
      <w:pPr>
        <w:pStyle w:val="Sansinterligne"/>
        <w:jc w:val="both"/>
        <w:rPr>
          <w:rFonts w:ascii="Arial" w:hAnsi="Arial" w:cs="Arial"/>
          <w:sz w:val="20"/>
          <w:szCs w:val="20"/>
          <w:lang w:val="it-IT"/>
        </w:rPr>
      </w:pPr>
      <w:r w:rsidRPr="008F16A1">
        <w:rPr>
          <w:rFonts w:ascii="Arial" w:hAnsi="Arial" w:cs="Arial"/>
          <w:sz w:val="20"/>
          <w:szCs w:val="20"/>
          <w:lang w:val="it-IT"/>
        </w:rPr>
        <w:t xml:space="preserve">Nel sistema tradizionale con il </w:t>
      </w:r>
      <w:r w:rsidRPr="008F16A1">
        <w:rPr>
          <w:rFonts w:ascii="Arial" w:hAnsi="Arial" w:cs="Arial"/>
          <w:i/>
          <w:sz w:val="20"/>
          <w:szCs w:val="20"/>
          <w:lang w:val="it-IT"/>
        </w:rPr>
        <w:t>grand levier</w:t>
      </w:r>
      <w:r w:rsidRPr="008F16A1">
        <w:rPr>
          <w:rFonts w:ascii="Arial" w:hAnsi="Arial" w:cs="Arial"/>
          <w:sz w:val="20"/>
          <w:szCs w:val="20"/>
          <w:lang w:val="it-IT"/>
        </w:rPr>
        <w:t xml:space="preserve">, i calendari perpetui </w:t>
      </w:r>
      <w:r w:rsidR="001B071B" w:rsidRPr="008F16A1">
        <w:rPr>
          <w:rFonts w:ascii="Arial" w:hAnsi="Arial" w:cs="Arial"/>
          <w:sz w:val="20"/>
          <w:szCs w:val="20"/>
          <w:lang w:val="it-IT"/>
        </w:rPr>
        <w:t>pre</w:t>
      </w:r>
      <w:r w:rsidRPr="008F16A1">
        <w:rPr>
          <w:rFonts w:ascii="Arial" w:hAnsi="Arial" w:cs="Arial"/>
          <w:sz w:val="20"/>
          <w:szCs w:val="20"/>
          <w:lang w:val="it-IT"/>
        </w:rPr>
        <w:t>suppongono che, per impostazione predefinita, tutti i mesi abbiano 31 giorni. Al termine d</w:t>
      </w:r>
      <w:r w:rsidR="000B28E8" w:rsidRPr="008F16A1">
        <w:rPr>
          <w:rFonts w:ascii="Arial" w:hAnsi="Arial" w:cs="Arial"/>
          <w:sz w:val="20"/>
          <w:szCs w:val="20"/>
          <w:lang w:val="it-IT"/>
        </w:rPr>
        <w:t>e</w:t>
      </w:r>
      <w:r w:rsidRPr="008F16A1">
        <w:rPr>
          <w:rFonts w:ascii="Arial" w:hAnsi="Arial" w:cs="Arial"/>
          <w:sz w:val="20"/>
          <w:szCs w:val="20"/>
          <w:lang w:val="it-IT"/>
        </w:rPr>
        <w:t>i mesi con meno di 31 giorni, il meccanismo salta rapidamente le date superflue prima di arrivare al primo del nuovo mese. Qualsiasi manipolazione o regolazione della data durante la commutazione può provocare danni al meccanismo, che richiedono costose riparazioni da parte del produttore. Le date possono anche saltare durante il cambio, venendo così meno al punto fondamentale del calendario perpetuo che non dovrebbe richiedere aggiustamenti per anni. O decenni.</w:t>
      </w:r>
    </w:p>
    <w:p w:rsidR="001D35FD" w:rsidRPr="008F16A1" w:rsidRDefault="001D35FD" w:rsidP="004A46D9">
      <w:pPr>
        <w:pStyle w:val="Sansinterligne"/>
        <w:jc w:val="both"/>
        <w:rPr>
          <w:rFonts w:ascii="Arial" w:hAnsi="Arial" w:cs="Arial"/>
          <w:sz w:val="20"/>
          <w:szCs w:val="20"/>
          <w:lang w:val="it-IT"/>
        </w:rPr>
      </w:pPr>
    </w:p>
    <w:p w:rsidR="007C08E7" w:rsidRPr="008F16A1" w:rsidRDefault="0003586E" w:rsidP="004A46D9">
      <w:pPr>
        <w:pStyle w:val="Sansinterligne"/>
        <w:jc w:val="both"/>
        <w:rPr>
          <w:rFonts w:ascii="Arial" w:hAnsi="Arial" w:cs="Arial"/>
          <w:sz w:val="20"/>
          <w:szCs w:val="20"/>
          <w:lang w:val="it-IT"/>
        </w:rPr>
      </w:pPr>
      <w:r w:rsidRPr="008F16A1">
        <w:rPr>
          <w:rFonts w:ascii="Arial" w:hAnsi="Arial" w:cs="Arial"/>
          <w:i/>
          <w:sz w:val="20"/>
          <w:szCs w:val="20"/>
          <w:lang w:val="it-IT"/>
        </w:rPr>
        <w:t xml:space="preserve">“Definisco </w:t>
      </w:r>
      <w:r w:rsidR="003F7DDC" w:rsidRPr="008F16A1">
        <w:rPr>
          <w:rFonts w:ascii="Arial" w:hAnsi="Arial" w:cs="Arial"/>
          <w:i/>
          <w:sz w:val="20"/>
          <w:szCs w:val="20"/>
          <w:lang w:val="it-IT"/>
        </w:rPr>
        <w:t>i</w:t>
      </w:r>
      <w:r w:rsidRPr="008F16A1">
        <w:rPr>
          <w:rFonts w:ascii="Arial" w:hAnsi="Arial" w:cs="Arial"/>
          <w:i/>
          <w:sz w:val="20"/>
          <w:szCs w:val="20"/>
          <w:lang w:val="it-IT"/>
        </w:rPr>
        <w:t xml:space="preserve"> calendar</w:t>
      </w:r>
      <w:r w:rsidR="003F7DDC" w:rsidRPr="008F16A1">
        <w:rPr>
          <w:rFonts w:ascii="Arial" w:hAnsi="Arial" w:cs="Arial"/>
          <w:i/>
          <w:sz w:val="20"/>
          <w:szCs w:val="20"/>
          <w:lang w:val="it-IT"/>
        </w:rPr>
        <w:t>i</w:t>
      </w:r>
      <w:r w:rsidRPr="008F16A1">
        <w:rPr>
          <w:rFonts w:ascii="Arial" w:hAnsi="Arial" w:cs="Arial"/>
          <w:i/>
          <w:sz w:val="20"/>
          <w:szCs w:val="20"/>
          <w:lang w:val="it-IT"/>
        </w:rPr>
        <w:t xml:space="preserve"> perpetui degli </w:t>
      </w:r>
      <w:r w:rsidR="003F7DDC" w:rsidRPr="008F16A1">
        <w:rPr>
          <w:rFonts w:ascii="Arial" w:hAnsi="Arial" w:cs="Arial"/>
          <w:i/>
          <w:sz w:val="20"/>
          <w:szCs w:val="20"/>
          <w:lang w:val="it-IT"/>
        </w:rPr>
        <w:t>orologi</w:t>
      </w:r>
      <w:r w:rsidRPr="008F16A1">
        <w:rPr>
          <w:rFonts w:ascii="Arial" w:hAnsi="Arial" w:cs="Arial"/>
          <w:i/>
          <w:sz w:val="20"/>
          <w:szCs w:val="20"/>
          <w:lang w:val="it-IT"/>
        </w:rPr>
        <w:t xml:space="preserve"> boomerang perché tornano in riparazione troppo spesso,” </w:t>
      </w:r>
      <w:r w:rsidRPr="008F16A1">
        <w:rPr>
          <w:rFonts w:ascii="Arial" w:hAnsi="Arial" w:cs="Arial"/>
          <w:sz w:val="20"/>
          <w:szCs w:val="20"/>
          <w:lang w:val="it-IT"/>
        </w:rPr>
        <w:t>afferma Maximilian Büsser</w:t>
      </w:r>
      <w:r w:rsidRPr="008F16A1">
        <w:rPr>
          <w:rFonts w:ascii="Arial" w:hAnsi="Arial" w:cs="Arial"/>
          <w:i/>
          <w:sz w:val="20"/>
          <w:szCs w:val="20"/>
          <w:lang w:val="it-IT"/>
        </w:rPr>
        <w:t xml:space="preserve">. “I meccanismi si inceppano, </w:t>
      </w:r>
      <w:r w:rsidR="003F7DDC" w:rsidRPr="008F16A1">
        <w:rPr>
          <w:rFonts w:ascii="Arial" w:hAnsi="Arial" w:cs="Arial"/>
          <w:i/>
          <w:sz w:val="20"/>
          <w:szCs w:val="20"/>
          <w:lang w:val="it-IT"/>
        </w:rPr>
        <w:t xml:space="preserve">si </w:t>
      </w:r>
      <w:r w:rsidRPr="008F16A1">
        <w:rPr>
          <w:rFonts w:ascii="Arial" w:hAnsi="Arial" w:cs="Arial"/>
          <w:i/>
          <w:sz w:val="20"/>
          <w:szCs w:val="20"/>
          <w:lang w:val="it-IT"/>
        </w:rPr>
        <w:t xml:space="preserve">bloccano, </w:t>
      </w:r>
      <w:r w:rsidR="003F7DDC" w:rsidRPr="008F16A1">
        <w:rPr>
          <w:rFonts w:ascii="Arial" w:hAnsi="Arial" w:cs="Arial"/>
          <w:i/>
          <w:sz w:val="20"/>
          <w:szCs w:val="20"/>
          <w:lang w:val="it-IT"/>
        </w:rPr>
        <w:t xml:space="preserve">si </w:t>
      </w:r>
      <w:r w:rsidRPr="008F16A1">
        <w:rPr>
          <w:rFonts w:ascii="Arial" w:hAnsi="Arial" w:cs="Arial"/>
          <w:i/>
          <w:sz w:val="20"/>
          <w:szCs w:val="20"/>
          <w:lang w:val="it-IT"/>
        </w:rPr>
        <w:t xml:space="preserve">rompono, o saltano </w:t>
      </w:r>
      <w:r w:rsidR="003F7DDC" w:rsidRPr="008F16A1">
        <w:rPr>
          <w:rFonts w:ascii="Arial" w:hAnsi="Arial" w:cs="Arial"/>
          <w:i/>
          <w:sz w:val="20"/>
          <w:szCs w:val="20"/>
          <w:lang w:val="it-IT"/>
        </w:rPr>
        <w:t xml:space="preserve">i </w:t>
      </w:r>
      <w:r w:rsidRPr="008F16A1">
        <w:rPr>
          <w:rFonts w:ascii="Arial" w:hAnsi="Arial" w:cs="Arial"/>
          <w:i/>
          <w:sz w:val="20"/>
          <w:szCs w:val="20"/>
          <w:lang w:val="it-IT"/>
        </w:rPr>
        <w:t>giorni quando non dovrebbero."</w:t>
      </w:r>
    </w:p>
    <w:p w:rsidR="007C08E7" w:rsidRPr="008F16A1" w:rsidRDefault="007C08E7" w:rsidP="004A46D9">
      <w:pPr>
        <w:pStyle w:val="Sansinterligne"/>
        <w:jc w:val="both"/>
        <w:rPr>
          <w:rFonts w:ascii="Arial" w:hAnsi="Arial" w:cs="Arial"/>
          <w:sz w:val="20"/>
          <w:szCs w:val="20"/>
          <w:lang w:val="it-IT"/>
        </w:rPr>
      </w:pPr>
    </w:p>
    <w:p w:rsidR="007C08E7" w:rsidRPr="008F16A1" w:rsidRDefault="007C08E7" w:rsidP="004A46D9">
      <w:pPr>
        <w:pStyle w:val="Sansinterligne"/>
        <w:jc w:val="both"/>
        <w:rPr>
          <w:rFonts w:ascii="Arial" w:hAnsi="Arial" w:cs="Arial"/>
          <w:sz w:val="20"/>
          <w:szCs w:val="20"/>
          <w:lang w:val="it-IT"/>
        </w:rPr>
      </w:pPr>
    </w:p>
    <w:p w:rsidR="007C08E7" w:rsidRPr="008F16A1" w:rsidRDefault="005C2CCA" w:rsidP="004A46D9">
      <w:pPr>
        <w:pStyle w:val="Sansinterligne"/>
        <w:jc w:val="both"/>
        <w:rPr>
          <w:rFonts w:ascii="Arial" w:hAnsi="Arial" w:cs="Arial"/>
          <w:b/>
          <w:sz w:val="20"/>
          <w:szCs w:val="20"/>
          <w:lang w:val="it-IT"/>
        </w:rPr>
      </w:pPr>
      <w:r w:rsidRPr="008F16A1">
        <w:rPr>
          <w:rFonts w:ascii="Arial" w:hAnsi="Arial" w:cs="Arial"/>
          <w:b/>
          <w:sz w:val="20"/>
          <w:szCs w:val="20"/>
          <w:lang w:val="it-IT"/>
        </w:rPr>
        <w:t>Processore meccanico</w:t>
      </w:r>
    </w:p>
    <w:p w:rsidR="005C2CCA" w:rsidRPr="008F16A1" w:rsidRDefault="005C2CCA" w:rsidP="004A46D9">
      <w:pPr>
        <w:pStyle w:val="Sansinterligne"/>
        <w:jc w:val="both"/>
        <w:rPr>
          <w:rFonts w:ascii="Arial" w:hAnsi="Arial" w:cs="Arial"/>
          <w:sz w:val="20"/>
          <w:szCs w:val="20"/>
          <w:lang w:val="it-IT"/>
        </w:rPr>
      </w:pPr>
    </w:p>
    <w:p w:rsidR="005C2CCA" w:rsidRPr="008F16A1" w:rsidRDefault="000E4829" w:rsidP="004A46D9">
      <w:pPr>
        <w:pStyle w:val="Sansinterligne"/>
        <w:jc w:val="both"/>
        <w:rPr>
          <w:rFonts w:ascii="Arial" w:hAnsi="Arial" w:cs="Arial"/>
          <w:sz w:val="20"/>
          <w:szCs w:val="20"/>
          <w:lang w:val="it-IT"/>
        </w:rPr>
      </w:pPr>
      <w:r w:rsidRPr="008F16A1">
        <w:rPr>
          <w:rFonts w:ascii="Arial" w:hAnsi="Arial" w:cs="Arial"/>
          <w:sz w:val="20"/>
          <w:szCs w:val="20"/>
          <w:lang w:val="it-IT"/>
        </w:rPr>
        <w:t>La</w:t>
      </w:r>
      <w:r w:rsidR="005C2CCA" w:rsidRPr="008F16A1">
        <w:rPr>
          <w:rFonts w:ascii="Arial" w:hAnsi="Arial" w:cs="Arial"/>
          <w:sz w:val="20"/>
          <w:szCs w:val="20"/>
          <w:lang w:val="it-IT"/>
        </w:rPr>
        <w:t xml:space="preserve"> Legacy Machine Perpetual utilizza un "processore meccanico" </w:t>
      </w:r>
      <w:bookmarkStart w:id="0" w:name="_GoBack"/>
      <w:bookmarkEnd w:id="0"/>
      <w:r w:rsidR="005C2CCA" w:rsidRPr="008F16A1">
        <w:rPr>
          <w:rFonts w:ascii="Arial" w:hAnsi="Arial" w:cs="Arial"/>
          <w:sz w:val="20"/>
          <w:szCs w:val="20"/>
          <w:lang w:val="it-IT"/>
        </w:rPr>
        <w:t xml:space="preserve">costituito da una serie di dischi sovrapposti. Questo processore rivoluzionario considera </w:t>
      </w:r>
      <w:r w:rsidR="003F7DDC" w:rsidRPr="008F16A1">
        <w:rPr>
          <w:rFonts w:ascii="Arial" w:hAnsi="Arial" w:cs="Arial"/>
          <w:sz w:val="20"/>
          <w:szCs w:val="20"/>
          <w:lang w:val="it-IT"/>
        </w:rPr>
        <w:t xml:space="preserve">28 </w:t>
      </w:r>
      <w:r w:rsidR="005C2CCA" w:rsidRPr="008F16A1">
        <w:rPr>
          <w:rFonts w:ascii="Arial" w:hAnsi="Arial" w:cs="Arial"/>
          <w:sz w:val="20"/>
          <w:szCs w:val="20"/>
          <w:lang w:val="it-IT"/>
        </w:rPr>
        <w:t xml:space="preserve">come numero predefinito di giorni del </w:t>
      </w:r>
      <w:r w:rsidR="005C2CCA" w:rsidRPr="008F16A1">
        <w:rPr>
          <w:rFonts w:ascii="Arial" w:hAnsi="Arial" w:cs="Arial"/>
          <w:sz w:val="20"/>
          <w:szCs w:val="20"/>
          <w:lang w:val="it-IT"/>
        </w:rPr>
        <w:lastRenderedPageBreak/>
        <w:t>mese - perché, logicamente, tutti i mesi hanno almeno 28 giorni - e poi aggiunge le giornate supplementari come richiesto da ogni singolo mese. Ciò assicura che ogni mese abbia esattamente il giusto numero di giorni. Non vengono “saltati” i giorni ridondanti, quindi non c</w:t>
      </w:r>
      <w:r w:rsidR="00F44BE0" w:rsidRPr="008F16A1">
        <w:rPr>
          <w:rFonts w:ascii="Arial" w:hAnsi="Arial" w:cs="Arial"/>
          <w:sz w:val="20"/>
          <w:szCs w:val="20"/>
          <w:lang w:val="it-IT"/>
        </w:rPr>
        <w:t>'è alcuna possibilità di passare oltre</w:t>
      </w:r>
      <w:r w:rsidR="005C2CCA" w:rsidRPr="008F16A1">
        <w:rPr>
          <w:rFonts w:ascii="Arial" w:hAnsi="Arial" w:cs="Arial"/>
          <w:sz w:val="20"/>
          <w:szCs w:val="20"/>
          <w:lang w:val="it-IT"/>
        </w:rPr>
        <w:t xml:space="preserve"> la data in modo non corretto.</w:t>
      </w:r>
    </w:p>
    <w:p w:rsidR="005C2CCA" w:rsidRPr="008F16A1" w:rsidRDefault="005C2CCA" w:rsidP="004A46D9">
      <w:pPr>
        <w:pStyle w:val="Sansinterligne"/>
        <w:jc w:val="both"/>
        <w:rPr>
          <w:rFonts w:ascii="Arial" w:hAnsi="Arial" w:cs="Arial"/>
          <w:sz w:val="20"/>
          <w:szCs w:val="20"/>
          <w:lang w:val="it-IT"/>
        </w:rPr>
      </w:pPr>
    </w:p>
    <w:p w:rsidR="005C2CCA" w:rsidRPr="008F16A1" w:rsidRDefault="005C2CCA" w:rsidP="004A46D9">
      <w:pPr>
        <w:pStyle w:val="Sansinterligne"/>
        <w:jc w:val="both"/>
        <w:rPr>
          <w:rFonts w:ascii="Arial" w:hAnsi="Arial" w:cs="Arial"/>
          <w:sz w:val="20"/>
          <w:szCs w:val="20"/>
          <w:lang w:val="it-IT"/>
        </w:rPr>
      </w:pPr>
      <w:r w:rsidRPr="008F16A1">
        <w:rPr>
          <w:rFonts w:ascii="Arial" w:hAnsi="Arial" w:cs="Arial"/>
          <w:sz w:val="20"/>
          <w:szCs w:val="20"/>
          <w:lang w:val="it-IT"/>
        </w:rPr>
        <w:t>Utilizzando una camma planetaria, il processore meccanico consente inoltre l’impostazione rapida dell'anno, in modo che venga visualizzato correttamente nel quadriennio con anno bisestile, mentre i meccanismi del calendario perpetuo tradizionale richiedono all'utente di scorrere fino a 47 mesi per arrivare al mese e anno corretti.</w:t>
      </w:r>
    </w:p>
    <w:p w:rsidR="005C2CCA" w:rsidRPr="008F16A1" w:rsidRDefault="005C2CCA" w:rsidP="004A46D9">
      <w:pPr>
        <w:pStyle w:val="Sansinterligne"/>
        <w:jc w:val="both"/>
        <w:rPr>
          <w:rFonts w:ascii="Arial" w:hAnsi="Arial" w:cs="Arial"/>
          <w:sz w:val="20"/>
          <w:szCs w:val="20"/>
          <w:lang w:val="it-IT"/>
        </w:rPr>
      </w:pPr>
    </w:p>
    <w:p w:rsidR="005C2CCA" w:rsidRPr="008F16A1" w:rsidRDefault="005C2CCA" w:rsidP="004A46D9">
      <w:pPr>
        <w:pStyle w:val="Sansinterligne"/>
        <w:jc w:val="both"/>
        <w:rPr>
          <w:rFonts w:ascii="Arial" w:hAnsi="Arial" w:cs="Arial"/>
          <w:sz w:val="20"/>
          <w:szCs w:val="20"/>
          <w:lang w:val="it-IT"/>
        </w:rPr>
      </w:pPr>
      <w:r w:rsidRPr="008F16A1">
        <w:rPr>
          <w:rFonts w:ascii="Arial" w:hAnsi="Arial" w:cs="Arial"/>
          <w:sz w:val="20"/>
          <w:szCs w:val="20"/>
          <w:lang w:val="it-IT"/>
        </w:rPr>
        <w:t>Il processore meccanico consente inoltre un'importante funzione di sicurezza integrata che disconnette i pulsanti di impostazione rapida durante il cambio della data, eliminando ogni rischio di danno mentre la data sta cambiando.</w:t>
      </w:r>
    </w:p>
    <w:p w:rsidR="005C2CCA" w:rsidRPr="008F16A1" w:rsidRDefault="005C2CCA" w:rsidP="004A46D9">
      <w:pPr>
        <w:pStyle w:val="Sansinterligne"/>
        <w:jc w:val="both"/>
        <w:rPr>
          <w:rFonts w:ascii="Arial" w:hAnsi="Arial" w:cs="Arial"/>
          <w:sz w:val="20"/>
          <w:szCs w:val="20"/>
          <w:lang w:val="it-IT"/>
        </w:rPr>
      </w:pPr>
    </w:p>
    <w:p w:rsidR="005C2CCA" w:rsidRPr="008F16A1" w:rsidRDefault="005C2CCA" w:rsidP="004A46D9">
      <w:pPr>
        <w:pStyle w:val="Sansinterligne"/>
        <w:jc w:val="both"/>
        <w:rPr>
          <w:rFonts w:ascii="Arial" w:hAnsi="Arial" w:cs="Arial"/>
          <w:sz w:val="20"/>
          <w:szCs w:val="20"/>
          <w:lang w:val="it-IT"/>
        </w:rPr>
      </w:pPr>
      <w:r w:rsidRPr="008F16A1">
        <w:rPr>
          <w:rFonts w:ascii="Arial" w:hAnsi="Arial" w:cs="Arial"/>
          <w:sz w:val="20"/>
          <w:szCs w:val="20"/>
          <w:lang w:val="it-IT"/>
        </w:rPr>
        <w:t xml:space="preserve">Mentre la concezione e lo sviluppo di questa complicazione meccanica del calendario perpetuo controllata da processore è </w:t>
      </w:r>
      <w:r w:rsidR="00B1127C" w:rsidRPr="008F16A1">
        <w:rPr>
          <w:rFonts w:ascii="Arial" w:hAnsi="Arial" w:cs="Arial"/>
          <w:sz w:val="20"/>
          <w:szCs w:val="20"/>
          <w:lang w:val="it-IT"/>
        </w:rPr>
        <w:t>un risultato degno di nota in sé</w:t>
      </w:r>
      <w:r w:rsidRPr="008F16A1">
        <w:rPr>
          <w:rFonts w:ascii="Arial" w:hAnsi="Arial" w:cs="Arial"/>
          <w:sz w:val="20"/>
          <w:szCs w:val="20"/>
          <w:lang w:val="it-IT"/>
        </w:rPr>
        <w:t>, Stephen McDonnell è andato anche oltre, riuscendo a mettere tutti i 581 componenti del movimento praticamente nella stessa dimensione di cassa dell’LM1.</w:t>
      </w:r>
    </w:p>
    <w:p w:rsidR="007C08E7" w:rsidRPr="008F16A1" w:rsidRDefault="007C08E7" w:rsidP="004A46D9">
      <w:pPr>
        <w:pStyle w:val="Sansinterligne"/>
        <w:jc w:val="both"/>
        <w:rPr>
          <w:rFonts w:ascii="Arial" w:hAnsi="Arial" w:cs="Arial"/>
          <w:sz w:val="20"/>
          <w:szCs w:val="20"/>
          <w:lang w:val="it-IT"/>
        </w:rPr>
      </w:pPr>
    </w:p>
    <w:p w:rsidR="007C08E7" w:rsidRPr="008F16A1" w:rsidRDefault="007C08E7" w:rsidP="004A46D9">
      <w:pPr>
        <w:pStyle w:val="Sansinterligne"/>
        <w:jc w:val="both"/>
        <w:rPr>
          <w:rFonts w:ascii="Arial" w:hAnsi="Arial" w:cs="Arial"/>
          <w:sz w:val="20"/>
          <w:szCs w:val="20"/>
          <w:lang w:val="it-IT"/>
        </w:rPr>
      </w:pPr>
    </w:p>
    <w:p w:rsidR="007C08E7" w:rsidRPr="008F16A1" w:rsidRDefault="001079C9" w:rsidP="004A46D9">
      <w:pPr>
        <w:pStyle w:val="Sansinterligne"/>
        <w:jc w:val="both"/>
        <w:rPr>
          <w:rFonts w:ascii="Arial" w:hAnsi="Arial" w:cs="Arial"/>
          <w:b/>
          <w:sz w:val="20"/>
          <w:szCs w:val="20"/>
          <w:lang w:val="it-IT"/>
        </w:rPr>
      </w:pPr>
      <w:r w:rsidRPr="008F16A1">
        <w:rPr>
          <w:rFonts w:ascii="Arial" w:hAnsi="Arial" w:cs="Arial"/>
          <w:b/>
          <w:sz w:val="20"/>
          <w:szCs w:val="20"/>
          <w:lang w:val="it-IT"/>
        </w:rPr>
        <w:t>Una nuova era per l’</w:t>
      </w:r>
      <w:r w:rsidR="00F44BE0" w:rsidRPr="008F16A1">
        <w:rPr>
          <w:rFonts w:ascii="Arial" w:hAnsi="Arial" w:cs="Arial"/>
          <w:b/>
          <w:sz w:val="20"/>
          <w:szCs w:val="20"/>
          <w:lang w:val="it-IT"/>
        </w:rPr>
        <w:t>esteti</w:t>
      </w:r>
      <w:r w:rsidRPr="008F16A1">
        <w:rPr>
          <w:rFonts w:ascii="Arial" w:hAnsi="Arial" w:cs="Arial"/>
          <w:b/>
          <w:sz w:val="20"/>
          <w:szCs w:val="20"/>
          <w:lang w:val="it-IT"/>
        </w:rPr>
        <w:t>ca dei calendar</w:t>
      </w:r>
      <w:r w:rsidR="00F44BE0" w:rsidRPr="008F16A1">
        <w:rPr>
          <w:rFonts w:ascii="Arial" w:hAnsi="Arial" w:cs="Arial"/>
          <w:b/>
          <w:sz w:val="20"/>
          <w:szCs w:val="20"/>
          <w:lang w:val="it-IT"/>
        </w:rPr>
        <w:t>i</w:t>
      </w:r>
      <w:r w:rsidRPr="008F16A1">
        <w:rPr>
          <w:rFonts w:ascii="Arial" w:hAnsi="Arial" w:cs="Arial"/>
          <w:b/>
          <w:sz w:val="20"/>
          <w:szCs w:val="20"/>
          <w:lang w:val="it-IT"/>
        </w:rPr>
        <w:t xml:space="preserve"> perpetui</w:t>
      </w:r>
    </w:p>
    <w:p w:rsidR="001079C9" w:rsidRPr="008F16A1" w:rsidRDefault="001079C9" w:rsidP="004A46D9">
      <w:pPr>
        <w:pStyle w:val="Sansinterligne"/>
        <w:jc w:val="both"/>
        <w:rPr>
          <w:rFonts w:ascii="Arial" w:hAnsi="Arial" w:cs="Arial"/>
          <w:sz w:val="20"/>
          <w:szCs w:val="20"/>
          <w:lang w:val="it-IT"/>
        </w:rPr>
      </w:pPr>
    </w:p>
    <w:p w:rsidR="001079C9" w:rsidRPr="008F16A1" w:rsidRDefault="001079C9" w:rsidP="004A46D9">
      <w:pPr>
        <w:pStyle w:val="Sansinterligne"/>
        <w:jc w:val="both"/>
        <w:rPr>
          <w:rFonts w:ascii="Arial" w:hAnsi="Arial" w:cs="Arial"/>
          <w:sz w:val="20"/>
          <w:szCs w:val="20"/>
          <w:lang w:val="it-IT"/>
        </w:rPr>
      </w:pPr>
      <w:r w:rsidRPr="008F16A1">
        <w:rPr>
          <w:rFonts w:ascii="Arial" w:hAnsi="Arial" w:cs="Arial"/>
          <w:sz w:val="20"/>
          <w:szCs w:val="20"/>
          <w:lang w:val="it-IT"/>
        </w:rPr>
        <w:t xml:space="preserve">Eliminando dal calendario la grande leva </w:t>
      </w:r>
      <w:r w:rsidR="007544AB" w:rsidRPr="008F16A1">
        <w:rPr>
          <w:rFonts w:ascii="Arial" w:hAnsi="Arial" w:cs="Arial"/>
          <w:sz w:val="20"/>
          <w:szCs w:val="20"/>
          <w:lang w:val="it-IT"/>
        </w:rPr>
        <w:t>è stato possibile</w:t>
      </w:r>
      <w:r w:rsidRPr="008F16A1">
        <w:rPr>
          <w:rFonts w:ascii="Arial" w:hAnsi="Arial" w:cs="Arial"/>
          <w:sz w:val="20"/>
          <w:szCs w:val="20"/>
          <w:lang w:val="it-IT"/>
        </w:rPr>
        <w:t xml:space="preserve"> sperimentare estetiche completamente nuove che non erano </w:t>
      </w:r>
      <w:r w:rsidR="00E15624" w:rsidRPr="008F16A1">
        <w:rPr>
          <w:rFonts w:ascii="Arial" w:hAnsi="Arial" w:cs="Arial"/>
          <w:sz w:val="20"/>
          <w:szCs w:val="20"/>
          <w:lang w:val="it-IT"/>
        </w:rPr>
        <w:t>consentite da</w:t>
      </w:r>
      <w:r w:rsidRPr="008F16A1">
        <w:rPr>
          <w:rFonts w:ascii="Arial" w:hAnsi="Arial" w:cs="Arial"/>
          <w:sz w:val="20"/>
          <w:szCs w:val="20"/>
          <w:lang w:val="it-IT"/>
        </w:rPr>
        <w:t xml:space="preserve">i sistemi tradizionali. Il processore meccanico di MB&amp;F </w:t>
      </w:r>
      <w:r w:rsidR="00C55D70" w:rsidRPr="008F16A1">
        <w:rPr>
          <w:rFonts w:ascii="Arial" w:hAnsi="Arial" w:cs="Arial"/>
          <w:sz w:val="20"/>
          <w:szCs w:val="20"/>
          <w:lang w:val="it-IT"/>
        </w:rPr>
        <w:t>permette</w:t>
      </w:r>
      <w:r w:rsidRPr="008F16A1">
        <w:rPr>
          <w:rFonts w:ascii="Arial" w:hAnsi="Arial" w:cs="Arial"/>
          <w:sz w:val="20"/>
          <w:szCs w:val="20"/>
          <w:lang w:val="it-IT"/>
        </w:rPr>
        <w:t xml:space="preserve"> di utilizzare il centro della complicazione, risparmiando così spazio e consentendo una maggiore libertà di progettazione poiché il quadrante completo non è più necessario.</w:t>
      </w:r>
    </w:p>
    <w:p w:rsidR="001079C9" w:rsidRPr="008F16A1" w:rsidRDefault="001079C9" w:rsidP="004A46D9">
      <w:pPr>
        <w:pStyle w:val="Sansinterligne"/>
        <w:jc w:val="both"/>
        <w:rPr>
          <w:rFonts w:ascii="Arial" w:hAnsi="Arial" w:cs="Arial"/>
          <w:sz w:val="20"/>
          <w:szCs w:val="20"/>
          <w:lang w:val="it-IT"/>
        </w:rPr>
      </w:pPr>
    </w:p>
    <w:p w:rsidR="001079C9" w:rsidRPr="008F16A1" w:rsidRDefault="001079C9" w:rsidP="004A46D9">
      <w:pPr>
        <w:pStyle w:val="Sansinterligne"/>
        <w:jc w:val="both"/>
        <w:rPr>
          <w:rFonts w:ascii="Arial" w:hAnsi="Arial" w:cs="Arial"/>
          <w:sz w:val="20"/>
          <w:szCs w:val="20"/>
          <w:lang w:val="it-IT"/>
        </w:rPr>
      </w:pPr>
      <w:r w:rsidRPr="008F16A1">
        <w:rPr>
          <w:rFonts w:ascii="Arial" w:hAnsi="Arial" w:cs="Arial"/>
          <w:sz w:val="20"/>
          <w:szCs w:val="20"/>
          <w:lang w:val="it-IT"/>
        </w:rPr>
        <w:t>Il Legacy Machine Perpetual sfrutta il suo movimento completamente integrato per posizionare il meccanismo del calendario perpetuo sulla parte superiore della piastra principale del movimento</w:t>
      </w:r>
      <w:r w:rsidR="007447C7" w:rsidRPr="008F16A1">
        <w:rPr>
          <w:rFonts w:ascii="Arial" w:hAnsi="Arial" w:cs="Arial"/>
          <w:sz w:val="20"/>
          <w:szCs w:val="20"/>
          <w:lang w:val="it-IT"/>
        </w:rPr>
        <w:t>,</w:t>
      </w:r>
      <w:r w:rsidRPr="008F16A1">
        <w:rPr>
          <w:rFonts w:ascii="Arial" w:hAnsi="Arial" w:cs="Arial"/>
          <w:sz w:val="20"/>
          <w:szCs w:val="20"/>
          <w:lang w:val="it-IT"/>
        </w:rPr>
        <w:t xml:space="preserve"> in modo che si possa apprezzare dall'alto. La leggibilità è spesso un problema con i calendari perpetui a causa del gran numero di indicatori, e LM Perpetual affronta questa questione utilizzando quadranti secondari scheletrati (ad eccezione </w:t>
      </w:r>
      <w:r w:rsidR="00C55D70" w:rsidRPr="008F16A1">
        <w:rPr>
          <w:rFonts w:ascii="Arial" w:hAnsi="Arial" w:cs="Arial"/>
          <w:sz w:val="20"/>
          <w:szCs w:val="20"/>
          <w:lang w:val="it-IT"/>
        </w:rPr>
        <w:t>del</w:t>
      </w:r>
      <w:r w:rsidRPr="008F16A1">
        <w:rPr>
          <w:rFonts w:ascii="Arial" w:hAnsi="Arial" w:cs="Arial"/>
          <w:sz w:val="20"/>
          <w:szCs w:val="20"/>
          <w:lang w:val="it-IT"/>
        </w:rPr>
        <w:t xml:space="preserve">l'indicazione dell’ora), che sembrano galleggiare sopra la complicazione senza un </w:t>
      </w:r>
      <w:r w:rsidR="00F44BE0" w:rsidRPr="008F16A1">
        <w:rPr>
          <w:rFonts w:ascii="Arial" w:hAnsi="Arial" w:cs="Arial"/>
          <w:sz w:val="20"/>
          <w:szCs w:val="20"/>
          <w:lang w:val="it-IT"/>
        </w:rPr>
        <w:t xml:space="preserve">apparente </w:t>
      </w:r>
      <w:r w:rsidRPr="008F16A1">
        <w:rPr>
          <w:rFonts w:ascii="Arial" w:hAnsi="Arial" w:cs="Arial"/>
          <w:sz w:val="20"/>
          <w:szCs w:val="20"/>
          <w:lang w:val="it-IT"/>
        </w:rPr>
        <w:t>supporto sottostante.</w:t>
      </w:r>
    </w:p>
    <w:p w:rsidR="007C08E7" w:rsidRPr="008F16A1" w:rsidRDefault="007C08E7" w:rsidP="004A46D9">
      <w:pPr>
        <w:pStyle w:val="Sansinterligne"/>
        <w:jc w:val="both"/>
        <w:rPr>
          <w:rFonts w:ascii="Arial" w:hAnsi="Arial" w:cs="Arial"/>
          <w:sz w:val="20"/>
          <w:szCs w:val="20"/>
          <w:lang w:val="it-IT"/>
        </w:rPr>
      </w:pPr>
    </w:p>
    <w:p w:rsidR="007C08E7" w:rsidRPr="008F16A1" w:rsidRDefault="007C08E7" w:rsidP="004A46D9">
      <w:pPr>
        <w:pStyle w:val="Sansinterligne"/>
        <w:jc w:val="both"/>
        <w:rPr>
          <w:rFonts w:ascii="Arial" w:hAnsi="Arial" w:cs="Arial"/>
          <w:sz w:val="20"/>
          <w:szCs w:val="20"/>
          <w:lang w:val="it-IT"/>
        </w:rPr>
      </w:pPr>
    </w:p>
    <w:p w:rsidR="007C08E7" w:rsidRPr="008F16A1" w:rsidRDefault="001079C9" w:rsidP="004A46D9">
      <w:pPr>
        <w:pStyle w:val="Sansinterligne"/>
        <w:jc w:val="both"/>
        <w:rPr>
          <w:rFonts w:ascii="Arial" w:hAnsi="Arial" w:cs="Arial"/>
          <w:b/>
          <w:sz w:val="20"/>
          <w:szCs w:val="20"/>
          <w:lang w:val="it-IT"/>
        </w:rPr>
      </w:pPr>
      <w:r w:rsidRPr="008F16A1">
        <w:rPr>
          <w:rFonts w:ascii="Arial" w:hAnsi="Arial" w:cs="Arial"/>
          <w:b/>
          <w:sz w:val="20"/>
          <w:szCs w:val="20"/>
          <w:lang w:val="it-IT"/>
        </w:rPr>
        <w:t xml:space="preserve">Bilanciere sopra, </w:t>
      </w:r>
      <w:r w:rsidR="00171089" w:rsidRPr="008F16A1">
        <w:rPr>
          <w:rFonts w:ascii="Arial" w:hAnsi="Arial" w:cs="Arial"/>
          <w:b/>
          <w:sz w:val="20"/>
          <w:szCs w:val="20"/>
          <w:lang w:val="it-IT"/>
        </w:rPr>
        <w:t xml:space="preserve">scappamento </w:t>
      </w:r>
      <w:r w:rsidRPr="008F16A1">
        <w:rPr>
          <w:rFonts w:ascii="Arial" w:hAnsi="Arial" w:cs="Arial"/>
          <w:b/>
          <w:sz w:val="20"/>
          <w:szCs w:val="20"/>
          <w:lang w:val="it-IT"/>
        </w:rPr>
        <w:t>sotto</w:t>
      </w:r>
    </w:p>
    <w:p w:rsidR="0063279F" w:rsidRPr="008F16A1" w:rsidRDefault="0063279F" w:rsidP="004A46D9">
      <w:pPr>
        <w:pStyle w:val="Sansinterligne"/>
        <w:jc w:val="both"/>
        <w:rPr>
          <w:rFonts w:ascii="Arial" w:hAnsi="Arial" w:cs="Arial"/>
          <w:sz w:val="20"/>
          <w:szCs w:val="20"/>
          <w:lang w:val="it-IT"/>
        </w:rPr>
      </w:pPr>
    </w:p>
    <w:p w:rsidR="0063279F" w:rsidRPr="008F16A1" w:rsidRDefault="0063279F" w:rsidP="004A46D9">
      <w:pPr>
        <w:pStyle w:val="Sansinterligne"/>
        <w:jc w:val="both"/>
        <w:rPr>
          <w:rFonts w:ascii="Arial" w:hAnsi="Arial" w:cs="Arial"/>
          <w:sz w:val="20"/>
          <w:szCs w:val="20"/>
          <w:lang w:val="it-IT"/>
        </w:rPr>
      </w:pPr>
      <w:r w:rsidRPr="008F16A1">
        <w:rPr>
          <w:rFonts w:ascii="Arial" w:hAnsi="Arial" w:cs="Arial"/>
          <w:sz w:val="20"/>
          <w:szCs w:val="20"/>
          <w:lang w:val="it-IT"/>
        </w:rPr>
        <w:t>Un'altra innovazione del Legacy Machine Perpetual è il pignone del bilanciere probabilmente più lungo al mondo che collega il bilanciere elegantemente sospeso, che si libra sopra la parte superiore del movimento, al</w:t>
      </w:r>
      <w:r w:rsidR="00171089" w:rsidRPr="008F16A1">
        <w:rPr>
          <w:rFonts w:ascii="Arial" w:hAnsi="Arial" w:cs="Arial"/>
          <w:sz w:val="20"/>
          <w:szCs w:val="20"/>
          <w:lang w:val="it-IT"/>
        </w:rPr>
        <w:t>lo scappamento</w:t>
      </w:r>
      <w:r w:rsidRPr="008F16A1">
        <w:rPr>
          <w:rFonts w:ascii="Arial" w:hAnsi="Arial" w:cs="Arial"/>
          <w:sz w:val="20"/>
          <w:szCs w:val="20"/>
          <w:lang w:val="it-IT"/>
        </w:rPr>
        <w:t xml:space="preserve"> sul retro del movimento stesso. Garantire la praticità e l'affidabilità di questo approccio era essenziale prima di iniziare qualsiasi altro sviluppo.</w:t>
      </w:r>
    </w:p>
    <w:p w:rsidR="0063279F" w:rsidRPr="008F16A1" w:rsidRDefault="0063279F" w:rsidP="004A46D9">
      <w:pPr>
        <w:pStyle w:val="Sansinterligne"/>
        <w:jc w:val="both"/>
        <w:rPr>
          <w:rFonts w:ascii="Arial" w:hAnsi="Arial" w:cs="Arial"/>
          <w:sz w:val="20"/>
          <w:szCs w:val="20"/>
          <w:lang w:val="it-IT"/>
        </w:rPr>
      </w:pPr>
    </w:p>
    <w:p w:rsidR="0063279F" w:rsidRPr="008F16A1" w:rsidRDefault="0063279F" w:rsidP="004A46D9">
      <w:pPr>
        <w:pStyle w:val="Sansinterligne"/>
        <w:jc w:val="both"/>
        <w:rPr>
          <w:rFonts w:ascii="Arial" w:hAnsi="Arial" w:cs="Arial"/>
          <w:sz w:val="20"/>
          <w:szCs w:val="20"/>
          <w:lang w:val="it-IT"/>
        </w:rPr>
      </w:pPr>
      <w:r w:rsidRPr="008F16A1">
        <w:rPr>
          <w:rFonts w:ascii="Arial" w:hAnsi="Arial" w:cs="Arial"/>
          <w:sz w:val="20"/>
          <w:szCs w:val="20"/>
          <w:lang w:val="it-IT"/>
        </w:rPr>
        <w:t>Mentre la parte posteriore del quadrante è animata dal movimento, è la spettacolare finitura a mano dei ponti e delle piattine che cattura davvero l'occhio.</w:t>
      </w:r>
    </w:p>
    <w:p w:rsidR="007C08E7" w:rsidRPr="008F16A1" w:rsidRDefault="007C08E7" w:rsidP="007C08E7">
      <w:pPr>
        <w:pStyle w:val="Sansinterligne"/>
        <w:rPr>
          <w:rFonts w:ascii="Arial" w:hAnsi="Arial" w:cs="Arial"/>
          <w:sz w:val="20"/>
          <w:szCs w:val="20"/>
          <w:lang w:val="it-IT"/>
        </w:rPr>
      </w:pPr>
    </w:p>
    <w:p w:rsidR="007C08E7" w:rsidRPr="008F16A1" w:rsidRDefault="007C08E7" w:rsidP="006E744C">
      <w:pPr>
        <w:rPr>
          <w:rFonts w:ascii="Arial" w:hAnsi="Arial" w:cs="Arial"/>
          <w:sz w:val="24"/>
          <w:szCs w:val="24"/>
          <w:lang w:val="it-IT"/>
        </w:rPr>
      </w:pPr>
      <w:r w:rsidRPr="008F16A1">
        <w:rPr>
          <w:rFonts w:ascii="Arial" w:hAnsi="Arial" w:cs="Arial"/>
          <w:sz w:val="20"/>
          <w:szCs w:val="20"/>
          <w:lang w:val="it-IT"/>
        </w:rPr>
        <w:br w:type="page"/>
      </w:r>
      <w:r w:rsidR="003C3663" w:rsidRPr="008F16A1">
        <w:rPr>
          <w:rFonts w:ascii="Arial" w:hAnsi="Arial" w:cs="Arial"/>
          <w:b/>
          <w:sz w:val="24"/>
          <w:szCs w:val="24"/>
          <w:lang w:val="it-IT"/>
        </w:rPr>
        <w:lastRenderedPageBreak/>
        <w:t>Specifiche tecniche</w:t>
      </w:r>
      <w:r w:rsidR="003C3663" w:rsidRPr="008F16A1">
        <w:rPr>
          <w:rFonts w:ascii="Arial" w:hAnsi="Arial" w:cs="Arial"/>
          <w:sz w:val="24"/>
          <w:szCs w:val="24"/>
          <w:lang w:val="it-IT"/>
        </w:rPr>
        <w:t xml:space="preserve"> </w:t>
      </w:r>
      <w:r w:rsidRPr="008F16A1">
        <w:rPr>
          <w:rFonts w:ascii="Arial" w:hAnsi="Arial" w:cs="Arial"/>
          <w:b/>
          <w:sz w:val="24"/>
          <w:szCs w:val="24"/>
          <w:lang w:val="it-IT"/>
        </w:rPr>
        <w:t xml:space="preserve">Legacy Machine Perpetual </w:t>
      </w:r>
    </w:p>
    <w:p w:rsidR="007C08E7" w:rsidRPr="008F16A1" w:rsidRDefault="007C08E7" w:rsidP="007C08E7">
      <w:pPr>
        <w:pStyle w:val="Sansinterligne"/>
        <w:rPr>
          <w:rFonts w:ascii="Arial" w:hAnsi="Arial" w:cs="Arial"/>
          <w:sz w:val="20"/>
          <w:szCs w:val="20"/>
          <w:lang w:val="it-IT"/>
        </w:rPr>
      </w:pPr>
    </w:p>
    <w:p w:rsidR="007C08E7" w:rsidRPr="008F16A1" w:rsidRDefault="009823F6" w:rsidP="007C08E7">
      <w:pPr>
        <w:pStyle w:val="Sansinterligne"/>
        <w:rPr>
          <w:rFonts w:ascii="Arial" w:hAnsi="Arial" w:cs="Arial"/>
          <w:sz w:val="20"/>
          <w:szCs w:val="20"/>
          <w:lang w:val="it-IT"/>
        </w:rPr>
      </w:pPr>
      <w:r w:rsidRPr="008F16A1">
        <w:rPr>
          <w:rFonts w:ascii="Arial" w:hAnsi="Arial" w:cs="Arial"/>
          <w:sz w:val="20"/>
          <w:szCs w:val="20"/>
          <w:lang w:val="it-IT"/>
        </w:rPr>
        <w:t>Legacy Machine Perpetual è disponibile:</w:t>
      </w:r>
    </w:p>
    <w:p w:rsidR="009823F6" w:rsidRPr="008F16A1" w:rsidRDefault="003C3663" w:rsidP="009823F6">
      <w:pPr>
        <w:pStyle w:val="Sansinterligne"/>
        <w:numPr>
          <w:ilvl w:val="0"/>
          <w:numId w:val="1"/>
        </w:numPr>
        <w:ind w:left="0" w:firstLine="0"/>
        <w:jc w:val="both"/>
        <w:rPr>
          <w:rFonts w:ascii="Arial" w:hAnsi="Arial" w:cs="Arial"/>
          <w:b/>
          <w:sz w:val="20"/>
          <w:szCs w:val="20"/>
          <w:lang w:val="it-IT"/>
        </w:rPr>
      </w:pPr>
      <w:r w:rsidRPr="008F16A1">
        <w:rPr>
          <w:rFonts w:ascii="Arial" w:hAnsi="Arial" w:cs="Arial"/>
          <w:b/>
          <w:sz w:val="20"/>
          <w:szCs w:val="20"/>
          <w:lang w:val="it-IT"/>
        </w:rPr>
        <w:t>in platino 950</w:t>
      </w:r>
      <w:r w:rsidR="009823F6" w:rsidRPr="008F16A1">
        <w:rPr>
          <w:rFonts w:ascii="Arial" w:hAnsi="Arial" w:cs="Arial"/>
          <w:b/>
          <w:sz w:val="20"/>
          <w:szCs w:val="20"/>
          <w:lang w:val="it-IT"/>
        </w:rPr>
        <w:t xml:space="preserve"> con quadrante blu (edizione limitata in 25 esemplari);</w:t>
      </w:r>
    </w:p>
    <w:p w:rsidR="009823F6" w:rsidRPr="008F16A1" w:rsidRDefault="009823F6" w:rsidP="009823F6">
      <w:pPr>
        <w:pStyle w:val="Sansinterligne"/>
        <w:numPr>
          <w:ilvl w:val="0"/>
          <w:numId w:val="1"/>
        </w:numPr>
        <w:ind w:left="0" w:firstLine="0"/>
        <w:jc w:val="both"/>
        <w:rPr>
          <w:rFonts w:ascii="Arial" w:hAnsi="Arial" w:cs="Arial"/>
          <w:b/>
          <w:sz w:val="20"/>
          <w:szCs w:val="20"/>
          <w:lang w:val="it-IT"/>
        </w:rPr>
      </w:pPr>
      <w:r w:rsidRPr="008F16A1">
        <w:rPr>
          <w:rFonts w:ascii="Arial" w:hAnsi="Arial" w:cs="Arial"/>
          <w:b/>
          <w:sz w:val="20"/>
          <w:szCs w:val="20"/>
          <w:lang w:val="it-IT"/>
        </w:rPr>
        <w:t>in oro rosso 18 carati con quadrante grigio (edizione limitata in 25 esemplari);</w:t>
      </w:r>
    </w:p>
    <w:p w:rsidR="009823F6" w:rsidRPr="008F16A1" w:rsidRDefault="009823F6" w:rsidP="009823F6">
      <w:pPr>
        <w:pStyle w:val="Sansinterligne"/>
        <w:numPr>
          <w:ilvl w:val="0"/>
          <w:numId w:val="1"/>
        </w:numPr>
        <w:ind w:left="0" w:firstLine="0"/>
        <w:jc w:val="both"/>
        <w:rPr>
          <w:rFonts w:ascii="Arial" w:hAnsi="Arial" w:cs="Arial"/>
          <w:b/>
          <w:sz w:val="20"/>
          <w:szCs w:val="20"/>
          <w:lang w:val="it-IT"/>
        </w:rPr>
      </w:pPr>
      <w:r w:rsidRPr="008F16A1">
        <w:rPr>
          <w:rFonts w:ascii="Arial" w:hAnsi="Arial" w:cs="Arial"/>
          <w:b/>
          <w:sz w:val="20"/>
          <w:szCs w:val="20"/>
          <w:lang w:val="it-IT"/>
        </w:rPr>
        <w:t>in oro bianco 18 carati con quadrante viola (edizione limitata in 25 esemplari);</w:t>
      </w:r>
    </w:p>
    <w:p w:rsidR="009823F6" w:rsidRPr="007E2AA2" w:rsidRDefault="009823F6" w:rsidP="007E2AA2">
      <w:pPr>
        <w:pStyle w:val="Sansinterligne"/>
        <w:numPr>
          <w:ilvl w:val="0"/>
          <w:numId w:val="1"/>
        </w:numPr>
        <w:ind w:left="0" w:firstLine="0"/>
        <w:jc w:val="both"/>
        <w:rPr>
          <w:rFonts w:ascii="Arial" w:hAnsi="Arial" w:cs="Arial"/>
          <w:b/>
          <w:sz w:val="20"/>
          <w:szCs w:val="20"/>
          <w:lang w:val="it-IT"/>
        </w:rPr>
      </w:pPr>
      <w:r w:rsidRPr="008F16A1">
        <w:rPr>
          <w:rFonts w:ascii="Arial" w:hAnsi="Arial" w:cs="Arial"/>
          <w:b/>
          <w:sz w:val="20"/>
          <w:szCs w:val="20"/>
          <w:lang w:val="it-IT"/>
        </w:rPr>
        <w:t>in oro bianco 18 carati con quadrante grigio;</w:t>
      </w:r>
    </w:p>
    <w:p w:rsidR="00C87686" w:rsidRPr="008F16A1" w:rsidRDefault="00C87686" w:rsidP="00C87686">
      <w:pPr>
        <w:pStyle w:val="Sansinterligne"/>
        <w:numPr>
          <w:ilvl w:val="0"/>
          <w:numId w:val="1"/>
        </w:numPr>
        <w:ind w:left="0" w:firstLine="0"/>
        <w:jc w:val="both"/>
        <w:rPr>
          <w:rFonts w:ascii="Arial" w:hAnsi="Arial" w:cs="Arial"/>
          <w:b/>
          <w:sz w:val="20"/>
          <w:szCs w:val="20"/>
          <w:lang w:val="it-IT"/>
        </w:rPr>
      </w:pPr>
      <w:r w:rsidRPr="008F16A1">
        <w:rPr>
          <w:rFonts w:ascii="Arial" w:hAnsi="Arial" w:cs="Arial"/>
          <w:b/>
          <w:sz w:val="20"/>
          <w:szCs w:val="20"/>
          <w:lang w:val="it-IT"/>
        </w:rPr>
        <w:t>in titanio grado 5 con quadrante verde (edizione limitata in 50 esemplari);</w:t>
      </w:r>
    </w:p>
    <w:p w:rsidR="00C87686" w:rsidRPr="008F16A1" w:rsidRDefault="006E23AA" w:rsidP="00C87686">
      <w:pPr>
        <w:pStyle w:val="Sansinterligne"/>
        <w:numPr>
          <w:ilvl w:val="0"/>
          <w:numId w:val="1"/>
        </w:numPr>
        <w:ind w:left="0" w:firstLine="0"/>
        <w:jc w:val="both"/>
        <w:rPr>
          <w:rFonts w:ascii="Arial" w:hAnsi="Arial" w:cs="Arial"/>
          <w:b/>
          <w:sz w:val="20"/>
          <w:szCs w:val="20"/>
          <w:lang w:val="it-IT"/>
        </w:rPr>
      </w:pPr>
      <w:r w:rsidRPr="008F16A1">
        <w:rPr>
          <w:rFonts w:ascii="Arial" w:hAnsi="Arial" w:cs="Arial"/>
          <w:b/>
          <w:sz w:val="20"/>
          <w:szCs w:val="20"/>
          <w:lang w:val="it-IT"/>
        </w:rPr>
        <w:t>ed ora in oro giallo 18 carati</w:t>
      </w:r>
      <w:r w:rsidR="00C87686" w:rsidRPr="008F16A1">
        <w:rPr>
          <w:rFonts w:ascii="Arial" w:hAnsi="Arial" w:cs="Arial"/>
          <w:b/>
          <w:sz w:val="20"/>
          <w:szCs w:val="20"/>
          <w:lang w:val="it-IT"/>
        </w:rPr>
        <w:t xml:space="preserve"> con quadrante blu (limitato a 25 esemplari)</w:t>
      </w:r>
    </w:p>
    <w:p w:rsidR="007C08E7" w:rsidRPr="008F16A1" w:rsidRDefault="007C08E7" w:rsidP="007C08E7">
      <w:pPr>
        <w:pStyle w:val="Sansinterligne"/>
        <w:rPr>
          <w:rFonts w:ascii="Arial" w:hAnsi="Arial" w:cs="Arial"/>
          <w:sz w:val="20"/>
          <w:szCs w:val="20"/>
          <w:lang w:val="it-IT"/>
        </w:rPr>
      </w:pPr>
    </w:p>
    <w:p w:rsidR="007C08E7" w:rsidRPr="008F16A1" w:rsidRDefault="007C08E7" w:rsidP="007C08E7">
      <w:pPr>
        <w:pStyle w:val="Sansinterligne"/>
        <w:rPr>
          <w:rFonts w:ascii="Arial" w:hAnsi="Arial" w:cs="Arial"/>
          <w:sz w:val="20"/>
          <w:szCs w:val="20"/>
          <w:lang w:val="it-IT"/>
        </w:rPr>
      </w:pPr>
    </w:p>
    <w:p w:rsidR="0063279F" w:rsidRPr="008F16A1" w:rsidRDefault="00E55681" w:rsidP="00850AA1">
      <w:pPr>
        <w:pStyle w:val="Sansinterligne"/>
        <w:rPr>
          <w:rFonts w:ascii="Arial" w:hAnsi="Arial" w:cs="Arial"/>
          <w:b/>
          <w:sz w:val="20"/>
          <w:szCs w:val="20"/>
          <w:lang w:val="it-IT"/>
        </w:rPr>
      </w:pPr>
      <w:r w:rsidRPr="008F16A1">
        <w:rPr>
          <w:rFonts w:ascii="Arial" w:hAnsi="Arial" w:cs="Arial"/>
          <w:b/>
          <w:sz w:val="20"/>
          <w:szCs w:val="20"/>
          <w:lang w:val="it-IT"/>
        </w:rPr>
        <w:t>Movimento</w:t>
      </w:r>
    </w:p>
    <w:p w:rsidR="0063279F" w:rsidRPr="008F16A1" w:rsidRDefault="0063279F" w:rsidP="00ED2BCF">
      <w:pPr>
        <w:pStyle w:val="Sansinterligne"/>
        <w:jc w:val="both"/>
        <w:rPr>
          <w:rFonts w:ascii="Arial" w:hAnsi="Arial" w:cs="Arial"/>
          <w:sz w:val="20"/>
          <w:szCs w:val="20"/>
          <w:lang w:val="it-IT"/>
        </w:rPr>
      </w:pPr>
      <w:r w:rsidRPr="008F16A1">
        <w:rPr>
          <w:rFonts w:ascii="Arial" w:hAnsi="Arial" w:cs="Arial"/>
          <w:sz w:val="20"/>
          <w:szCs w:val="20"/>
          <w:lang w:val="it-IT"/>
        </w:rPr>
        <w:t>Il calendario perpetuo completamente i</w:t>
      </w:r>
      <w:r w:rsidR="00F44BE0" w:rsidRPr="008F16A1">
        <w:rPr>
          <w:rFonts w:ascii="Arial" w:hAnsi="Arial" w:cs="Arial"/>
          <w:sz w:val="20"/>
          <w:szCs w:val="20"/>
          <w:lang w:val="it-IT"/>
        </w:rPr>
        <w:t>ntegrato è stato sviluppato per MB&amp;</w:t>
      </w:r>
      <w:r w:rsidRPr="008F16A1">
        <w:rPr>
          <w:rFonts w:ascii="Arial" w:hAnsi="Arial" w:cs="Arial"/>
          <w:sz w:val="20"/>
          <w:szCs w:val="20"/>
          <w:lang w:val="it-IT"/>
        </w:rPr>
        <w:t>F da Stephen McDonnell, con complicazione sul quadrante e architettura di sistema del processore meccanico con meccanismo di sicurezza integrato.</w:t>
      </w:r>
      <w:r w:rsidR="00F44BE0" w:rsidRPr="008F16A1">
        <w:rPr>
          <w:rFonts w:ascii="Arial" w:hAnsi="Arial" w:cs="Arial"/>
          <w:sz w:val="20"/>
          <w:szCs w:val="20"/>
          <w:lang w:val="it-IT"/>
        </w:rPr>
        <w:t xml:space="preserve"> Le sue caratteristiche: c</w:t>
      </w:r>
      <w:r w:rsidR="009D2630" w:rsidRPr="008F16A1">
        <w:rPr>
          <w:rFonts w:ascii="Arial" w:hAnsi="Arial" w:cs="Arial"/>
          <w:sz w:val="20"/>
          <w:szCs w:val="20"/>
          <w:lang w:val="it-IT"/>
        </w:rPr>
        <w:t>arica manuale con doppi bariletti</w:t>
      </w:r>
      <w:r w:rsidRPr="008F16A1">
        <w:rPr>
          <w:rFonts w:ascii="Arial" w:hAnsi="Arial" w:cs="Arial"/>
          <w:sz w:val="20"/>
          <w:szCs w:val="20"/>
          <w:lang w:val="it-IT"/>
        </w:rPr>
        <w:t xml:space="preserve"> della molla principale</w:t>
      </w:r>
      <w:r w:rsidR="00F44BE0" w:rsidRPr="008F16A1">
        <w:rPr>
          <w:rFonts w:ascii="Arial" w:hAnsi="Arial" w:cs="Arial"/>
          <w:sz w:val="20"/>
          <w:szCs w:val="20"/>
          <w:lang w:val="it-IT"/>
        </w:rPr>
        <w:t>,</w:t>
      </w:r>
      <w:r w:rsidRPr="008F16A1">
        <w:rPr>
          <w:rFonts w:ascii="Arial" w:hAnsi="Arial" w:cs="Arial"/>
          <w:sz w:val="20"/>
          <w:szCs w:val="20"/>
          <w:lang w:val="it-IT"/>
        </w:rPr>
        <w:t xml:space="preserve"> </w:t>
      </w:r>
      <w:r w:rsidR="00F44BE0" w:rsidRPr="008F16A1">
        <w:rPr>
          <w:rFonts w:ascii="Arial" w:hAnsi="Arial" w:cs="Arial"/>
          <w:sz w:val="20"/>
          <w:szCs w:val="20"/>
          <w:lang w:val="it-IT"/>
        </w:rPr>
        <w:t>b</w:t>
      </w:r>
      <w:r w:rsidR="009D2630" w:rsidRPr="008F16A1">
        <w:rPr>
          <w:rFonts w:ascii="Arial" w:hAnsi="Arial" w:cs="Arial"/>
          <w:sz w:val="20"/>
          <w:szCs w:val="20"/>
          <w:lang w:val="it-IT"/>
        </w:rPr>
        <w:t>ilanciere di 14 mm creato su misura</w:t>
      </w:r>
      <w:r w:rsidRPr="008F16A1">
        <w:rPr>
          <w:rFonts w:ascii="Arial" w:hAnsi="Arial" w:cs="Arial"/>
          <w:sz w:val="20"/>
          <w:szCs w:val="20"/>
          <w:lang w:val="it-IT"/>
        </w:rPr>
        <w:t xml:space="preserve"> con viti di regolazione tradizionali a vista sulla parte super</w:t>
      </w:r>
      <w:r w:rsidR="009D2630" w:rsidRPr="008F16A1">
        <w:rPr>
          <w:rFonts w:ascii="Arial" w:hAnsi="Arial" w:cs="Arial"/>
          <w:sz w:val="20"/>
          <w:szCs w:val="20"/>
          <w:lang w:val="it-IT"/>
        </w:rPr>
        <w:t>iore del movim</w:t>
      </w:r>
      <w:r w:rsidR="00F44BE0" w:rsidRPr="008F16A1">
        <w:rPr>
          <w:rFonts w:ascii="Arial" w:hAnsi="Arial" w:cs="Arial"/>
          <w:sz w:val="20"/>
          <w:szCs w:val="20"/>
          <w:lang w:val="it-IT"/>
        </w:rPr>
        <w:t>ento, f</w:t>
      </w:r>
      <w:r w:rsidRPr="008F16A1">
        <w:rPr>
          <w:rFonts w:ascii="Arial" w:hAnsi="Arial" w:cs="Arial"/>
          <w:sz w:val="20"/>
          <w:szCs w:val="20"/>
          <w:lang w:val="it-IT"/>
        </w:rPr>
        <w:t xml:space="preserve">initura </w:t>
      </w:r>
      <w:r w:rsidR="009D2630" w:rsidRPr="008F16A1">
        <w:rPr>
          <w:rFonts w:ascii="Arial" w:hAnsi="Arial" w:cs="Arial"/>
          <w:sz w:val="20"/>
          <w:szCs w:val="20"/>
          <w:lang w:val="it-IT"/>
        </w:rPr>
        <w:t xml:space="preserve">a mano superlativa </w:t>
      </w:r>
      <w:r w:rsidRPr="008F16A1">
        <w:rPr>
          <w:rFonts w:ascii="Arial" w:hAnsi="Arial" w:cs="Arial"/>
          <w:sz w:val="20"/>
          <w:szCs w:val="20"/>
          <w:lang w:val="it-IT"/>
        </w:rPr>
        <w:t>nel rispetto del</w:t>
      </w:r>
      <w:r w:rsidR="009D2630" w:rsidRPr="008F16A1">
        <w:rPr>
          <w:rFonts w:ascii="Arial" w:hAnsi="Arial" w:cs="Arial"/>
          <w:sz w:val="20"/>
          <w:szCs w:val="20"/>
          <w:lang w:val="it-IT"/>
        </w:rPr>
        <w:t>lo stile del 19° secolo</w:t>
      </w:r>
      <w:r w:rsidR="00F44BE0" w:rsidRPr="008F16A1">
        <w:rPr>
          <w:rFonts w:ascii="Arial" w:hAnsi="Arial" w:cs="Arial"/>
          <w:sz w:val="20"/>
          <w:szCs w:val="20"/>
          <w:lang w:val="it-IT"/>
        </w:rPr>
        <w:t>,</w:t>
      </w:r>
      <w:r w:rsidRPr="008F16A1">
        <w:rPr>
          <w:rFonts w:ascii="Arial" w:hAnsi="Arial" w:cs="Arial"/>
          <w:sz w:val="20"/>
          <w:szCs w:val="20"/>
          <w:lang w:val="it-IT"/>
        </w:rPr>
        <w:t xml:space="preserve"> angoli conici interni </w:t>
      </w:r>
      <w:r w:rsidR="009D2630" w:rsidRPr="008F16A1">
        <w:rPr>
          <w:rFonts w:ascii="Arial" w:hAnsi="Arial" w:cs="Arial"/>
          <w:sz w:val="20"/>
          <w:szCs w:val="20"/>
          <w:lang w:val="it-IT"/>
        </w:rPr>
        <w:t>che sottolineano la precisa lavorazione manuale</w:t>
      </w:r>
      <w:r w:rsidR="00F44BE0" w:rsidRPr="008F16A1">
        <w:rPr>
          <w:rFonts w:ascii="Arial" w:hAnsi="Arial" w:cs="Arial"/>
          <w:sz w:val="20"/>
          <w:szCs w:val="20"/>
          <w:lang w:val="it-IT"/>
        </w:rPr>
        <w:t>,</w:t>
      </w:r>
      <w:r w:rsidR="00133DB0" w:rsidRPr="008F16A1">
        <w:rPr>
          <w:rFonts w:ascii="Arial" w:hAnsi="Arial" w:cs="Arial"/>
          <w:sz w:val="20"/>
          <w:szCs w:val="20"/>
          <w:lang w:val="it-IT"/>
        </w:rPr>
        <w:t xml:space="preserve"> coni lucidati</w:t>
      </w:r>
      <w:r w:rsidR="00F44BE0" w:rsidRPr="008F16A1">
        <w:rPr>
          <w:rFonts w:ascii="Arial" w:hAnsi="Arial" w:cs="Arial"/>
          <w:sz w:val="20"/>
          <w:szCs w:val="20"/>
          <w:lang w:val="it-IT"/>
        </w:rPr>
        <w:t>,</w:t>
      </w:r>
      <w:r w:rsidRPr="008F16A1">
        <w:rPr>
          <w:rFonts w:ascii="Arial" w:hAnsi="Arial" w:cs="Arial"/>
          <w:sz w:val="20"/>
          <w:szCs w:val="20"/>
          <w:lang w:val="it-IT"/>
        </w:rPr>
        <w:t xml:space="preserve"> onde</w:t>
      </w:r>
      <w:r w:rsidR="00133DB0" w:rsidRPr="008F16A1">
        <w:rPr>
          <w:rFonts w:ascii="Arial" w:hAnsi="Arial" w:cs="Arial"/>
          <w:sz w:val="20"/>
          <w:szCs w:val="20"/>
          <w:lang w:val="it-IT"/>
        </w:rPr>
        <w:t xml:space="preserve"> di Ginevra</w:t>
      </w:r>
      <w:r w:rsidR="00F44BE0" w:rsidRPr="008F16A1">
        <w:rPr>
          <w:rFonts w:ascii="Arial" w:hAnsi="Arial" w:cs="Arial"/>
          <w:sz w:val="20"/>
          <w:szCs w:val="20"/>
          <w:lang w:val="it-IT"/>
        </w:rPr>
        <w:t xml:space="preserve"> e</w:t>
      </w:r>
      <w:r w:rsidRPr="008F16A1">
        <w:rPr>
          <w:rFonts w:ascii="Arial" w:hAnsi="Arial" w:cs="Arial"/>
          <w:sz w:val="20"/>
          <w:szCs w:val="20"/>
          <w:lang w:val="it-IT"/>
        </w:rPr>
        <w:t xml:space="preserve"> incisioni fatte a mano.</w:t>
      </w:r>
    </w:p>
    <w:p w:rsidR="0063279F" w:rsidRPr="008F16A1" w:rsidRDefault="0063279F" w:rsidP="00ED2BCF">
      <w:pPr>
        <w:pStyle w:val="Sansinterligne"/>
        <w:jc w:val="both"/>
        <w:rPr>
          <w:rFonts w:ascii="Arial" w:hAnsi="Arial" w:cs="Arial"/>
          <w:sz w:val="20"/>
          <w:szCs w:val="20"/>
          <w:lang w:val="it-IT"/>
        </w:rPr>
      </w:pPr>
    </w:p>
    <w:p w:rsidR="007C08E7" w:rsidRPr="008F16A1" w:rsidRDefault="00E55681" w:rsidP="007C08E7">
      <w:pPr>
        <w:pStyle w:val="Sansinterligne"/>
        <w:rPr>
          <w:rFonts w:ascii="Arial" w:hAnsi="Arial" w:cs="Arial"/>
          <w:sz w:val="20"/>
          <w:szCs w:val="20"/>
          <w:lang w:val="it-IT"/>
        </w:rPr>
      </w:pPr>
      <w:r w:rsidRPr="008F16A1">
        <w:rPr>
          <w:rFonts w:ascii="Arial" w:hAnsi="Arial" w:cs="Arial"/>
          <w:sz w:val="20"/>
          <w:szCs w:val="20"/>
          <w:lang w:val="it-IT"/>
        </w:rPr>
        <w:t>Riserva di carica</w:t>
      </w:r>
      <w:r w:rsidR="007C08E7" w:rsidRPr="008F16A1">
        <w:rPr>
          <w:rFonts w:ascii="Arial" w:hAnsi="Arial" w:cs="Arial"/>
          <w:sz w:val="20"/>
          <w:szCs w:val="20"/>
          <w:lang w:val="it-IT"/>
        </w:rPr>
        <w:t xml:space="preserve">: 72 </w:t>
      </w:r>
      <w:r w:rsidR="00A40F0A" w:rsidRPr="008F16A1">
        <w:rPr>
          <w:rFonts w:ascii="Arial" w:hAnsi="Arial" w:cs="Arial"/>
          <w:sz w:val="20"/>
          <w:szCs w:val="20"/>
          <w:lang w:val="it-IT"/>
        </w:rPr>
        <w:t>ore</w:t>
      </w:r>
    </w:p>
    <w:p w:rsidR="007C08E7" w:rsidRPr="008F16A1" w:rsidRDefault="00E55681" w:rsidP="007C08E7">
      <w:pPr>
        <w:pStyle w:val="Sansinterligne"/>
        <w:rPr>
          <w:rFonts w:ascii="Arial" w:hAnsi="Arial" w:cs="Arial"/>
          <w:sz w:val="20"/>
          <w:szCs w:val="20"/>
          <w:lang w:val="it-IT"/>
        </w:rPr>
      </w:pPr>
      <w:r w:rsidRPr="008F16A1">
        <w:rPr>
          <w:rFonts w:ascii="Arial" w:hAnsi="Arial" w:cs="Arial"/>
          <w:sz w:val="20"/>
          <w:szCs w:val="20"/>
          <w:lang w:val="it-IT"/>
        </w:rPr>
        <w:t>Frequenza del bilanciere</w:t>
      </w:r>
      <w:r w:rsidR="00850AA1" w:rsidRPr="008F16A1">
        <w:rPr>
          <w:rFonts w:ascii="Arial" w:hAnsi="Arial" w:cs="Arial"/>
          <w:sz w:val="20"/>
          <w:szCs w:val="20"/>
          <w:lang w:val="it-IT"/>
        </w:rPr>
        <w:t>: 18</w:t>
      </w:r>
      <w:r w:rsidR="00CF471E" w:rsidRPr="008F16A1">
        <w:rPr>
          <w:rFonts w:ascii="Arial" w:hAnsi="Arial" w:cs="Arial"/>
          <w:sz w:val="20"/>
          <w:szCs w:val="20"/>
          <w:lang w:val="it-IT"/>
        </w:rPr>
        <w:t>.</w:t>
      </w:r>
      <w:r w:rsidR="00850AA1" w:rsidRPr="008F16A1">
        <w:rPr>
          <w:rFonts w:ascii="Arial" w:hAnsi="Arial" w:cs="Arial"/>
          <w:sz w:val="20"/>
          <w:szCs w:val="20"/>
          <w:lang w:val="it-IT"/>
        </w:rPr>
        <w:t>0</w:t>
      </w:r>
      <w:r w:rsidR="007C08E7" w:rsidRPr="008F16A1">
        <w:rPr>
          <w:rFonts w:ascii="Arial" w:hAnsi="Arial" w:cs="Arial"/>
          <w:sz w:val="20"/>
          <w:szCs w:val="20"/>
          <w:lang w:val="it-IT"/>
        </w:rPr>
        <w:t>00</w:t>
      </w:r>
      <w:r w:rsidR="00CF471E" w:rsidRPr="008F16A1">
        <w:rPr>
          <w:rFonts w:ascii="Arial" w:hAnsi="Arial" w:cs="Arial"/>
          <w:sz w:val="20"/>
          <w:szCs w:val="20"/>
          <w:lang w:val="it-IT"/>
        </w:rPr>
        <w:t xml:space="preserve"> </w:t>
      </w:r>
      <w:r w:rsidR="00A40F0A" w:rsidRPr="008F16A1">
        <w:rPr>
          <w:rFonts w:ascii="Arial" w:hAnsi="Arial" w:cs="Arial"/>
          <w:sz w:val="20"/>
          <w:szCs w:val="20"/>
          <w:lang w:val="it-IT"/>
        </w:rPr>
        <w:t>vp</w:t>
      </w:r>
      <w:r w:rsidR="00CF471E" w:rsidRPr="008F16A1">
        <w:rPr>
          <w:rFonts w:ascii="Arial" w:hAnsi="Arial" w:cs="Arial"/>
          <w:sz w:val="20"/>
          <w:szCs w:val="20"/>
          <w:lang w:val="it-IT"/>
        </w:rPr>
        <w:t xml:space="preserve">h </w:t>
      </w:r>
      <w:r w:rsidR="007C08E7" w:rsidRPr="008F16A1">
        <w:rPr>
          <w:rFonts w:ascii="Arial" w:hAnsi="Arial" w:cs="Arial"/>
          <w:sz w:val="20"/>
          <w:szCs w:val="20"/>
          <w:lang w:val="it-IT"/>
        </w:rPr>
        <w:t>/</w:t>
      </w:r>
      <w:r w:rsidR="00CF471E" w:rsidRPr="008F16A1">
        <w:rPr>
          <w:rFonts w:ascii="Arial" w:hAnsi="Arial" w:cs="Arial"/>
          <w:sz w:val="20"/>
          <w:szCs w:val="20"/>
          <w:lang w:val="it-IT"/>
        </w:rPr>
        <w:t xml:space="preserve"> </w:t>
      </w:r>
      <w:r w:rsidR="00850AA1" w:rsidRPr="008F16A1">
        <w:rPr>
          <w:rFonts w:ascii="Arial" w:hAnsi="Arial" w:cs="Arial"/>
          <w:sz w:val="20"/>
          <w:szCs w:val="20"/>
          <w:lang w:val="it-IT"/>
        </w:rPr>
        <w:t>2</w:t>
      </w:r>
      <w:r w:rsidR="00CF471E" w:rsidRPr="008F16A1">
        <w:rPr>
          <w:rFonts w:ascii="Arial" w:hAnsi="Arial" w:cs="Arial"/>
          <w:sz w:val="20"/>
          <w:szCs w:val="20"/>
          <w:lang w:val="it-IT"/>
        </w:rPr>
        <w:t>,</w:t>
      </w:r>
      <w:r w:rsidR="00850AA1" w:rsidRPr="008F16A1">
        <w:rPr>
          <w:rFonts w:ascii="Arial" w:hAnsi="Arial" w:cs="Arial"/>
          <w:sz w:val="20"/>
          <w:szCs w:val="20"/>
          <w:lang w:val="it-IT"/>
        </w:rPr>
        <w:t>5</w:t>
      </w:r>
      <w:r w:rsidR="007C08E7" w:rsidRPr="008F16A1">
        <w:rPr>
          <w:rFonts w:ascii="Arial" w:hAnsi="Arial" w:cs="Arial"/>
          <w:sz w:val="20"/>
          <w:szCs w:val="20"/>
          <w:lang w:val="it-IT"/>
        </w:rPr>
        <w:t>Hz</w:t>
      </w:r>
    </w:p>
    <w:p w:rsidR="007C08E7" w:rsidRPr="008F16A1" w:rsidRDefault="00E55681" w:rsidP="007C08E7">
      <w:pPr>
        <w:pStyle w:val="Sansinterligne"/>
        <w:rPr>
          <w:rFonts w:ascii="Arial" w:hAnsi="Arial" w:cs="Arial"/>
          <w:sz w:val="20"/>
          <w:szCs w:val="20"/>
          <w:lang w:val="it-IT"/>
        </w:rPr>
      </w:pPr>
      <w:r w:rsidRPr="008F16A1">
        <w:rPr>
          <w:rFonts w:ascii="Arial" w:hAnsi="Arial" w:cs="Arial"/>
          <w:sz w:val="20"/>
          <w:szCs w:val="20"/>
          <w:lang w:val="it-IT"/>
        </w:rPr>
        <w:t>Numero di componenti</w:t>
      </w:r>
      <w:r w:rsidR="007C08E7" w:rsidRPr="008F16A1">
        <w:rPr>
          <w:rFonts w:ascii="Arial" w:hAnsi="Arial" w:cs="Arial"/>
          <w:sz w:val="20"/>
          <w:szCs w:val="20"/>
          <w:lang w:val="it-IT"/>
        </w:rPr>
        <w:t>: 581</w:t>
      </w:r>
    </w:p>
    <w:p w:rsidR="007C08E7" w:rsidRPr="008F16A1" w:rsidRDefault="00E55681" w:rsidP="007C08E7">
      <w:pPr>
        <w:pStyle w:val="Sansinterligne"/>
        <w:rPr>
          <w:rFonts w:ascii="Arial" w:hAnsi="Arial" w:cs="Arial"/>
          <w:sz w:val="20"/>
          <w:szCs w:val="20"/>
          <w:lang w:val="it-IT"/>
        </w:rPr>
      </w:pPr>
      <w:r w:rsidRPr="008F16A1">
        <w:rPr>
          <w:rFonts w:ascii="Arial" w:hAnsi="Arial" w:cs="Arial"/>
          <w:sz w:val="20"/>
          <w:szCs w:val="20"/>
          <w:lang w:val="it-IT"/>
        </w:rPr>
        <w:t>Numero di gioielli</w:t>
      </w:r>
      <w:r w:rsidR="007C08E7" w:rsidRPr="008F16A1">
        <w:rPr>
          <w:rFonts w:ascii="Arial" w:hAnsi="Arial" w:cs="Arial"/>
          <w:sz w:val="20"/>
          <w:szCs w:val="20"/>
          <w:lang w:val="it-IT"/>
        </w:rPr>
        <w:t xml:space="preserve">: </w:t>
      </w:r>
      <w:r w:rsidR="006654DD" w:rsidRPr="008F16A1">
        <w:rPr>
          <w:rFonts w:ascii="Arial" w:hAnsi="Arial" w:cs="Arial"/>
          <w:sz w:val="20"/>
          <w:szCs w:val="20"/>
          <w:lang w:val="it-IT"/>
        </w:rPr>
        <w:t>41</w:t>
      </w:r>
    </w:p>
    <w:p w:rsidR="0074235E" w:rsidRPr="008F16A1" w:rsidRDefault="0074235E" w:rsidP="007C08E7">
      <w:pPr>
        <w:pStyle w:val="Sansinterligne"/>
        <w:rPr>
          <w:rFonts w:ascii="Arial" w:hAnsi="Arial" w:cs="Arial"/>
          <w:sz w:val="20"/>
          <w:szCs w:val="20"/>
          <w:lang w:val="it-IT"/>
        </w:rPr>
      </w:pPr>
    </w:p>
    <w:p w:rsidR="00BD083F" w:rsidRPr="008F16A1" w:rsidRDefault="00BD083F" w:rsidP="007C08E7">
      <w:pPr>
        <w:pStyle w:val="Sansinterligne"/>
        <w:rPr>
          <w:rFonts w:ascii="Arial" w:hAnsi="Arial" w:cs="Arial"/>
          <w:sz w:val="20"/>
          <w:szCs w:val="20"/>
          <w:lang w:val="it-IT"/>
        </w:rPr>
      </w:pPr>
    </w:p>
    <w:p w:rsidR="007C08E7" w:rsidRPr="008F16A1" w:rsidRDefault="003C3663" w:rsidP="007C08E7">
      <w:pPr>
        <w:pStyle w:val="Sansinterligne"/>
        <w:rPr>
          <w:rFonts w:ascii="Arial" w:hAnsi="Arial" w:cs="Arial"/>
          <w:b/>
          <w:sz w:val="20"/>
          <w:szCs w:val="20"/>
          <w:lang w:val="it-IT"/>
        </w:rPr>
      </w:pPr>
      <w:r w:rsidRPr="008F16A1">
        <w:rPr>
          <w:rFonts w:ascii="Arial" w:hAnsi="Arial" w:cs="Arial"/>
          <w:b/>
          <w:sz w:val="20"/>
          <w:szCs w:val="20"/>
          <w:lang w:val="it-IT"/>
        </w:rPr>
        <w:t xml:space="preserve">Funzioni/indicazioni </w:t>
      </w:r>
    </w:p>
    <w:p w:rsidR="007C08E7" w:rsidRPr="008F16A1" w:rsidRDefault="00E55681" w:rsidP="0034453C">
      <w:pPr>
        <w:pStyle w:val="Sansinterligne"/>
        <w:jc w:val="both"/>
        <w:rPr>
          <w:rFonts w:ascii="Arial" w:hAnsi="Arial" w:cs="Arial"/>
          <w:sz w:val="20"/>
          <w:szCs w:val="20"/>
          <w:lang w:val="it-IT"/>
        </w:rPr>
      </w:pPr>
      <w:r w:rsidRPr="008F16A1">
        <w:rPr>
          <w:rFonts w:ascii="Arial" w:hAnsi="Arial" w:cs="Arial"/>
          <w:sz w:val="20"/>
          <w:szCs w:val="20"/>
          <w:lang w:val="it-IT"/>
        </w:rPr>
        <w:t>Ore, minuti, giorno, data</w:t>
      </w:r>
      <w:r w:rsidR="00B1127C" w:rsidRPr="008F16A1">
        <w:rPr>
          <w:rFonts w:ascii="Arial" w:hAnsi="Arial" w:cs="Arial"/>
          <w:sz w:val="20"/>
          <w:szCs w:val="20"/>
          <w:lang w:val="it-IT"/>
        </w:rPr>
        <w:t>, mese, anno bisestile retrograd</w:t>
      </w:r>
      <w:r w:rsidRPr="008F16A1">
        <w:rPr>
          <w:rFonts w:ascii="Arial" w:hAnsi="Arial" w:cs="Arial"/>
          <w:sz w:val="20"/>
          <w:szCs w:val="20"/>
          <w:lang w:val="it-IT"/>
        </w:rPr>
        <w:t xml:space="preserve">o e indicatori di riserva di carica </w:t>
      </w:r>
    </w:p>
    <w:p w:rsidR="00BD083F" w:rsidRPr="008F16A1" w:rsidRDefault="00BD083F" w:rsidP="007C08E7">
      <w:pPr>
        <w:pStyle w:val="Sansinterligne"/>
        <w:rPr>
          <w:rFonts w:ascii="Arial" w:hAnsi="Arial" w:cs="Arial"/>
          <w:sz w:val="20"/>
          <w:szCs w:val="20"/>
          <w:lang w:val="it-IT"/>
        </w:rPr>
      </w:pPr>
    </w:p>
    <w:p w:rsidR="00BD083F" w:rsidRPr="008F16A1" w:rsidRDefault="00BD083F" w:rsidP="007C08E7">
      <w:pPr>
        <w:pStyle w:val="Sansinterligne"/>
        <w:rPr>
          <w:rFonts w:ascii="Arial" w:hAnsi="Arial" w:cs="Arial"/>
          <w:sz w:val="20"/>
          <w:szCs w:val="20"/>
          <w:lang w:val="it-IT"/>
        </w:rPr>
      </w:pPr>
    </w:p>
    <w:p w:rsidR="007C08E7" w:rsidRPr="008F16A1" w:rsidRDefault="003C3663" w:rsidP="007C08E7">
      <w:pPr>
        <w:pStyle w:val="Sansinterligne"/>
        <w:rPr>
          <w:rFonts w:ascii="Arial" w:hAnsi="Arial" w:cs="Arial"/>
          <w:b/>
          <w:sz w:val="20"/>
          <w:szCs w:val="20"/>
          <w:lang w:val="it-IT"/>
        </w:rPr>
      </w:pPr>
      <w:r w:rsidRPr="008F16A1">
        <w:rPr>
          <w:rFonts w:ascii="Arial" w:hAnsi="Arial" w:cs="Arial"/>
          <w:b/>
          <w:sz w:val="20"/>
          <w:szCs w:val="20"/>
          <w:lang w:val="it-IT"/>
        </w:rPr>
        <w:t>Cassa</w:t>
      </w:r>
    </w:p>
    <w:p w:rsidR="007C08E7" w:rsidRPr="008F16A1" w:rsidRDefault="007C08E7" w:rsidP="0034453C">
      <w:pPr>
        <w:pStyle w:val="Sansinterligne"/>
        <w:jc w:val="both"/>
        <w:rPr>
          <w:rFonts w:ascii="Arial" w:hAnsi="Arial" w:cs="Arial"/>
          <w:sz w:val="20"/>
          <w:szCs w:val="20"/>
          <w:lang w:val="it-IT"/>
        </w:rPr>
      </w:pPr>
      <w:r w:rsidRPr="008F16A1">
        <w:rPr>
          <w:rFonts w:ascii="Arial" w:hAnsi="Arial" w:cs="Arial"/>
          <w:sz w:val="20"/>
          <w:szCs w:val="20"/>
          <w:lang w:val="it-IT"/>
        </w:rPr>
        <w:t>Material</w:t>
      </w:r>
      <w:r w:rsidR="00E55681" w:rsidRPr="008F16A1">
        <w:rPr>
          <w:rFonts w:ascii="Arial" w:hAnsi="Arial" w:cs="Arial"/>
          <w:sz w:val="20"/>
          <w:szCs w:val="20"/>
          <w:lang w:val="it-IT"/>
        </w:rPr>
        <w:t>e</w:t>
      </w:r>
      <w:r w:rsidRPr="008F16A1">
        <w:rPr>
          <w:rFonts w:ascii="Arial" w:hAnsi="Arial" w:cs="Arial"/>
          <w:sz w:val="20"/>
          <w:szCs w:val="20"/>
          <w:lang w:val="it-IT"/>
        </w:rPr>
        <w:t xml:space="preserve">: </w:t>
      </w:r>
      <w:r w:rsidR="00444109" w:rsidRPr="008F16A1">
        <w:rPr>
          <w:rFonts w:ascii="Arial" w:hAnsi="Arial" w:cs="Arial"/>
          <w:sz w:val="20"/>
          <w:szCs w:val="20"/>
          <w:lang w:val="it-IT"/>
        </w:rPr>
        <w:t xml:space="preserve">oro rosso 18 carati </w:t>
      </w:r>
      <w:r w:rsidR="006D7863" w:rsidRPr="008F16A1">
        <w:rPr>
          <w:rFonts w:ascii="Arial" w:hAnsi="Arial" w:cs="Arial"/>
          <w:sz w:val="20"/>
          <w:szCs w:val="20"/>
          <w:lang w:val="it-IT"/>
        </w:rPr>
        <w:t>5N+</w:t>
      </w:r>
      <w:r w:rsidR="00304DD1" w:rsidRPr="008F16A1">
        <w:rPr>
          <w:rFonts w:ascii="Arial" w:hAnsi="Arial" w:cs="Arial"/>
          <w:sz w:val="20"/>
          <w:szCs w:val="20"/>
          <w:lang w:val="it-IT"/>
        </w:rPr>
        <w:t>, oro bianco 18 carati</w:t>
      </w:r>
      <w:r w:rsidR="006E23AA" w:rsidRPr="008F16A1">
        <w:rPr>
          <w:rFonts w:ascii="Arial" w:hAnsi="Arial" w:cs="Arial"/>
          <w:sz w:val="20"/>
          <w:szCs w:val="20"/>
          <w:lang w:val="it-IT"/>
        </w:rPr>
        <w:t>, oro giallo 18 carati 3N, platino 950,</w:t>
      </w:r>
      <w:r w:rsidR="009823F6" w:rsidRPr="008F16A1">
        <w:rPr>
          <w:rFonts w:ascii="Arial" w:hAnsi="Arial" w:cs="Arial"/>
          <w:sz w:val="20"/>
          <w:szCs w:val="20"/>
          <w:lang w:val="it-IT"/>
        </w:rPr>
        <w:t>titanio</w:t>
      </w:r>
      <w:r w:rsidR="00B04A9A" w:rsidRPr="008F16A1">
        <w:rPr>
          <w:rFonts w:ascii="Arial" w:hAnsi="Arial" w:cs="Arial"/>
          <w:sz w:val="20"/>
          <w:szCs w:val="20"/>
          <w:lang w:val="it-IT"/>
        </w:rPr>
        <w:t xml:space="preserve"> grado 5.</w:t>
      </w:r>
    </w:p>
    <w:p w:rsidR="007C08E7" w:rsidRPr="008F16A1" w:rsidRDefault="00E55681" w:rsidP="0034453C">
      <w:pPr>
        <w:pStyle w:val="Sansinterligne"/>
        <w:jc w:val="both"/>
        <w:rPr>
          <w:rFonts w:ascii="Arial" w:hAnsi="Arial" w:cs="Arial"/>
          <w:sz w:val="20"/>
          <w:szCs w:val="20"/>
          <w:lang w:val="it-IT"/>
        </w:rPr>
      </w:pPr>
      <w:r w:rsidRPr="008F16A1">
        <w:rPr>
          <w:rFonts w:ascii="Arial" w:hAnsi="Arial" w:cs="Arial"/>
          <w:sz w:val="20"/>
          <w:szCs w:val="20"/>
          <w:lang w:val="it-IT"/>
        </w:rPr>
        <w:t>Dimensioni</w:t>
      </w:r>
      <w:r w:rsidR="007C08E7" w:rsidRPr="008F16A1">
        <w:rPr>
          <w:rFonts w:ascii="Arial" w:hAnsi="Arial" w:cs="Arial"/>
          <w:sz w:val="20"/>
          <w:szCs w:val="20"/>
          <w:lang w:val="it-IT"/>
        </w:rPr>
        <w:t xml:space="preserve">: 44 mm x </w:t>
      </w:r>
      <w:r w:rsidR="00F44BE0" w:rsidRPr="008F16A1">
        <w:rPr>
          <w:rFonts w:ascii="Arial" w:hAnsi="Arial" w:cs="Arial"/>
          <w:sz w:val="20"/>
          <w:szCs w:val="20"/>
          <w:lang w:val="it-IT"/>
        </w:rPr>
        <w:t>17,</w:t>
      </w:r>
      <w:r w:rsidR="00850AA1" w:rsidRPr="008F16A1">
        <w:rPr>
          <w:rFonts w:ascii="Arial" w:hAnsi="Arial" w:cs="Arial"/>
          <w:sz w:val="20"/>
          <w:szCs w:val="20"/>
          <w:lang w:val="it-IT"/>
        </w:rPr>
        <w:t>5 mm</w:t>
      </w:r>
    </w:p>
    <w:p w:rsidR="007C08E7" w:rsidRPr="008F16A1" w:rsidRDefault="00E55681" w:rsidP="0034453C">
      <w:pPr>
        <w:pStyle w:val="Sansinterligne"/>
        <w:jc w:val="both"/>
        <w:rPr>
          <w:rFonts w:ascii="Arial" w:hAnsi="Arial" w:cs="Arial"/>
          <w:sz w:val="20"/>
          <w:szCs w:val="20"/>
          <w:lang w:val="it-IT"/>
        </w:rPr>
      </w:pPr>
      <w:r w:rsidRPr="008F16A1">
        <w:rPr>
          <w:rFonts w:ascii="Arial" w:hAnsi="Arial" w:cs="Arial"/>
          <w:sz w:val="20"/>
          <w:szCs w:val="20"/>
          <w:lang w:val="it-IT"/>
        </w:rPr>
        <w:t>Numero di component</w:t>
      </w:r>
      <w:r w:rsidR="00444109" w:rsidRPr="008F16A1">
        <w:rPr>
          <w:rFonts w:ascii="Arial" w:hAnsi="Arial" w:cs="Arial"/>
          <w:sz w:val="20"/>
          <w:szCs w:val="20"/>
          <w:lang w:val="it-IT"/>
        </w:rPr>
        <w:t>i</w:t>
      </w:r>
      <w:r w:rsidR="00901773" w:rsidRPr="008F16A1">
        <w:rPr>
          <w:rFonts w:ascii="Arial" w:hAnsi="Arial" w:cs="Arial"/>
          <w:sz w:val="20"/>
          <w:szCs w:val="20"/>
          <w:lang w:val="it-IT"/>
        </w:rPr>
        <w:t xml:space="preserve">: </w:t>
      </w:r>
      <w:r w:rsidR="00444109" w:rsidRPr="008F16A1">
        <w:rPr>
          <w:rFonts w:ascii="Arial" w:hAnsi="Arial" w:cs="Arial"/>
          <w:sz w:val="20"/>
          <w:szCs w:val="20"/>
          <w:lang w:val="it-IT"/>
        </w:rPr>
        <w:t>69 componenti</w:t>
      </w:r>
    </w:p>
    <w:p w:rsidR="007C08E7" w:rsidRPr="008F16A1" w:rsidRDefault="00E55681" w:rsidP="0034453C">
      <w:pPr>
        <w:pStyle w:val="Sansinterligne"/>
        <w:jc w:val="both"/>
        <w:rPr>
          <w:rFonts w:ascii="Arial" w:hAnsi="Arial" w:cs="Arial"/>
          <w:sz w:val="20"/>
          <w:szCs w:val="20"/>
          <w:lang w:val="it-IT"/>
        </w:rPr>
      </w:pPr>
      <w:r w:rsidRPr="008F16A1">
        <w:rPr>
          <w:rFonts w:ascii="Arial" w:hAnsi="Arial" w:cs="Arial"/>
          <w:sz w:val="20"/>
          <w:szCs w:val="20"/>
          <w:lang w:val="it-IT"/>
        </w:rPr>
        <w:t>Impermeabilità</w:t>
      </w:r>
      <w:r w:rsidR="007C08E7" w:rsidRPr="008F16A1">
        <w:rPr>
          <w:rFonts w:ascii="Arial" w:hAnsi="Arial" w:cs="Arial"/>
          <w:sz w:val="20"/>
          <w:szCs w:val="20"/>
          <w:lang w:val="it-IT"/>
        </w:rPr>
        <w:t>: 30 m / 90' / 3 atm</w:t>
      </w:r>
    </w:p>
    <w:p w:rsidR="00BD083F" w:rsidRPr="008F16A1" w:rsidRDefault="00BD083F" w:rsidP="0034453C">
      <w:pPr>
        <w:pStyle w:val="Sansinterligne"/>
        <w:jc w:val="both"/>
        <w:rPr>
          <w:rFonts w:ascii="Arial" w:hAnsi="Arial" w:cs="Arial"/>
          <w:sz w:val="20"/>
          <w:szCs w:val="20"/>
          <w:lang w:val="it-IT"/>
        </w:rPr>
      </w:pPr>
    </w:p>
    <w:p w:rsidR="00BD083F" w:rsidRPr="008F16A1" w:rsidRDefault="00BD083F" w:rsidP="007C08E7">
      <w:pPr>
        <w:pStyle w:val="Sansinterligne"/>
        <w:rPr>
          <w:rFonts w:ascii="Arial" w:hAnsi="Arial" w:cs="Arial"/>
          <w:sz w:val="20"/>
          <w:szCs w:val="20"/>
          <w:lang w:val="it-IT"/>
        </w:rPr>
      </w:pPr>
    </w:p>
    <w:p w:rsidR="007C08E7" w:rsidRPr="008F16A1" w:rsidRDefault="00E55681" w:rsidP="007C08E7">
      <w:pPr>
        <w:pStyle w:val="Sansinterligne"/>
        <w:rPr>
          <w:rFonts w:ascii="Arial" w:hAnsi="Arial" w:cs="Arial"/>
          <w:b/>
          <w:sz w:val="20"/>
          <w:szCs w:val="20"/>
          <w:lang w:val="it-IT"/>
        </w:rPr>
      </w:pPr>
      <w:r w:rsidRPr="008F16A1">
        <w:rPr>
          <w:rFonts w:ascii="Arial" w:hAnsi="Arial" w:cs="Arial"/>
          <w:b/>
          <w:sz w:val="20"/>
          <w:szCs w:val="20"/>
          <w:lang w:val="it-IT"/>
        </w:rPr>
        <w:t xml:space="preserve">Vetro </w:t>
      </w:r>
      <w:r w:rsidR="003C3663" w:rsidRPr="008F16A1">
        <w:rPr>
          <w:rFonts w:ascii="Arial" w:hAnsi="Arial" w:cs="Arial"/>
          <w:b/>
          <w:sz w:val="20"/>
          <w:szCs w:val="20"/>
          <w:lang w:val="it-IT"/>
        </w:rPr>
        <w:t xml:space="preserve">zaffiro </w:t>
      </w:r>
    </w:p>
    <w:p w:rsidR="00BD083F" w:rsidRPr="008F16A1" w:rsidRDefault="00133DB0" w:rsidP="0034453C">
      <w:pPr>
        <w:pStyle w:val="Sansinterligne"/>
        <w:jc w:val="both"/>
        <w:rPr>
          <w:rFonts w:ascii="Arial" w:hAnsi="Arial" w:cs="Arial"/>
          <w:sz w:val="20"/>
          <w:szCs w:val="20"/>
          <w:lang w:val="it-IT"/>
        </w:rPr>
      </w:pPr>
      <w:r w:rsidRPr="008F16A1">
        <w:rPr>
          <w:rFonts w:ascii="Arial" w:hAnsi="Arial" w:cs="Arial"/>
          <w:sz w:val="20"/>
          <w:szCs w:val="20"/>
          <w:lang w:val="it-IT"/>
        </w:rPr>
        <w:t>Vetro zaffiro sulla parte superiore e sul retro trattato con finitura anti-riflesso su entrambi i lati</w:t>
      </w:r>
    </w:p>
    <w:p w:rsidR="00BD083F" w:rsidRPr="008F16A1" w:rsidRDefault="00BD083F" w:rsidP="0034453C">
      <w:pPr>
        <w:pStyle w:val="Sansinterligne"/>
        <w:jc w:val="both"/>
        <w:rPr>
          <w:rFonts w:ascii="Arial" w:hAnsi="Arial" w:cs="Arial"/>
          <w:sz w:val="20"/>
          <w:szCs w:val="20"/>
          <w:lang w:val="it-IT"/>
        </w:rPr>
      </w:pPr>
    </w:p>
    <w:p w:rsidR="007C08E7" w:rsidRPr="008F16A1" w:rsidRDefault="003C3663" w:rsidP="007C08E7">
      <w:pPr>
        <w:pStyle w:val="Sansinterligne"/>
        <w:rPr>
          <w:rFonts w:ascii="Arial" w:hAnsi="Arial" w:cs="Arial"/>
          <w:b/>
          <w:sz w:val="20"/>
          <w:szCs w:val="20"/>
          <w:lang w:val="it-IT"/>
        </w:rPr>
      </w:pPr>
      <w:r w:rsidRPr="008F16A1">
        <w:rPr>
          <w:rFonts w:ascii="Arial" w:hAnsi="Arial" w:cs="Arial"/>
          <w:b/>
          <w:sz w:val="20"/>
          <w:szCs w:val="20"/>
          <w:lang w:val="it-IT"/>
        </w:rPr>
        <w:t xml:space="preserve">Cinturino e </w:t>
      </w:r>
      <w:r w:rsidR="00E93804" w:rsidRPr="008F16A1">
        <w:rPr>
          <w:rFonts w:ascii="Arial" w:hAnsi="Arial" w:cs="Arial"/>
          <w:b/>
          <w:bCs/>
          <w:sz w:val="20"/>
          <w:szCs w:val="20"/>
          <w:lang w:val="it-IT"/>
        </w:rPr>
        <w:t>fibbia</w:t>
      </w:r>
    </w:p>
    <w:p w:rsidR="007C08E7" w:rsidRPr="008F16A1" w:rsidRDefault="00133DB0" w:rsidP="0034453C">
      <w:pPr>
        <w:pStyle w:val="Sansinterligne"/>
        <w:jc w:val="both"/>
        <w:rPr>
          <w:rFonts w:ascii="Arial" w:hAnsi="Arial" w:cs="Arial"/>
          <w:sz w:val="20"/>
          <w:szCs w:val="20"/>
          <w:lang w:val="it-IT"/>
        </w:rPr>
      </w:pPr>
      <w:r w:rsidRPr="008F16A1">
        <w:rPr>
          <w:rFonts w:ascii="Arial" w:hAnsi="Arial" w:cs="Arial"/>
          <w:sz w:val="20"/>
          <w:szCs w:val="20"/>
          <w:lang w:val="it-IT"/>
        </w:rPr>
        <w:t>Cinturino in alligator</w:t>
      </w:r>
      <w:r w:rsidR="00F44BE0" w:rsidRPr="008F16A1">
        <w:rPr>
          <w:rFonts w:ascii="Arial" w:hAnsi="Arial" w:cs="Arial"/>
          <w:sz w:val="20"/>
          <w:szCs w:val="20"/>
          <w:lang w:val="it-IT"/>
        </w:rPr>
        <w:t>e</w:t>
      </w:r>
      <w:r w:rsidRPr="008F16A1">
        <w:rPr>
          <w:rFonts w:ascii="Arial" w:hAnsi="Arial" w:cs="Arial"/>
          <w:sz w:val="20"/>
          <w:szCs w:val="20"/>
          <w:lang w:val="it-IT"/>
        </w:rPr>
        <w:t xml:space="preserve"> nero</w:t>
      </w:r>
      <w:r w:rsidR="00304DD1" w:rsidRPr="008F16A1">
        <w:rPr>
          <w:rFonts w:ascii="Arial" w:hAnsi="Arial" w:cs="Arial"/>
          <w:sz w:val="20"/>
          <w:szCs w:val="20"/>
          <w:lang w:val="it-IT"/>
        </w:rPr>
        <w:t>,</w:t>
      </w:r>
      <w:r w:rsidR="003E29AC" w:rsidRPr="008F16A1">
        <w:rPr>
          <w:rFonts w:ascii="Arial" w:hAnsi="Arial" w:cs="Arial"/>
          <w:sz w:val="20"/>
          <w:szCs w:val="20"/>
          <w:lang w:val="it-IT"/>
        </w:rPr>
        <w:t xml:space="preserve"> grigio</w:t>
      </w:r>
      <w:r w:rsidR="006E23AA" w:rsidRPr="008F16A1">
        <w:rPr>
          <w:rFonts w:ascii="Arial" w:hAnsi="Arial" w:cs="Arial"/>
          <w:sz w:val="20"/>
          <w:szCs w:val="20"/>
          <w:lang w:val="it-IT"/>
        </w:rPr>
        <w:t>, marrone o blu</w:t>
      </w:r>
      <w:r w:rsidRPr="008F16A1">
        <w:rPr>
          <w:rFonts w:ascii="Arial" w:hAnsi="Arial" w:cs="Arial"/>
          <w:sz w:val="20"/>
          <w:szCs w:val="20"/>
          <w:lang w:val="it-IT"/>
        </w:rPr>
        <w:t xml:space="preserve"> con impunture realizzate a mano </w:t>
      </w:r>
      <w:r w:rsidR="00C45714" w:rsidRPr="008F16A1">
        <w:rPr>
          <w:rFonts w:ascii="Arial" w:hAnsi="Arial" w:cs="Arial"/>
          <w:sz w:val="20"/>
          <w:szCs w:val="20"/>
          <w:lang w:val="it-IT"/>
        </w:rPr>
        <w:t xml:space="preserve">e fibbia </w:t>
      </w:r>
      <w:r w:rsidR="00E93804" w:rsidRPr="008F16A1">
        <w:rPr>
          <w:rFonts w:ascii="Arial" w:hAnsi="Arial" w:cs="Arial"/>
          <w:sz w:val="20"/>
          <w:szCs w:val="20"/>
          <w:lang w:val="it-IT" w:bidi="it-IT"/>
        </w:rPr>
        <w:t xml:space="preserve">pieghevole </w:t>
      </w:r>
      <w:r w:rsidR="00C45714" w:rsidRPr="008F16A1">
        <w:rPr>
          <w:rFonts w:ascii="Arial" w:hAnsi="Arial" w:cs="Arial"/>
          <w:sz w:val="20"/>
          <w:szCs w:val="20"/>
          <w:lang w:val="it-IT"/>
        </w:rPr>
        <w:t>in</w:t>
      </w:r>
      <w:r w:rsidRPr="008F16A1">
        <w:rPr>
          <w:rFonts w:ascii="Arial" w:hAnsi="Arial" w:cs="Arial"/>
          <w:sz w:val="20"/>
          <w:szCs w:val="20"/>
          <w:lang w:val="it-IT"/>
        </w:rPr>
        <w:t xml:space="preserve"> oro/platino</w:t>
      </w:r>
      <w:r w:rsidR="00B04A9A" w:rsidRPr="008F16A1">
        <w:rPr>
          <w:rFonts w:ascii="Arial" w:hAnsi="Arial" w:cs="Arial"/>
          <w:sz w:val="20"/>
          <w:szCs w:val="20"/>
          <w:lang w:val="it-IT"/>
        </w:rPr>
        <w:t>/titanio</w:t>
      </w:r>
      <w:r w:rsidRPr="008F16A1">
        <w:rPr>
          <w:rFonts w:ascii="Arial" w:hAnsi="Arial" w:cs="Arial"/>
          <w:sz w:val="20"/>
          <w:szCs w:val="20"/>
          <w:lang w:val="it-IT"/>
        </w:rPr>
        <w:t xml:space="preserve"> </w:t>
      </w:r>
      <w:r w:rsidR="00A13066" w:rsidRPr="008F16A1">
        <w:rPr>
          <w:rFonts w:ascii="Arial" w:hAnsi="Arial" w:cs="Arial"/>
          <w:sz w:val="20"/>
          <w:szCs w:val="20"/>
          <w:lang w:val="it-IT"/>
        </w:rPr>
        <w:t>come la cassa</w:t>
      </w:r>
    </w:p>
    <w:p w:rsidR="007C08E7" w:rsidRPr="008F16A1" w:rsidRDefault="007C08E7" w:rsidP="007C08E7">
      <w:pPr>
        <w:pStyle w:val="Sansinterligne"/>
        <w:rPr>
          <w:rFonts w:ascii="Arial" w:hAnsi="Arial" w:cs="Arial"/>
          <w:sz w:val="20"/>
          <w:szCs w:val="20"/>
          <w:lang w:val="it-IT"/>
        </w:rPr>
      </w:pPr>
    </w:p>
    <w:p w:rsidR="00BD083F" w:rsidRPr="008F16A1" w:rsidRDefault="00BD083F">
      <w:pPr>
        <w:rPr>
          <w:rFonts w:ascii="Arial" w:hAnsi="Arial" w:cs="Arial"/>
          <w:sz w:val="20"/>
          <w:szCs w:val="20"/>
          <w:lang w:val="it-IT"/>
        </w:rPr>
      </w:pPr>
      <w:r w:rsidRPr="008F16A1">
        <w:rPr>
          <w:rFonts w:ascii="Arial" w:hAnsi="Arial" w:cs="Arial"/>
          <w:sz w:val="20"/>
          <w:szCs w:val="20"/>
          <w:lang w:val="it-IT"/>
        </w:rPr>
        <w:br w:type="page"/>
      </w:r>
    </w:p>
    <w:p w:rsidR="007C08E7" w:rsidRPr="008F16A1" w:rsidRDefault="006E744C" w:rsidP="007C08E7">
      <w:pPr>
        <w:pStyle w:val="Sansinterligne"/>
        <w:rPr>
          <w:rFonts w:ascii="Arial" w:hAnsi="Arial" w:cs="Arial"/>
          <w:b/>
          <w:sz w:val="24"/>
          <w:szCs w:val="24"/>
          <w:lang w:val="it-IT"/>
        </w:rPr>
      </w:pPr>
      <w:r w:rsidRPr="008F16A1">
        <w:rPr>
          <w:rFonts w:ascii="Arial" w:hAnsi="Arial" w:cs="Arial"/>
          <w:b/>
          <w:sz w:val="24"/>
          <w:szCs w:val="24"/>
          <w:lang w:val="it-IT"/>
        </w:rPr>
        <w:lastRenderedPageBreak/>
        <w:t>Gli ‘amici’ che hanno contribuito alla realizzazione di</w:t>
      </w:r>
      <w:r w:rsidR="007C08E7" w:rsidRPr="008F16A1">
        <w:rPr>
          <w:rFonts w:ascii="Arial" w:hAnsi="Arial" w:cs="Arial"/>
          <w:b/>
          <w:sz w:val="24"/>
          <w:szCs w:val="24"/>
          <w:lang w:val="it-IT"/>
        </w:rPr>
        <w:t xml:space="preserve"> </w:t>
      </w:r>
      <w:r w:rsidR="00BD083F" w:rsidRPr="008F16A1">
        <w:rPr>
          <w:rFonts w:ascii="Arial" w:hAnsi="Arial" w:cs="Arial"/>
          <w:b/>
          <w:sz w:val="24"/>
          <w:szCs w:val="24"/>
          <w:lang w:val="it-IT"/>
        </w:rPr>
        <w:t>LM Perpetual</w:t>
      </w:r>
    </w:p>
    <w:p w:rsidR="00BD083F" w:rsidRPr="008F16A1" w:rsidRDefault="00BD083F" w:rsidP="007C08E7">
      <w:pPr>
        <w:pStyle w:val="Sansinterligne"/>
        <w:rPr>
          <w:rFonts w:ascii="Arial" w:hAnsi="Arial" w:cs="Arial"/>
          <w:b/>
          <w:szCs w:val="20"/>
          <w:lang w:val="it-IT"/>
        </w:rPr>
      </w:pPr>
    </w:p>
    <w:p w:rsidR="00B163D2" w:rsidRPr="008F16A1" w:rsidRDefault="00B163D2" w:rsidP="006D7863">
      <w:pPr>
        <w:pStyle w:val="Sansinterligne"/>
        <w:spacing w:before="240" w:line="276" w:lineRule="auto"/>
        <w:rPr>
          <w:rFonts w:ascii="Arial" w:hAnsi="Arial" w:cs="Arial"/>
          <w:sz w:val="20"/>
          <w:szCs w:val="20"/>
          <w:lang w:val="en-US"/>
        </w:rPr>
      </w:pPr>
      <w:r w:rsidRPr="00A95436">
        <w:rPr>
          <w:rFonts w:ascii="Arial" w:hAnsi="Arial" w:cs="Arial"/>
          <w:b/>
          <w:sz w:val="20"/>
          <w:szCs w:val="20"/>
          <w:lang w:val="en-US"/>
        </w:rPr>
        <w:t>Concept:</w:t>
      </w:r>
      <w:r w:rsidRPr="008F16A1">
        <w:rPr>
          <w:rFonts w:ascii="Arial" w:hAnsi="Arial" w:cs="Arial"/>
          <w:sz w:val="20"/>
          <w:szCs w:val="20"/>
          <w:lang w:val="en-US"/>
        </w:rPr>
        <w:t xml:space="preserve"> Maximilian </w:t>
      </w:r>
      <w:proofErr w:type="spellStart"/>
      <w:r w:rsidRPr="008F16A1">
        <w:rPr>
          <w:rFonts w:ascii="Arial" w:hAnsi="Arial" w:cs="Arial"/>
          <w:sz w:val="20"/>
          <w:szCs w:val="20"/>
          <w:lang w:val="en-US"/>
        </w:rPr>
        <w:t>Büsser</w:t>
      </w:r>
      <w:proofErr w:type="spellEnd"/>
      <w:r w:rsidRPr="008F16A1">
        <w:rPr>
          <w:rFonts w:ascii="Arial" w:hAnsi="Arial" w:cs="Arial"/>
          <w:sz w:val="20"/>
          <w:szCs w:val="20"/>
          <w:lang w:val="en-US"/>
        </w:rPr>
        <w:t xml:space="preserve"> / MB&amp;F</w:t>
      </w:r>
    </w:p>
    <w:p w:rsidR="00B163D2" w:rsidRPr="008F16A1" w:rsidRDefault="006E744C" w:rsidP="006D7863">
      <w:pPr>
        <w:pStyle w:val="Sansinterligne"/>
        <w:spacing w:line="276" w:lineRule="auto"/>
        <w:rPr>
          <w:rFonts w:ascii="Arial" w:hAnsi="Arial" w:cs="Arial"/>
          <w:bCs/>
          <w:sz w:val="20"/>
          <w:szCs w:val="20"/>
          <w:lang w:val="en-US"/>
        </w:rPr>
      </w:pPr>
      <w:r w:rsidRPr="00A95436">
        <w:rPr>
          <w:rFonts w:ascii="Arial" w:hAnsi="Arial" w:cs="Arial"/>
          <w:b/>
          <w:bCs/>
          <w:sz w:val="20"/>
          <w:szCs w:val="20"/>
          <w:lang w:val="en-US"/>
        </w:rPr>
        <w:t xml:space="preserve">Design di </w:t>
      </w:r>
      <w:proofErr w:type="spellStart"/>
      <w:r w:rsidRPr="00A95436">
        <w:rPr>
          <w:rFonts w:ascii="Arial" w:hAnsi="Arial" w:cs="Arial"/>
          <w:b/>
          <w:bCs/>
          <w:sz w:val="20"/>
          <w:szCs w:val="20"/>
          <w:lang w:val="en-US"/>
        </w:rPr>
        <w:t>prodotto</w:t>
      </w:r>
      <w:proofErr w:type="spellEnd"/>
      <w:r w:rsidR="00B163D2" w:rsidRPr="00A95436">
        <w:rPr>
          <w:rFonts w:ascii="Arial" w:hAnsi="Arial" w:cs="Arial"/>
          <w:b/>
          <w:bCs/>
          <w:sz w:val="20"/>
          <w:szCs w:val="20"/>
          <w:lang w:val="en-US"/>
        </w:rPr>
        <w:t>:</w:t>
      </w:r>
      <w:r w:rsidR="00B163D2" w:rsidRPr="008F16A1">
        <w:rPr>
          <w:rFonts w:ascii="Arial" w:hAnsi="Arial" w:cs="Arial"/>
          <w:bCs/>
          <w:sz w:val="20"/>
          <w:szCs w:val="20"/>
          <w:lang w:val="en-US"/>
        </w:rPr>
        <w:t xml:space="preserve"> Eric </w:t>
      </w:r>
      <w:proofErr w:type="spellStart"/>
      <w:r w:rsidR="00B163D2" w:rsidRPr="008F16A1">
        <w:rPr>
          <w:rFonts w:ascii="Arial" w:hAnsi="Arial" w:cs="Arial"/>
          <w:bCs/>
          <w:sz w:val="20"/>
          <w:szCs w:val="20"/>
          <w:lang w:val="en-US"/>
        </w:rPr>
        <w:t>Giroud</w:t>
      </w:r>
      <w:proofErr w:type="spellEnd"/>
      <w:r w:rsidR="00B163D2" w:rsidRPr="008F16A1">
        <w:rPr>
          <w:rFonts w:ascii="Arial" w:hAnsi="Arial" w:cs="Arial"/>
          <w:bCs/>
          <w:sz w:val="20"/>
          <w:szCs w:val="20"/>
          <w:lang w:val="en-US"/>
        </w:rPr>
        <w:t xml:space="preserve"> / Through the Looking Glass</w:t>
      </w:r>
    </w:p>
    <w:p w:rsidR="00B163D2" w:rsidRPr="008F16A1" w:rsidRDefault="006A4833" w:rsidP="006D7863">
      <w:pPr>
        <w:pStyle w:val="Sansinterligne"/>
        <w:spacing w:line="276" w:lineRule="auto"/>
        <w:rPr>
          <w:rFonts w:ascii="Arial" w:hAnsi="Arial" w:cs="Arial"/>
          <w:bCs/>
          <w:sz w:val="20"/>
          <w:szCs w:val="20"/>
          <w:lang w:val="it-IT"/>
        </w:rPr>
      </w:pPr>
      <w:r w:rsidRPr="00A95436">
        <w:rPr>
          <w:rFonts w:ascii="Arial" w:hAnsi="Arial" w:cs="Arial"/>
          <w:b/>
          <w:bCs/>
          <w:sz w:val="20"/>
          <w:szCs w:val="20"/>
          <w:lang w:val="it-IT"/>
        </w:rPr>
        <w:t>Direzione tecnica e gestione della produzione</w:t>
      </w:r>
      <w:r w:rsidR="006E744C" w:rsidRPr="00A95436">
        <w:rPr>
          <w:rFonts w:ascii="Arial" w:hAnsi="Arial" w:cs="Arial"/>
          <w:b/>
          <w:bCs/>
          <w:sz w:val="20"/>
          <w:szCs w:val="20"/>
          <w:lang w:val="it-IT"/>
        </w:rPr>
        <w:t>:</w:t>
      </w:r>
      <w:r w:rsidR="00B163D2" w:rsidRPr="008F16A1">
        <w:rPr>
          <w:rFonts w:ascii="Arial" w:hAnsi="Arial" w:cs="Arial"/>
          <w:bCs/>
          <w:sz w:val="20"/>
          <w:szCs w:val="20"/>
          <w:lang w:val="it-IT"/>
        </w:rPr>
        <w:t xml:space="preserve"> Serge Kriknoff / MB&amp;F</w:t>
      </w:r>
    </w:p>
    <w:p w:rsidR="00DC15F6" w:rsidRPr="008F16A1" w:rsidRDefault="00DC15F6" w:rsidP="006D7863">
      <w:pPr>
        <w:pStyle w:val="Sansinterligne"/>
        <w:spacing w:line="276" w:lineRule="auto"/>
        <w:rPr>
          <w:rFonts w:ascii="Arial" w:hAnsi="Arial" w:cs="Arial"/>
          <w:bCs/>
          <w:sz w:val="20"/>
          <w:szCs w:val="20"/>
          <w:lang w:val="it-IT"/>
        </w:rPr>
      </w:pPr>
      <w:r w:rsidRPr="00A95436">
        <w:rPr>
          <w:rFonts w:ascii="Arial" w:hAnsi="Arial" w:cs="Arial"/>
          <w:b/>
          <w:bCs/>
          <w:sz w:val="20"/>
          <w:szCs w:val="20"/>
          <w:lang w:val="it-IT"/>
        </w:rPr>
        <w:t xml:space="preserve">Design del movimento e </w:t>
      </w:r>
      <w:r w:rsidR="000E474F" w:rsidRPr="00A95436">
        <w:rPr>
          <w:rFonts w:ascii="Arial" w:hAnsi="Arial" w:cs="Arial"/>
          <w:b/>
          <w:bCs/>
          <w:sz w:val="20"/>
          <w:szCs w:val="20"/>
          <w:lang w:val="it-IT"/>
        </w:rPr>
        <w:t>caratteristiche della</w:t>
      </w:r>
      <w:r w:rsidR="006654DD" w:rsidRPr="00A95436">
        <w:rPr>
          <w:rFonts w:ascii="Arial" w:hAnsi="Arial" w:cs="Arial"/>
          <w:b/>
          <w:bCs/>
          <w:sz w:val="20"/>
          <w:szCs w:val="20"/>
          <w:lang w:val="it-IT"/>
        </w:rPr>
        <w:t xml:space="preserve"> finitura:</w:t>
      </w:r>
      <w:r w:rsidR="006654DD" w:rsidRPr="008F16A1">
        <w:rPr>
          <w:rFonts w:ascii="Arial" w:hAnsi="Arial" w:cs="Arial"/>
          <w:bCs/>
          <w:sz w:val="20"/>
          <w:szCs w:val="20"/>
          <w:lang w:val="it-IT"/>
        </w:rPr>
        <w:t xml:space="preserve"> Stephen McDonnell e</w:t>
      </w:r>
      <w:r w:rsidRPr="008F16A1">
        <w:rPr>
          <w:rFonts w:ascii="Arial" w:hAnsi="Arial" w:cs="Arial"/>
          <w:bCs/>
          <w:sz w:val="20"/>
          <w:szCs w:val="20"/>
          <w:lang w:val="it-IT"/>
        </w:rPr>
        <w:t xml:space="preserve"> MB&amp;F</w:t>
      </w:r>
    </w:p>
    <w:p w:rsidR="009A5A89" w:rsidRPr="008F16A1" w:rsidRDefault="009A5A89" w:rsidP="006D7863">
      <w:pPr>
        <w:pStyle w:val="Sansinterligne"/>
        <w:spacing w:line="276" w:lineRule="auto"/>
        <w:rPr>
          <w:rFonts w:ascii="Arial" w:hAnsi="Arial" w:cs="Arial"/>
          <w:bCs/>
          <w:sz w:val="20"/>
          <w:szCs w:val="20"/>
          <w:lang w:val="it-IT"/>
        </w:rPr>
      </w:pPr>
      <w:r w:rsidRPr="00A95436">
        <w:rPr>
          <w:rFonts w:ascii="Arial" w:hAnsi="Arial" w:cs="Arial"/>
          <w:b/>
          <w:bCs/>
          <w:sz w:val="20"/>
          <w:szCs w:val="20"/>
          <w:lang w:val="it-IT"/>
        </w:rPr>
        <w:t>Sviluppo del movimento:</w:t>
      </w:r>
      <w:r w:rsidRPr="008F16A1">
        <w:rPr>
          <w:rFonts w:ascii="Arial" w:hAnsi="Arial" w:cs="Arial"/>
          <w:bCs/>
          <w:sz w:val="20"/>
          <w:szCs w:val="20"/>
          <w:lang w:val="it-IT"/>
        </w:rPr>
        <w:t xml:space="preserve"> </w:t>
      </w:r>
      <w:r w:rsidRPr="008F16A1">
        <w:rPr>
          <w:rFonts w:ascii="Arial" w:hAnsi="Arial" w:cs="Arial"/>
          <w:sz w:val="20"/>
          <w:szCs w:val="20"/>
          <w:lang w:val="it-IT"/>
        </w:rPr>
        <w:t xml:space="preserve">Stephen McDonnell </w:t>
      </w:r>
      <w:r w:rsidR="006D7863" w:rsidRPr="008F16A1">
        <w:rPr>
          <w:rFonts w:ascii="Arial" w:hAnsi="Arial" w:cs="Arial"/>
          <w:sz w:val="20"/>
          <w:szCs w:val="20"/>
          <w:lang w:val="it-IT"/>
        </w:rPr>
        <w:t>e</w:t>
      </w:r>
      <w:r w:rsidRPr="008F16A1">
        <w:rPr>
          <w:rFonts w:ascii="Arial" w:hAnsi="Arial" w:cs="Arial"/>
          <w:sz w:val="20"/>
          <w:szCs w:val="20"/>
          <w:lang w:val="it-IT"/>
        </w:rPr>
        <w:t xml:space="preserve"> MB&amp;F</w:t>
      </w:r>
    </w:p>
    <w:p w:rsidR="004D1850" w:rsidRPr="008F16A1" w:rsidRDefault="00425EDA" w:rsidP="006E23AA">
      <w:pPr>
        <w:pStyle w:val="Sansinterligne"/>
        <w:spacing w:line="276" w:lineRule="auto"/>
        <w:rPr>
          <w:rFonts w:ascii="Arial" w:hAnsi="Arial" w:cs="Arial"/>
          <w:bCs/>
          <w:sz w:val="20"/>
          <w:szCs w:val="20"/>
          <w:lang w:val="it-IT"/>
        </w:rPr>
      </w:pPr>
      <w:r w:rsidRPr="00A95436">
        <w:rPr>
          <w:rFonts w:ascii="Arial" w:hAnsi="Arial" w:cs="Arial"/>
          <w:b/>
          <w:sz w:val="20"/>
          <w:szCs w:val="20"/>
          <w:lang w:val="it-IT"/>
        </w:rPr>
        <w:t>R&amp;D:</w:t>
      </w:r>
      <w:r w:rsidRPr="008F16A1">
        <w:rPr>
          <w:rFonts w:ascii="Arial" w:hAnsi="Arial" w:cs="Arial"/>
          <w:sz w:val="20"/>
          <w:szCs w:val="20"/>
          <w:lang w:val="it-IT"/>
        </w:rPr>
        <w:t xml:space="preserve"> </w:t>
      </w:r>
      <w:r w:rsidR="006E23AA" w:rsidRPr="001A460D">
        <w:rPr>
          <w:rFonts w:ascii="Arial" w:hAnsi="Arial" w:cs="Arial"/>
          <w:sz w:val="20"/>
          <w:szCs w:val="20"/>
          <w:lang w:val="it-IT"/>
        </w:rPr>
        <w:t xml:space="preserve">Ruben Martinez, Simon Brette e Thomas Lorenzato </w:t>
      </w:r>
      <w:r w:rsidR="004D1850" w:rsidRPr="008F16A1">
        <w:rPr>
          <w:rFonts w:ascii="Arial" w:hAnsi="Arial" w:cs="Arial"/>
          <w:sz w:val="20"/>
          <w:szCs w:val="20"/>
          <w:lang w:val="it-IT"/>
        </w:rPr>
        <w:t>/ MB&amp;F</w:t>
      </w:r>
    </w:p>
    <w:p w:rsidR="00B163D2" w:rsidRPr="008F16A1" w:rsidRDefault="00B163D2" w:rsidP="006D7863">
      <w:pPr>
        <w:pStyle w:val="Sansinterligne"/>
        <w:spacing w:line="276" w:lineRule="auto"/>
        <w:rPr>
          <w:rFonts w:ascii="Arial" w:hAnsi="Arial" w:cs="Arial"/>
          <w:sz w:val="20"/>
          <w:szCs w:val="20"/>
          <w:lang w:val="it-IT"/>
        </w:rPr>
      </w:pPr>
    </w:p>
    <w:p w:rsidR="006E23AA" w:rsidRPr="001A460D" w:rsidRDefault="000E474F" w:rsidP="006E23AA">
      <w:pPr>
        <w:pStyle w:val="Sansinterligne"/>
        <w:rPr>
          <w:rFonts w:ascii="Arial" w:hAnsi="Arial" w:cs="Arial"/>
          <w:sz w:val="20"/>
          <w:szCs w:val="20"/>
          <w:lang w:val="it-IT"/>
        </w:rPr>
      </w:pPr>
      <w:r w:rsidRPr="00A95436">
        <w:rPr>
          <w:rFonts w:ascii="Arial" w:hAnsi="Arial" w:cs="Arial"/>
          <w:b/>
          <w:sz w:val="20"/>
          <w:szCs w:val="20"/>
          <w:lang w:val="it-IT"/>
        </w:rPr>
        <w:t>Ruote, pi</w:t>
      </w:r>
      <w:r w:rsidR="000F3818" w:rsidRPr="00A95436">
        <w:rPr>
          <w:rFonts w:ascii="Arial" w:hAnsi="Arial" w:cs="Arial"/>
          <w:b/>
          <w:sz w:val="20"/>
          <w:szCs w:val="20"/>
          <w:lang w:val="it-IT"/>
        </w:rPr>
        <w:t>gn</w:t>
      </w:r>
      <w:r w:rsidRPr="00A95436">
        <w:rPr>
          <w:rFonts w:ascii="Arial" w:hAnsi="Arial" w:cs="Arial"/>
          <w:b/>
          <w:sz w:val="20"/>
          <w:szCs w:val="20"/>
          <w:lang w:val="it-IT"/>
        </w:rPr>
        <w:t>oni, componenti del movimento</w:t>
      </w:r>
      <w:r w:rsidR="006E23AA" w:rsidRPr="00A95436">
        <w:rPr>
          <w:rFonts w:ascii="Arial" w:hAnsi="Arial" w:cs="Arial"/>
          <w:b/>
          <w:sz w:val="20"/>
          <w:szCs w:val="20"/>
          <w:lang w:val="it-IT"/>
        </w:rPr>
        <w:t xml:space="preserve"> e dell’asse</w:t>
      </w:r>
      <w:r w:rsidRPr="00A95436">
        <w:rPr>
          <w:rFonts w:ascii="Arial" w:hAnsi="Arial" w:cs="Arial"/>
          <w:b/>
          <w:sz w:val="20"/>
          <w:szCs w:val="20"/>
          <w:lang w:val="it-IT"/>
        </w:rPr>
        <w:t>:</w:t>
      </w:r>
      <w:r w:rsidRPr="008F16A1">
        <w:rPr>
          <w:rFonts w:ascii="Arial" w:hAnsi="Arial" w:cs="Arial"/>
          <w:sz w:val="20"/>
          <w:szCs w:val="20"/>
          <w:lang w:val="it-IT"/>
        </w:rPr>
        <w:t xml:space="preserve"> </w:t>
      </w:r>
      <w:r w:rsidR="006E23AA" w:rsidRPr="001A460D">
        <w:rPr>
          <w:rFonts w:ascii="Arial" w:hAnsi="Arial" w:cs="Arial"/>
          <w:sz w:val="20"/>
          <w:szCs w:val="20"/>
          <w:lang w:val="it-IT"/>
        </w:rPr>
        <w:t xml:space="preserve">Paul-André Tendon / Bandi, Daniel Gumy </w:t>
      </w:r>
      <w:r w:rsidR="00AC6B1B">
        <w:rPr>
          <w:rFonts w:ascii="Arial" w:hAnsi="Arial" w:cs="Arial"/>
          <w:sz w:val="20"/>
          <w:szCs w:val="20"/>
          <w:lang w:val="it-IT"/>
        </w:rPr>
        <w:t>/ Decobar, Le Temps Retrouvé e</w:t>
      </w:r>
      <w:r w:rsidR="006E23AA" w:rsidRPr="001A460D">
        <w:rPr>
          <w:rFonts w:ascii="Arial" w:hAnsi="Arial" w:cs="Arial"/>
          <w:sz w:val="20"/>
          <w:szCs w:val="20"/>
          <w:lang w:val="it-IT"/>
        </w:rPr>
        <w:t xml:space="preserve"> Swiss Manufacturing </w:t>
      </w:r>
    </w:p>
    <w:p w:rsidR="000E474F" w:rsidRPr="008F16A1" w:rsidRDefault="000E474F" w:rsidP="006D7863">
      <w:pPr>
        <w:pStyle w:val="Sansinterligne"/>
        <w:spacing w:line="276" w:lineRule="auto"/>
        <w:rPr>
          <w:rFonts w:ascii="Arial" w:hAnsi="Arial" w:cs="Arial"/>
          <w:sz w:val="20"/>
          <w:szCs w:val="20"/>
          <w:lang w:val="it-IT"/>
        </w:rPr>
      </w:pPr>
      <w:r w:rsidRPr="00A95436">
        <w:rPr>
          <w:rFonts w:ascii="Arial" w:hAnsi="Arial" w:cs="Arial"/>
          <w:b/>
          <w:sz w:val="20"/>
          <w:szCs w:val="20"/>
          <w:lang w:val="it-IT"/>
        </w:rPr>
        <w:t>Ponte del bilanciere e platine:</w:t>
      </w:r>
      <w:r w:rsidRPr="008F16A1">
        <w:rPr>
          <w:rFonts w:ascii="Arial" w:hAnsi="Arial" w:cs="Arial"/>
          <w:sz w:val="20"/>
          <w:szCs w:val="20"/>
          <w:lang w:val="it-IT"/>
        </w:rPr>
        <w:t xml:space="preserve"> Benjamin Signoud / AMECAP</w:t>
      </w:r>
    </w:p>
    <w:p w:rsidR="000E474F" w:rsidRPr="007E2AA2" w:rsidRDefault="000E474F" w:rsidP="006D7863">
      <w:pPr>
        <w:spacing w:after="0"/>
        <w:rPr>
          <w:sz w:val="20"/>
          <w:szCs w:val="20"/>
          <w:lang w:val="it-IT"/>
        </w:rPr>
      </w:pPr>
      <w:r w:rsidRPr="00A95436">
        <w:rPr>
          <w:rFonts w:ascii="Arial" w:hAnsi="Arial" w:cs="Arial"/>
          <w:b/>
          <w:sz w:val="20"/>
          <w:szCs w:val="20"/>
          <w:lang w:val="it-IT"/>
        </w:rPr>
        <w:t>Bilanciere:</w:t>
      </w:r>
      <w:r w:rsidRPr="007E2AA2">
        <w:rPr>
          <w:rFonts w:ascii="Arial" w:hAnsi="Arial" w:cs="Arial"/>
          <w:sz w:val="20"/>
          <w:szCs w:val="20"/>
          <w:lang w:val="it-IT"/>
        </w:rPr>
        <w:t xml:space="preserve"> </w:t>
      </w:r>
      <w:r w:rsidR="006E23AA" w:rsidRPr="007E2AA2">
        <w:rPr>
          <w:rFonts w:ascii="Arial" w:hAnsi="Arial" w:cs="Arial"/>
          <w:sz w:val="20"/>
          <w:szCs w:val="20"/>
          <w:lang w:val="it-IT"/>
        </w:rPr>
        <w:t>Andréas Kurt</w:t>
      </w:r>
      <w:r w:rsidRPr="007E2AA2">
        <w:rPr>
          <w:rFonts w:ascii="Arial" w:hAnsi="Arial" w:cs="Arial"/>
          <w:sz w:val="20"/>
          <w:szCs w:val="20"/>
          <w:lang w:val="it-IT"/>
        </w:rPr>
        <w:t xml:space="preserve">/ Precision Engineering </w:t>
      </w:r>
    </w:p>
    <w:p w:rsidR="000E474F" w:rsidRPr="008F16A1" w:rsidRDefault="000E474F" w:rsidP="006D7863">
      <w:pPr>
        <w:pStyle w:val="Sansinterligne"/>
        <w:spacing w:line="276" w:lineRule="auto"/>
        <w:rPr>
          <w:rFonts w:ascii="Arial" w:hAnsi="Arial" w:cs="Arial"/>
          <w:sz w:val="20"/>
          <w:szCs w:val="20"/>
          <w:lang w:val="it-IT"/>
        </w:rPr>
      </w:pPr>
      <w:r w:rsidRPr="00A95436">
        <w:rPr>
          <w:rFonts w:ascii="Arial" w:hAnsi="Arial" w:cs="Arial"/>
          <w:b/>
          <w:sz w:val="20"/>
          <w:szCs w:val="20"/>
          <w:lang w:val="it-IT"/>
        </w:rPr>
        <w:t xml:space="preserve">Molla del bilanciere: </w:t>
      </w:r>
      <w:r w:rsidRPr="008F16A1">
        <w:rPr>
          <w:rFonts w:ascii="Arial" w:hAnsi="Arial" w:cs="Arial"/>
          <w:sz w:val="20"/>
          <w:szCs w:val="20"/>
          <w:lang w:val="it-IT"/>
        </w:rPr>
        <w:t xml:space="preserve">Stefan Schwab / Schwab-Feller </w:t>
      </w:r>
    </w:p>
    <w:p w:rsidR="000E474F" w:rsidRPr="007E2AA2" w:rsidRDefault="000E474F" w:rsidP="007640AE">
      <w:pPr>
        <w:pStyle w:val="Sansinterligne"/>
        <w:spacing w:line="276" w:lineRule="auto"/>
        <w:rPr>
          <w:rFonts w:ascii="Arial" w:hAnsi="Arial" w:cs="Arial"/>
          <w:sz w:val="20"/>
          <w:szCs w:val="20"/>
          <w:lang w:val="it-IT"/>
        </w:rPr>
      </w:pPr>
      <w:r w:rsidRPr="00A95436">
        <w:rPr>
          <w:rFonts w:ascii="Arial" w:hAnsi="Arial" w:cs="Arial"/>
          <w:b/>
          <w:sz w:val="20"/>
          <w:szCs w:val="20"/>
          <w:lang w:val="it-IT"/>
        </w:rPr>
        <w:t>Ponti:</w:t>
      </w:r>
      <w:r w:rsidRPr="007E2AA2">
        <w:rPr>
          <w:rFonts w:ascii="Arial" w:hAnsi="Arial" w:cs="Arial"/>
          <w:sz w:val="20"/>
          <w:szCs w:val="20"/>
          <w:lang w:val="it-IT"/>
        </w:rPr>
        <w:t xml:space="preserve"> Rodrigue Baume / </w:t>
      </w:r>
      <w:r w:rsidR="007640AE">
        <w:rPr>
          <w:rFonts w:ascii="Arial" w:hAnsi="Arial" w:cs="Arial"/>
          <w:sz w:val="20"/>
          <w:szCs w:val="20"/>
          <w:lang w:val="it-IT"/>
        </w:rPr>
        <w:t>HorloFab</w:t>
      </w:r>
    </w:p>
    <w:p w:rsidR="000E474F" w:rsidRPr="008F16A1" w:rsidRDefault="000E474F" w:rsidP="00CF1C40">
      <w:pPr>
        <w:pStyle w:val="Sansinterligne"/>
        <w:spacing w:line="276" w:lineRule="auto"/>
        <w:rPr>
          <w:rFonts w:ascii="Arial" w:hAnsi="Arial" w:cs="Arial"/>
          <w:sz w:val="20"/>
          <w:szCs w:val="20"/>
          <w:lang w:val="it-IT"/>
        </w:rPr>
      </w:pPr>
      <w:r w:rsidRPr="00A95436">
        <w:rPr>
          <w:rFonts w:ascii="Arial" w:hAnsi="Arial" w:cs="Arial"/>
          <w:b/>
          <w:sz w:val="20"/>
          <w:szCs w:val="20"/>
          <w:lang w:val="it-IT"/>
        </w:rPr>
        <w:t>Parti del calendario perpetuo:</w:t>
      </w:r>
      <w:r w:rsidRPr="008F16A1">
        <w:rPr>
          <w:rFonts w:ascii="Arial" w:hAnsi="Arial" w:cs="Arial"/>
          <w:i/>
          <w:sz w:val="20"/>
          <w:szCs w:val="20"/>
          <w:lang w:val="it-IT"/>
        </w:rPr>
        <w:t xml:space="preserve"> </w:t>
      </w:r>
      <w:r w:rsidRPr="008F16A1">
        <w:rPr>
          <w:rFonts w:ascii="Arial" w:hAnsi="Arial" w:cs="Arial"/>
          <w:sz w:val="20"/>
          <w:szCs w:val="20"/>
          <w:lang w:val="it-IT"/>
        </w:rPr>
        <w:t xml:space="preserve">Alain Pellet / Elefil </w:t>
      </w:r>
    </w:p>
    <w:p w:rsidR="000E474F" w:rsidRPr="008F16A1" w:rsidRDefault="000E474F" w:rsidP="006D7863">
      <w:pPr>
        <w:pStyle w:val="Sansinterligne"/>
        <w:spacing w:line="276" w:lineRule="auto"/>
        <w:rPr>
          <w:rFonts w:ascii="Arial" w:hAnsi="Arial" w:cs="Arial"/>
          <w:sz w:val="20"/>
          <w:szCs w:val="20"/>
          <w:lang w:val="it-IT"/>
        </w:rPr>
      </w:pPr>
      <w:r w:rsidRPr="00644C44">
        <w:rPr>
          <w:rFonts w:ascii="Arial" w:hAnsi="Arial" w:cs="Arial"/>
          <w:b/>
          <w:sz w:val="20"/>
          <w:szCs w:val="20"/>
          <w:lang w:val="it-IT"/>
        </w:rPr>
        <w:t>Decorazione manuale dei componenti del movimento:</w:t>
      </w:r>
      <w:r w:rsidRPr="008F16A1">
        <w:rPr>
          <w:rFonts w:ascii="Arial" w:hAnsi="Arial" w:cs="Arial"/>
          <w:sz w:val="20"/>
          <w:szCs w:val="20"/>
          <w:lang w:val="it-IT"/>
        </w:rPr>
        <w:t xml:space="preserve"> Glypto e Eddy Jaquet</w:t>
      </w:r>
    </w:p>
    <w:p w:rsidR="000E474F" w:rsidRPr="008F16A1" w:rsidRDefault="000E474F" w:rsidP="006D7863">
      <w:pPr>
        <w:pStyle w:val="Sansinterligne"/>
        <w:spacing w:line="276" w:lineRule="auto"/>
        <w:rPr>
          <w:rFonts w:ascii="Arial" w:hAnsi="Arial" w:cs="Arial"/>
          <w:sz w:val="20"/>
          <w:szCs w:val="20"/>
          <w:lang w:val="it-IT"/>
        </w:rPr>
      </w:pPr>
      <w:r w:rsidRPr="00644C44">
        <w:rPr>
          <w:rFonts w:ascii="Arial" w:hAnsi="Arial" w:cs="Arial"/>
          <w:b/>
          <w:sz w:val="20"/>
          <w:szCs w:val="20"/>
          <w:lang w:val="it-IT"/>
        </w:rPr>
        <w:t>Finitura manuale dei componenti del movimento:</w:t>
      </w:r>
      <w:r w:rsidRPr="008F16A1">
        <w:rPr>
          <w:rFonts w:ascii="Arial" w:hAnsi="Arial" w:cs="Arial"/>
          <w:sz w:val="20"/>
          <w:szCs w:val="20"/>
          <w:lang w:val="it-IT"/>
        </w:rPr>
        <w:t xml:space="preserve"> Jacques-Adrien Rochat</w:t>
      </w:r>
      <w:r w:rsidR="00AB0C5E" w:rsidRPr="008F16A1">
        <w:rPr>
          <w:rFonts w:ascii="Arial" w:hAnsi="Arial" w:cs="Arial"/>
          <w:sz w:val="20"/>
          <w:szCs w:val="20"/>
          <w:lang w:val="it-IT"/>
        </w:rPr>
        <w:t xml:space="preserve"> e Denis Garcia</w:t>
      </w:r>
      <w:r w:rsidRPr="008F16A1">
        <w:rPr>
          <w:rFonts w:ascii="Arial" w:hAnsi="Arial" w:cs="Arial"/>
          <w:sz w:val="20"/>
          <w:szCs w:val="20"/>
          <w:lang w:val="it-IT"/>
        </w:rPr>
        <w:t xml:space="preserve"> / C-L Rochat</w:t>
      </w:r>
    </w:p>
    <w:p w:rsidR="000E474F" w:rsidRPr="008F16A1" w:rsidRDefault="000E474F" w:rsidP="006D7863">
      <w:pPr>
        <w:pStyle w:val="Sansinterligne"/>
        <w:spacing w:line="276" w:lineRule="auto"/>
        <w:rPr>
          <w:rFonts w:ascii="Arial" w:hAnsi="Arial" w:cs="Arial"/>
          <w:sz w:val="20"/>
          <w:szCs w:val="20"/>
          <w:lang w:val="it-IT"/>
        </w:rPr>
      </w:pPr>
      <w:r w:rsidRPr="00644C44">
        <w:rPr>
          <w:rFonts w:ascii="Arial" w:hAnsi="Arial" w:cs="Arial"/>
          <w:b/>
          <w:sz w:val="20"/>
          <w:szCs w:val="20"/>
          <w:lang w:val="it-IT"/>
        </w:rPr>
        <w:t>Trattamento in PVD:</w:t>
      </w:r>
      <w:r w:rsidRPr="008F16A1">
        <w:rPr>
          <w:rFonts w:ascii="Arial" w:hAnsi="Arial" w:cs="Arial"/>
          <w:sz w:val="20"/>
          <w:szCs w:val="20"/>
          <w:lang w:val="it-IT"/>
        </w:rPr>
        <w:t xml:space="preserve"> Pierre-Albert Steinmann / Positive Coating </w:t>
      </w:r>
    </w:p>
    <w:p w:rsidR="000E474F" w:rsidRPr="008F16A1" w:rsidRDefault="000E474F" w:rsidP="006D7863">
      <w:pPr>
        <w:pStyle w:val="Sansinterligne"/>
        <w:spacing w:line="276" w:lineRule="auto"/>
        <w:rPr>
          <w:rFonts w:ascii="Arial" w:hAnsi="Arial" w:cs="Arial"/>
          <w:sz w:val="20"/>
          <w:szCs w:val="20"/>
          <w:lang w:val="it-IT"/>
        </w:rPr>
      </w:pPr>
      <w:r w:rsidRPr="00644C44">
        <w:rPr>
          <w:rFonts w:ascii="Arial" w:hAnsi="Arial" w:cs="Arial"/>
          <w:b/>
          <w:sz w:val="20"/>
          <w:szCs w:val="20"/>
          <w:lang w:val="it-IT"/>
        </w:rPr>
        <w:t>Assemblaggio del movimento:</w:t>
      </w:r>
      <w:r w:rsidRPr="008F16A1">
        <w:rPr>
          <w:rFonts w:ascii="Arial" w:hAnsi="Arial" w:cs="Arial"/>
          <w:sz w:val="20"/>
          <w:szCs w:val="20"/>
          <w:lang w:val="it-IT"/>
        </w:rPr>
        <w:t xml:space="preserve"> </w:t>
      </w:r>
      <w:r w:rsidR="003E29AC" w:rsidRPr="008F16A1">
        <w:rPr>
          <w:rFonts w:ascii="Arial" w:hAnsi="Arial" w:cs="Arial"/>
          <w:sz w:val="20"/>
          <w:szCs w:val="20"/>
          <w:lang w:val="it-IT"/>
        </w:rPr>
        <w:t>Didier Dumas, Georges Veisy, Anne Guiter, Emmanuel Maitre, Henri Porteboeuf / MB&amp;F</w:t>
      </w:r>
    </w:p>
    <w:p w:rsidR="003E29AC" w:rsidRPr="008F16A1" w:rsidRDefault="003E29AC" w:rsidP="006D7863">
      <w:pPr>
        <w:pStyle w:val="Sansinterligne"/>
        <w:spacing w:line="276" w:lineRule="auto"/>
        <w:rPr>
          <w:rFonts w:ascii="Arial" w:hAnsi="Arial" w:cs="Arial"/>
          <w:sz w:val="20"/>
          <w:szCs w:val="20"/>
          <w:lang w:val="it-IT"/>
        </w:rPr>
      </w:pPr>
      <w:r w:rsidRPr="00644C44">
        <w:rPr>
          <w:rFonts w:ascii="Arial" w:hAnsi="Arial" w:cs="Arial"/>
          <w:b/>
          <w:sz w:val="20"/>
          <w:szCs w:val="20"/>
          <w:lang w:val="it-IT"/>
        </w:rPr>
        <w:t>Servizi</w:t>
      </w:r>
      <w:r w:rsidR="00D02266" w:rsidRPr="00644C44">
        <w:rPr>
          <w:rFonts w:ascii="Arial" w:hAnsi="Arial" w:cs="Arial"/>
          <w:b/>
          <w:sz w:val="20"/>
          <w:szCs w:val="20"/>
          <w:lang w:val="it-IT"/>
        </w:rPr>
        <w:t>o</w:t>
      </w:r>
      <w:r w:rsidRPr="00644C44">
        <w:rPr>
          <w:rFonts w:ascii="Arial" w:hAnsi="Arial" w:cs="Arial"/>
          <w:b/>
          <w:sz w:val="20"/>
          <w:szCs w:val="20"/>
          <w:lang w:val="it-IT"/>
        </w:rPr>
        <w:t xml:space="preserve"> post-vendita:</w:t>
      </w:r>
      <w:r w:rsidRPr="008F16A1">
        <w:rPr>
          <w:rFonts w:ascii="Arial" w:hAnsi="Arial" w:cs="Arial"/>
          <w:sz w:val="20"/>
          <w:szCs w:val="20"/>
          <w:lang w:val="it-IT"/>
        </w:rPr>
        <w:t xml:space="preserve"> Thomas Imberti / MB&amp;F</w:t>
      </w:r>
    </w:p>
    <w:p w:rsidR="000E474F" w:rsidRPr="008F16A1" w:rsidRDefault="000E474F" w:rsidP="006D7863">
      <w:pPr>
        <w:pStyle w:val="Sansinterligne"/>
        <w:spacing w:line="276" w:lineRule="auto"/>
        <w:rPr>
          <w:rFonts w:ascii="Arial" w:hAnsi="Arial" w:cs="Arial"/>
          <w:sz w:val="20"/>
          <w:szCs w:val="20"/>
          <w:lang w:val="it-IT"/>
        </w:rPr>
      </w:pPr>
      <w:r w:rsidRPr="00644C44">
        <w:rPr>
          <w:rFonts w:ascii="Arial" w:hAnsi="Arial" w:cs="Arial"/>
          <w:b/>
          <w:sz w:val="20"/>
          <w:szCs w:val="20"/>
          <w:lang w:val="it-IT"/>
        </w:rPr>
        <w:t>Elaborazione in-house:</w:t>
      </w:r>
      <w:r w:rsidRPr="008F16A1">
        <w:rPr>
          <w:rFonts w:ascii="Arial" w:hAnsi="Arial" w:cs="Arial"/>
          <w:sz w:val="20"/>
          <w:szCs w:val="20"/>
          <w:lang w:val="it-IT"/>
        </w:rPr>
        <w:t xml:space="preserve"> Alain Lemarchand </w:t>
      </w:r>
      <w:r w:rsidR="00425EDA" w:rsidRPr="008F16A1">
        <w:rPr>
          <w:rFonts w:ascii="Arial" w:hAnsi="Arial" w:cs="Arial"/>
          <w:sz w:val="20"/>
          <w:szCs w:val="20"/>
          <w:lang w:val="it-IT"/>
        </w:rPr>
        <w:t>e Jean-Baptiste Prétot</w:t>
      </w:r>
      <w:r w:rsidRPr="008F16A1">
        <w:rPr>
          <w:rFonts w:ascii="Arial" w:hAnsi="Arial" w:cs="Arial"/>
          <w:sz w:val="20"/>
          <w:szCs w:val="20"/>
          <w:lang w:val="it-IT"/>
        </w:rPr>
        <w:t>/ MB&amp;F</w:t>
      </w:r>
    </w:p>
    <w:p w:rsidR="000E474F" w:rsidRPr="008F16A1" w:rsidRDefault="000E474F" w:rsidP="006D7863">
      <w:pPr>
        <w:pStyle w:val="Sansinterligne"/>
        <w:spacing w:line="276" w:lineRule="auto"/>
        <w:rPr>
          <w:rFonts w:ascii="Arial" w:hAnsi="Arial" w:cs="Arial"/>
          <w:sz w:val="20"/>
          <w:szCs w:val="20"/>
          <w:lang w:val="it-IT"/>
        </w:rPr>
      </w:pPr>
      <w:r w:rsidRPr="00644C44">
        <w:rPr>
          <w:rFonts w:ascii="Arial" w:hAnsi="Arial" w:cs="Arial"/>
          <w:b/>
          <w:sz w:val="20"/>
          <w:szCs w:val="20"/>
          <w:lang w:val="it-IT"/>
        </w:rPr>
        <w:t>Controllo qualità:</w:t>
      </w:r>
      <w:r w:rsidRPr="008F16A1">
        <w:rPr>
          <w:rFonts w:ascii="Arial" w:hAnsi="Arial" w:cs="Arial"/>
          <w:sz w:val="20"/>
          <w:szCs w:val="20"/>
          <w:lang w:val="it-IT"/>
        </w:rPr>
        <w:t xml:space="preserve"> Cyril Fallet / MB&amp;F</w:t>
      </w:r>
    </w:p>
    <w:p w:rsidR="000E474F" w:rsidRPr="001A460D" w:rsidRDefault="000E474F" w:rsidP="001A460D">
      <w:pPr>
        <w:pStyle w:val="Sansinterligne"/>
        <w:rPr>
          <w:rFonts w:ascii="Arial" w:hAnsi="Arial" w:cs="Arial"/>
          <w:sz w:val="20"/>
          <w:szCs w:val="20"/>
          <w:lang w:val="fr-FR"/>
        </w:rPr>
      </w:pPr>
      <w:r w:rsidRPr="00644C44">
        <w:rPr>
          <w:rFonts w:ascii="Arial" w:hAnsi="Arial" w:cs="Arial"/>
          <w:b/>
          <w:sz w:val="20"/>
          <w:szCs w:val="20"/>
          <w:lang w:val="fr-FR"/>
        </w:rPr>
        <w:t>Cassa:</w:t>
      </w:r>
      <w:r w:rsidRPr="001A460D">
        <w:rPr>
          <w:rFonts w:ascii="Arial" w:hAnsi="Arial" w:cs="Arial"/>
          <w:sz w:val="20"/>
          <w:szCs w:val="20"/>
          <w:lang w:val="fr-FR"/>
        </w:rPr>
        <w:t xml:space="preserve"> </w:t>
      </w:r>
      <w:r w:rsidR="004F7641" w:rsidRPr="001A460D">
        <w:rPr>
          <w:rFonts w:ascii="Arial" w:hAnsi="Arial" w:cs="Arial"/>
          <w:sz w:val="20"/>
          <w:szCs w:val="20"/>
          <w:lang w:val="fr-FR"/>
        </w:rPr>
        <w:t xml:space="preserve"> Alain Lemarchand </w:t>
      </w:r>
      <w:r w:rsidR="004F7641" w:rsidRPr="008F16A1">
        <w:rPr>
          <w:rFonts w:ascii="Arial" w:hAnsi="Arial" w:cs="Arial"/>
          <w:sz w:val="20"/>
          <w:szCs w:val="20"/>
          <w:lang w:val="fr-FR"/>
        </w:rPr>
        <w:t>e</w:t>
      </w:r>
      <w:r w:rsidR="004F7641" w:rsidRPr="001A460D">
        <w:rPr>
          <w:rFonts w:ascii="Arial" w:hAnsi="Arial" w:cs="Arial"/>
          <w:sz w:val="20"/>
          <w:szCs w:val="20"/>
          <w:lang w:val="fr-FR"/>
        </w:rPr>
        <w:t xml:space="preserve"> Jean-Baptiste </w:t>
      </w:r>
      <w:proofErr w:type="spellStart"/>
      <w:r w:rsidR="004F7641" w:rsidRPr="001A460D">
        <w:rPr>
          <w:rFonts w:ascii="Arial" w:hAnsi="Arial" w:cs="Arial"/>
          <w:sz w:val="20"/>
          <w:szCs w:val="20"/>
          <w:lang w:val="fr-FR"/>
        </w:rPr>
        <w:t>Prétot</w:t>
      </w:r>
      <w:proofErr w:type="spellEnd"/>
      <w:r w:rsidR="004F7641" w:rsidRPr="001A460D">
        <w:rPr>
          <w:rFonts w:ascii="Arial" w:hAnsi="Arial" w:cs="Arial"/>
          <w:sz w:val="20"/>
          <w:szCs w:val="20"/>
          <w:lang w:val="fr-FR"/>
        </w:rPr>
        <w:t xml:space="preserve"> / MB&amp;F</w:t>
      </w:r>
    </w:p>
    <w:p w:rsidR="004F7641" w:rsidRPr="007E2AA2" w:rsidRDefault="00AF381A" w:rsidP="004F7641">
      <w:pPr>
        <w:pStyle w:val="Sansinterligne"/>
        <w:rPr>
          <w:rFonts w:ascii="Arial" w:hAnsi="Arial" w:cs="Arial"/>
          <w:bCs/>
          <w:sz w:val="20"/>
          <w:szCs w:val="20"/>
          <w:lang w:val="fr-FR"/>
        </w:rPr>
      </w:pPr>
      <w:proofErr w:type="spellStart"/>
      <w:r w:rsidRPr="00644C44">
        <w:rPr>
          <w:rFonts w:ascii="Arial" w:hAnsi="Arial" w:cs="Arial"/>
          <w:b/>
          <w:bCs/>
          <w:sz w:val="20"/>
          <w:szCs w:val="20"/>
          <w:lang w:val="fr-FR"/>
        </w:rPr>
        <w:t>Lingotti</w:t>
      </w:r>
      <w:proofErr w:type="spellEnd"/>
      <w:r w:rsidRPr="00644C44">
        <w:rPr>
          <w:rFonts w:ascii="Arial" w:hAnsi="Arial" w:cs="Arial"/>
          <w:b/>
          <w:bCs/>
          <w:sz w:val="20"/>
          <w:szCs w:val="20"/>
          <w:lang w:val="fr-FR"/>
        </w:rPr>
        <w:t xml:space="preserve"> d’</w:t>
      </w:r>
      <w:proofErr w:type="spellStart"/>
      <w:r w:rsidRPr="00644C44">
        <w:rPr>
          <w:rFonts w:ascii="Arial" w:hAnsi="Arial" w:cs="Arial"/>
          <w:b/>
          <w:bCs/>
          <w:sz w:val="20"/>
          <w:szCs w:val="20"/>
          <w:lang w:val="fr-FR"/>
        </w:rPr>
        <w:t>oro</w:t>
      </w:r>
      <w:proofErr w:type="spellEnd"/>
      <w:r w:rsidRPr="00644C44">
        <w:rPr>
          <w:rFonts w:ascii="Arial" w:hAnsi="Arial" w:cs="Arial"/>
          <w:b/>
          <w:bCs/>
          <w:sz w:val="20"/>
          <w:szCs w:val="20"/>
          <w:lang w:val="fr-FR"/>
        </w:rPr>
        <w:t xml:space="preserve"> </w:t>
      </w:r>
      <w:proofErr w:type="spellStart"/>
      <w:r w:rsidRPr="00644C44">
        <w:rPr>
          <w:rFonts w:ascii="Arial" w:hAnsi="Arial" w:cs="Arial"/>
          <w:b/>
          <w:bCs/>
          <w:sz w:val="20"/>
          <w:szCs w:val="20"/>
          <w:lang w:val="fr-FR"/>
        </w:rPr>
        <w:t>CoC</w:t>
      </w:r>
      <w:proofErr w:type="spellEnd"/>
      <w:r w:rsidRPr="00644C44">
        <w:rPr>
          <w:rFonts w:ascii="Arial" w:hAnsi="Arial" w:cs="Arial"/>
          <w:b/>
          <w:bCs/>
          <w:sz w:val="20"/>
          <w:szCs w:val="20"/>
          <w:lang w:val="fr-FR"/>
        </w:rPr>
        <w:t xml:space="preserve"> (</w:t>
      </w:r>
      <w:r w:rsidR="004F7641" w:rsidRPr="00644C44">
        <w:rPr>
          <w:rFonts w:ascii="Arial" w:hAnsi="Arial" w:cs="Arial"/>
          <w:b/>
          <w:bCs/>
          <w:sz w:val="20"/>
          <w:szCs w:val="20"/>
          <w:lang w:val="fr-FR"/>
        </w:rPr>
        <w:t xml:space="preserve">Chain of </w:t>
      </w:r>
      <w:proofErr w:type="spellStart"/>
      <w:r w:rsidR="004F7641" w:rsidRPr="00644C44">
        <w:rPr>
          <w:rFonts w:ascii="Arial" w:hAnsi="Arial" w:cs="Arial"/>
          <w:b/>
          <w:bCs/>
          <w:sz w:val="20"/>
          <w:szCs w:val="20"/>
          <w:lang w:val="fr-FR"/>
        </w:rPr>
        <w:t>Custody</w:t>
      </w:r>
      <w:proofErr w:type="spellEnd"/>
      <w:r w:rsidR="004F7641" w:rsidRPr="00644C44">
        <w:rPr>
          <w:rFonts w:ascii="Arial" w:hAnsi="Arial" w:cs="Arial"/>
          <w:b/>
          <w:bCs/>
          <w:sz w:val="20"/>
          <w:szCs w:val="20"/>
          <w:lang w:val="fr-FR"/>
        </w:rPr>
        <w:t>):</w:t>
      </w:r>
      <w:r w:rsidR="004F7641" w:rsidRPr="007E2AA2">
        <w:rPr>
          <w:rFonts w:ascii="Arial" w:hAnsi="Arial" w:cs="Arial"/>
          <w:bCs/>
          <w:sz w:val="20"/>
          <w:szCs w:val="20"/>
          <w:lang w:val="fr-FR"/>
        </w:rPr>
        <w:t xml:space="preserve"> Nathalie </w:t>
      </w:r>
      <w:proofErr w:type="spellStart"/>
      <w:r w:rsidR="004F7641" w:rsidRPr="007E2AA2">
        <w:rPr>
          <w:rFonts w:ascii="Arial" w:hAnsi="Arial" w:cs="Arial"/>
          <w:bCs/>
          <w:sz w:val="20"/>
          <w:szCs w:val="20"/>
          <w:lang w:val="fr-FR"/>
        </w:rPr>
        <w:t>Guilbaud</w:t>
      </w:r>
      <w:proofErr w:type="spellEnd"/>
      <w:r w:rsidR="004F7641" w:rsidRPr="007E2AA2">
        <w:rPr>
          <w:rFonts w:ascii="Arial" w:hAnsi="Arial" w:cs="Arial"/>
          <w:bCs/>
          <w:sz w:val="20"/>
          <w:szCs w:val="20"/>
          <w:lang w:val="fr-FR"/>
        </w:rPr>
        <w:t xml:space="preserve"> / Cendres et Métaux</w:t>
      </w:r>
    </w:p>
    <w:p w:rsidR="004F7641" w:rsidRPr="007E2AA2" w:rsidRDefault="004F7641" w:rsidP="001A460D">
      <w:pPr>
        <w:pStyle w:val="Sansinterligne"/>
        <w:rPr>
          <w:rFonts w:ascii="Arial" w:hAnsi="Arial" w:cs="Arial"/>
          <w:bCs/>
          <w:sz w:val="20"/>
          <w:szCs w:val="20"/>
          <w:lang w:val="fr-FR"/>
        </w:rPr>
      </w:pPr>
      <w:proofErr w:type="spellStart"/>
      <w:r w:rsidRPr="007E2AA2">
        <w:rPr>
          <w:rFonts w:ascii="Arial" w:hAnsi="Arial" w:cs="Arial"/>
          <w:bCs/>
          <w:sz w:val="20"/>
          <w:szCs w:val="20"/>
          <w:lang w:val="fr-FR"/>
        </w:rPr>
        <w:t>Decorazione</w:t>
      </w:r>
      <w:proofErr w:type="spellEnd"/>
      <w:r w:rsidRPr="007E2AA2">
        <w:rPr>
          <w:rFonts w:ascii="Arial" w:hAnsi="Arial" w:cs="Arial"/>
          <w:bCs/>
          <w:sz w:val="20"/>
          <w:szCs w:val="20"/>
          <w:lang w:val="fr-FR"/>
        </w:rPr>
        <w:t xml:space="preserve"> </w:t>
      </w:r>
      <w:proofErr w:type="spellStart"/>
      <w:r w:rsidRPr="007E2AA2">
        <w:rPr>
          <w:rFonts w:ascii="Arial" w:hAnsi="Arial" w:cs="Arial"/>
          <w:bCs/>
          <w:sz w:val="20"/>
          <w:szCs w:val="20"/>
          <w:lang w:val="fr-FR"/>
        </w:rPr>
        <w:t>della</w:t>
      </w:r>
      <w:proofErr w:type="spellEnd"/>
      <w:r w:rsidRPr="007E2AA2">
        <w:rPr>
          <w:rFonts w:ascii="Arial" w:hAnsi="Arial" w:cs="Arial"/>
          <w:bCs/>
          <w:sz w:val="20"/>
          <w:szCs w:val="20"/>
          <w:lang w:val="fr-FR"/>
        </w:rPr>
        <w:t xml:space="preserve"> cassa: </w:t>
      </w:r>
      <w:proofErr w:type="spellStart"/>
      <w:r w:rsidRPr="007E2AA2">
        <w:rPr>
          <w:rFonts w:ascii="Arial" w:hAnsi="Arial" w:cs="Arial"/>
          <w:bCs/>
          <w:sz w:val="20"/>
          <w:szCs w:val="20"/>
          <w:lang w:val="fr-FR"/>
        </w:rPr>
        <w:t>Bripoli</w:t>
      </w:r>
      <w:proofErr w:type="spellEnd"/>
    </w:p>
    <w:p w:rsidR="00AB0C5E" w:rsidRPr="007E2AA2" w:rsidRDefault="000E474F" w:rsidP="00AB0C5E">
      <w:pPr>
        <w:pStyle w:val="Sansinterligne"/>
        <w:spacing w:line="276" w:lineRule="auto"/>
        <w:rPr>
          <w:rFonts w:ascii="Arial" w:hAnsi="Arial" w:cs="Arial"/>
          <w:sz w:val="20"/>
          <w:szCs w:val="20"/>
          <w:lang w:val="fr-FR"/>
        </w:rPr>
      </w:pPr>
      <w:proofErr w:type="spellStart"/>
      <w:r w:rsidRPr="00644C44">
        <w:rPr>
          <w:rFonts w:ascii="Arial" w:hAnsi="Arial" w:cs="Arial"/>
          <w:b/>
          <w:sz w:val="20"/>
          <w:szCs w:val="20"/>
          <w:lang w:val="fr-FR"/>
        </w:rPr>
        <w:t>Quadrante</w:t>
      </w:r>
      <w:proofErr w:type="spellEnd"/>
      <w:r w:rsidRPr="00644C44">
        <w:rPr>
          <w:rFonts w:ascii="Arial" w:hAnsi="Arial" w:cs="Arial"/>
          <w:b/>
          <w:sz w:val="20"/>
          <w:szCs w:val="20"/>
          <w:lang w:val="fr-FR"/>
        </w:rPr>
        <w:t>:</w:t>
      </w:r>
      <w:r w:rsidRPr="007E2AA2">
        <w:rPr>
          <w:rFonts w:ascii="Arial" w:hAnsi="Arial" w:cs="Arial"/>
          <w:sz w:val="20"/>
          <w:szCs w:val="20"/>
          <w:lang w:val="fr-FR"/>
        </w:rPr>
        <w:t xml:space="preserve"> </w:t>
      </w:r>
      <w:r w:rsidR="00AB0C5E" w:rsidRPr="007E2AA2">
        <w:rPr>
          <w:rFonts w:ascii="Arial" w:hAnsi="Arial" w:cs="Arial"/>
          <w:sz w:val="20"/>
          <w:szCs w:val="20"/>
          <w:lang w:val="fr-FR"/>
        </w:rPr>
        <w:t xml:space="preserve">Hassan </w:t>
      </w:r>
      <w:proofErr w:type="spellStart"/>
      <w:r w:rsidR="00AB0C5E" w:rsidRPr="007E2AA2">
        <w:rPr>
          <w:rFonts w:ascii="Arial" w:hAnsi="Arial" w:cs="Arial"/>
          <w:sz w:val="20"/>
          <w:szCs w:val="20"/>
          <w:lang w:val="fr-FR"/>
        </w:rPr>
        <w:t>Chaïba</w:t>
      </w:r>
      <w:proofErr w:type="spellEnd"/>
      <w:r w:rsidR="00AB0C5E" w:rsidRPr="007E2AA2">
        <w:rPr>
          <w:rFonts w:ascii="Arial" w:hAnsi="Arial" w:cs="Arial"/>
          <w:sz w:val="20"/>
          <w:szCs w:val="20"/>
          <w:lang w:val="fr-FR"/>
        </w:rPr>
        <w:t xml:space="preserve"> </w:t>
      </w:r>
      <w:r w:rsidR="00B26EB6" w:rsidRPr="007E2AA2">
        <w:rPr>
          <w:rFonts w:ascii="Arial" w:hAnsi="Arial" w:cs="Arial"/>
          <w:sz w:val="20"/>
          <w:szCs w:val="20"/>
          <w:lang w:val="fr-FR"/>
        </w:rPr>
        <w:t>e</w:t>
      </w:r>
      <w:r w:rsidR="00A95436">
        <w:rPr>
          <w:rFonts w:ascii="Arial" w:hAnsi="Arial" w:cs="Arial"/>
          <w:sz w:val="20"/>
          <w:szCs w:val="20"/>
          <w:lang w:val="fr-FR"/>
        </w:rPr>
        <w:t xml:space="preserve"> Virginie</w:t>
      </w:r>
      <w:r w:rsidR="00AB0C5E" w:rsidRPr="007E2AA2">
        <w:rPr>
          <w:rFonts w:ascii="Arial" w:hAnsi="Arial" w:cs="Arial"/>
          <w:sz w:val="20"/>
          <w:szCs w:val="20"/>
          <w:lang w:val="fr-FR"/>
        </w:rPr>
        <w:t xml:space="preserve"> Duval / Les Ateliers d’Hermès Horloger</w:t>
      </w:r>
    </w:p>
    <w:p w:rsidR="000E474F" w:rsidRPr="008F16A1" w:rsidRDefault="000E474F" w:rsidP="006D7863">
      <w:pPr>
        <w:pStyle w:val="Sansinterligne"/>
        <w:spacing w:line="276" w:lineRule="auto"/>
        <w:rPr>
          <w:rFonts w:ascii="Arial" w:eastAsia="Arial" w:hAnsi="Arial" w:cs="Arial"/>
          <w:sz w:val="20"/>
          <w:szCs w:val="20"/>
          <w:lang w:val="fr-FR"/>
        </w:rPr>
      </w:pPr>
      <w:r w:rsidRPr="00644C44">
        <w:rPr>
          <w:rFonts w:ascii="Arial" w:hAnsi="Arial" w:cs="Arial"/>
          <w:b/>
          <w:sz w:val="20"/>
          <w:szCs w:val="20"/>
          <w:lang w:val="fr-FR"/>
        </w:rPr>
        <w:t>Boucle:</w:t>
      </w:r>
      <w:r w:rsidRPr="008F16A1">
        <w:rPr>
          <w:rFonts w:ascii="Arial" w:hAnsi="Arial" w:cs="Arial"/>
          <w:sz w:val="20"/>
          <w:szCs w:val="20"/>
          <w:lang w:val="fr-FR"/>
        </w:rPr>
        <w:t xml:space="preserve"> </w:t>
      </w:r>
      <w:r w:rsidRPr="008F16A1">
        <w:rPr>
          <w:rFonts w:ascii="Arial" w:eastAsia="Arial" w:hAnsi="Arial" w:cs="Arial"/>
          <w:sz w:val="20"/>
          <w:szCs w:val="20"/>
          <w:lang w:val="fr-FR"/>
        </w:rPr>
        <w:t xml:space="preserve">Dominique </w:t>
      </w:r>
      <w:proofErr w:type="spellStart"/>
      <w:r w:rsidRPr="008F16A1">
        <w:rPr>
          <w:rFonts w:ascii="Arial" w:eastAsia="Arial" w:hAnsi="Arial" w:cs="Arial"/>
          <w:sz w:val="20"/>
          <w:szCs w:val="20"/>
          <w:lang w:val="fr-FR"/>
        </w:rPr>
        <w:t>Mainier</w:t>
      </w:r>
      <w:proofErr w:type="spellEnd"/>
      <w:r w:rsidRPr="008F16A1">
        <w:rPr>
          <w:rFonts w:ascii="Arial" w:eastAsia="Arial" w:hAnsi="Arial" w:cs="Arial"/>
          <w:sz w:val="20"/>
          <w:szCs w:val="20"/>
          <w:lang w:val="fr-FR"/>
        </w:rPr>
        <w:t xml:space="preserve">/ G&amp;F </w:t>
      </w:r>
      <w:proofErr w:type="spellStart"/>
      <w:r w:rsidRPr="008F16A1">
        <w:rPr>
          <w:rFonts w:ascii="Arial" w:eastAsia="Arial" w:hAnsi="Arial" w:cs="Arial"/>
          <w:sz w:val="20"/>
          <w:szCs w:val="20"/>
          <w:lang w:val="fr-FR"/>
        </w:rPr>
        <w:t>Chatelain</w:t>
      </w:r>
      <w:proofErr w:type="spellEnd"/>
      <w:r w:rsidRPr="008F16A1">
        <w:rPr>
          <w:rFonts w:ascii="Arial" w:eastAsia="Arial" w:hAnsi="Arial" w:cs="Arial"/>
          <w:sz w:val="20"/>
          <w:szCs w:val="20"/>
          <w:lang w:val="fr-FR"/>
        </w:rPr>
        <w:t xml:space="preserve"> </w:t>
      </w:r>
      <w:r w:rsidR="004F7641" w:rsidRPr="008F16A1">
        <w:rPr>
          <w:rFonts w:ascii="Arial" w:eastAsia="Arial" w:hAnsi="Arial" w:cs="Arial"/>
          <w:sz w:val="20"/>
          <w:szCs w:val="20"/>
          <w:lang w:val="fr-FR"/>
        </w:rPr>
        <w:t xml:space="preserve">e </w:t>
      </w:r>
      <w:r w:rsidR="004F7641" w:rsidRPr="001A460D">
        <w:rPr>
          <w:rFonts w:ascii="Arial" w:hAnsi="Arial" w:cs="Arial"/>
          <w:sz w:val="20"/>
          <w:szCs w:val="20"/>
        </w:rPr>
        <w:t xml:space="preserve">Nathalie </w:t>
      </w:r>
      <w:proofErr w:type="spellStart"/>
      <w:r w:rsidR="004F7641" w:rsidRPr="001A460D">
        <w:rPr>
          <w:rFonts w:ascii="Arial" w:hAnsi="Arial" w:cs="Arial"/>
          <w:sz w:val="20"/>
          <w:szCs w:val="20"/>
        </w:rPr>
        <w:t>Guilbaud</w:t>
      </w:r>
      <w:proofErr w:type="spellEnd"/>
      <w:r w:rsidR="004F7641" w:rsidRPr="001A460D">
        <w:rPr>
          <w:rFonts w:ascii="Arial" w:hAnsi="Arial" w:cs="Arial"/>
          <w:sz w:val="20"/>
          <w:szCs w:val="20"/>
        </w:rPr>
        <w:t xml:space="preserve"> / Cendres et Métaux</w:t>
      </w:r>
    </w:p>
    <w:p w:rsidR="000E474F" w:rsidRPr="008F16A1" w:rsidRDefault="000E474F" w:rsidP="006D7863">
      <w:pPr>
        <w:pStyle w:val="Sansinterligne"/>
        <w:spacing w:line="276" w:lineRule="auto"/>
        <w:rPr>
          <w:rFonts w:ascii="Arial" w:hAnsi="Arial" w:cs="Arial"/>
          <w:sz w:val="20"/>
          <w:szCs w:val="20"/>
          <w:lang w:val="it-IT"/>
        </w:rPr>
      </w:pPr>
      <w:r w:rsidRPr="00644C44">
        <w:rPr>
          <w:rFonts w:ascii="Arial" w:eastAsia="Arial" w:hAnsi="Arial" w:cs="Arial"/>
          <w:b/>
          <w:sz w:val="20"/>
          <w:szCs w:val="20"/>
          <w:lang w:val="it-IT"/>
        </w:rPr>
        <w:t>Corona e correttore:</w:t>
      </w:r>
      <w:r w:rsidRPr="008F16A1">
        <w:rPr>
          <w:rFonts w:ascii="Arial" w:eastAsia="Arial" w:hAnsi="Arial" w:cs="Arial"/>
          <w:sz w:val="20"/>
          <w:szCs w:val="20"/>
          <w:lang w:val="it-IT"/>
        </w:rPr>
        <w:t xml:space="preserve"> Cheval Frères </w:t>
      </w:r>
    </w:p>
    <w:p w:rsidR="000E474F" w:rsidRPr="008F16A1" w:rsidRDefault="000E474F" w:rsidP="004F7641">
      <w:pPr>
        <w:pStyle w:val="Sansinterligne"/>
        <w:spacing w:line="276" w:lineRule="auto"/>
        <w:rPr>
          <w:rFonts w:ascii="Arial" w:hAnsi="Arial" w:cs="Arial"/>
          <w:sz w:val="20"/>
          <w:szCs w:val="20"/>
          <w:lang w:val="it-IT"/>
        </w:rPr>
      </w:pPr>
      <w:r w:rsidRPr="00644C44">
        <w:rPr>
          <w:rFonts w:ascii="Arial" w:hAnsi="Arial" w:cs="Arial"/>
          <w:b/>
          <w:sz w:val="20"/>
          <w:szCs w:val="20"/>
          <w:lang w:val="it-IT"/>
        </w:rPr>
        <w:t>Lancette:</w:t>
      </w:r>
      <w:r w:rsidR="00AC6B1B">
        <w:rPr>
          <w:rFonts w:ascii="Arial" w:hAnsi="Arial" w:cs="Arial"/>
          <w:sz w:val="20"/>
          <w:szCs w:val="20"/>
          <w:lang w:val="it-IT"/>
        </w:rPr>
        <w:t xml:space="preserve"> </w:t>
      </w:r>
      <w:r w:rsidRPr="008F16A1">
        <w:rPr>
          <w:rFonts w:ascii="Arial" w:hAnsi="Arial" w:cs="Arial"/>
          <w:sz w:val="20"/>
          <w:szCs w:val="20"/>
          <w:lang w:val="it-IT"/>
        </w:rPr>
        <w:t>Isabelle Chillier / Fiedler</w:t>
      </w:r>
    </w:p>
    <w:p w:rsidR="000E474F" w:rsidRPr="008F16A1" w:rsidRDefault="000E474F" w:rsidP="006D7863">
      <w:pPr>
        <w:pStyle w:val="Sansinterligne"/>
        <w:spacing w:line="276" w:lineRule="auto"/>
        <w:rPr>
          <w:rFonts w:ascii="Arial" w:hAnsi="Arial" w:cs="Arial"/>
          <w:sz w:val="20"/>
          <w:szCs w:val="20"/>
          <w:lang w:val="it-IT"/>
        </w:rPr>
      </w:pPr>
      <w:r w:rsidRPr="00644C44">
        <w:rPr>
          <w:rFonts w:ascii="Arial" w:hAnsi="Arial" w:cs="Arial"/>
          <w:b/>
          <w:sz w:val="20"/>
          <w:szCs w:val="20"/>
          <w:lang w:val="it-IT"/>
        </w:rPr>
        <w:t>Vetro zaffiro:</w:t>
      </w:r>
      <w:r w:rsidRPr="008F16A1">
        <w:rPr>
          <w:rFonts w:ascii="Arial" w:hAnsi="Arial" w:cs="Arial"/>
          <w:sz w:val="20"/>
          <w:szCs w:val="20"/>
          <w:lang w:val="it-IT"/>
        </w:rPr>
        <w:t xml:space="preserve"> Martin Stettler / Stettler</w:t>
      </w:r>
    </w:p>
    <w:p w:rsidR="000E474F" w:rsidRPr="008F16A1" w:rsidRDefault="000E474F" w:rsidP="006D7863">
      <w:pPr>
        <w:pStyle w:val="Sansinterligne"/>
        <w:spacing w:line="276" w:lineRule="auto"/>
        <w:rPr>
          <w:rFonts w:ascii="Arial" w:hAnsi="Arial" w:cs="Arial"/>
          <w:sz w:val="20"/>
          <w:szCs w:val="20"/>
          <w:lang w:val="it-IT"/>
        </w:rPr>
      </w:pPr>
      <w:r w:rsidRPr="00644C44">
        <w:rPr>
          <w:rFonts w:ascii="Arial" w:hAnsi="Arial" w:cs="Arial"/>
          <w:b/>
          <w:sz w:val="20"/>
          <w:szCs w:val="20"/>
          <w:lang w:val="it-IT"/>
        </w:rPr>
        <w:t>Cinturino:</w:t>
      </w:r>
      <w:r w:rsidRPr="008F16A1">
        <w:rPr>
          <w:rFonts w:ascii="Arial" w:hAnsi="Arial" w:cs="Arial"/>
          <w:sz w:val="20"/>
          <w:szCs w:val="20"/>
          <w:lang w:val="it-IT"/>
        </w:rPr>
        <w:t xml:space="preserve"> </w:t>
      </w:r>
      <w:r w:rsidR="00AF381A">
        <w:rPr>
          <w:rFonts w:ascii="Arial" w:hAnsi="Arial" w:cs="Arial"/>
          <w:sz w:val="20"/>
          <w:szCs w:val="20"/>
          <w:lang w:val="it-IT"/>
        </w:rPr>
        <w:t>Multicuirs</w:t>
      </w:r>
    </w:p>
    <w:p w:rsidR="000E474F" w:rsidRPr="008F16A1" w:rsidRDefault="000E474F" w:rsidP="006D7863">
      <w:pPr>
        <w:pStyle w:val="Sansinterligne"/>
        <w:spacing w:line="276" w:lineRule="auto"/>
        <w:rPr>
          <w:rFonts w:ascii="Arial" w:hAnsi="Arial" w:cs="Arial"/>
          <w:sz w:val="20"/>
          <w:szCs w:val="20"/>
          <w:lang w:val="it-IT"/>
        </w:rPr>
      </w:pPr>
      <w:r w:rsidRPr="00644C44">
        <w:rPr>
          <w:rFonts w:ascii="Arial" w:hAnsi="Arial" w:cs="Arial"/>
          <w:b/>
          <w:sz w:val="20"/>
          <w:szCs w:val="20"/>
          <w:lang w:val="it-IT"/>
        </w:rPr>
        <w:t>Confezione di presentazione:</w:t>
      </w:r>
      <w:r w:rsidRPr="008F16A1">
        <w:rPr>
          <w:rFonts w:ascii="Arial" w:hAnsi="Arial" w:cs="Arial"/>
          <w:sz w:val="20"/>
          <w:szCs w:val="20"/>
          <w:lang w:val="it-IT"/>
        </w:rPr>
        <w:t xml:space="preserve"> Olivier Berthon / </w:t>
      </w:r>
      <w:r w:rsidR="004F7641" w:rsidRPr="001A460D">
        <w:rPr>
          <w:rFonts w:ascii="Arial" w:hAnsi="Arial" w:cs="Arial"/>
          <w:sz w:val="20"/>
          <w:szCs w:val="20"/>
          <w:lang w:val="it-IT"/>
        </w:rPr>
        <w:t>SoixanteetOnze</w:t>
      </w:r>
    </w:p>
    <w:p w:rsidR="000E474F" w:rsidRPr="008F16A1" w:rsidRDefault="000E474F" w:rsidP="004F7641">
      <w:pPr>
        <w:pStyle w:val="Sansinterligne"/>
        <w:spacing w:line="276" w:lineRule="auto"/>
        <w:rPr>
          <w:rFonts w:ascii="Arial" w:hAnsi="Arial" w:cs="Arial"/>
          <w:sz w:val="20"/>
          <w:szCs w:val="20"/>
          <w:lang w:val="it-IT"/>
        </w:rPr>
      </w:pPr>
      <w:r w:rsidRPr="00644C44">
        <w:rPr>
          <w:rFonts w:ascii="Arial" w:hAnsi="Arial" w:cs="Arial"/>
          <w:b/>
          <w:sz w:val="20"/>
          <w:szCs w:val="20"/>
          <w:lang w:val="it-IT"/>
        </w:rPr>
        <w:t>Logi</w:t>
      </w:r>
      <w:r w:rsidR="00425EDA" w:rsidRPr="00644C44">
        <w:rPr>
          <w:rFonts w:ascii="Arial" w:hAnsi="Arial" w:cs="Arial"/>
          <w:b/>
          <w:sz w:val="20"/>
          <w:szCs w:val="20"/>
          <w:lang w:val="it-IT"/>
        </w:rPr>
        <w:t>stica di produzione:</w:t>
      </w:r>
      <w:r w:rsidR="00425EDA" w:rsidRPr="008F16A1">
        <w:rPr>
          <w:rFonts w:ascii="Arial" w:hAnsi="Arial" w:cs="Arial"/>
          <w:sz w:val="20"/>
          <w:szCs w:val="20"/>
          <w:lang w:val="it-IT"/>
        </w:rPr>
        <w:t xml:space="preserve"> David Lamy</w:t>
      </w:r>
      <w:r w:rsidR="004F7641" w:rsidRPr="008F16A1">
        <w:rPr>
          <w:rFonts w:ascii="Arial" w:hAnsi="Arial" w:cs="Arial"/>
          <w:sz w:val="20"/>
          <w:szCs w:val="20"/>
          <w:lang w:val="it-IT"/>
        </w:rPr>
        <w:t xml:space="preserve"> e </w:t>
      </w:r>
      <w:r w:rsidRPr="008F16A1">
        <w:rPr>
          <w:rFonts w:ascii="Arial" w:hAnsi="Arial" w:cs="Arial"/>
          <w:sz w:val="20"/>
          <w:szCs w:val="20"/>
          <w:lang w:val="it-IT"/>
        </w:rPr>
        <w:t>Isabel Ortega / MB&amp;F</w:t>
      </w:r>
    </w:p>
    <w:p w:rsidR="000E474F" w:rsidRPr="008F16A1" w:rsidRDefault="000E474F" w:rsidP="006D7863">
      <w:pPr>
        <w:pStyle w:val="Sansinterligne"/>
        <w:spacing w:line="276" w:lineRule="auto"/>
        <w:rPr>
          <w:rFonts w:ascii="Arial" w:hAnsi="Arial" w:cs="Arial"/>
          <w:sz w:val="20"/>
          <w:szCs w:val="20"/>
          <w:lang w:val="it-IT"/>
        </w:rPr>
      </w:pPr>
    </w:p>
    <w:p w:rsidR="000E474F" w:rsidRPr="008F16A1" w:rsidRDefault="000E474F" w:rsidP="006D7863">
      <w:pPr>
        <w:pStyle w:val="Sansinterligne"/>
        <w:spacing w:line="276" w:lineRule="auto"/>
        <w:rPr>
          <w:rFonts w:ascii="Arial" w:hAnsi="Arial" w:cs="Arial"/>
          <w:sz w:val="20"/>
          <w:szCs w:val="20"/>
          <w:lang w:val="it-IT"/>
        </w:rPr>
      </w:pPr>
      <w:r w:rsidRPr="00644C44">
        <w:rPr>
          <w:rFonts w:ascii="Arial" w:hAnsi="Arial" w:cs="Arial"/>
          <w:b/>
          <w:sz w:val="20"/>
          <w:szCs w:val="20"/>
          <w:lang w:val="it-IT"/>
        </w:rPr>
        <w:t>Marketing e comunicazione:</w:t>
      </w:r>
      <w:r w:rsidRPr="008F16A1">
        <w:rPr>
          <w:rFonts w:ascii="Arial" w:hAnsi="Arial" w:cs="Arial"/>
          <w:sz w:val="20"/>
          <w:szCs w:val="20"/>
          <w:lang w:val="it-IT"/>
        </w:rPr>
        <w:t xml:space="preserve"> Charris Yadigaroglou, Virginie </w:t>
      </w:r>
      <w:r w:rsidR="00425EDA" w:rsidRPr="008F16A1">
        <w:rPr>
          <w:rFonts w:ascii="Arial" w:hAnsi="Arial" w:cs="Arial"/>
          <w:sz w:val="20"/>
          <w:szCs w:val="20"/>
          <w:lang w:val="it-IT"/>
        </w:rPr>
        <w:t>Toral</w:t>
      </w:r>
      <w:r w:rsidRPr="008F16A1">
        <w:rPr>
          <w:rFonts w:ascii="Arial" w:hAnsi="Arial" w:cs="Arial"/>
          <w:sz w:val="20"/>
          <w:szCs w:val="20"/>
          <w:lang w:val="it-IT"/>
        </w:rPr>
        <w:t xml:space="preserve"> e Juliette Duru </w:t>
      </w:r>
      <w:r w:rsidR="004F7641" w:rsidRPr="008F16A1">
        <w:rPr>
          <w:rFonts w:ascii="Arial" w:hAnsi="Arial" w:cs="Arial"/>
          <w:sz w:val="20"/>
          <w:szCs w:val="20"/>
          <w:lang w:val="it-IT"/>
        </w:rPr>
        <w:t>e Arnaud Légeret</w:t>
      </w:r>
      <w:r w:rsidR="008A2111">
        <w:rPr>
          <w:rFonts w:ascii="Arial" w:hAnsi="Arial" w:cs="Arial"/>
          <w:sz w:val="20"/>
          <w:szCs w:val="20"/>
          <w:lang w:val="it-IT"/>
        </w:rPr>
        <w:t xml:space="preserve"> </w:t>
      </w:r>
      <w:r w:rsidRPr="008F16A1">
        <w:rPr>
          <w:rFonts w:ascii="Arial" w:hAnsi="Arial" w:cs="Arial"/>
          <w:sz w:val="20"/>
          <w:szCs w:val="20"/>
          <w:lang w:val="it-IT"/>
        </w:rPr>
        <w:t>/ MB&amp;F</w:t>
      </w:r>
    </w:p>
    <w:p w:rsidR="000E474F" w:rsidRPr="008F16A1" w:rsidRDefault="000E474F" w:rsidP="006D7863">
      <w:pPr>
        <w:pStyle w:val="Sansinterligne"/>
        <w:spacing w:line="276" w:lineRule="auto"/>
        <w:rPr>
          <w:rFonts w:ascii="Arial" w:hAnsi="Arial" w:cs="Arial"/>
          <w:sz w:val="20"/>
          <w:szCs w:val="20"/>
          <w:lang w:val="it-IT"/>
        </w:rPr>
      </w:pPr>
      <w:r w:rsidRPr="00644C44">
        <w:rPr>
          <w:rFonts w:ascii="Arial" w:hAnsi="Arial" w:cs="Arial"/>
          <w:b/>
          <w:sz w:val="20"/>
          <w:szCs w:val="20"/>
          <w:lang w:val="it-IT"/>
        </w:rPr>
        <w:t>M.A.D.Gallery:</w:t>
      </w:r>
      <w:r w:rsidRPr="008F16A1">
        <w:rPr>
          <w:rFonts w:ascii="Arial" w:hAnsi="Arial" w:cs="Arial"/>
          <w:sz w:val="20"/>
          <w:szCs w:val="20"/>
          <w:lang w:val="it-IT"/>
        </w:rPr>
        <w:t xml:space="preserve"> Hervé Estienne / MB&amp;F</w:t>
      </w:r>
    </w:p>
    <w:p w:rsidR="000E474F" w:rsidRPr="008F16A1" w:rsidRDefault="000E474F" w:rsidP="004F7641">
      <w:pPr>
        <w:pStyle w:val="Sansinterligne"/>
        <w:spacing w:line="276" w:lineRule="auto"/>
        <w:rPr>
          <w:rFonts w:ascii="Arial" w:hAnsi="Arial" w:cs="Arial"/>
          <w:sz w:val="20"/>
          <w:szCs w:val="20"/>
          <w:lang w:val="it-IT"/>
        </w:rPr>
      </w:pPr>
      <w:r w:rsidRPr="00644C44">
        <w:rPr>
          <w:rFonts w:ascii="Arial" w:hAnsi="Arial" w:cs="Arial"/>
          <w:b/>
          <w:sz w:val="20"/>
          <w:szCs w:val="20"/>
          <w:lang w:val="it-IT"/>
        </w:rPr>
        <w:t>Vendite:</w:t>
      </w:r>
      <w:r w:rsidRPr="008F16A1">
        <w:rPr>
          <w:rFonts w:ascii="Arial" w:hAnsi="Arial" w:cs="Arial"/>
          <w:sz w:val="20"/>
          <w:szCs w:val="20"/>
          <w:lang w:val="it-IT"/>
        </w:rPr>
        <w:t xml:space="preserve"> </w:t>
      </w:r>
      <w:r w:rsidR="004F7641" w:rsidRPr="001A460D">
        <w:rPr>
          <w:rFonts w:ascii="Arial" w:hAnsi="Arial" w:cs="Arial"/>
          <w:sz w:val="20"/>
          <w:szCs w:val="20"/>
          <w:lang w:val="it-IT"/>
        </w:rPr>
        <w:t xml:space="preserve">Thibault Verdonckt, Virginie Marchon e Jean-Marc Bories / MB&amp;F </w:t>
      </w:r>
    </w:p>
    <w:p w:rsidR="000E474F" w:rsidRPr="008F16A1" w:rsidRDefault="000E474F" w:rsidP="006D7863">
      <w:pPr>
        <w:pStyle w:val="Sansinterligne"/>
        <w:spacing w:line="276" w:lineRule="auto"/>
        <w:rPr>
          <w:rFonts w:ascii="Arial" w:hAnsi="Arial" w:cs="Arial"/>
          <w:sz w:val="20"/>
          <w:szCs w:val="20"/>
          <w:lang w:val="it-IT"/>
        </w:rPr>
      </w:pPr>
      <w:r w:rsidRPr="00644C44">
        <w:rPr>
          <w:rFonts w:ascii="Arial" w:hAnsi="Arial" w:cs="Arial"/>
          <w:b/>
          <w:sz w:val="20"/>
          <w:szCs w:val="20"/>
          <w:lang w:val="it-IT"/>
        </w:rPr>
        <w:t>Design grafico:</w:t>
      </w:r>
      <w:r w:rsidRPr="008F16A1">
        <w:rPr>
          <w:rFonts w:ascii="Arial" w:hAnsi="Arial" w:cs="Arial"/>
          <w:sz w:val="20"/>
          <w:szCs w:val="20"/>
          <w:lang w:val="it-IT"/>
        </w:rPr>
        <w:t xml:space="preserve"> </w:t>
      </w:r>
      <w:r w:rsidR="003E29AC" w:rsidRPr="008F16A1">
        <w:rPr>
          <w:rFonts w:ascii="Arial" w:hAnsi="Arial" w:cs="Arial"/>
          <w:sz w:val="20"/>
          <w:szCs w:val="20"/>
          <w:lang w:val="it-IT"/>
        </w:rPr>
        <w:t>Samuel Pasquier</w:t>
      </w:r>
      <w:r w:rsidRPr="008F16A1">
        <w:rPr>
          <w:rFonts w:ascii="Arial" w:hAnsi="Arial" w:cs="Arial"/>
          <w:sz w:val="20"/>
          <w:szCs w:val="20"/>
          <w:lang w:val="it-IT"/>
        </w:rPr>
        <w:t xml:space="preserve"> / MB&amp;F, Adrien Schulz e Gilles Bondallaz / Z+Z</w:t>
      </w:r>
    </w:p>
    <w:p w:rsidR="000E474F" w:rsidRPr="008F16A1" w:rsidRDefault="000E474F" w:rsidP="00A95436">
      <w:pPr>
        <w:spacing w:after="0" w:line="240" w:lineRule="auto"/>
        <w:jc w:val="both"/>
        <w:rPr>
          <w:rFonts w:ascii="Arial" w:hAnsi="Arial" w:cs="Arial"/>
          <w:sz w:val="20"/>
          <w:szCs w:val="20"/>
          <w:lang w:val="it-IT"/>
        </w:rPr>
      </w:pPr>
      <w:r w:rsidRPr="00644C44">
        <w:rPr>
          <w:rFonts w:ascii="Arial" w:hAnsi="Arial" w:cs="Arial"/>
          <w:b/>
          <w:sz w:val="20"/>
          <w:szCs w:val="20"/>
          <w:lang w:val="it-IT"/>
        </w:rPr>
        <w:t>Fotografia del prodotto:</w:t>
      </w:r>
      <w:r w:rsidRPr="008F16A1">
        <w:rPr>
          <w:rFonts w:ascii="Arial" w:hAnsi="Arial" w:cs="Arial"/>
          <w:sz w:val="20"/>
          <w:szCs w:val="20"/>
          <w:lang w:val="it-IT"/>
        </w:rPr>
        <w:t xml:space="preserve"> Maarten van der Ende</w:t>
      </w:r>
      <w:r w:rsidR="004F7641" w:rsidRPr="008F16A1">
        <w:rPr>
          <w:rFonts w:ascii="Arial" w:hAnsi="Arial" w:cs="Arial"/>
          <w:sz w:val="20"/>
          <w:szCs w:val="20"/>
          <w:lang w:val="it-IT"/>
        </w:rPr>
        <w:t xml:space="preserve"> e Alex </w:t>
      </w:r>
      <w:r w:rsidR="004F7641" w:rsidRPr="001A460D">
        <w:rPr>
          <w:rFonts w:ascii="Arial" w:hAnsi="Arial" w:cs="Arial"/>
          <w:sz w:val="20"/>
          <w:szCs w:val="20"/>
          <w:lang w:val="it-IT"/>
        </w:rPr>
        <w:t xml:space="preserve">Teuscher </w:t>
      </w:r>
    </w:p>
    <w:p w:rsidR="000E474F" w:rsidRPr="001A460D" w:rsidRDefault="000E474F" w:rsidP="006D7863">
      <w:pPr>
        <w:pStyle w:val="Sansinterligne"/>
        <w:spacing w:line="276" w:lineRule="auto"/>
        <w:rPr>
          <w:rFonts w:ascii="Arial" w:hAnsi="Arial" w:cs="Arial"/>
          <w:sz w:val="20"/>
          <w:szCs w:val="20"/>
          <w:lang w:val="it-IT"/>
        </w:rPr>
      </w:pPr>
      <w:r w:rsidRPr="00644C44">
        <w:rPr>
          <w:rFonts w:ascii="Arial" w:hAnsi="Arial" w:cs="Arial"/>
          <w:b/>
          <w:sz w:val="20"/>
          <w:szCs w:val="20"/>
          <w:lang w:val="it-IT"/>
        </w:rPr>
        <w:t>Ritratti:</w:t>
      </w:r>
      <w:r w:rsidRPr="001A460D">
        <w:rPr>
          <w:rFonts w:ascii="Arial" w:hAnsi="Arial" w:cs="Arial"/>
          <w:sz w:val="20"/>
          <w:szCs w:val="20"/>
          <w:lang w:val="it-IT"/>
        </w:rPr>
        <w:t xml:space="preserve"> Régis Golay / Federal</w:t>
      </w:r>
    </w:p>
    <w:p w:rsidR="000E474F" w:rsidRPr="001A460D" w:rsidRDefault="000E474F" w:rsidP="006D7863">
      <w:pPr>
        <w:pStyle w:val="Sansinterligne"/>
        <w:spacing w:line="276" w:lineRule="auto"/>
        <w:rPr>
          <w:rFonts w:ascii="Arial" w:hAnsi="Arial" w:cs="Arial"/>
          <w:lang w:val="it-IT"/>
        </w:rPr>
      </w:pPr>
      <w:r w:rsidRPr="00644C44">
        <w:rPr>
          <w:rFonts w:ascii="Arial" w:hAnsi="Arial" w:cs="Arial"/>
          <w:b/>
          <w:sz w:val="20"/>
          <w:szCs w:val="20"/>
          <w:lang w:val="it-IT"/>
        </w:rPr>
        <w:t>Sito internet:</w:t>
      </w:r>
      <w:r w:rsidRPr="001A460D">
        <w:rPr>
          <w:rFonts w:ascii="Arial" w:hAnsi="Arial" w:cs="Arial"/>
          <w:sz w:val="20"/>
          <w:szCs w:val="20"/>
          <w:lang w:val="it-IT"/>
        </w:rPr>
        <w:t xml:space="preserve"> </w:t>
      </w:r>
      <w:r w:rsidR="003E29AC" w:rsidRPr="001A460D">
        <w:rPr>
          <w:rFonts w:ascii="Arial" w:hAnsi="Arial" w:cs="Arial"/>
          <w:sz w:val="20"/>
          <w:szCs w:val="20"/>
          <w:lang w:val="it-IT"/>
        </w:rPr>
        <w:t xml:space="preserve">Stéphane Balet / NORD Magnétique </w:t>
      </w:r>
      <w:r w:rsidR="00416D22" w:rsidRPr="001A460D">
        <w:rPr>
          <w:rFonts w:ascii="Arial" w:hAnsi="Arial" w:cs="Arial"/>
          <w:sz w:val="20"/>
          <w:szCs w:val="20"/>
          <w:lang w:val="it-IT"/>
        </w:rPr>
        <w:t>e</w:t>
      </w:r>
      <w:r w:rsidR="003E29AC" w:rsidRPr="001A460D">
        <w:rPr>
          <w:rFonts w:ascii="Arial" w:hAnsi="Arial" w:cs="Arial"/>
          <w:sz w:val="20"/>
          <w:szCs w:val="20"/>
          <w:lang w:val="it-IT"/>
        </w:rPr>
        <w:t xml:space="preserve"> Victor Rodriguez </w:t>
      </w:r>
      <w:r w:rsidR="00AB0C5E" w:rsidRPr="001A460D">
        <w:rPr>
          <w:rFonts w:ascii="Arial" w:hAnsi="Arial" w:cs="Arial"/>
          <w:sz w:val="20"/>
          <w:szCs w:val="20"/>
          <w:lang w:val="it-IT"/>
        </w:rPr>
        <w:t xml:space="preserve">e Mathias Muntz </w:t>
      </w:r>
      <w:r w:rsidR="003E29AC" w:rsidRPr="001A460D">
        <w:rPr>
          <w:rFonts w:ascii="Arial" w:hAnsi="Arial" w:cs="Arial"/>
          <w:sz w:val="20"/>
          <w:szCs w:val="20"/>
          <w:lang w:val="it-IT"/>
        </w:rPr>
        <w:t>/ NIMEO</w:t>
      </w:r>
      <w:r w:rsidR="003E29AC" w:rsidRPr="001A460D">
        <w:rPr>
          <w:rFonts w:ascii="Arial" w:hAnsi="Arial" w:cs="Arial"/>
          <w:lang w:val="it-IT"/>
        </w:rPr>
        <w:t xml:space="preserve"> </w:t>
      </w:r>
    </w:p>
    <w:p w:rsidR="006D7863" w:rsidRPr="001A460D" w:rsidRDefault="006D7863" w:rsidP="006D7863">
      <w:pPr>
        <w:pStyle w:val="Sansinterligne"/>
        <w:spacing w:line="276" w:lineRule="auto"/>
        <w:rPr>
          <w:rFonts w:ascii="Arial" w:hAnsi="Arial" w:cs="Arial"/>
          <w:i/>
          <w:sz w:val="20"/>
          <w:szCs w:val="20"/>
          <w:lang w:val="it-IT"/>
        </w:rPr>
      </w:pPr>
      <w:r w:rsidRPr="00644C44">
        <w:rPr>
          <w:rFonts w:ascii="Arial" w:hAnsi="Arial" w:cs="Arial"/>
          <w:b/>
          <w:iCs/>
          <w:sz w:val="20"/>
          <w:szCs w:val="20"/>
          <w:lang w:val="it-IT"/>
        </w:rPr>
        <w:t>Film:</w:t>
      </w:r>
      <w:r w:rsidRPr="001A460D">
        <w:rPr>
          <w:rFonts w:ascii="Arial" w:hAnsi="Arial" w:cs="Arial"/>
          <w:i/>
          <w:iCs/>
          <w:sz w:val="20"/>
          <w:szCs w:val="20"/>
          <w:lang w:val="it-IT"/>
        </w:rPr>
        <w:t xml:space="preserve"> </w:t>
      </w:r>
      <w:r w:rsidRPr="001A460D">
        <w:rPr>
          <w:rFonts w:ascii="Arial" w:hAnsi="Arial" w:cs="Arial"/>
          <w:sz w:val="20"/>
          <w:szCs w:val="20"/>
          <w:lang w:val="it-IT"/>
        </w:rPr>
        <w:t>Marc-André Deschoux / MAD</w:t>
      </w:r>
      <w:r w:rsidR="003E29AC" w:rsidRPr="001A460D">
        <w:rPr>
          <w:rFonts w:ascii="Arial" w:hAnsi="Arial" w:cs="Arial"/>
          <w:sz w:val="20"/>
          <w:szCs w:val="20"/>
          <w:lang w:val="it-IT"/>
        </w:rPr>
        <w:t xml:space="preserve"> LUX</w:t>
      </w:r>
    </w:p>
    <w:p w:rsidR="00B163D2" w:rsidRPr="001A460D" w:rsidRDefault="000E474F" w:rsidP="006D7863">
      <w:pPr>
        <w:pStyle w:val="Sansinterligne"/>
        <w:spacing w:line="276" w:lineRule="auto"/>
        <w:rPr>
          <w:rFonts w:ascii="Arial" w:hAnsi="Arial" w:cs="Arial"/>
          <w:sz w:val="20"/>
          <w:szCs w:val="20"/>
          <w:lang w:val="it-IT"/>
        </w:rPr>
      </w:pPr>
      <w:r w:rsidRPr="00644C44">
        <w:rPr>
          <w:rFonts w:ascii="Arial" w:hAnsi="Arial" w:cs="Arial"/>
          <w:b/>
          <w:sz w:val="20"/>
          <w:szCs w:val="20"/>
          <w:lang w:val="it-IT"/>
        </w:rPr>
        <w:t>Testi:</w:t>
      </w:r>
      <w:r w:rsidRPr="001A460D">
        <w:rPr>
          <w:rFonts w:ascii="Arial" w:hAnsi="Arial" w:cs="Arial"/>
          <w:sz w:val="20"/>
          <w:szCs w:val="20"/>
          <w:lang w:val="it-IT"/>
        </w:rPr>
        <w:t xml:space="preserve"> Ian Skellern / </w:t>
      </w:r>
      <w:r w:rsidR="00A95436">
        <w:rPr>
          <w:rFonts w:ascii="Arial" w:hAnsi="Arial" w:cs="Arial"/>
          <w:sz w:val="20"/>
          <w:szCs w:val="20"/>
          <w:lang w:val="it-IT"/>
        </w:rPr>
        <w:t>Quill &amp; Pad</w:t>
      </w:r>
    </w:p>
    <w:p w:rsidR="00B163D2" w:rsidRPr="001A460D" w:rsidRDefault="00B163D2" w:rsidP="006D7863">
      <w:pPr>
        <w:spacing w:after="240"/>
        <w:rPr>
          <w:rFonts w:ascii="Arial" w:hAnsi="Arial" w:cs="Arial"/>
          <w:sz w:val="20"/>
          <w:szCs w:val="20"/>
          <w:lang w:val="it-IT"/>
        </w:rPr>
      </w:pPr>
      <w:r w:rsidRPr="001A460D">
        <w:rPr>
          <w:rFonts w:ascii="Arial" w:hAnsi="Arial" w:cs="Arial"/>
          <w:sz w:val="20"/>
          <w:szCs w:val="20"/>
          <w:lang w:val="it-IT"/>
        </w:rPr>
        <w:br w:type="page"/>
      </w:r>
    </w:p>
    <w:p w:rsidR="00A13066" w:rsidRPr="00A95436" w:rsidRDefault="007C08E7" w:rsidP="007C08E7">
      <w:pPr>
        <w:pStyle w:val="Sansinterligne"/>
        <w:rPr>
          <w:rFonts w:ascii="Arial" w:hAnsi="Arial" w:cs="Arial"/>
          <w:b/>
          <w:sz w:val="24"/>
          <w:szCs w:val="24"/>
          <w:lang w:val="it-IT"/>
        </w:rPr>
      </w:pPr>
      <w:r w:rsidRPr="00A95436">
        <w:rPr>
          <w:rFonts w:ascii="Arial" w:hAnsi="Arial" w:cs="Arial"/>
          <w:b/>
          <w:sz w:val="24"/>
          <w:szCs w:val="24"/>
          <w:lang w:val="it-IT"/>
        </w:rPr>
        <w:lastRenderedPageBreak/>
        <w:t>Biogra</w:t>
      </w:r>
      <w:r w:rsidR="003C3663" w:rsidRPr="00A95436">
        <w:rPr>
          <w:rFonts w:ascii="Arial" w:hAnsi="Arial" w:cs="Arial"/>
          <w:b/>
          <w:sz w:val="24"/>
          <w:szCs w:val="24"/>
          <w:lang w:val="it-IT"/>
        </w:rPr>
        <w:t>fia</w:t>
      </w:r>
      <w:r w:rsidRPr="00A95436">
        <w:rPr>
          <w:rFonts w:ascii="Arial" w:hAnsi="Arial" w:cs="Arial"/>
          <w:b/>
          <w:sz w:val="24"/>
          <w:szCs w:val="24"/>
          <w:lang w:val="it-IT"/>
        </w:rPr>
        <w:t xml:space="preserve"> Stephen McDonnell</w:t>
      </w:r>
    </w:p>
    <w:p w:rsidR="00A13066" w:rsidRPr="001A460D" w:rsidRDefault="00A13066" w:rsidP="00A13066">
      <w:pPr>
        <w:pStyle w:val="Sansinterligne"/>
        <w:rPr>
          <w:rFonts w:ascii="Arial" w:hAnsi="Arial" w:cs="Arial"/>
          <w:sz w:val="20"/>
          <w:szCs w:val="20"/>
          <w:lang w:val="it-IT"/>
        </w:rPr>
      </w:pPr>
    </w:p>
    <w:p w:rsidR="00A24340" w:rsidRPr="001A460D" w:rsidRDefault="00A24340" w:rsidP="00A13066">
      <w:pPr>
        <w:pStyle w:val="Sansinterligne"/>
        <w:rPr>
          <w:rFonts w:ascii="Arial" w:hAnsi="Arial" w:cs="Arial"/>
          <w:sz w:val="20"/>
          <w:szCs w:val="20"/>
          <w:lang w:val="it-IT"/>
        </w:rPr>
      </w:pPr>
    </w:p>
    <w:p w:rsidR="00A13066" w:rsidRPr="008F16A1" w:rsidRDefault="00A13066" w:rsidP="00FF5A96">
      <w:pPr>
        <w:pStyle w:val="Sansinterligne"/>
        <w:jc w:val="both"/>
        <w:rPr>
          <w:rFonts w:ascii="Arial" w:hAnsi="Arial" w:cs="Arial"/>
          <w:sz w:val="20"/>
          <w:szCs w:val="20"/>
          <w:lang w:val="it-IT"/>
        </w:rPr>
      </w:pPr>
      <w:r w:rsidRPr="001A460D">
        <w:rPr>
          <w:rFonts w:ascii="Arial" w:hAnsi="Arial" w:cs="Arial"/>
          <w:sz w:val="20"/>
          <w:szCs w:val="20"/>
          <w:lang w:val="it-IT"/>
        </w:rPr>
        <w:t>Stephen McDonnell è nato a Belfa</w:t>
      </w:r>
      <w:r w:rsidR="002E4540" w:rsidRPr="001A460D">
        <w:rPr>
          <w:rFonts w:ascii="Arial" w:hAnsi="Arial" w:cs="Arial"/>
          <w:sz w:val="20"/>
          <w:szCs w:val="20"/>
          <w:lang w:val="it-IT"/>
        </w:rPr>
        <w:t>st, Irlanda del Nord</w:t>
      </w:r>
      <w:r w:rsidR="002D1325" w:rsidRPr="001A460D">
        <w:rPr>
          <w:rFonts w:ascii="Arial" w:hAnsi="Arial" w:cs="Arial"/>
          <w:sz w:val="20"/>
          <w:szCs w:val="20"/>
          <w:lang w:val="it-IT"/>
        </w:rPr>
        <w:t>,</w:t>
      </w:r>
      <w:r w:rsidR="002E4540" w:rsidRPr="001A460D">
        <w:rPr>
          <w:rFonts w:ascii="Arial" w:hAnsi="Arial" w:cs="Arial"/>
          <w:sz w:val="20"/>
          <w:szCs w:val="20"/>
          <w:lang w:val="it-IT"/>
        </w:rPr>
        <w:t xml:space="preserve"> nel 1972. È sempre</w:t>
      </w:r>
      <w:r w:rsidRPr="008F16A1">
        <w:rPr>
          <w:rFonts w:ascii="Arial" w:hAnsi="Arial" w:cs="Arial"/>
          <w:sz w:val="20"/>
          <w:szCs w:val="20"/>
          <w:lang w:val="it-IT"/>
        </w:rPr>
        <w:t xml:space="preserve"> </w:t>
      </w:r>
      <w:r w:rsidR="002E4540" w:rsidRPr="008F16A1">
        <w:rPr>
          <w:rFonts w:ascii="Arial" w:hAnsi="Arial" w:cs="Arial"/>
          <w:sz w:val="20"/>
          <w:szCs w:val="20"/>
          <w:lang w:val="it-IT"/>
        </w:rPr>
        <w:t>stato interessato all’</w:t>
      </w:r>
      <w:r w:rsidRPr="008F16A1">
        <w:rPr>
          <w:rFonts w:ascii="Arial" w:hAnsi="Arial" w:cs="Arial"/>
          <w:sz w:val="20"/>
          <w:szCs w:val="20"/>
          <w:lang w:val="it-IT"/>
        </w:rPr>
        <w:t xml:space="preserve">orologeria </w:t>
      </w:r>
      <w:r w:rsidR="002E4540" w:rsidRPr="008F16A1">
        <w:rPr>
          <w:rFonts w:ascii="Arial" w:hAnsi="Arial" w:cs="Arial"/>
          <w:sz w:val="20"/>
          <w:szCs w:val="20"/>
          <w:lang w:val="it-IT"/>
        </w:rPr>
        <w:t xml:space="preserve">fin da quando ne ha memoria, </w:t>
      </w:r>
      <w:r w:rsidR="00562A2C" w:rsidRPr="008F16A1">
        <w:rPr>
          <w:rFonts w:ascii="Arial" w:hAnsi="Arial" w:cs="Arial"/>
          <w:sz w:val="20"/>
          <w:szCs w:val="20"/>
          <w:lang w:val="it-IT"/>
        </w:rPr>
        <w:t>"</w:t>
      </w:r>
      <w:r w:rsidR="002E4540" w:rsidRPr="008F16A1">
        <w:rPr>
          <w:rFonts w:ascii="Arial" w:hAnsi="Arial" w:cs="Arial"/>
          <w:sz w:val="20"/>
          <w:szCs w:val="20"/>
          <w:lang w:val="it-IT"/>
        </w:rPr>
        <w:t>trafficando e riparando</w:t>
      </w:r>
      <w:r w:rsidRPr="008F16A1">
        <w:rPr>
          <w:rFonts w:ascii="Arial" w:hAnsi="Arial" w:cs="Arial"/>
          <w:sz w:val="20"/>
          <w:szCs w:val="20"/>
          <w:lang w:val="it-IT"/>
        </w:rPr>
        <w:t xml:space="preserve">" </w:t>
      </w:r>
      <w:r w:rsidR="002E4540" w:rsidRPr="008F16A1">
        <w:rPr>
          <w:rFonts w:ascii="Arial" w:hAnsi="Arial" w:cs="Arial"/>
          <w:sz w:val="20"/>
          <w:szCs w:val="20"/>
          <w:lang w:val="it-IT"/>
        </w:rPr>
        <w:t>gli orologi di suo nonno già alla</w:t>
      </w:r>
      <w:r w:rsidRPr="008F16A1">
        <w:rPr>
          <w:rFonts w:ascii="Arial" w:hAnsi="Arial" w:cs="Arial"/>
          <w:sz w:val="20"/>
          <w:szCs w:val="20"/>
          <w:lang w:val="it-IT"/>
        </w:rPr>
        <w:t xml:space="preserve"> precoce </w:t>
      </w:r>
      <w:r w:rsidR="002E4540" w:rsidRPr="008F16A1">
        <w:rPr>
          <w:rFonts w:ascii="Arial" w:hAnsi="Arial" w:cs="Arial"/>
          <w:sz w:val="20"/>
          <w:szCs w:val="20"/>
          <w:lang w:val="it-IT"/>
        </w:rPr>
        <w:t xml:space="preserve">età </w:t>
      </w:r>
      <w:r w:rsidRPr="008F16A1">
        <w:rPr>
          <w:rFonts w:ascii="Arial" w:hAnsi="Arial" w:cs="Arial"/>
          <w:sz w:val="20"/>
          <w:szCs w:val="20"/>
          <w:lang w:val="it-IT"/>
        </w:rPr>
        <w:t xml:space="preserve">di quattro anni. Crescendo, la passione di McDonnell - che egli descrive più come una dipendenza </w:t>
      </w:r>
      <w:r w:rsidR="002E4540" w:rsidRPr="008F16A1">
        <w:rPr>
          <w:rFonts w:ascii="Arial" w:hAnsi="Arial" w:cs="Arial"/>
          <w:sz w:val="20"/>
          <w:szCs w:val="20"/>
          <w:lang w:val="it-IT"/>
        </w:rPr>
        <w:t>–</w:t>
      </w:r>
      <w:r w:rsidRPr="008F16A1">
        <w:rPr>
          <w:rFonts w:ascii="Arial" w:hAnsi="Arial" w:cs="Arial"/>
          <w:sz w:val="20"/>
          <w:szCs w:val="20"/>
          <w:lang w:val="it-IT"/>
        </w:rPr>
        <w:t xml:space="preserve"> </w:t>
      </w:r>
      <w:r w:rsidR="002E4540" w:rsidRPr="008F16A1">
        <w:rPr>
          <w:rFonts w:ascii="Arial" w:hAnsi="Arial" w:cs="Arial"/>
          <w:sz w:val="20"/>
          <w:szCs w:val="20"/>
          <w:lang w:val="it-IT"/>
        </w:rPr>
        <w:t>non è mai diminuita, tuttavia, poiché</w:t>
      </w:r>
      <w:r w:rsidRPr="008F16A1">
        <w:rPr>
          <w:rFonts w:ascii="Arial" w:hAnsi="Arial" w:cs="Arial"/>
          <w:sz w:val="20"/>
          <w:szCs w:val="20"/>
          <w:lang w:val="it-IT"/>
        </w:rPr>
        <w:t xml:space="preserve"> l'orologeria non era un percorso di carriera particolarmente noto in Irlanda del Nord, ha sempre pensato che sarebbe rimasto un hobby mentre lavorava in un altro campo.</w:t>
      </w:r>
    </w:p>
    <w:p w:rsidR="00A13066" w:rsidRPr="008F16A1" w:rsidRDefault="00A13066" w:rsidP="00FF5A96">
      <w:pPr>
        <w:pStyle w:val="Sansinterligne"/>
        <w:jc w:val="both"/>
        <w:rPr>
          <w:rFonts w:ascii="Arial" w:hAnsi="Arial" w:cs="Arial"/>
          <w:sz w:val="20"/>
          <w:szCs w:val="20"/>
          <w:lang w:val="it-IT"/>
        </w:rPr>
      </w:pPr>
    </w:p>
    <w:p w:rsidR="00A13066" w:rsidRPr="008F16A1" w:rsidRDefault="00A13066" w:rsidP="00FF5A96">
      <w:pPr>
        <w:pStyle w:val="Sansinterligne"/>
        <w:jc w:val="both"/>
        <w:rPr>
          <w:rFonts w:ascii="Arial" w:hAnsi="Arial" w:cs="Arial"/>
          <w:sz w:val="20"/>
          <w:szCs w:val="20"/>
          <w:lang w:val="it-IT"/>
        </w:rPr>
      </w:pPr>
      <w:r w:rsidRPr="008F16A1">
        <w:rPr>
          <w:rFonts w:ascii="Arial" w:hAnsi="Arial" w:cs="Arial"/>
          <w:sz w:val="20"/>
          <w:szCs w:val="20"/>
          <w:lang w:val="it-IT"/>
        </w:rPr>
        <w:t>Dopo la laurea in teologia presso l'Un</w:t>
      </w:r>
      <w:r w:rsidR="002E4540" w:rsidRPr="008F16A1">
        <w:rPr>
          <w:rFonts w:ascii="Arial" w:hAnsi="Arial" w:cs="Arial"/>
          <w:sz w:val="20"/>
          <w:szCs w:val="20"/>
          <w:lang w:val="it-IT"/>
        </w:rPr>
        <w:t>iversità di Oxford, McDonnell tornò</w:t>
      </w:r>
      <w:r w:rsidRPr="008F16A1">
        <w:rPr>
          <w:rFonts w:ascii="Arial" w:hAnsi="Arial" w:cs="Arial"/>
          <w:sz w:val="20"/>
          <w:szCs w:val="20"/>
          <w:lang w:val="it-IT"/>
        </w:rPr>
        <w:t xml:space="preserve"> a Belfast e</w:t>
      </w:r>
      <w:r w:rsidR="002E4540" w:rsidRPr="008F16A1">
        <w:rPr>
          <w:rFonts w:ascii="Arial" w:hAnsi="Arial" w:cs="Arial"/>
          <w:sz w:val="20"/>
          <w:szCs w:val="20"/>
          <w:lang w:val="it-IT"/>
        </w:rPr>
        <w:t xml:space="preserve"> a poco a poco si specializzò nella </w:t>
      </w:r>
      <w:r w:rsidRPr="008F16A1">
        <w:rPr>
          <w:rFonts w:ascii="Arial" w:hAnsi="Arial" w:cs="Arial"/>
          <w:sz w:val="20"/>
          <w:szCs w:val="20"/>
          <w:lang w:val="it-IT"/>
        </w:rPr>
        <w:t>riparazione di orologi per un certo numero di orologe</w:t>
      </w:r>
      <w:r w:rsidR="002E4540" w:rsidRPr="008F16A1">
        <w:rPr>
          <w:rFonts w:ascii="Arial" w:hAnsi="Arial" w:cs="Arial"/>
          <w:sz w:val="20"/>
          <w:szCs w:val="20"/>
          <w:lang w:val="it-IT"/>
        </w:rPr>
        <w:t>ri</w:t>
      </w:r>
      <w:r w:rsidR="007F7F0D" w:rsidRPr="008F16A1">
        <w:rPr>
          <w:rFonts w:ascii="Arial" w:hAnsi="Arial" w:cs="Arial"/>
          <w:sz w:val="20"/>
          <w:szCs w:val="20"/>
          <w:lang w:val="it-IT"/>
        </w:rPr>
        <w:t>e</w:t>
      </w:r>
      <w:r w:rsidR="002E4540" w:rsidRPr="008F16A1">
        <w:rPr>
          <w:rFonts w:ascii="Arial" w:hAnsi="Arial" w:cs="Arial"/>
          <w:sz w:val="20"/>
          <w:szCs w:val="20"/>
          <w:lang w:val="it-IT"/>
        </w:rPr>
        <w:t>. Questo lo portò alla convinzione</w:t>
      </w:r>
      <w:r w:rsidRPr="008F16A1">
        <w:rPr>
          <w:rFonts w:ascii="Arial" w:hAnsi="Arial" w:cs="Arial"/>
          <w:sz w:val="20"/>
          <w:szCs w:val="20"/>
          <w:lang w:val="it-IT"/>
        </w:rPr>
        <w:t xml:space="preserve"> che</w:t>
      </w:r>
      <w:r w:rsidR="00F44BE0" w:rsidRPr="008F16A1">
        <w:rPr>
          <w:rFonts w:ascii="Arial" w:hAnsi="Arial" w:cs="Arial"/>
          <w:sz w:val="20"/>
          <w:szCs w:val="20"/>
          <w:lang w:val="it-IT"/>
        </w:rPr>
        <w:t xml:space="preserve"> </w:t>
      </w:r>
      <w:r w:rsidR="002E4540" w:rsidRPr="008F16A1">
        <w:rPr>
          <w:rFonts w:ascii="Arial" w:hAnsi="Arial" w:cs="Arial"/>
          <w:sz w:val="20"/>
          <w:szCs w:val="20"/>
          <w:lang w:val="it-IT"/>
        </w:rPr>
        <w:t>l’</w:t>
      </w:r>
      <w:r w:rsidR="00F44BE0" w:rsidRPr="008F16A1">
        <w:rPr>
          <w:rFonts w:ascii="Arial" w:hAnsi="Arial" w:cs="Arial"/>
          <w:sz w:val="20"/>
          <w:szCs w:val="20"/>
          <w:lang w:val="it-IT"/>
        </w:rPr>
        <w:t>orologeria poteva benissimo essere una carriera</w:t>
      </w:r>
      <w:r w:rsidRPr="008F16A1">
        <w:rPr>
          <w:rFonts w:ascii="Arial" w:hAnsi="Arial" w:cs="Arial"/>
          <w:sz w:val="20"/>
          <w:szCs w:val="20"/>
          <w:lang w:val="it-IT"/>
        </w:rPr>
        <w:t xml:space="preserve">. Dopo aver completato un corso di una settimana </w:t>
      </w:r>
      <w:r w:rsidR="002E4540" w:rsidRPr="008F16A1">
        <w:rPr>
          <w:rFonts w:ascii="Arial" w:hAnsi="Arial" w:cs="Arial"/>
          <w:sz w:val="20"/>
          <w:szCs w:val="20"/>
          <w:lang w:val="it-IT"/>
        </w:rPr>
        <w:t xml:space="preserve">presso Rolex </w:t>
      </w:r>
      <w:r w:rsidRPr="008F16A1">
        <w:rPr>
          <w:rFonts w:ascii="Arial" w:hAnsi="Arial" w:cs="Arial"/>
          <w:sz w:val="20"/>
          <w:szCs w:val="20"/>
          <w:lang w:val="it-IT"/>
        </w:rPr>
        <w:t>- fino a quel momento la sua esperienza era stata quasi esclusivamente con gli orologi - McDonnell si trasferì a Neuchâtel, in Svizzera</w:t>
      </w:r>
      <w:r w:rsidR="002365CA" w:rsidRPr="008F16A1">
        <w:rPr>
          <w:rFonts w:ascii="Arial" w:hAnsi="Arial" w:cs="Arial"/>
          <w:sz w:val="20"/>
          <w:szCs w:val="20"/>
          <w:lang w:val="it-IT"/>
        </w:rPr>
        <w:t>,</w:t>
      </w:r>
      <w:r w:rsidRPr="008F16A1">
        <w:rPr>
          <w:rFonts w:ascii="Arial" w:hAnsi="Arial" w:cs="Arial"/>
          <w:sz w:val="20"/>
          <w:szCs w:val="20"/>
          <w:lang w:val="it-IT"/>
        </w:rPr>
        <w:t xml:space="preserve"> nel 2001, per </w:t>
      </w:r>
      <w:r w:rsidR="002365CA" w:rsidRPr="008F16A1">
        <w:rPr>
          <w:rFonts w:ascii="Arial" w:hAnsi="Arial" w:cs="Arial"/>
          <w:sz w:val="20"/>
          <w:szCs w:val="20"/>
          <w:lang w:val="it-IT"/>
        </w:rPr>
        <w:t xml:space="preserve">seguire </w:t>
      </w:r>
      <w:r w:rsidRPr="008F16A1">
        <w:rPr>
          <w:rFonts w:ascii="Arial" w:hAnsi="Arial" w:cs="Arial"/>
          <w:sz w:val="20"/>
          <w:szCs w:val="20"/>
          <w:lang w:val="it-IT"/>
        </w:rPr>
        <w:t>un corso di sei mesi presso WOSTEP (</w:t>
      </w:r>
      <w:r w:rsidR="009C7C76" w:rsidRPr="008F16A1">
        <w:rPr>
          <w:rFonts w:ascii="Arial" w:hAnsi="Arial" w:cs="Arial"/>
          <w:sz w:val="20"/>
          <w:szCs w:val="20"/>
          <w:lang w:val="it-IT"/>
        </w:rPr>
        <w:t xml:space="preserve">Programma </w:t>
      </w:r>
      <w:r w:rsidR="00F44BE0" w:rsidRPr="008F16A1">
        <w:rPr>
          <w:rFonts w:ascii="Arial" w:hAnsi="Arial" w:cs="Arial"/>
          <w:sz w:val="20"/>
          <w:szCs w:val="20"/>
          <w:lang w:val="it-IT"/>
        </w:rPr>
        <w:t>svizzero di formazione e istruzione di orologiai</w:t>
      </w:r>
      <w:r w:rsidRPr="008F16A1">
        <w:rPr>
          <w:rFonts w:ascii="Arial" w:hAnsi="Arial" w:cs="Arial"/>
          <w:sz w:val="20"/>
          <w:szCs w:val="20"/>
          <w:lang w:val="it-IT"/>
        </w:rPr>
        <w:t xml:space="preserve">). Al termine, </w:t>
      </w:r>
      <w:r w:rsidR="002E4540" w:rsidRPr="008F16A1">
        <w:rPr>
          <w:rFonts w:ascii="Arial" w:hAnsi="Arial" w:cs="Arial"/>
          <w:sz w:val="20"/>
          <w:szCs w:val="20"/>
          <w:lang w:val="it-IT"/>
        </w:rPr>
        <w:t>gli fu offert</w:t>
      </w:r>
      <w:r w:rsidR="00B46CC8" w:rsidRPr="008F16A1">
        <w:rPr>
          <w:rFonts w:ascii="Arial" w:hAnsi="Arial" w:cs="Arial"/>
          <w:sz w:val="20"/>
          <w:szCs w:val="20"/>
          <w:lang w:val="it-IT"/>
        </w:rPr>
        <w:t>o</w:t>
      </w:r>
      <w:r w:rsidRPr="008F16A1">
        <w:rPr>
          <w:rFonts w:ascii="Arial" w:hAnsi="Arial" w:cs="Arial"/>
          <w:sz w:val="20"/>
          <w:szCs w:val="20"/>
          <w:lang w:val="it-IT"/>
        </w:rPr>
        <w:t xml:space="preserve"> un</w:t>
      </w:r>
      <w:r w:rsidR="00562A2C" w:rsidRPr="008F16A1">
        <w:rPr>
          <w:rFonts w:ascii="Arial" w:hAnsi="Arial" w:cs="Arial"/>
          <w:sz w:val="20"/>
          <w:szCs w:val="20"/>
          <w:lang w:val="it-IT"/>
        </w:rPr>
        <w:t xml:space="preserve"> incarico</w:t>
      </w:r>
      <w:r w:rsidRPr="008F16A1">
        <w:rPr>
          <w:rFonts w:ascii="Arial" w:hAnsi="Arial" w:cs="Arial"/>
          <w:sz w:val="20"/>
          <w:szCs w:val="20"/>
          <w:lang w:val="it-IT"/>
        </w:rPr>
        <w:t xml:space="preserve"> di istruttore </w:t>
      </w:r>
      <w:r w:rsidR="002E4540" w:rsidRPr="008F16A1">
        <w:rPr>
          <w:rFonts w:ascii="Arial" w:hAnsi="Arial" w:cs="Arial"/>
          <w:sz w:val="20"/>
          <w:szCs w:val="20"/>
          <w:lang w:val="it-IT"/>
        </w:rPr>
        <w:t>presso WOSTEP, che ricoprì</w:t>
      </w:r>
      <w:r w:rsidRPr="008F16A1">
        <w:rPr>
          <w:rFonts w:ascii="Arial" w:hAnsi="Arial" w:cs="Arial"/>
          <w:sz w:val="20"/>
          <w:szCs w:val="20"/>
          <w:lang w:val="it-IT"/>
        </w:rPr>
        <w:t xml:space="preserve"> fino al 2007 quand</w:t>
      </w:r>
      <w:r w:rsidR="002E4540" w:rsidRPr="008F16A1">
        <w:rPr>
          <w:rFonts w:ascii="Arial" w:hAnsi="Arial" w:cs="Arial"/>
          <w:sz w:val="20"/>
          <w:szCs w:val="20"/>
          <w:lang w:val="it-IT"/>
        </w:rPr>
        <w:t>o decise di diventare un</w:t>
      </w:r>
      <w:r w:rsidRPr="008F16A1">
        <w:rPr>
          <w:rFonts w:ascii="Arial" w:hAnsi="Arial" w:cs="Arial"/>
          <w:sz w:val="20"/>
          <w:szCs w:val="20"/>
          <w:lang w:val="it-IT"/>
        </w:rPr>
        <w:t xml:space="preserve"> orologiaio indipendente.</w:t>
      </w:r>
    </w:p>
    <w:p w:rsidR="00BD083F" w:rsidRPr="008F16A1" w:rsidRDefault="00BD083F" w:rsidP="00FF5A96">
      <w:pPr>
        <w:pStyle w:val="Sansinterligne"/>
        <w:jc w:val="both"/>
        <w:rPr>
          <w:rFonts w:ascii="Arial" w:hAnsi="Arial" w:cs="Arial"/>
          <w:sz w:val="20"/>
          <w:szCs w:val="20"/>
          <w:lang w:val="it-IT"/>
        </w:rPr>
      </w:pPr>
    </w:p>
    <w:p w:rsidR="00A13066" w:rsidRPr="008F16A1" w:rsidRDefault="00A13066" w:rsidP="00FF5A96">
      <w:pPr>
        <w:pStyle w:val="Sansinterligne"/>
        <w:jc w:val="both"/>
        <w:rPr>
          <w:rFonts w:ascii="Arial" w:hAnsi="Arial" w:cs="Arial"/>
          <w:sz w:val="20"/>
          <w:szCs w:val="20"/>
          <w:lang w:val="it-IT"/>
        </w:rPr>
      </w:pPr>
      <w:r w:rsidRPr="008F16A1">
        <w:rPr>
          <w:rFonts w:ascii="Arial" w:hAnsi="Arial" w:cs="Arial"/>
          <w:sz w:val="20"/>
          <w:szCs w:val="20"/>
          <w:lang w:val="it-IT"/>
        </w:rPr>
        <w:t>M</w:t>
      </w:r>
      <w:r w:rsidR="00B1127C" w:rsidRPr="008F16A1">
        <w:rPr>
          <w:rFonts w:ascii="Arial" w:hAnsi="Arial" w:cs="Arial"/>
          <w:sz w:val="20"/>
          <w:szCs w:val="20"/>
          <w:lang w:val="it-IT"/>
        </w:rPr>
        <w:t>cDonnell divenne</w:t>
      </w:r>
      <w:r w:rsidR="002E4540" w:rsidRPr="008F16A1">
        <w:rPr>
          <w:rFonts w:ascii="Arial" w:hAnsi="Arial" w:cs="Arial"/>
          <w:sz w:val="20"/>
          <w:szCs w:val="20"/>
          <w:lang w:val="it-IT"/>
        </w:rPr>
        <w:t xml:space="preserve"> un esperto</w:t>
      </w:r>
      <w:r w:rsidRPr="008F16A1">
        <w:rPr>
          <w:rFonts w:ascii="Arial" w:hAnsi="Arial" w:cs="Arial"/>
          <w:sz w:val="20"/>
          <w:szCs w:val="20"/>
          <w:lang w:val="it-IT"/>
        </w:rPr>
        <w:t xml:space="preserve"> </w:t>
      </w:r>
      <w:r w:rsidR="002E4540" w:rsidRPr="008F16A1">
        <w:rPr>
          <w:rFonts w:ascii="Arial" w:hAnsi="Arial" w:cs="Arial"/>
          <w:sz w:val="20"/>
          <w:szCs w:val="20"/>
          <w:lang w:val="it-IT"/>
        </w:rPr>
        <w:t>designer</w:t>
      </w:r>
      <w:r w:rsidR="009C7C76" w:rsidRPr="008F16A1">
        <w:rPr>
          <w:rFonts w:ascii="Arial" w:hAnsi="Arial" w:cs="Arial"/>
          <w:sz w:val="20"/>
          <w:szCs w:val="20"/>
          <w:lang w:val="it-IT"/>
        </w:rPr>
        <w:t xml:space="preserve"> autodidatta</w:t>
      </w:r>
      <w:r w:rsidR="002E4540" w:rsidRPr="008F16A1">
        <w:rPr>
          <w:rFonts w:ascii="Arial" w:hAnsi="Arial" w:cs="Arial"/>
          <w:sz w:val="20"/>
          <w:szCs w:val="20"/>
          <w:lang w:val="it-IT"/>
        </w:rPr>
        <w:t xml:space="preserve"> </w:t>
      </w:r>
      <w:r w:rsidR="009C7C76" w:rsidRPr="008F16A1">
        <w:rPr>
          <w:rFonts w:ascii="Arial" w:hAnsi="Arial" w:cs="Arial"/>
          <w:sz w:val="20"/>
          <w:szCs w:val="20"/>
          <w:lang w:val="it-IT"/>
        </w:rPr>
        <w:t>di movimenti</w:t>
      </w:r>
      <w:r w:rsidRPr="008F16A1">
        <w:rPr>
          <w:rFonts w:ascii="Arial" w:hAnsi="Arial" w:cs="Arial"/>
          <w:sz w:val="20"/>
          <w:szCs w:val="20"/>
          <w:lang w:val="it-IT"/>
        </w:rPr>
        <w:t xml:space="preserve">, </w:t>
      </w:r>
      <w:r w:rsidR="002E4540" w:rsidRPr="008F16A1">
        <w:rPr>
          <w:rFonts w:ascii="Arial" w:hAnsi="Arial" w:cs="Arial"/>
          <w:sz w:val="20"/>
          <w:szCs w:val="20"/>
          <w:lang w:val="it-IT"/>
        </w:rPr>
        <w:t>disponendo di una</w:t>
      </w:r>
      <w:r w:rsidRPr="008F16A1">
        <w:rPr>
          <w:rFonts w:ascii="Arial" w:hAnsi="Arial" w:cs="Arial"/>
          <w:sz w:val="20"/>
          <w:szCs w:val="20"/>
          <w:lang w:val="it-IT"/>
        </w:rPr>
        <w:t xml:space="preserve"> </w:t>
      </w:r>
      <w:r w:rsidR="002E4540" w:rsidRPr="008F16A1">
        <w:rPr>
          <w:rFonts w:ascii="Arial" w:hAnsi="Arial" w:cs="Arial"/>
          <w:sz w:val="20"/>
          <w:szCs w:val="20"/>
          <w:lang w:val="it-IT"/>
        </w:rPr>
        <w:t>competenza molto rara poiché i</w:t>
      </w:r>
      <w:r w:rsidRPr="008F16A1">
        <w:rPr>
          <w:rFonts w:ascii="Arial" w:hAnsi="Arial" w:cs="Arial"/>
          <w:sz w:val="20"/>
          <w:szCs w:val="20"/>
          <w:lang w:val="it-IT"/>
        </w:rPr>
        <w:t xml:space="preserve"> costruttori di orologi rar</w:t>
      </w:r>
      <w:r w:rsidR="002E4540" w:rsidRPr="008F16A1">
        <w:rPr>
          <w:rFonts w:ascii="Arial" w:hAnsi="Arial" w:cs="Arial"/>
          <w:sz w:val="20"/>
          <w:szCs w:val="20"/>
          <w:lang w:val="it-IT"/>
        </w:rPr>
        <w:t xml:space="preserve">amente hanno </w:t>
      </w:r>
      <w:r w:rsidR="00B1127C" w:rsidRPr="008F16A1">
        <w:rPr>
          <w:rFonts w:ascii="Arial" w:hAnsi="Arial" w:cs="Arial"/>
          <w:sz w:val="20"/>
          <w:szCs w:val="20"/>
          <w:lang w:val="it-IT"/>
        </w:rPr>
        <w:t xml:space="preserve">anche </w:t>
      </w:r>
      <w:r w:rsidR="002E4540" w:rsidRPr="008F16A1">
        <w:rPr>
          <w:rFonts w:ascii="Arial" w:hAnsi="Arial" w:cs="Arial"/>
          <w:sz w:val="20"/>
          <w:szCs w:val="20"/>
          <w:lang w:val="it-IT"/>
        </w:rPr>
        <w:t>esperienza pratica</w:t>
      </w:r>
      <w:r w:rsidRPr="008F16A1">
        <w:rPr>
          <w:rFonts w:ascii="Arial" w:hAnsi="Arial" w:cs="Arial"/>
          <w:sz w:val="20"/>
          <w:szCs w:val="20"/>
          <w:lang w:val="it-IT"/>
        </w:rPr>
        <w:t>.</w:t>
      </w:r>
    </w:p>
    <w:p w:rsidR="00BD083F" w:rsidRPr="008F16A1" w:rsidRDefault="00BD083F" w:rsidP="00FF5A96">
      <w:pPr>
        <w:pStyle w:val="Sansinterligne"/>
        <w:jc w:val="both"/>
        <w:rPr>
          <w:rFonts w:ascii="Arial" w:hAnsi="Arial" w:cs="Arial"/>
          <w:sz w:val="20"/>
          <w:szCs w:val="20"/>
          <w:lang w:val="it-IT"/>
        </w:rPr>
      </w:pPr>
    </w:p>
    <w:p w:rsidR="00D47BF1" w:rsidRPr="008F16A1" w:rsidRDefault="002E4540" w:rsidP="00FF5A96">
      <w:pPr>
        <w:pStyle w:val="Sansinterligne"/>
        <w:jc w:val="both"/>
        <w:rPr>
          <w:rFonts w:ascii="Arial" w:hAnsi="Arial" w:cs="Arial"/>
          <w:sz w:val="20"/>
          <w:szCs w:val="20"/>
          <w:lang w:val="it-IT"/>
        </w:rPr>
      </w:pPr>
      <w:r w:rsidRPr="008F16A1">
        <w:rPr>
          <w:rFonts w:ascii="Arial" w:hAnsi="Arial" w:cs="Arial"/>
          <w:sz w:val="20"/>
          <w:szCs w:val="20"/>
          <w:lang w:val="it-IT"/>
        </w:rPr>
        <w:t>McDonnell tornò</w:t>
      </w:r>
      <w:r w:rsidR="00A13066" w:rsidRPr="008F16A1">
        <w:rPr>
          <w:rFonts w:ascii="Arial" w:hAnsi="Arial" w:cs="Arial"/>
          <w:sz w:val="20"/>
          <w:szCs w:val="20"/>
          <w:lang w:val="it-IT"/>
        </w:rPr>
        <w:t xml:space="preserve"> a Belfast con la moglie e d</w:t>
      </w:r>
      <w:r w:rsidR="00B1127C" w:rsidRPr="008F16A1">
        <w:rPr>
          <w:rFonts w:ascii="Arial" w:hAnsi="Arial" w:cs="Arial"/>
          <w:sz w:val="20"/>
          <w:szCs w:val="20"/>
          <w:lang w:val="it-IT"/>
        </w:rPr>
        <w:t>ue figli nel 2014. Ora lavora ne</w:t>
      </w:r>
      <w:r w:rsidR="00A13066" w:rsidRPr="008F16A1">
        <w:rPr>
          <w:rFonts w:ascii="Arial" w:hAnsi="Arial" w:cs="Arial"/>
          <w:sz w:val="20"/>
          <w:szCs w:val="20"/>
          <w:lang w:val="it-IT"/>
        </w:rPr>
        <w:t>l suo laboratorio complet</w:t>
      </w:r>
      <w:r w:rsidRPr="008F16A1">
        <w:rPr>
          <w:rFonts w:ascii="Arial" w:hAnsi="Arial" w:cs="Arial"/>
          <w:sz w:val="20"/>
          <w:szCs w:val="20"/>
          <w:lang w:val="it-IT"/>
        </w:rPr>
        <w:t>amente</w:t>
      </w:r>
      <w:r w:rsidR="00A13066" w:rsidRPr="008F16A1">
        <w:rPr>
          <w:rFonts w:ascii="Arial" w:hAnsi="Arial" w:cs="Arial"/>
          <w:sz w:val="20"/>
          <w:szCs w:val="20"/>
          <w:lang w:val="it-IT"/>
        </w:rPr>
        <w:t xml:space="preserve"> attrezzato, che gli permette di fare tutto ciò di cui ha bisogno per la prototipazione. </w:t>
      </w:r>
      <w:r w:rsidR="00B46CC8" w:rsidRPr="008F16A1">
        <w:rPr>
          <w:rFonts w:ascii="Arial" w:hAnsi="Arial" w:cs="Arial"/>
          <w:sz w:val="20"/>
          <w:szCs w:val="20"/>
          <w:lang w:val="it-IT"/>
        </w:rPr>
        <w:t>P</w:t>
      </w:r>
      <w:r w:rsidR="00A13066" w:rsidRPr="008F16A1">
        <w:rPr>
          <w:rFonts w:ascii="Arial" w:hAnsi="Arial" w:cs="Arial"/>
          <w:sz w:val="20"/>
          <w:szCs w:val="20"/>
          <w:lang w:val="it-IT"/>
        </w:rPr>
        <w:t>erfezionista assoluto</w:t>
      </w:r>
      <w:r w:rsidRPr="008F16A1">
        <w:rPr>
          <w:rFonts w:ascii="Arial" w:hAnsi="Arial" w:cs="Arial"/>
          <w:sz w:val="20"/>
          <w:szCs w:val="20"/>
          <w:lang w:val="it-IT"/>
        </w:rPr>
        <w:t xml:space="preserve"> dell’orologeria</w:t>
      </w:r>
      <w:r w:rsidR="00A13066" w:rsidRPr="008F16A1">
        <w:rPr>
          <w:rFonts w:ascii="Arial" w:hAnsi="Arial" w:cs="Arial"/>
          <w:sz w:val="20"/>
          <w:szCs w:val="20"/>
          <w:lang w:val="it-IT"/>
        </w:rPr>
        <w:t xml:space="preserve">, McDonnell ama controllare tutti gli aspetti del processo di sviluppo, dal concepimento fino alla progettazione </w:t>
      </w:r>
      <w:r w:rsidR="00371D84" w:rsidRPr="008F16A1">
        <w:rPr>
          <w:rFonts w:ascii="Arial" w:hAnsi="Arial" w:cs="Arial"/>
          <w:sz w:val="20"/>
          <w:szCs w:val="20"/>
          <w:lang w:val="it-IT"/>
        </w:rPr>
        <w:t xml:space="preserve">in </w:t>
      </w:r>
      <w:r w:rsidR="00A13066" w:rsidRPr="008F16A1">
        <w:rPr>
          <w:rFonts w:ascii="Arial" w:hAnsi="Arial" w:cs="Arial"/>
          <w:sz w:val="20"/>
          <w:szCs w:val="20"/>
          <w:lang w:val="it-IT"/>
        </w:rPr>
        <w:t>3D, la costruzione, la creazione di piani tecnici, e la prototipazione.</w:t>
      </w:r>
    </w:p>
    <w:p w:rsidR="004F7641" w:rsidRDefault="004F7641" w:rsidP="00FF5A96">
      <w:pPr>
        <w:pStyle w:val="Sansinterligne"/>
        <w:jc w:val="both"/>
        <w:rPr>
          <w:rFonts w:ascii="Arial" w:hAnsi="Arial" w:cs="Arial"/>
          <w:b/>
          <w:szCs w:val="20"/>
          <w:lang w:val="it-IT"/>
        </w:rPr>
      </w:pPr>
    </w:p>
    <w:p w:rsidR="00A95436" w:rsidRPr="00A95436" w:rsidRDefault="00A95436" w:rsidP="00FF5A96">
      <w:pPr>
        <w:pStyle w:val="Sansinterligne"/>
        <w:jc w:val="both"/>
        <w:rPr>
          <w:rFonts w:ascii="Arial" w:hAnsi="Arial" w:cs="Arial"/>
          <w:b/>
          <w:szCs w:val="20"/>
          <w:lang w:val="it-IT"/>
        </w:rPr>
      </w:pPr>
    </w:p>
    <w:p w:rsidR="004F7641" w:rsidRPr="00A95436" w:rsidRDefault="00A95436" w:rsidP="00FF5A96">
      <w:pPr>
        <w:pStyle w:val="Sansinterligne"/>
        <w:jc w:val="both"/>
        <w:rPr>
          <w:rFonts w:ascii="Arial" w:hAnsi="Arial" w:cs="Arial"/>
          <w:b/>
          <w:sz w:val="24"/>
          <w:szCs w:val="24"/>
          <w:lang w:val="it-IT"/>
        </w:rPr>
      </w:pPr>
      <w:r w:rsidRPr="00A95436">
        <w:rPr>
          <w:rFonts w:ascii="Arial" w:hAnsi="Arial" w:cs="Arial"/>
          <w:b/>
          <w:sz w:val="24"/>
          <w:szCs w:val="24"/>
          <w:lang w:val="it-IT"/>
        </w:rPr>
        <w:t>MB&amp;F – La Nascita di un laboratorio concettuale</w:t>
      </w:r>
    </w:p>
    <w:p w:rsidR="00A95436" w:rsidRPr="00112704" w:rsidRDefault="00A95436" w:rsidP="00A95436">
      <w:pPr>
        <w:pStyle w:val="Sansinterligne"/>
        <w:spacing w:line="276" w:lineRule="auto"/>
        <w:jc w:val="both"/>
        <w:rPr>
          <w:rFonts w:ascii="Arial" w:hAnsi="Arial" w:cs="Arial"/>
          <w:lang w:val="it-IT"/>
        </w:rPr>
      </w:pPr>
    </w:p>
    <w:p w:rsidR="00A95436" w:rsidRPr="007E2AA2" w:rsidRDefault="00A95436" w:rsidP="00A95436">
      <w:pPr>
        <w:spacing w:after="0" w:line="240" w:lineRule="auto"/>
        <w:jc w:val="both"/>
        <w:rPr>
          <w:rFonts w:ascii="Arial" w:hAnsi="Arial" w:cs="Arial"/>
          <w:sz w:val="20"/>
          <w:szCs w:val="20"/>
          <w:lang w:val="it-IT"/>
        </w:rPr>
      </w:pPr>
      <w:r w:rsidRPr="007E2AA2">
        <w:rPr>
          <w:rFonts w:ascii="Arial" w:hAnsi="Arial" w:cs="Arial"/>
          <w:sz w:val="20"/>
          <w:szCs w:val="20"/>
          <w:lang w:val="it-IT"/>
        </w:rPr>
        <w:t>Fondata nel 2005, MB&amp;F è il primo laboratorio di concezione artistica orologiera al mondo. Con quasi 20 calibri d’eccezione, che costituiscono la base delle Horological and Legacy Machines,</w:t>
      </w:r>
      <w:r>
        <w:rPr>
          <w:rFonts w:ascii="Arial" w:hAnsi="Arial" w:cs="Arial"/>
          <w:sz w:val="20"/>
          <w:szCs w:val="20"/>
          <w:lang w:val="it-IT"/>
        </w:rPr>
        <w:t xml:space="preserve"> </w:t>
      </w:r>
      <w:r w:rsidRPr="007E2AA2">
        <w:rPr>
          <w:rFonts w:ascii="Arial" w:hAnsi="Arial" w:cs="Arial"/>
          <w:sz w:val="20"/>
          <w:szCs w:val="20"/>
          <w:lang w:val="it-IT"/>
        </w:rPr>
        <w:t>acclamate</w:t>
      </w:r>
      <w:r>
        <w:rPr>
          <w:rFonts w:ascii="Arial" w:hAnsi="Arial" w:cs="Arial"/>
          <w:sz w:val="20"/>
          <w:szCs w:val="20"/>
          <w:lang w:val="it-IT"/>
        </w:rPr>
        <w:t xml:space="preserve"> dalla critica,</w:t>
      </w:r>
      <w:r w:rsidRPr="007E2AA2">
        <w:rPr>
          <w:rFonts w:ascii="Arial" w:hAnsi="Arial" w:cs="Arial"/>
          <w:sz w:val="20"/>
          <w:szCs w:val="20"/>
          <w:lang w:val="it-IT"/>
        </w:rPr>
        <w:t xml:space="preserve"> MB&amp;F continua a </w:t>
      </w:r>
      <w:r>
        <w:rPr>
          <w:rFonts w:ascii="Arial" w:hAnsi="Arial" w:cs="Arial"/>
          <w:sz w:val="20"/>
          <w:szCs w:val="20"/>
          <w:lang w:val="it-IT"/>
        </w:rPr>
        <w:t>per</w:t>
      </w:r>
      <w:r w:rsidRPr="007E2AA2">
        <w:rPr>
          <w:rFonts w:ascii="Arial" w:hAnsi="Arial" w:cs="Arial"/>
          <w:sz w:val="20"/>
          <w:szCs w:val="20"/>
          <w:lang w:val="it-IT"/>
        </w:rPr>
        <w:t xml:space="preserve">seguire la visione del suo Fondatore e Direttore Creativo Maximilan </w:t>
      </w:r>
      <w:r>
        <w:rPr>
          <w:rFonts w:ascii="Arial" w:hAnsi="Arial" w:cs="Arial"/>
          <w:sz w:val="20"/>
          <w:szCs w:val="20"/>
          <w:lang w:val="it-IT"/>
        </w:rPr>
        <w:t xml:space="preserve"> </w:t>
      </w:r>
      <w:r w:rsidRPr="007E2AA2">
        <w:rPr>
          <w:rFonts w:ascii="Arial" w:hAnsi="Arial" w:cs="Arial"/>
          <w:sz w:val="20"/>
          <w:szCs w:val="20"/>
          <w:lang w:val="it-IT"/>
        </w:rPr>
        <w:t>Büsser nella creazione di una forma d’arte cinetica in 3 dimensioni,</w:t>
      </w:r>
      <w:r>
        <w:rPr>
          <w:rFonts w:ascii="Arial" w:hAnsi="Arial" w:cs="Arial"/>
          <w:sz w:val="20"/>
          <w:szCs w:val="20"/>
          <w:lang w:val="it-IT"/>
        </w:rPr>
        <w:t xml:space="preserve"> tramite la decostruzione</w:t>
      </w:r>
      <w:r w:rsidRPr="007E2AA2">
        <w:rPr>
          <w:rFonts w:ascii="Arial" w:hAnsi="Arial" w:cs="Arial"/>
          <w:sz w:val="20"/>
          <w:szCs w:val="20"/>
          <w:lang w:val="it-IT"/>
        </w:rPr>
        <w:t xml:space="preserve"> </w:t>
      </w:r>
      <w:r>
        <w:rPr>
          <w:rFonts w:ascii="Arial" w:hAnsi="Arial" w:cs="Arial"/>
          <w:sz w:val="20"/>
          <w:szCs w:val="20"/>
          <w:lang w:val="it-IT"/>
        </w:rPr>
        <w:t>del</w:t>
      </w:r>
      <w:r w:rsidRPr="007E2AA2">
        <w:rPr>
          <w:rFonts w:ascii="Arial" w:hAnsi="Arial" w:cs="Arial"/>
          <w:sz w:val="20"/>
          <w:szCs w:val="20"/>
          <w:lang w:val="it-IT"/>
        </w:rPr>
        <w:t>l’orologeria tradizionale.</w:t>
      </w:r>
    </w:p>
    <w:p w:rsidR="00A95436" w:rsidRDefault="00A95436" w:rsidP="00A95436">
      <w:pPr>
        <w:pStyle w:val="Sansinterligne"/>
        <w:jc w:val="both"/>
        <w:rPr>
          <w:rFonts w:ascii="Arial" w:hAnsi="Arial" w:cs="Arial"/>
          <w:sz w:val="20"/>
          <w:szCs w:val="20"/>
          <w:lang w:val="it-IT"/>
        </w:rPr>
      </w:pPr>
      <w:r w:rsidRPr="00A95436">
        <w:rPr>
          <w:rFonts w:ascii="Arial" w:hAnsi="Arial" w:cs="Arial"/>
          <w:sz w:val="20"/>
          <w:szCs w:val="20"/>
          <w:lang w:val="it-IT"/>
        </w:rPr>
        <w:br/>
        <w:t>Dopo 15 anni trascorsi nella gestione di prestigiosi marchi dell'orologeria,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p>
    <w:p w:rsidR="00A95436" w:rsidRPr="00A95436" w:rsidRDefault="00A95436" w:rsidP="00A95436">
      <w:pPr>
        <w:pStyle w:val="Sansinterligne"/>
        <w:jc w:val="both"/>
        <w:rPr>
          <w:rFonts w:ascii="Arial" w:hAnsi="Arial" w:cs="Arial"/>
          <w:sz w:val="20"/>
          <w:szCs w:val="20"/>
          <w:lang w:val="it-IT"/>
        </w:rPr>
      </w:pPr>
      <w:r w:rsidRPr="00A95436">
        <w:rPr>
          <w:rFonts w:ascii="Arial" w:hAnsi="Arial" w:cs="Arial"/>
          <w:sz w:val="20"/>
          <w:szCs w:val="20"/>
          <w:lang w:val="it-IT"/>
        </w:rPr>
        <w:br/>
        <w:t xml:space="preserve">Nel 2007 MB&amp;F ha presentato la prima Horological Machine, HM1. La sua cassa tridimensionale scolpita e le magnifiche finiture del meccanismo hanno definito gli standard per le idiosincratiche creazioni successive: tutte "macchine" che raccontano il tempo anziché semplicemente indicarlo. Le Horological Machines hanno esplorato lo spazio (HM2, HM3, HM6), il cielo (HM4,HM9), la strada (HM5, HMX, HM8) e l’acqua (HM7). </w:t>
      </w:r>
    </w:p>
    <w:p w:rsidR="00A95436" w:rsidRPr="00A95436" w:rsidRDefault="00A95436" w:rsidP="00A95436">
      <w:pPr>
        <w:pStyle w:val="Sansinterligne"/>
        <w:jc w:val="both"/>
        <w:rPr>
          <w:rFonts w:ascii="Arial" w:hAnsi="Arial" w:cs="Arial"/>
          <w:sz w:val="20"/>
          <w:szCs w:val="20"/>
          <w:lang w:val="it-IT"/>
        </w:rPr>
      </w:pPr>
      <w:r w:rsidRPr="00A95436">
        <w:rPr>
          <w:rFonts w:ascii="Arial" w:hAnsi="Arial" w:cs="Arial"/>
          <w:sz w:val="20"/>
          <w:szCs w:val="20"/>
          <w:lang w:val="it-IT"/>
        </w:rPr>
        <w:br/>
        <w:t>Nel 2011, MB&amp;F lancia una nuova collezione dalla cassa rotonda chiamata Legacy Machine. Si tratta di una collezione più classica (per gli standard di MB&amp;F…) ispirata alla tradizione del XIX secolo, da cui prende e reinterpreta le complicazioni dei più grandi Maestri Orologiai della storia per trasformarli in opere d’arte contemporanea. Alla LM1 e LM2 segue la LM101, la prima Machine MB&amp;F a racchiudere un movimento sviluppato interamente in-house. LM Perpetual, LM Split Escapement e LM Thunderdome hanno portato la collezione ancora più lontano: il 2019 segna una svolta epocale con la creazione della prima macchina orologiera MB&amp;F interamente dedicata alle donne: la LM FlyingT. MB&amp;F in genere alterna la presentazione di Horological Machine contemporanee e risolutamente anticonvenzionali a quella delle Legacy Machine, ispirate al passato.</w:t>
      </w:r>
    </w:p>
    <w:p w:rsidR="00A95436" w:rsidRPr="00A95436" w:rsidRDefault="00A95436" w:rsidP="00A95436">
      <w:pPr>
        <w:pStyle w:val="Sansinterligne"/>
        <w:jc w:val="both"/>
        <w:rPr>
          <w:rFonts w:ascii="Arial" w:hAnsi="Arial" w:cs="Arial"/>
          <w:sz w:val="20"/>
          <w:szCs w:val="20"/>
          <w:lang w:val="it-IT"/>
        </w:rPr>
      </w:pPr>
    </w:p>
    <w:p w:rsidR="00A95436" w:rsidRPr="00A95436" w:rsidRDefault="00A95436" w:rsidP="00A95436">
      <w:pPr>
        <w:pStyle w:val="Sansinterligne"/>
        <w:jc w:val="both"/>
        <w:rPr>
          <w:rFonts w:ascii="Arial" w:hAnsi="Arial" w:cs="Arial"/>
          <w:sz w:val="20"/>
          <w:szCs w:val="20"/>
          <w:lang w:val="it-IT"/>
        </w:rPr>
      </w:pPr>
      <w:r w:rsidRPr="00A95436">
        <w:rPr>
          <w:rFonts w:ascii="Arial" w:hAnsi="Arial" w:cs="Arial"/>
          <w:sz w:val="20"/>
          <w:szCs w:val="20"/>
          <w:lang w:val="it-IT"/>
        </w:rPr>
        <w:t>Poiché F sta per Friends, è del tutto naturale per MB&amp;F sviluppare collaborazioni con gli artisti, orologiai, designer e produttori di cui ha stima. Ne sono nate due nuove categorie di creazioni: Performance Art e Co-creations. Se gli esemplari Performance Art sono macchine MB&amp;F reinterpretate da talenti creativi esterni, gli esemplari Co-creations non sono orologi da polso, ma un altro tipo di macchine, progettate e realizzate da manifatture svizzere uniche a partire da idee e disegni MB&amp;F. Molte di queste Co-creations, come gli orologi creati insieme a L'Epée 1839, descrivono il tempo, mentre le collaborazioni con Reuge e Caran d'Ache hanno generato altre forme di arte meccanica.</w:t>
      </w:r>
    </w:p>
    <w:p w:rsidR="00A95436" w:rsidRPr="00A95436" w:rsidRDefault="00A95436" w:rsidP="00A95436">
      <w:pPr>
        <w:pStyle w:val="Sansinterligne"/>
        <w:jc w:val="both"/>
        <w:rPr>
          <w:rFonts w:ascii="Arial" w:hAnsi="Arial" w:cs="Arial"/>
          <w:sz w:val="20"/>
          <w:szCs w:val="20"/>
          <w:lang w:val="it-IT"/>
        </w:rPr>
      </w:pPr>
    </w:p>
    <w:p w:rsidR="00A95436" w:rsidRPr="00A95436" w:rsidRDefault="00A95436" w:rsidP="00A95436">
      <w:pPr>
        <w:pStyle w:val="Sansinterligne"/>
        <w:jc w:val="both"/>
        <w:rPr>
          <w:rFonts w:ascii="Arial" w:hAnsi="Arial" w:cs="Arial"/>
          <w:sz w:val="20"/>
          <w:szCs w:val="20"/>
          <w:lang w:val="it-IT"/>
        </w:rPr>
      </w:pPr>
      <w:r w:rsidRPr="00A95436">
        <w:rPr>
          <w:rFonts w:ascii="Arial" w:hAnsi="Arial" w:cs="Arial"/>
          <w:sz w:val="20"/>
          <w:szCs w:val="20"/>
          <w:lang w:val="it-IT"/>
        </w:rPr>
        <w:t>Per dare a tutte queste macchine uno scenario adeguato, invece che in una classica vetrina Büsser ha avuto l'idea di collocarle in una galleria d'arte, accompagnate da varie forme di arte meccanica create da altri artisti. Nasce così la prima MB&amp;F M.A.D.Gallery (M.A.D.è l’acronimo di Mechanical Art Devices) a Ginevra, cui faranno seguito le M.A.D.Gallery di Taipei, Dubai e Hong Kong.</w:t>
      </w:r>
    </w:p>
    <w:p w:rsidR="00A95436" w:rsidRPr="00A95436" w:rsidRDefault="00A95436" w:rsidP="00A95436">
      <w:pPr>
        <w:pStyle w:val="Sansinterligne"/>
        <w:jc w:val="both"/>
        <w:rPr>
          <w:rFonts w:ascii="Arial" w:hAnsi="Arial" w:cs="Arial"/>
          <w:sz w:val="20"/>
          <w:szCs w:val="20"/>
          <w:lang w:val="it-IT"/>
        </w:rPr>
      </w:pPr>
    </w:p>
    <w:p w:rsidR="00A95436" w:rsidRPr="00A95436" w:rsidRDefault="00A95436" w:rsidP="00A95436">
      <w:pPr>
        <w:pStyle w:val="Sansinterligne"/>
        <w:jc w:val="both"/>
        <w:rPr>
          <w:rFonts w:ascii="Arial" w:hAnsi="Arial" w:cs="Arial"/>
          <w:sz w:val="20"/>
          <w:szCs w:val="20"/>
          <w:lang w:val="it-IT"/>
        </w:rPr>
      </w:pPr>
      <w:r w:rsidRPr="00A95436">
        <w:rPr>
          <w:rFonts w:ascii="Arial" w:hAnsi="Arial" w:cs="Arial"/>
          <w:sz w:val="20"/>
          <w:szCs w:val="20"/>
          <w:lang w:val="it-IT"/>
        </w:rPr>
        <w:t>E a ricordarci la natura innovativa del percorso compiuto sin qui da MB&amp;F ci sono stati insigni riconoscimenti. Per non nominarne che alcuni, citiamo i ben quattro premi Grand Prix del famoso Grand Prix d'Horlogerie de Genève: nel 2016 la LM Perpetual ha vinto il Grand Prix per il Migliore orologio da polso con calendario; nel 2012 la Legacy Machine N. 1 ha ricevuto sia il Premio del pubblico (votato dagli appassionati di orologeria) che il Premio per il Migliore orologio da polso da uomo (votato dalla giuria professionale). Al Grand Prix del 2010 MB&amp;F ha vinto il premio Migliore concept e orologio di design per l'HM4 Thunderbolt. Nel 2015 MB&amp;F ha ricevuto per l'HM6 Space Pirate il riconoscimento "Red Dot: Best of the Best", il premio di categoria più elevata agli internazionali Red Dot Awards.</w:t>
      </w:r>
    </w:p>
    <w:p w:rsidR="00A95436" w:rsidRPr="00A95436" w:rsidRDefault="00A95436" w:rsidP="00A95436">
      <w:pPr>
        <w:rPr>
          <w:rFonts w:ascii="Arial" w:hAnsi="Arial" w:cs="Arial"/>
          <w:sz w:val="20"/>
          <w:szCs w:val="20"/>
          <w:lang w:val="it-IT"/>
        </w:rPr>
      </w:pPr>
    </w:p>
    <w:p w:rsidR="00A95436" w:rsidRPr="00A95436" w:rsidRDefault="00A95436" w:rsidP="00A95436">
      <w:pPr>
        <w:jc w:val="both"/>
        <w:rPr>
          <w:rFonts w:ascii="Arial" w:hAnsi="Arial" w:cs="Arial"/>
          <w:sz w:val="20"/>
          <w:szCs w:val="20"/>
          <w:lang w:val="it-IT"/>
        </w:rPr>
      </w:pPr>
    </w:p>
    <w:p w:rsidR="00A24340" w:rsidRPr="008F16A1" w:rsidRDefault="00A24340" w:rsidP="00425EDA">
      <w:pPr>
        <w:pStyle w:val="Sansinterligne"/>
        <w:jc w:val="both"/>
        <w:rPr>
          <w:rFonts w:ascii="Arial" w:hAnsi="Arial" w:cs="Arial"/>
          <w:sz w:val="20"/>
          <w:szCs w:val="20"/>
          <w:lang w:val="it-IT"/>
        </w:rPr>
      </w:pPr>
    </w:p>
    <w:sectPr w:rsidR="00A24340" w:rsidRPr="008F16A1" w:rsidSect="00A95436">
      <w:headerReference w:type="default" r:id="rId8"/>
      <w:footerReference w:type="default" r:id="rId9"/>
      <w:pgSz w:w="11906" w:h="16838"/>
      <w:pgMar w:top="1812" w:right="1558" w:bottom="1417" w:left="1417" w:header="703"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062" w:rsidRDefault="009D5062" w:rsidP="00F70CE8">
      <w:pPr>
        <w:spacing w:after="0" w:line="240" w:lineRule="auto"/>
      </w:pPr>
      <w:r>
        <w:separator/>
      </w:r>
    </w:p>
  </w:endnote>
  <w:endnote w:type="continuationSeparator" w:id="0">
    <w:p w:rsidR="009D5062" w:rsidRDefault="009D5062" w:rsidP="00F70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436" w:rsidRPr="00112704" w:rsidRDefault="00A95436" w:rsidP="00A95436">
    <w:pPr>
      <w:pStyle w:val="Sansinterligne"/>
      <w:rPr>
        <w:rFonts w:ascii="Arial" w:hAnsi="Arial" w:cs="Arial"/>
        <w:sz w:val="18"/>
        <w:szCs w:val="18"/>
      </w:rPr>
    </w:pPr>
    <w:r w:rsidRPr="00C3085D">
      <w:rPr>
        <w:rFonts w:ascii="Arial" w:hAnsi="Arial" w:cs="Arial"/>
        <w:sz w:val="18"/>
        <w:szCs w:val="18"/>
        <w:lang w:val="it-IT"/>
      </w:rPr>
      <w:t xml:space="preserve">Per ulteriori informazioni contattare </w:t>
    </w:r>
  </w:p>
  <w:p w:rsidR="00A95436" w:rsidRPr="00112704" w:rsidRDefault="00A95436" w:rsidP="00A95436">
    <w:pPr>
      <w:pStyle w:val="Sansinterligne"/>
      <w:rPr>
        <w:rFonts w:ascii="Arial" w:hAnsi="Arial" w:cs="Arial"/>
        <w:sz w:val="18"/>
        <w:szCs w:val="18"/>
      </w:rPr>
    </w:pPr>
    <w:r w:rsidRPr="004E0814">
      <w:rPr>
        <w:rFonts w:ascii="Arial" w:hAnsi="Arial" w:cs="Arial"/>
        <w:sz w:val="18"/>
        <w:szCs w:val="18"/>
        <w:lang w:val="it-IT"/>
      </w:rPr>
      <w:t xml:space="preserve">Charris Yadigaroglou - </w:t>
    </w:r>
    <w:hyperlink r:id="rId1" w:history="1">
      <w:r w:rsidRPr="004E0814">
        <w:rPr>
          <w:rStyle w:val="Lienhypertexte"/>
          <w:rFonts w:ascii="Arial" w:hAnsi="Arial" w:cs="Arial"/>
          <w:sz w:val="18"/>
          <w:szCs w:val="18"/>
          <w:lang w:val="it-IT"/>
        </w:rPr>
        <w:t>cy@mbandf.com</w:t>
      </w:r>
    </w:hyperlink>
    <w:r w:rsidRPr="004E0814">
      <w:rPr>
        <w:rFonts w:ascii="Arial" w:hAnsi="Arial" w:cs="Arial"/>
        <w:sz w:val="18"/>
        <w:szCs w:val="18"/>
        <w:lang w:val="it-IT"/>
      </w:rPr>
      <w:t xml:space="preserve"> / Arnaud Légeret - arl@mbandf.com</w:t>
    </w:r>
  </w:p>
  <w:p w:rsidR="00A95436" w:rsidRPr="00E35FE3" w:rsidRDefault="00A95436" w:rsidP="00A95436">
    <w:pPr>
      <w:pStyle w:val="Sansinterligne"/>
      <w:rPr>
        <w:rFonts w:ascii="Arial" w:hAnsi="Arial" w:cs="Arial"/>
        <w:sz w:val="18"/>
        <w:szCs w:val="18"/>
        <w:lang w:val="fr-FR"/>
      </w:rPr>
    </w:pPr>
    <w:r w:rsidRPr="00E35FE3">
      <w:rPr>
        <w:rFonts w:ascii="Arial" w:hAnsi="Arial" w:cs="Arial"/>
        <w:sz w:val="18"/>
        <w:szCs w:val="18"/>
        <w:lang w:val="it-IT"/>
      </w:rPr>
      <w:t>MB&amp;F SA, Rue Verdaine 11, CH-1204 Ginevra, Svizzera</w:t>
    </w:r>
  </w:p>
  <w:p w:rsidR="00A95436" w:rsidRPr="000B64F1" w:rsidRDefault="001E6BBB" w:rsidP="00A95436">
    <w:pPr>
      <w:pStyle w:val="Sansinterligne"/>
      <w:rPr>
        <w:rFonts w:ascii="Arial" w:hAnsi="Arial" w:cs="Arial"/>
        <w:sz w:val="18"/>
        <w:szCs w:val="18"/>
      </w:rPr>
    </w:pPr>
    <w:r>
      <w:rPr>
        <w:rFonts w:ascii="Arial" w:hAnsi="Arial" w:cs="Arial"/>
        <w:sz w:val="18"/>
        <w:szCs w:val="18"/>
        <w:lang w:val="it-IT"/>
      </w:rPr>
      <w:t>Telefono: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062" w:rsidRDefault="009D5062" w:rsidP="00F70CE8">
      <w:pPr>
        <w:spacing w:after="0" w:line="240" w:lineRule="auto"/>
      </w:pPr>
      <w:r>
        <w:separator/>
      </w:r>
    </w:p>
  </w:footnote>
  <w:footnote w:type="continuationSeparator" w:id="0">
    <w:p w:rsidR="009D5062" w:rsidRDefault="009D5062" w:rsidP="00F70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641" w:rsidRDefault="004F7641">
    <w:pPr>
      <w:pStyle w:val="En-tte"/>
    </w:pPr>
    <w:r>
      <w:rPr>
        <w:noProof/>
        <w:lang w:eastAsia="fr-CH"/>
      </w:rPr>
      <w:drawing>
        <wp:anchor distT="0" distB="0" distL="114300" distR="114300" simplePos="0" relativeHeight="251663872" behindDoc="1" locked="0" layoutInCell="1" allowOverlap="1" wp14:anchorId="0C086D2D" wp14:editId="3A510248">
          <wp:simplePos x="0" y="0"/>
          <wp:positionH relativeFrom="column">
            <wp:posOffset>-56515</wp:posOffset>
          </wp:positionH>
          <wp:positionV relativeFrom="paragraph">
            <wp:posOffset>-149860</wp:posOffset>
          </wp:positionV>
          <wp:extent cx="1534160" cy="518160"/>
          <wp:effectExtent l="0" t="0" r="8890" b="0"/>
          <wp:wrapThrough wrapText="bothSides">
            <wp:wrapPolygon edited="0">
              <wp:start x="0" y="0"/>
              <wp:lineTo x="0" y="20647"/>
              <wp:lineTo x="21457" y="20647"/>
              <wp:lineTo x="21457" y="0"/>
              <wp:lineTo x="0" y="0"/>
            </wp:wrapPolygon>
          </wp:wrapThrough>
          <wp:docPr id="6"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51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E51E9"/>
    <w:multiLevelType w:val="hybridMultilevel"/>
    <w:tmpl w:val="EAE86E26"/>
    <w:lvl w:ilvl="0" w:tplc="853A79C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Q0sjA2MTUyMjE3sjRU0lEKTi0uzszPAykwrAUAJc+hkiwAAAA="/>
  </w:docVars>
  <w:rsids>
    <w:rsidRoot w:val="007C08E7"/>
    <w:rsid w:val="0000467C"/>
    <w:rsid w:val="00007470"/>
    <w:rsid w:val="00012A61"/>
    <w:rsid w:val="00012C7A"/>
    <w:rsid w:val="00017F88"/>
    <w:rsid w:val="0003586E"/>
    <w:rsid w:val="00043E4E"/>
    <w:rsid w:val="00047CB3"/>
    <w:rsid w:val="00057E89"/>
    <w:rsid w:val="00066CB3"/>
    <w:rsid w:val="00072C8D"/>
    <w:rsid w:val="0007373C"/>
    <w:rsid w:val="00080FC7"/>
    <w:rsid w:val="000812A4"/>
    <w:rsid w:val="00086964"/>
    <w:rsid w:val="00087024"/>
    <w:rsid w:val="00087573"/>
    <w:rsid w:val="00087E75"/>
    <w:rsid w:val="00090761"/>
    <w:rsid w:val="00091AB0"/>
    <w:rsid w:val="000952EA"/>
    <w:rsid w:val="000A3218"/>
    <w:rsid w:val="000A4AD4"/>
    <w:rsid w:val="000A6FA6"/>
    <w:rsid w:val="000B2647"/>
    <w:rsid w:val="000B28D0"/>
    <w:rsid w:val="000B28E8"/>
    <w:rsid w:val="000B3475"/>
    <w:rsid w:val="000B6303"/>
    <w:rsid w:val="000C030E"/>
    <w:rsid w:val="000C0922"/>
    <w:rsid w:val="000C2B19"/>
    <w:rsid w:val="000D4043"/>
    <w:rsid w:val="000D7333"/>
    <w:rsid w:val="000E3669"/>
    <w:rsid w:val="000E474F"/>
    <w:rsid w:val="000E4829"/>
    <w:rsid w:val="000E5DCD"/>
    <w:rsid w:val="000E69A8"/>
    <w:rsid w:val="000F16DE"/>
    <w:rsid w:val="000F3818"/>
    <w:rsid w:val="000F3AD3"/>
    <w:rsid w:val="000F430F"/>
    <w:rsid w:val="000F4BA2"/>
    <w:rsid w:val="000F4DE2"/>
    <w:rsid w:val="000F5BF1"/>
    <w:rsid w:val="00102EDC"/>
    <w:rsid w:val="0010645D"/>
    <w:rsid w:val="00106768"/>
    <w:rsid w:val="00106899"/>
    <w:rsid w:val="001079C9"/>
    <w:rsid w:val="00111619"/>
    <w:rsid w:val="00112A25"/>
    <w:rsid w:val="001133FB"/>
    <w:rsid w:val="00123E9B"/>
    <w:rsid w:val="00125A1C"/>
    <w:rsid w:val="00126C23"/>
    <w:rsid w:val="00130D87"/>
    <w:rsid w:val="00130FEB"/>
    <w:rsid w:val="00133DB0"/>
    <w:rsid w:val="00143966"/>
    <w:rsid w:val="0014429C"/>
    <w:rsid w:val="001476B8"/>
    <w:rsid w:val="00155428"/>
    <w:rsid w:val="0015609D"/>
    <w:rsid w:val="0015757E"/>
    <w:rsid w:val="00163285"/>
    <w:rsid w:val="00164397"/>
    <w:rsid w:val="00170597"/>
    <w:rsid w:val="00171089"/>
    <w:rsid w:val="001752CF"/>
    <w:rsid w:val="001774D0"/>
    <w:rsid w:val="001801B0"/>
    <w:rsid w:val="00183E13"/>
    <w:rsid w:val="00187043"/>
    <w:rsid w:val="0018772B"/>
    <w:rsid w:val="001974B9"/>
    <w:rsid w:val="001A09AA"/>
    <w:rsid w:val="001A460D"/>
    <w:rsid w:val="001A7A06"/>
    <w:rsid w:val="001B071B"/>
    <w:rsid w:val="001B4591"/>
    <w:rsid w:val="001B6923"/>
    <w:rsid w:val="001B6AB5"/>
    <w:rsid w:val="001B752C"/>
    <w:rsid w:val="001C0BE4"/>
    <w:rsid w:val="001C1232"/>
    <w:rsid w:val="001C1C42"/>
    <w:rsid w:val="001C3572"/>
    <w:rsid w:val="001C5512"/>
    <w:rsid w:val="001C7EC2"/>
    <w:rsid w:val="001D0A05"/>
    <w:rsid w:val="001D35FD"/>
    <w:rsid w:val="001D5085"/>
    <w:rsid w:val="001D5FD4"/>
    <w:rsid w:val="001D7139"/>
    <w:rsid w:val="001E2D35"/>
    <w:rsid w:val="001E4124"/>
    <w:rsid w:val="001E6BBB"/>
    <w:rsid w:val="001F404D"/>
    <w:rsid w:val="002032D8"/>
    <w:rsid w:val="002057EA"/>
    <w:rsid w:val="002110C8"/>
    <w:rsid w:val="00216580"/>
    <w:rsid w:val="0021733C"/>
    <w:rsid w:val="002201F7"/>
    <w:rsid w:val="0022058A"/>
    <w:rsid w:val="00222002"/>
    <w:rsid w:val="00222526"/>
    <w:rsid w:val="0022608D"/>
    <w:rsid w:val="00230393"/>
    <w:rsid w:val="002321D6"/>
    <w:rsid w:val="00233839"/>
    <w:rsid w:val="00235DA7"/>
    <w:rsid w:val="002365CA"/>
    <w:rsid w:val="00236B1D"/>
    <w:rsid w:val="00245964"/>
    <w:rsid w:val="00245A1B"/>
    <w:rsid w:val="00246014"/>
    <w:rsid w:val="00252225"/>
    <w:rsid w:val="002540C2"/>
    <w:rsid w:val="00254E1A"/>
    <w:rsid w:val="002622F0"/>
    <w:rsid w:val="0026626A"/>
    <w:rsid w:val="00266F5E"/>
    <w:rsid w:val="00267DD1"/>
    <w:rsid w:val="002710F3"/>
    <w:rsid w:val="00280238"/>
    <w:rsid w:val="00280633"/>
    <w:rsid w:val="00286231"/>
    <w:rsid w:val="00286859"/>
    <w:rsid w:val="00290EE0"/>
    <w:rsid w:val="002917DA"/>
    <w:rsid w:val="00294F22"/>
    <w:rsid w:val="00296ABA"/>
    <w:rsid w:val="00297608"/>
    <w:rsid w:val="002A4A18"/>
    <w:rsid w:val="002A76C4"/>
    <w:rsid w:val="002A7AB1"/>
    <w:rsid w:val="002B6011"/>
    <w:rsid w:val="002D1325"/>
    <w:rsid w:val="002D2897"/>
    <w:rsid w:val="002D5E66"/>
    <w:rsid w:val="002E4540"/>
    <w:rsid w:val="002E4E77"/>
    <w:rsid w:val="002E6867"/>
    <w:rsid w:val="00303545"/>
    <w:rsid w:val="00304DD1"/>
    <w:rsid w:val="003052B6"/>
    <w:rsid w:val="00307E12"/>
    <w:rsid w:val="00310507"/>
    <w:rsid w:val="0031118F"/>
    <w:rsid w:val="003140FA"/>
    <w:rsid w:val="00320530"/>
    <w:rsid w:val="00321080"/>
    <w:rsid w:val="00321E32"/>
    <w:rsid w:val="00325D1A"/>
    <w:rsid w:val="003266AB"/>
    <w:rsid w:val="00327007"/>
    <w:rsid w:val="00335871"/>
    <w:rsid w:val="00343C40"/>
    <w:rsid w:val="0034453C"/>
    <w:rsid w:val="003445C5"/>
    <w:rsid w:val="00354D37"/>
    <w:rsid w:val="00363201"/>
    <w:rsid w:val="003661D7"/>
    <w:rsid w:val="00366B35"/>
    <w:rsid w:val="00371D84"/>
    <w:rsid w:val="00376FED"/>
    <w:rsid w:val="00382F27"/>
    <w:rsid w:val="00387792"/>
    <w:rsid w:val="0039194F"/>
    <w:rsid w:val="00393581"/>
    <w:rsid w:val="003A44F8"/>
    <w:rsid w:val="003A64CB"/>
    <w:rsid w:val="003B43CE"/>
    <w:rsid w:val="003B4802"/>
    <w:rsid w:val="003B5B1C"/>
    <w:rsid w:val="003B61D8"/>
    <w:rsid w:val="003B70C2"/>
    <w:rsid w:val="003C01CD"/>
    <w:rsid w:val="003C3656"/>
    <w:rsid w:val="003C3663"/>
    <w:rsid w:val="003C3E58"/>
    <w:rsid w:val="003C4D2B"/>
    <w:rsid w:val="003C7230"/>
    <w:rsid w:val="003D189D"/>
    <w:rsid w:val="003D3E58"/>
    <w:rsid w:val="003D3F15"/>
    <w:rsid w:val="003D4612"/>
    <w:rsid w:val="003D4FF9"/>
    <w:rsid w:val="003E29AC"/>
    <w:rsid w:val="003E77F8"/>
    <w:rsid w:val="003F0312"/>
    <w:rsid w:val="003F0E03"/>
    <w:rsid w:val="003F7DDC"/>
    <w:rsid w:val="003F7EE3"/>
    <w:rsid w:val="004123CF"/>
    <w:rsid w:val="0041417F"/>
    <w:rsid w:val="00416C37"/>
    <w:rsid w:val="00416D22"/>
    <w:rsid w:val="00417B18"/>
    <w:rsid w:val="00421EAC"/>
    <w:rsid w:val="00423184"/>
    <w:rsid w:val="0042451E"/>
    <w:rsid w:val="00425EDA"/>
    <w:rsid w:val="00426B57"/>
    <w:rsid w:val="00426F73"/>
    <w:rsid w:val="00427460"/>
    <w:rsid w:val="00427970"/>
    <w:rsid w:val="004304CA"/>
    <w:rsid w:val="00432654"/>
    <w:rsid w:val="004357CD"/>
    <w:rsid w:val="00441E97"/>
    <w:rsid w:val="0044320A"/>
    <w:rsid w:val="00444109"/>
    <w:rsid w:val="00445E39"/>
    <w:rsid w:val="00447267"/>
    <w:rsid w:val="00451BFB"/>
    <w:rsid w:val="00454273"/>
    <w:rsid w:val="0045596F"/>
    <w:rsid w:val="00455E7B"/>
    <w:rsid w:val="00455E8F"/>
    <w:rsid w:val="00457581"/>
    <w:rsid w:val="00461CDB"/>
    <w:rsid w:val="004646D0"/>
    <w:rsid w:val="0046486A"/>
    <w:rsid w:val="004652AC"/>
    <w:rsid w:val="004A0CE9"/>
    <w:rsid w:val="004A320E"/>
    <w:rsid w:val="004A46D9"/>
    <w:rsid w:val="004B0280"/>
    <w:rsid w:val="004B1C1E"/>
    <w:rsid w:val="004B72C5"/>
    <w:rsid w:val="004B73B0"/>
    <w:rsid w:val="004C1EB6"/>
    <w:rsid w:val="004C1F44"/>
    <w:rsid w:val="004C6CCC"/>
    <w:rsid w:val="004D1850"/>
    <w:rsid w:val="004D617C"/>
    <w:rsid w:val="004E55DB"/>
    <w:rsid w:val="004F7641"/>
    <w:rsid w:val="005031A2"/>
    <w:rsid w:val="0050379F"/>
    <w:rsid w:val="00504357"/>
    <w:rsid w:val="00504E18"/>
    <w:rsid w:val="00510302"/>
    <w:rsid w:val="00510BD8"/>
    <w:rsid w:val="00512366"/>
    <w:rsid w:val="005132E9"/>
    <w:rsid w:val="00513780"/>
    <w:rsid w:val="00513AF2"/>
    <w:rsid w:val="00515C95"/>
    <w:rsid w:val="00516C64"/>
    <w:rsid w:val="00524161"/>
    <w:rsid w:val="005278AB"/>
    <w:rsid w:val="005316F3"/>
    <w:rsid w:val="0053300E"/>
    <w:rsid w:val="005346A7"/>
    <w:rsid w:val="0054144E"/>
    <w:rsid w:val="00544BFF"/>
    <w:rsid w:val="00545B24"/>
    <w:rsid w:val="005460A9"/>
    <w:rsid w:val="005466FE"/>
    <w:rsid w:val="005531FB"/>
    <w:rsid w:val="0055470A"/>
    <w:rsid w:val="005567FB"/>
    <w:rsid w:val="005578D9"/>
    <w:rsid w:val="00562A2C"/>
    <w:rsid w:val="005638F2"/>
    <w:rsid w:val="005667C5"/>
    <w:rsid w:val="00570FB3"/>
    <w:rsid w:val="00571A3E"/>
    <w:rsid w:val="005724BB"/>
    <w:rsid w:val="00573DC8"/>
    <w:rsid w:val="00575119"/>
    <w:rsid w:val="00581DB5"/>
    <w:rsid w:val="005820AC"/>
    <w:rsid w:val="0058469C"/>
    <w:rsid w:val="00586F01"/>
    <w:rsid w:val="00590091"/>
    <w:rsid w:val="005A351F"/>
    <w:rsid w:val="005A3C81"/>
    <w:rsid w:val="005A53FB"/>
    <w:rsid w:val="005A6022"/>
    <w:rsid w:val="005A674C"/>
    <w:rsid w:val="005C2CCA"/>
    <w:rsid w:val="005C3D6D"/>
    <w:rsid w:val="005C3F8F"/>
    <w:rsid w:val="005C5D33"/>
    <w:rsid w:val="005D4073"/>
    <w:rsid w:val="005D6568"/>
    <w:rsid w:val="005E1AFF"/>
    <w:rsid w:val="005E6007"/>
    <w:rsid w:val="005E7CD2"/>
    <w:rsid w:val="005F01F8"/>
    <w:rsid w:val="005F1966"/>
    <w:rsid w:val="005F2578"/>
    <w:rsid w:val="005F3CEE"/>
    <w:rsid w:val="005F5456"/>
    <w:rsid w:val="00605A04"/>
    <w:rsid w:val="00606EB3"/>
    <w:rsid w:val="00607E65"/>
    <w:rsid w:val="00612C2E"/>
    <w:rsid w:val="00615BA7"/>
    <w:rsid w:val="006234E0"/>
    <w:rsid w:val="006249FF"/>
    <w:rsid w:val="006267F2"/>
    <w:rsid w:val="006317F6"/>
    <w:rsid w:val="0063279F"/>
    <w:rsid w:val="0063540B"/>
    <w:rsid w:val="006357F8"/>
    <w:rsid w:val="00636A3C"/>
    <w:rsid w:val="00641AA0"/>
    <w:rsid w:val="00642D6B"/>
    <w:rsid w:val="00643D00"/>
    <w:rsid w:val="00644C44"/>
    <w:rsid w:val="00647533"/>
    <w:rsid w:val="0065101D"/>
    <w:rsid w:val="00651BEF"/>
    <w:rsid w:val="0065304C"/>
    <w:rsid w:val="00653E5A"/>
    <w:rsid w:val="006543A1"/>
    <w:rsid w:val="006654DD"/>
    <w:rsid w:val="00665BC4"/>
    <w:rsid w:val="00671F3D"/>
    <w:rsid w:val="0067207B"/>
    <w:rsid w:val="006724D5"/>
    <w:rsid w:val="006743E7"/>
    <w:rsid w:val="00680FE3"/>
    <w:rsid w:val="006824A1"/>
    <w:rsid w:val="00682874"/>
    <w:rsid w:val="0069013B"/>
    <w:rsid w:val="006953E3"/>
    <w:rsid w:val="006954D6"/>
    <w:rsid w:val="0069701C"/>
    <w:rsid w:val="00697392"/>
    <w:rsid w:val="00697D45"/>
    <w:rsid w:val="006A09C9"/>
    <w:rsid w:val="006A4833"/>
    <w:rsid w:val="006A4E89"/>
    <w:rsid w:val="006A54E9"/>
    <w:rsid w:val="006A67EB"/>
    <w:rsid w:val="006B02C4"/>
    <w:rsid w:val="006B26E5"/>
    <w:rsid w:val="006B314A"/>
    <w:rsid w:val="006B379E"/>
    <w:rsid w:val="006B4A8B"/>
    <w:rsid w:val="006B5292"/>
    <w:rsid w:val="006B580F"/>
    <w:rsid w:val="006B608E"/>
    <w:rsid w:val="006B7525"/>
    <w:rsid w:val="006C219D"/>
    <w:rsid w:val="006C223C"/>
    <w:rsid w:val="006C3419"/>
    <w:rsid w:val="006C416D"/>
    <w:rsid w:val="006C632A"/>
    <w:rsid w:val="006D7863"/>
    <w:rsid w:val="006E23AA"/>
    <w:rsid w:val="006E744C"/>
    <w:rsid w:val="006F0D07"/>
    <w:rsid w:val="006F1E1F"/>
    <w:rsid w:val="006F3E9E"/>
    <w:rsid w:val="006F7D4B"/>
    <w:rsid w:val="006F7DEF"/>
    <w:rsid w:val="00702032"/>
    <w:rsid w:val="00703023"/>
    <w:rsid w:val="007057E1"/>
    <w:rsid w:val="00707971"/>
    <w:rsid w:val="0071014E"/>
    <w:rsid w:val="007223F3"/>
    <w:rsid w:val="00722900"/>
    <w:rsid w:val="0072556A"/>
    <w:rsid w:val="007342AE"/>
    <w:rsid w:val="007373F8"/>
    <w:rsid w:val="0073769B"/>
    <w:rsid w:val="00740999"/>
    <w:rsid w:val="0074235E"/>
    <w:rsid w:val="00743E0E"/>
    <w:rsid w:val="007447C7"/>
    <w:rsid w:val="00746437"/>
    <w:rsid w:val="00750639"/>
    <w:rsid w:val="00751BA2"/>
    <w:rsid w:val="00752122"/>
    <w:rsid w:val="007544AB"/>
    <w:rsid w:val="00754DFE"/>
    <w:rsid w:val="00755E40"/>
    <w:rsid w:val="0075726E"/>
    <w:rsid w:val="007574FE"/>
    <w:rsid w:val="007640AE"/>
    <w:rsid w:val="00772383"/>
    <w:rsid w:val="00775885"/>
    <w:rsid w:val="00776D85"/>
    <w:rsid w:val="00793C59"/>
    <w:rsid w:val="007974B1"/>
    <w:rsid w:val="007A057F"/>
    <w:rsid w:val="007B0E45"/>
    <w:rsid w:val="007B6CE8"/>
    <w:rsid w:val="007C0883"/>
    <w:rsid w:val="007C08E7"/>
    <w:rsid w:val="007C1025"/>
    <w:rsid w:val="007C27FC"/>
    <w:rsid w:val="007C422B"/>
    <w:rsid w:val="007C47FE"/>
    <w:rsid w:val="007D14FB"/>
    <w:rsid w:val="007E2AA2"/>
    <w:rsid w:val="007E488F"/>
    <w:rsid w:val="007E48C4"/>
    <w:rsid w:val="007E4F8F"/>
    <w:rsid w:val="007F4FDA"/>
    <w:rsid w:val="007F6181"/>
    <w:rsid w:val="007F7F0D"/>
    <w:rsid w:val="00803A9B"/>
    <w:rsid w:val="00805D67"/>
    <w:rsid w:val="008068AA"/>
    <w:rsid w:val="00812719"/>
    <w:rsid w:val="00817736"/>
    <w:rsid w:val="00821A1A"/>
    <w:rsid w:val="00822B90"/>
    <w:rsid w:val="00825DB1"/>
    <w:rsid w:val="008322C1"/>
    <w:rsid w:val="00832A92"/>
    <w:rsid w:val="0083549A"/>
    <w:rsid w:val="00837CEC"/>
    <w:rsid w:val="00846435"/>
    <w:rsid w:val="00850AA1"/>
    <w:rsid w:val="00856482"/>
    <w:rsid w:val="008564FB"/>
    <w:rsid w:val="008645B0"/>
    <w:rsid w:val="00865645"/>
    <w:rsid w:val="00871F48"/>
    <w:rsid w:val="008733B3"/>
    <w:rsid w:val="0088057F"/>
    <w:rsid w:val="00882E26"/>
    <w:rsid w:val="008837B9"/>
    <w:rsid w:val="00884C3F"/>
    <w:rsid w:val="00891101"/>
    <w:rsid w:val="008929CB"/>
    <w:rsid w:val="008959E3"/>
    <w:rsid w:val="00896C7B"/>
    <w:rsid w:val="008A2111"/>
    <w:rsid w:val="008B0EF8"/>
    <w:rsid w:val="008B237E"/>
    <w:rsid w:val="008C5F5E"/>
    <w:rsid w:val="008C6556"/>
    <w:rsid w:val="008D2EF0"/>
    <w:rsid w:val="008D5D35"/>
    <w:rsid w:val="008D6062"/>
    <w:rsid w:val="008D6EFB"/>
    <w:rsid w:val="008E151B"/>
    <w:rsid w:val="008E36D1"/>
    <w:rsid w:val="008E4002"/>
    <w:rsid w:val="008E4B17"/>
    <w:rsid w:val="008E5537"/>
    <w:rsid w:val="008E7ED5"/>
    <w:rsid w:val="008F08D5"/>
    <w:rsid w:val="008F16A1"/>
    <w:rsid w:val="008F1FDF"/>
    <w:rsid w:val="008F3AE4"/>
    <w:rsid w:val="008F486A"/>
    <w:rsid w:val="00901773"/>
    <w:rsid w:val="0090323E"/>
    <w:rsid w:val="0091141D"/>
    <w:rsid w:val="009143BA"/>
    <w:rsid w:val="00914A0C"/>
    <w:rsid w:val="009208F7"/>
    <w:rsid w:val="00921910"/>
    <w:rsid w:val="009224EE"/>
    <w:rsid w:val="00924AD8"/>
    <w:rsid w:val="009258A5"/>
    <w:rsid w:val="0093105D"/>
    <w:rsid w:val="00931986"/>
    <w:rsid w:val="009344B0"/>
    <w:rsid w:val="00935E0C"/>
    <w:rsid w:val="00936867"/>
    <w:rsid w:val="00937C7B"/>
    <w:rsid w:val="00944E93"/>
    <w:rsid w:val="00945674"/>
    <w:rsid w:val="00956828"/>
    <w:rsid w:val="00965AF9"/>
    <w:rsid w:val="00970801"/>
    <w:rsid w:val="00971C81"/>
    <w:rsid w:val="009753F5"/>
    <w:rsid w:val="009801B6"/>
    <w:rsid w:val="009823F6"/>
    <w:rsid w:val="0098304A"/>
    <w:rsid w:val="009943AB"/>
    <w:rsid w:val="009961C3"/>
    <w:rsid w:val="009A45BC"/>
    <w:rsid w:val="009A4E79"/>
    <w:rsid w:val="009A5A89"/>
    <w:rsid w:val="009A5B25"/>
    <w:rsid w:val="009B02CA"/>
    <w:rsid w:val="009B3464"/>
    <w:rsid w:val="009B6E68"/>
    <w:rsid w:val="009C3961"/>
    <w:rsid w:val="009C7C76"/>
    <w:rsid w:val="009D11A6"/>
    <w:rsid w:val="009D2630"/>
    <w:rsid w:val="009D2E67"/>
    <w:rsid w:val="009D3741"/>
    <w:rsid w:val="009D46B5"/>
    <w:rsid w:val="009D5062"/>
    <w:rsid w:val="009E182C"/>
    <w:rsid w:val="009E3609"/>
    <w:rsid w:val="009E394D"/>
    <w:rsid w:val="009E5E5C"/>
    <w:rsid w:val="009E63AC"/>
    <w:rsid w:val="009E6855"/>
    <w:rsid w:val="009F05EE"/>
    <w:rsid w:val="009F0BFA"/>
    <w:rsid w:val="00A02F81"/>
    <w:rsid w:val="00A0778F"/>
    <w:rsid w:val="00A13066"/>
    <w:rsid w:val="00A14768"/>
    <w:rsid w:val="00A20C2A"/>
    <w:rsid w:val="00A2118E"/>
    <w:rsid w:val="00A2268A"/>
    <w:rsid w:val="00A234CB"/>
    <w:rsid w:val="00A24340"/>
    <w:rsid w:val="00A25C05"/>
    <w:rsid w:val="00A275CA"/>
    <w:rsid w:val="00A370BD"/>
    <w:rsid w:val="00A40525"/>
    <w:rsid w:val="00A40F0A"/>
    <w:rsid w:val="00A410C9"/>
    <w:rsid w:val="00A5151D"/>
    <w:rsid w:val="00A601CD"/>
    <w:rsid w:val="00A6044C"/>
    <w:rsid w:val="00A660BA"/>
    <w:rsid w:val="00A672E2"/>
    <w:rsid w:val="00A73677"/>
    <w:rsid w:val="00A742B9"/>
    <w:rsid w:val="00A751D5"/>
    <w:rsid w:val="00A7578C"/>
    <w:rsid w:val="00A81917"/>
    <w:rsid w:val="00A82402"/>
    <w:rsid w:val="00A8309B"/>
    <w:rsid w:val="00A862D4"/>
    <w:rsid w:val="00A87BAA"/>
    <w:rsid w:val="00A95436"/>
    <w:rsid w:val="00A95C16"/>
    <w:rsid w:val="00A9701E"/>
    <w:rsid w:val="00A97EB3"/>
    <w:rsid w:val="00AA2EDC"/>
    <w:rsid w:val="00AA4838"/>
    <w:rsid w:val="00AA7E18"/>
    <w:rsid w:val="00AB0440"/>
    <w:rsid w:val="00AB0C5E"/>
    <w:rsid w:val="00AB73DF"/>
    <w:rsid w:val="00AB7CAD"/>
    <w:rsid w:val="00AC6B1B"/>
    <w:rsid w:val="00AC6BB1"/>
    <w:rsid w:val="00AC71C0"/>
    <w:rsid w:val="00AC765C"/>
    <w:rsid w:val="00AD6A5C"/>
    <w:rsid w:val="00AE24CA"/>
    <w:rsid w:val="00AE5230"/>
    <w:rsid w:val="00AE7CB4"/>
    <w:rsid w:val="00AF2208"/>
    <w:rsid w:val="00AF381A"/>
    <w:rsid w:val="00B00D01"/>
    <w:rsid w:val="00B017E9"/>
    <w:rsid w:val="00B03232"/>
    <w:rsid w:val="00B04A9A"/>
    <w:rsid w:val="00B0591C"/>
    <w:rsid w:val="00B1127C"/>
    <w:rsid w:val="00B113A5"/>
    <w:rsid w:val="00B116D0"/>
    <w:rsid w:val="00B163D2"/>
    <w:rsid w:val="00B203C5"/>
    <w:rsid w:val="00B216A8"/>
    <w:rsid w:val="00B23C2F"/>
    <w:rsid w:val="00B26EB6"/>
    <w:rsid w:val="00B27D39"/>
    <w:rsid w:val="00B302CB"/>
    <w:rsid w:val="00B31DC1"/>
    <w:rsid w:val="00B32061"/>
    <w:rsid w:val="00B345A5"/>
    <w:rsid w:val="00B346D0"/>
    <w:rsid w:val="00B355B0"/>
    <w:rsid w:val="00B35A61"/>
    <w:rsid w:val="00B36720"/>
    <w:rsid w:val="00B46CC8"/>
    <w:rsid w:val="00B50478"/>
    <w:rsid w:val="00B5136C"/>
    <w:rsid w:val="00B5205C"/>
    <w:rsid w:val="00B53557"/>
    <w:rsid w:val="00B535DA"/>
    <w:rsid w:val="00B64D10"/>
    <w:rsid w:val="00B65DB4"/>
    <w:rsid w:val="00B70F58"/>
    <w:rsid w:val="00B72880"/>
    <w:rsid w:val="00B777B3"/>
    <w:rsid w:val="00B811AD"/>
    <w:rsid w:val="00B83199"/>
    <w:rsid w:val="00B85AFD"/>
    <w:rsid w:val="00B9263F"/>
    <w:rsid w:val="00B92FFA"/>
    <w:rsid w:val="00B94611"/>
    <w:rsid w:val="00B94982"/>
    <w:rsid w:val="00B975BE"/>
    <w:rsid w:val="00BA7107"/>
    <w:rsid w:val="00BB7F80"/>
    <w:rsid w:val="00BC0DBE"/>
    <w:rsid w:val="00BC3AA4"/>
    <w:rsid w:val="00BC60D6"/>
    <w:rsid w:val="00BC6152"/>
    <w:rsid w:val="00BC6DAC"/>
    <w:rsid w:val="00BC74F2"/>
    <w:rsid w:val="00BD083F"/>
    <w:rsid w:val="00BD09CA"/>
    <w:rsid w:val="00BD10EA"/>
    <w:rsid w:val="00BD1290"/>
    <w:rsid w:val="00BD231D"/>
    <w:rsid w:val="00BD3642"/>
    <w:rsid w:val="00BD4DCD"/>
    <w:rsid w:val="00BD708F"/>
    <w:rsid w:val="00BD7604"/>
    <w:rsid w:val="00BD761C"/>
    <w:rsid w:val="00BE26C2"/>
    <w:rsid w:val="00BE7D7C"/>
    <w:rsid w:val="00BF1D73"/>
    <w:rsid w:val="00BF3CD8"/>
    <w:rsid w:val="00BF6AEC"/>
    <w:rsid w:val="00C00E34"/>
    <w:rsid w:val="00C03782"/>
    <w:rsid w:val="00C04CE2"/>
    <w:rsid w:val="00C11C0C"/>
    <w:rsid w:val="00C12615"/>
    <w:rsid w:val="00C15BCF"/>
    <w:rsid w:val="00C20B09"/>
    <w:rsid w:val="00C20D60"/>
    <w:rsid w:val="00C21466"/>
    <w:rsid w:val="00C2321B"/>
    <w:rsid w:val="00C242B3"/>
    <w:rsid w:val="00C248A9"/>
    <w:rsid w:val="00C24C45"/>
    <w:rsid w:val="00C2621E"/>
    <w:rsid w:val="00C277D0"/>
    <w:rsid w:val="00C31870"/>
    <w:rsid w:val="00C31D19"/>
    <w:rsid w:val="00C333ED"/>
    <w:rsid w:val="00C3675F"/>
    <w:rsid w:val="00C45714"/>
    <w:rsid w:val="00C460B5"/>
    <w:rsid w:val="00C478D9"/>
    <w:rsid w:val="00C54EB7"/>
    <w:rsid w:val="00C55D70"/>
    <w:rsid w:val="00C60542"/>
    <w:rsid w:val="00C62D7C"/>
    <w:rsid w:val="00C636BA"/>
    <w:rsid w:val="00C66E96"/>
    <w:rsid w:val="00C71508"/>
    <w:rsid w:val="00C7198A"/>
    <w:rsid w:val="00C73016"/>
    <w:rsid w:val="00C76CF0"/>
    <w:rsid w:val="00C8072A"/>
    <w:rsid w:val="00C80A84"/>
    <w:rsid w:val="00C853C3"/>
    <w:rsid w:val="00C87686"/>
    <w:rsid w:val="00C907B8"/>
    <w:rsid w:val="00C95DB0"/>
    <w:rsid w:val="00CA2852"/>
    <w:rsid w:val="00CA6420"/>
    <w:rsid w:val="00CA7C21"/>
    <w:rsid w:val="00CB077A"/>
    <w:rsid w:val="00CB0B6D"/>
    <w:rsid w:val="00CB62A2"/>
    <w:rsid w:val="00CB6416"/>
    <w:rsid w:val="00CC0E52"/>
    <w:rsid w:val="00CC1F01"/>
    <w:rsid w:val="00CC60A8"/>
    <w:rsid w:val="00CC7D0D"/>
    <w:rsid w:val="00CD1966"/>
    <w:rsid w:val="00CD24AB"/>
    <w:rsid w:val="00CD6216"/>
    <w:rsid w:val="00CD6B42"/>
    <w:rsid w:val="00CE5628"/>
    <w:rsid w:val="00CE5E88"/>
    <w:rsid w:val="00CE752A"/>
    <w:rsid w:val="00CE7DC2"/>
    <w:rsid w:val="00CF0A21"/>
    <w:rsid w:val="00CF1C40"/>
    <w:rsid w:val="00CF373F"/>
    <w:rsid w:val="00CF471E"/>
    <w:rsid w:val="00CF6F4C"/>
    <w:rsid w:val="00CF7DC0"/>
    <w:rsid w:val="00D00C13"/>
    <w:rsid w:val="00D0118A"/>
    <w:rsid w:val="00D02266"/>
    <w:rsid w:val="00D03221"/>
    <w:rsid w:val="00D0344F"/>
    <w:rsid w:val="00D0393E"/>
    <w:rsid w:val="00D03E23"/>
    <w:rsid w:val="00D0419A"/>
    <w:rsid w:val="00D04ED3"/>
    <w:rsid w:val="00D14637"/>
    <w:rsid w:val="00D149D0"/>
    <w:rsid w:val="00D14DFC"/>
    <w:rsid w:val="00D178C6"/>
    <w:rsid w:val="00D32BCD"/>
    <w:rsid w:val="00D34F20"/>
    <w:rsid w:val="00D47BF1"/>
    <w:rsid w:val="00D614B1"/>
    <w:rsid w:val="00D623EC"/>
    <w:rsid w:val="00D63C87"/>
    <w:rsid w:val="00D6552F"/>
    <w:rsid w:val="00D65A3D"/>
    <w:rsid w:val="00D66A29"/>
    <w:rsid w:val="00D67234"/>
    <w:rsid w:val="00D715E4"/>
    <w:rsid w:val="00D74916"/>
    <w:rsid w:val="00D76D00"/>
    <w:rsid w:val="00D82C57"/>
    <w:rsid w:val="00D9321E"/>
    <w:rsid w:val="00D93553"/>
    <w:rsid w:val="00D935C3"/>
    <w:rsid w:val="00DA6747"/>
    <w:rsid w:val="00DB0CE5"/>
    <w:rsid w:val="00DB44AE"/>
    <w:rsid w:val="00DB704D"/>
    <w:rsid w:val="00DC15F6"/>
    <w:rsid w:val="00DC1D8B"/>
    <w:rsid w:val="00DC6D20"/>
    <w:rsid w:val="00DD387C"/>
    <w:rsid w:val="00DE18F7"/>
    <w:rsid w:val="00DE26D3"/>
    <w:rsid w:val="00DE2E29"/>
    <w:rsid w:val="00DE3E49"/>
    <w:rsid w:val="00DE4234"/>
    <w:rsid w:val="00DE44A8"/>
    <w:rsid w:val="00DE4A52"/>
    <w:rsid w:val="00DE5461"/>
    <w:rsid w:val="00DF158F"/>
    <w:rsid w:val="00DF36B8"/>
    <w:rsid w:val="00DF4303"/>
    <w:rsid w:val="00DF7318"/>
    <w:rsid w:val="00E01ABD"/>
    <w:rsid w:val="00E03ACE"/>
    <w:rsid w:val="00E052FA"/>
    <w:rsid w:val="00E06E26"/>
    <w:rsid w:val="00E119E9"/>
    <w:rsid w:val="00E141FD"/>
    <w:rsid w:val="00E14860"/>
    <w:rsid w:val="00E15014"/>
    <w:rsid w:val="00E15624"/>
    <w:rsid w:val="00E206C1"/>
    <w:rsid w:val="00E22E76"/>
    <w:rsid w:val="00E25B47"/>
    <w:rsid w:val="00E27D42"/>
    <w:rsid w:val="00E33E34"/>
    <w:rsid w:val="00E430A0"/>
    <w:rsid w:val="00E45C79"/>
    <w:rsid w:val="00E46610"/>
    <w:rsid w:val="00E47060"/>
    <w:rsid w:val="00E51F9B"/>
    <w:rsid w:val="00E520E6"/>
    <w:rsid w:val="00E554EC"/>
    <w:rsid w:val="00E55681"/>
    <w:rsid w:val="00E633AF"/>
    <w:rsid w:val="00E72F6A"/>
    <w:rsid w:val="00E82FCF"/>
    <w:rsid w:val="00E84A55"/>
    <w:rsid w:val="00E8520C"/>
    <w:rsid w:val="00E858CC"/>
    <w:rsid w:val="00E8740D"/>
    <w:rsid w:val="00E90732"/>
    <w:rsid w:val="00E92A5F"/>
    <w:rsid w:val="00E93804"/>
    <w:rsid w:val="00EA0411"/>
    <w:rsid w:val="00EA1C44"/>
    <w:rsid w:val="00EA4AD8"/>
    <w:rsid w:val="00EA730E"/>
    <w:rsid w:val="00EB7313"/>
    <w:rsid w:val="00EC0C7F"/>
    <w:rsid w:val="00EC1C4E"/>
    <w:rsid w:val="00EC489C"/>
    <w:rsid w:val="00EC6923"/>
    <w:rsid w:val="00ED00A8"/>
    <w:rsid w:val="00ED25A8"/>
    <w:rsid w:val="00ED2BCF"/>
    <w:rsid w:val="00ED7497"/>
    <w:rsid w:val="00EE1C0B"/>
    <w:rsid w:val="00EE1E0E"/>
    <w:rsid w:val="00EE2254"/>
    <w:rsid w:val="00EE6244"/>
    <w:rsid w:val="00EF285C"/>
    <w:rsid w:val="00EF2FFE"/>
    <w:rsid w:val="00EF4C16"/>
    <w:rsid w:val="00EF6CA5"/>
    <w:rsid w:val="00F000B9"/>
    <w:rsid w:val="00F01177"/>
    <w:rsid w:val="00F018D6"/>
    <w:rsid w:val="00F03D42"/>
    <w:rsid w:val="00F05BD2"/>
    <w:rsid w:val="00F070C0"/>
    <w:rsid w:val="00F10D40"/>
    <w:rsid w:val="00F1523F"/>
    <w:rsid w:val="00F1529C"/>
    <w:rsid w:val="00F15D89"/>
    <w:rsid w:val="00F16C70"/>
    <w:rsid w:val="00F317EA"/>
    <w:rsid w:val="00F3444F"/>
    <w:rsid w:val="00F3539E"/>
    <w:rsid w:val="00F36817"/>
    <w:rsid w:val="00F37A87"/>
    <w:rsid w:val="00F430F5"/>
    <w:rsid w:val="00F44BE0"/>
    <w:rsid w:val="00F47FB8"/>
    <w:rsid w:val="00F53460"/>
    <w:rsid w:val="00F61277"/>
    <w:rsid w:val="00F6208E"/>
    <w:rsid w:val="00F634ED"/>
    <w:rsid w:val="00F6465D"/>
    <w:rsid w:val="00F6563E"/>
    <w:rsid w:val="00F70CE8"/>
    <w:rsid w:val="00F713AD"/>
    <w:rsid w:val="00F7349A"/>
    <w:rsid w:val="00F819D1"/>
    <w:rsid w:val="00F81A69"/>
    <w:rsid w:val="00F85EE3"/>
    <w:rsid w:val="00F877FE"/>
    <w:rsid w:val="00FA00C7"/>
    <w:rsid w:val="00FA113C"/>
    <w:rsid w:val="00FA1550"/>
    <w:rsid w:val="00FA1B2D"/>
    <w:rsid w:val="00FA5F5A"/>
    <w:rsid w:val="00FC371B"/>
    <w:rsid w:val="00FC5B00"/>
    <w:rsid w:val="00FE1B85"/>
    <w:rsid w:val="00FF1BAA"/>
    <w:rsid w:val="00FF5A96"/>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6D192"/>
  <w15:docId w15:val="{7F4CA380-1AA6-4344-B8E8-E267BF0F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7C08E7"/>
    <w:pPr>
      <w:spacing w:after="0" w:line="240" w:lineRule="auto"/>
    </w:pPr>
  </w:style>
  <w:style w:type="paragraph" w:styleId="En-tte">
    <w:name w:val="header"/>
    <w:basedOn w:val="Normal"/>
    <w:link w:val="En-tteCar"/>
    <w:uiPriority w:val="99"/>
    <w:unhideWhenUsed/>
    <w:rsid w:val="00F70CE8"/>
    <w:pPr>
      <w:tabs>
        <w:tab w:val="center" w:pos="4536"/>
        <w:tab w:val="right" w:pos="9072"/>
      </w:tabs>
      <w:spacing w:after="0" w:line="240" w:lineRule="auto"/>
    </w:pPr>
  </w:style>
  <w:style w:type="character" w:customStyle="1" w:styleId="En-tteCar">
    <w:name w:val="En-tête Car"/>
    <w:basedOn w:val="Policepardfaut"/>
    <w:link w:val="En-tte"/>
    <w:uiPriority w:val="99"/>
    <w:rsid w:val="00F70CE8"/>
  </w:style>
  <w:style w:type="paragraph" w:styleId="Pieddepage">
    <w:name w:val="footer"/>
    <w:basedOn w:val="Normal"/>
    <w:link w:val="PieddepageCar"/>
    <w:uiPriority w:val="99"/>
    <w:unhideWhenUsed/>
    <w:rsid w:val="00F70C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0CE8"/>
  </w:style>
  <w:style w:type="paragraph" w:styleId="Textedebulles">
    <w:name w:val="Balloon Text"/>
    <w:basedOn w:val="Normal"/>
    <w:link w:val="TextedebullesCar"/>
    <w:uiPriority w:val="99"/>
    <w:semiHidden/>
    <w:unhideWhenUsed/>
    <w:rsid w:val="00AF22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2208"/>
    <w:rPr>
      <w:rFonts w:ascii="Tahoma" w:hAnsi="Tahoma" w:cs="Tahoma"/>
      <w:sz w:val="16"/>
      <w:szCs w:val="16"/>
    </w:rPr>
  </w:style>
  <w:style w:type="paragraph" w:customStyle="1" w:styleId="WW-Default">
    <w:name w:val="WW-Default"/>
    <w:rsid w:val="006654DD"/>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character" w:styleId="Lienhypertexte">
    <w:name w:val="Hyperlink"/>
    <w:basedOn w:val="Policepardfaut"/>
    <w:uiPriority w:val="99"/>
    <w:unhideWhenUsed/>
    <w:rsid w:val="00A95436"/>
    <w:rPr>
      <w:color w:val="0000FF" w:themeColor="hyperlink"/>
      <w:u w:val="single"/>
    </w:rPr>
  </w:style>
  <w:style w:type="paragraph" w:styleId="PrformatHTML">
    <w:name w:val="HTML Preformatted"/>
    <w:basedOn w:val="Normal"/>
    <w:link w:val="PrformatHTMLCar"/>
    <w:uiPriority w:val="99"/>
    <w:unhideWhenUsed/>
    <w:rsid w:val="00A9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ja-JP"/>
    </w:rPr>
  </w:style>
  <w:style w:type="character" w:customStyle="1" w:styleId="PrformatHTMLCar">
    <w:name w:val="Préformaté HTML Car"/>
    <w:basedOn w:val="Policepardfaut"/>
    <w:link w:val="PrformatHTML"/>
    <w:uiPriority w:val="99"/>
    <w:rsid w:val="00A95436"/>
    <w:rPr>
      <w:rFonts w:ascii="Courier New" w:eastAsia="Times New Roman" w:hAnsi="Courier New" w:cs="Courier New"/>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9031">
      <w:bodyDiv w:val="1"/>
      <w:marLeft w:val="0"/>
      <w:marRight w:val="0"/>
      <w:marTop w:val="0"/>
      <w:marBottom w:val="0"/>
      <w:divBdr>
        <w:top w:val="none" w:sz="0" w:space="0" w:color="auto"/>
        <w:left w:val="none" w:sz="0" w:space="0" w:color="auto"/>
        <w:bottom w:val="none" w:sz="0" w:space="0" w:color="auto"/>
        <w:right w:val="none" w:sz="0" w:space="0" w:color="auto"/>
      </w:divBdr>
    </w:div>
    <w:div w:id="52969317">
      <w:bodyDiv w:val="1"/>
      <w:marLeft w:val="0"/>
      <w:marRight w:val="0"/>
      <w:marTop w:val="0"/>
      <w:marBottom w:val="0"/>
      <w:divBdr>
        <w:top w:val="none" w:sz="0" w:space="0" w:color="auto"/>
        <w:left w:val="none" w:sz="0" w:space="0" w:color="auto"/>
        <w:bottom w:val="none" w:sz="0" w:space="0" w:color="auto"/>
        <w:right w:val="none" w:sz="0" w:space="0" w:color="auto"/>
      </w:divBdr>
    </w:div>
    <w:div w:id="116680405">
      <w:bodyDiv w:val="1"/>
      <w:marLeft w:val="0"/>
      <w:marRight w:val="0"/>
      <w:marTop w:val="0"/>
      <w:marBottom w:val="0"/>
      <w:divBdr>
        <w:top w:val="none" w:sz="0" w:space="0" w:color="auto"/>
        <w:left w:val="none" w:sz="0" w:space="0" w:color="auto"/>
        <w:bottom w:val="none" w:sz="0" w:space="0" w:color="auto"/>
        <w:right w:val="none" w:sz="0" w:space="0" w:color="auto"/>
      </w:divBdr>
    </w:div>
    <w:div w:id="559439381">
      <w:bodyDiv w:val="1"/>
      <w:marLeft w:val="0"/>
      <w:marRight w:val="0"/>
      <w:marTop w:val="0"/>
      <w:marBottom w:val="0"/>
      <w:divBdr>
        <w:top w:val="none" w:sz="0" w:space="0" w:color="auto"/>
        <w:left w:val="none" w:sz="0" w:space="0" w:color="auto"/>
        <w:bottom w:val="none" w:sz="0" w:space="0" w:color="auto"/>
        <w:right w:val="none" w:sz="0" w:space="0" w:color="auto"/>
      </w:divBdr>
    </w:div>
    <w:div w:id="707144201">
      <w:bodyDiv w:val="1"/>
      <w:marLeft w:val="0"/>
      <w:marRight w:val="0"/>
      <w:marTop w:val="0"/>
      <w:marBottom w:val="0"/>
      <w:divBdr>
        <w:top w:val="none" w:sz="0" w:space="0" w:color="auto"/>
        <w:left w:val="none" w:sz="0" w:space="0" w:color="auto"/>
        <w:bottom w:val="none" w:sz="0" w:space="0" w:color="auto"/>
        <w:right w:val="none" w:sz="0" w:space="0" w:color="auto"/>
      </w:divBdr>
    </w:div>
    <w:div w:id="1076169508">
      <w:bodyDiv w:val="1"/>
      <w:marLeft w:val="0"/>
      <w:marRight w:val="0"/>
      <w:marTop w:val="0"/>
      <w:marBottom w:val="0"/>
      <w:divBdr>
        <w:top w:val="none" w:sz="0" w:space="0" w:color="auto"/>
        <w:left w:val="none" w:sz="0" w:space="0" w:color="auto"/>
        <w:bottom w:val="none" w:sz="0" w:space="0" w:color="auto"/>
        <w:right w:val="none" w:sz="0" w:space="0" w:color="auto"/>
      </w:divBdr>
    </w:div>
    <w:div w:id="1312908740">
      <w:bodyDiv w:val="1"/>
      <w:marLeft w:val="0"/>
      <w:marRight w:val="0"/>
      <w:marTop w:val="0"/>
      <w:marBottom w:val="0"/>
      <w:divBdr>
        <w:top w:val="none" w:sz="0" w:space="0" w:color="auto"/>
        <w:left w:val="none" w:sz="0" w:space="0" w:color="auto"/>
        <w:bottom w:val="none" w:sz="0" w:space="0" w:color="auto"/>
        <w:right w:val="none" w:sz="0" w:space="0" w:color="auto"/>
      </w:divBdr>
    </w:div>
    <w:div w:id="1938518142">
      <w:bodyDiv w:val="1"/>
      <w:marLeft w:val="0"/>
      <w:marRight w:val="0"/>
      <w:marTop w:val="0"/>
      <w:marBottom w:val="0"/>
      <w:divBdr>
        <w:top w:val="none" w:sz="0" w:space="0" w:color="auto"/>
        <w:left w:val="none" w:sz="0" w:space="0" w:color="auto"/>
        <w:bottom w:val="none" w:sz="0" w:space="0" w:color="auto"/>
        <w:right w:val="none" w:sz="0" w:space="0" w:color="auto"/>
      </w:divBdr>
    </w:div>
    <w:div w:id="208202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9C8C3-B12A-4C23-8280-FF7BD8859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3228</Words>
  <Characters>17757</Characters>
  <Application>Microsoft Office Word</Application>
  <DocSecurity>0</DocSecurity>
  <Lines>147</Lines>
  <Paragraphs>41</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Harry Winston EMEA</Company>
  <LinksUpToDate>false</LinksUpToDate>
  <CharactersWithSpaces>20944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Alizée Zimmermann</cp:lastModifiedBy>
  <cp:revision>10</cp:revision>
  <dcterms:created xsi:type="dcterms:W3CDTF">2019-12-17T15:40:00Z</dcterms:created>
  <dcterms:modified xsi:type="dcterms:W3CDTF">2020-05-06T11:24:00Z</dcterms:modified>
</cp:coreProperties>
</file>