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2B9D" w14:textId="77777777" w:rsidR="00A03986" w:rsidRPr="00641634" w:rsidRDefault="00A03986" w:rsidP="00D70A55">
      <w:pPr>
        <w:jc w:val="center"/>
        <w:rPr>
          <w:rFonts w:ascii="Arial" w:hAnsi="Arial" w:cs="Arial"/>
          <w:b/>
          <w:sz w:val="36"/>
          <w:szCs w:val="36"/>
          <w:lang w:val="es-ES"/>
        </w:rPr>
      </w:pPr>
      <w:r w:rsidRPr="00641634">
        <w:rPr>
          <w:rFonts w:ascii="Arial" w:hAnsi="Arial" w:cs="Arial"/>
          <w:b/>
          <w:bCs/>
          <w:sz w:val="36"/>
          <w:szCs w:val="36"/>
          <w:lang w:val="es-ES"/>
        </w:rPr>
        <w:t>LEGACY MACHINE SPLIT ESCAPEMENT EVO</w:t>
      </w:r>
    </w:p>
    <w:p w14:paraId="2A5DDBE9" w14:textId="77777777" w:rsidR="00795EAD" w:rsidRPr="00641634" w:rsidRDefault="00795EAD" w:rsidP="00D70A55">
      <w:pPr>
        <w:jc w:val="center"/>
        <w:rPr>
          <w:rFonts w:ascii="Arial" w:eastAsiaTheme="minorEastAsia" w:hAnsi="Arial" w:cs="Arial"/>
          <w:b/>
          <w:sz w:val="28"/>
          <w:lang w:val="es-ES"/>
        </w:rPr>
      </w:pPr>
      <w:r w:rsidRPr="00641634">
        <w:rPr>
          <w:rFonts w:ascii="Arial" w:eastAsiaTheme="minorEastAsia" w:hAnsi="Arial" w:cs="Arial"/>
          <w:b/>
          <w:bCs/>
          <w:sz w:val="28"/>
          <w:lang w:val="es-ES"/>
        </w:rPr>
        <w:t>La consolidación de la colección EVO</w:t>
      </w:r>
    </w:p>
    <w:p w14:paraId="6DCA441F" w14:textId="77777777" w:rsidR="00795EAD" w:rsidRPr="00641634" w:rsidRDefault="00795EAD" w:rsidP="00D70A55">
      <w:pPr>
        <w:jc w:val="both"/>
        <w:rPr>
          <w:rFonts w:ascii="Arial" w:hAnsi="Arial" w:cs="Arial"/>
          <w:bCs/>
          <w:sz w:val="22"/>
          <w:szCs w:val="22"/>
          <w:lang w:val="es-ES"/>
        </w:rPr>
      </w:pPr>
    </w:p>
    <w:p w14:paraId="03A4483C" w14:textId="77777777" w:rsidR="00943107" w:rsidRPr="00641634" w:rsidRDefault="00943107" w:rsidP="00943107">
      <w:pPr>
        <w:jc w:val="both"/>
        <w:rPr>
          <w:rFonts w:ascii="Arial" w:hAnsi="Arial" w:cs="Arial"/>
          <w:bCs/>
          <w:sz w:val="22"/>
          <w:szCs w:val="22"/>
          <w:lang w:val="es-ES"/>
        </w:rPr>
      </w:pPr>
      <w:r w:rsidRPr="00641634">
        <w:rPr>
          <w:rFonts w:ascii="Arial" w:hAnsi="Arial" w:cs="Arial"/>
          <w:sz w:val="22"/>
          <w:szCs w:val="22"/>
          <w:lang w:val="es-ES"/>
        </w:rPr>
        <w:t xml:space="preserve">Tras los modelos LM </w:t>
      </w:r>
      <w:proofErr w:type="spellStart"/>
      <w:r w:rsidRPr="00641634">
        <w:rPr>
          <w:rFonts w:ascii="Arial" w:hAnsi="Arial" w:cs="Arial"/>
          <w:sz w:val="22"/>
          <w:szCs w:val="22"/>
          <w:lang w:val="es-ES"/>
        </w:rPr>
        <w:t>Perpetual</w:t>
      </w:r>
      <w:proofErr w:type="spellEnd"/>
      <w:r w:rsidRPr="00641634">
        <w:rPr>
          <w:rFonts w:ascii="Arial" w:hAnsi="Arial" w:cs="Arial"/>
          <w:sz w:val="22"/>
          <w:szCs w:val="22"/>
          <w:lang w:val="es-ES"/>
        </w:rPr>
        <w:t xml:space="preserve"> EVO, LM </w:t>
      </w:r>
      <w:proofErr w:type="spellStart"/>
      <w:r w:rsidRPr="00641634">
        <w:rPr>
          <w:rFonts w:ascii="Arial" w:hAnsi="Arial" w:cs="Arial"/>
          <w:sz w:val="22"/>
          <w:szCs w:val="22"/>
          <w:lang w:val="es-ES"/>
        </w:rPr>
        <w:t>Sequential</w:t>
      </w:r>
      <w:proofErr w:type="spellEnd"/>
      <w:r w:rsidRPr="00641634">
        <w:rPr>
          <w:rFonts w:ascii="Arial" w:hAnsi="Arial" w:cs="Arial"/>
          <w:sz w:val="22"/>
          <w:szCs w:val="22"/>
          <w:lang w:val="es-ES"/>
        </w:rPr>
        <w:t xml:space="preserve"> EVO y LM Split </w:t>
      </w:r>
      <w:proofErr w:type="spellStart"/>
      <w:r w:rsidRPr="00641634">
        <w:rPr>
          <w:rFonts w:ascii="Arial" w:hAnsi="Arial" w:cs="Arial"/>
          <w:sz w:val="22"/>
          <w:szCs w:val="22"/>
          <w:lang w:val="es-ES"/>
        </w:rPr>
        <w:t>Escapement</w:t>
      </w:r>
      <w:proofErr w:type="spellEnd"/>
      <w:r w:rsidRPr="00641634">
        <w:rPr>
          <w:rFonts w:ascii="Arial" w:hAnsi="Arial" w:cs="Arial"/>
          <w:sz w:val="22"/>
          <w:szCs w:val="22"/>
          <w:lang w:val="es-ES"/>
        </w:rPr>
        <w:t xml:space="preserve"> EVO, MB&amp;F presenta una nueva edición especial EVO, dedicada al MB&amp;F LAB de Taipéi.</w:t>
      </w:r>
    </w:p>
    <w:p w14:paraId="5073D9B9" w14:textId="77777777" w:rsidR="0004442B" w:rsidRPr="00641634" w:rsidRDefault="0004442B" w:rsidP="00D70A55">
      <w:pPr>
        <w:jc w:val="both"/>
        <w:rPr>
          <w:rFonts w:ascii="Arial" w:hAnsi="Arial" w:cs="Arial"/>
          <w:bCs/>
          <w:sz w:val="22"/>
          <w:szCs w:val="22"/>
          <w:lang w:val="es-ES"/>
        </w:rPr>
      </w:pPr>
    </w:p>
    <w:p w14:paraId="07746354" w14:textId="77777777" w:rsidR="00282551" w:rsidRPr="00641634" w:rsidRDefault="00282551" w:rsidP="00D70A55">
      <w:pPr>
        <w:jc w:val="both"/>
        <w:rPr>
          <w:rFonts w:ascii="Arial" w:eastAsiaTheme="minorEastAsia" w:hAnsi="Arial" w:cs="Arial"/>
          <w:b/>
          <w:bCs/>
          <w:sz w:val="22"/>
          <w:szCs w:val="22"/>
          <w:lang w:val="es-ES"/>
        </w:rPr>
      </w:pPr>
      <w:r w:rsidRPr="00641634">
        <w:rPr>
          <w:rFonts w:ascii="Arial" w:eastAsiaTheme="minorEastAsia" w:hAnsi="Arial" w:cs="Arial"/>
          <w:b/>
          <w:bCs/>
          <w:sz w:val="22"/>
          <w:szCs w:val="22"/>
          <w:lang w:val="es-ES"/>
        </w:rPr>
        <w:t>LA HISTORIA DE LA LM SPLIT ESCAPEMENT</w:t>
      </w:r>
    </w:p>
    <w:p w14:paraId="17134E2E" w14:textId="77777777" w:rsidR="00050F39" w:rsidRPr="00641634" w:rsidRDefault="00050F39" w:rsidP="00D70A55">
      <w:pPr>
        <w:jc w:val="both"/>
        <w:rPr>
          <w:rFonts w:ascii="Arial" w:eastAsiaTheme="minorEastAsia" w:hAnsi="Arial" w:cs="Arial"/>
          <w:b/>
          <w:bCs/>
          <w:sz w:val="22"/>
          <w:szCs w:val="22"/>
          <w:lang w:val="es-ES"/>
        </w:rPr>
      </w:pPr>
    </w:p>
    <w:p w14:paraId="5AAB0B2F" w14:textId="77777777" w:rsidR="002D0EEC" w:rsidRPr="00641634" w:rsidRDefault="00B37615" w:rsidP="00D70A55">
      <w:pPr>
        <w:jc w:val="both"/>
        <w:rPr>
          <w:rFonts w:ascii="Arial" w:hAnsi="Arial" w:cs="Arial"/>
          <w:bCs/>
          <w:sz w:val="22"/>
          <w:szCs w:val="22"/>
          <w:lang w:val="es-ES"/>
        </w:rPr>
      </w:pPr>
      <w:r w:rsidRPr="00641634">
        <w:rPr>
          <w:rFonts w:ascii="Arial" w:hAnsi="Arial" w:cs="Arial"/>
          <w:sz w:val="22"/>
          <w:szCs w:val="22"/>
          <w:lang w:val="es-ES"/>
        </w:rPr>
        <w:t>Como con todas las buenas historias, mejor empezar por el principio. La idea primigenia de la LM Split Escapement surgió en 2015, a raíz de la LM Perpetual. El calendario perpetuo diseñado y concebido por el maestro relojero norirlandés Stephen McDonnell debía cumplir dos requisitos ineludibles: ser fácil de usar y no tapar el volante suspendido distintivo de MB&amp;F dispuesto en el centro de la esfera. McDonnell se dio cuenta enseguida de que había un inconveniente: no quedaba sitio para colocar el escape. En las Legacy Machines anteriores, que presentaban el volante en la parte frontal del reloj junto al escape, el concepto había funcionado perfectamente. Sin embargo, dada la disposición del calendario perpetuo de la LM Perpetual —una creación más compleja—, sencillamente no había espacio suficiente para que cupieran ambos elementos.</w:t>
      </w:r>
    </w:p>
    <w:p w14:paraId="6ED8E70F" w14:textId="77777777" w:rsidR="003B437E" w:rsidRPr="00641634" w:rsidRDefault="003B437E" w:rsidP="00D70A55">
      <w:pPr>
        <w:jc w:val="both"/>
        <w:rPr>
          <w:rFonts w:ascii="Arial" w:hAnsi="Arial" w:cs="Arial"/>
          <w:bCs/>
          <w:sz w:val="22"/>
          <w:szCs w:val="22"/>
          <w:lang w:val="es-ES"/>
        </w:rPr>
      </w:pPr>
    </w:p>
    <w:p w14:paraId="12251440" w14:textId="77777777" w:rsidR="002D0EEC" w:rsidRPr="00641634" w:rsidRDefault="00C54590" w:rsidP="00D70A55">
      <w:pPr>
        <w:jc w:val="both"/>
        <w:rPr>
          <w:rFonts w:ascii="Arial" w:hAnsi="Arial" w:cs="Arial"/>
          <w:bCs/>
          <w:sz w:val="22"/>
          <w:szCs w:val="22"/>
          <w:lang w:val="es-ES"/>
        </w:rPr>
      </w:pPr>
      <w:r w:rsidRPr="00641634">
        <w:rPr>
          <w:rFonts w:ascii="Arial" w:hAnsi="Arial" w:cs="Arial"/>
          <w:sz w:val="22"/>
          <w:szCs w:val="22"/>
          <w:lang w:val="es-ES"/>
        </w:rPr>
        <w:t>A McDonnell, un hombre sin duda resolutivo, se le ocurrió una ingeniosa idea que consistía en crear el eje de volante más grande del mundo, que atravesara todo el movimiento. Así pues, separó el gran volante, que permanecería solo en la parte frontal del reloj, del resto de partes del escape (el áncora y la rueda de escape) para situarlas en el lado opuesto del movimiento, casi 12 mm por debajo; de ahí el nombre de «escape dividido».</w:t>
      </w:r>
    </w:p>
    <w:p w14:paraId="3386A102" w14:textId="77777777" w:rsidR="002D0EEC" w:rsidRPr="00641634" w:rsidRDefault="002D0EEC" w:rsidP="00D70A55">
      <w:pPr>
        <w:jc w:val="both"/>
        <w:rPr>
          <w:rFonts w:ascii="Arial" w:hAnsi="Arial" w:cs="Arial"/>
          <w:bCs/>
          <w:sz w:val="22"/>
          <w:szCs w:val="22"/>
          <w:lang w:val="es-ES"/>
        </w:rPr>
      </w:pPr>
    </w:p>
    <w:p w14:paraId="4EDBA7B0" w14:textId="77777777" w:rsidR="002D0EEC" w:rsidRPr="00641634" w:rsidRDefault="002D0EEC" w:rsidP="00D70A55">
      <w:pPr>
        <w:jc w:val="both"/>
        <w:rPr>
          <w:rFonts w:ascii="Arial" w:hAnsi="Arial" w:cs="Arial"/>
          <w:bCs/>
          <w:sz w:val="22"/>
          <w:szCs w:val="22"/>
          <w:lang w:val="es-ES"/>
        </w:rPr>
      </w:pPr>
      <w:r w:rsidRPr="00641634">
        <w:rPr>
          <w:rFonts w:ascii="Arial" w:hAnsi="Arial" w:cs="Arial"/>
          <w:sz w:val="22"/>
          <w:szCs w:val="22"/>
          <w:lang w:val="es-ES"/>
        </w:rPr>
        <w:t>Cuando se presentó al público la LM Perpetual, hubo que explicar tantas innovaciones que el escape dividido pasó prácticamente desapercibido. Por eso, para poner de relieve la genial idea de McDonnell, MB&amp;F decidió en 2017 crear la LM Split Escapement (LM SE). El movimiento de cuerda manual consta de 298 componentes y está impulsado por dos barriletes que proporcionan 72 horas de reserva de marcha. Asimismo, incluye un sistema de cambio rápido de fecha sencillo e infalible que evita que el portador dañe involuntariamente el movimiento al ajustar la fecha.</w:t>
      </w:r>
    </w:p>
    <w:p w14:paraId="5BBCDC3C" w14:textId="77777777" w:rsidR="00A96645" w:rsidRPr="00641634" w:rsidRDefault="00A96645" w:rsidP="00D70A55">
      <w:pPr>
        <w:jc w:val="both"/>
        <w:rPr>
          <w:rFonts w:ascii="Arial" w:hAnsi="Arial" w:cs="Arial"/>
          <w:bCs/>
          <w:sz w:val="22"/>
          <w:szCs w:val="22"/>
          <w:lang w:val="es-ES"/>
        </w:rPr>
      </w:pPr>
    </w:p>
    <w:p w14:paraId="7759C6B4" w14:textId="77777777" w:rsidR="00FB2908" w:rsidRPr="00641634" w:rsidRDefault="00FB2908" w:rsidP="00D70A55">
      <w:pPr>
        <w:jc w:val="both"/>
        <w:rPr>
          <w:rFonts w:ascii="Arial" w:hAnsi="Arial" w:cs="Arial"/>
          <w:b/>
          <w:sz w:val="22"/>
          <w:szCs w:val="22"/>
          <w:lang w:val="es-ES"/>
        </w:rPr>
      </w:pPr>
      <w:r w:rsidRPr="00641634">
        <w:rPr>
          <w:rFonts w:ascii="Arial" w:hAnsi="Arial" w:cs="Arial"/>
          <w:b/>
          <w:bCs/>
          <w:sz w:val="22"/>
          <w:szCs w:val="22"/>
          <w:lang w:val="es-ES"/>
        </w:rPr>
        <w:t>EVO-LUCIÓN</w:t>
      </w:r>
    </w:p>
    <w:p w14:paraId="4A28F096" w14:textId="77777777" w:rsidR="00050F39" w:rsidRPr="00641634" w:rsidRDefault="00050F39" w:rsidP="00D70A55">
      <w:pPr>
        <w:jc w:val="both"/>
        <w:rPr>
          <w:rFonts w:ascii="Arial" w:hAnsi="Arial" w:cs="Arial"/>
          <w:b/>
          <w:sz w:val="22"/>
          <w:szCs w:val="22"/>
          <w:lang w:val="es-ES"/>
        </w:rPr>
      </w:pPr>
    </w:p>
    <w:p w14:paraId="1FA27473" w14:textId="77777777" w:rsidR="00F70CEB" w:rsidRPr="00641634" w:rsidRDefault="00FB2908" w:rsidP="00D70A55">
      <w:pPr>
        <w:jc w:val="both"/>
        <w:rPr>
          <w:rFonts w:ascii="Arial" w:hAnsi="Arial" w:cs="Arial"/>
          <w:bCs/>
          <w:sz w:val="22"/>
          <w:szCs w:val="22"/>
          <w:lang w:val="es-ES"/>
        </w:rPr>
      </w:pPr>
      <w:r w:rsidRPr="00641634">
        <w:rPr>
          <w:rFonts w:ascii="Arial" w:hAnsi="Arial" w:cs="Arial"/>
          <w:sz w:val="22"/>
          <w:szCs w:val="22"/>
          <w:lang w:val="es-ES"/>
        </w:rPr>
        <w:t>Si bien las primeras ediciones de la LM Split Escapement se diseñaron con la clásica caja Legacy Machine de MB&amp;F, ahora la colección incluye también la caja EVO, concebida para un estilo de vida más activo.</w:t>
      </w:r>
    </w:p>
    <w:p w14:paraId="365A1DF8" w14:textId="77777777" w:rsidR="00F70CEB" w:rsidRPr="00641634" w:rsidRDefault="00F70CEB" w:rsidP="00D70A55">
      <w:pPr>
        <w:jc w:val="both"/>
        <w:rPr>
          <w:rFonts w:ascii="Arial" w:hAnsi="Arial" w:cs="Arial"/>
          <w:bCs/>
          <w:sz w:val="22"/>
          <w:szCs w:val="22"/>
          <w:lang w:val="es-ES"/>
        </w:rPr>
      </w:pPr>
    </w:p>
    <w:p w14:paraId="3A3C83CB" w14:textId="77777777" w:rsidR="00FB2908" w:rsidRPr="00641634" w:rsidRDefault="00FB2908" w:rsidP="00D70A55">
      <w:pPr>
        <w:jc w:val="both"/>
        <w:rPr>
          <w:rFonts w:ascii="Arial" w:hAnsi="Arial" w:cs="Arial"/>
          <w:bCs/>
          <w:sz w:val="22"/>
          <w:szCs w:val="22"/>
          <w:lang w:val="es-ES"/>
        </w:rPr>
      </w:pPr>
      <w:r w:rsidRPr="00641634">
        <w:rPr>
          <w:rFonts w:ascii="Arial" w:hAnsi="Arial" w:cs="Arial"/>
          <w:sz w:val="22"/>
          <w:szCs w:val="22"/>
          <w:lang w:val="es-ES"/>
        </w:rPr>
        <w:t xml:space="preserve">Este nuevo diseño de caja, que vio por primera vez la luz en 2020 con la LM Perpetual EVO, posee una estanqueidad de 80 metros, una corona atornillada y una correa de caucho integrada. Además, prescinde del bisel. Sin </w:t>
      </w:r>
      <w:proofErr w:type="gramStart"/>
      <w:r w:rsidRPr="00641634">
        <w:rPr>
          <w:rFonts w:ascii="Arial" w:hAnsi="Arial" w:cs="Arial"/>
          <w:sz w:val="22"/>
          <w:szCs w:val="22"/>
          <w:lang w:val="es-ES"/>
        </w:rPr>
        <w:t>embargo</w:t>
      </w:r>
      <w:proofErr w:type="gramEnd"/>
      <w:r w:rsidRPr="00641634">
        <w:rPr>
          <w:rFonts w:ascii="Arial" w:hAnsi="Arial" w:cs="Arial"/>
          <w:sz w:val="22"/>
          <w:szCs w:val="22"/>
          <w:lang w:val="es-ES"/>
        </w:rPr>
        <w:t xml:space="preserve"> el concepto EVO va mucho más allá: dentro de la caja, el movimiento queda suspendido gracias a FlexRing, un sistema monobloque de absorción de golpes estrenado en primicia mundial que amortigua los impactos en los ejes vertical y lateral que se producen al exponer el reloj a las aventuras de la vida real.</w:t>
      </w:r>
    </w:p>
    <w:p w14:paraId="3E98CE46" w14:textId="77777777" w:rsidR="00FB2908" w:rsidRPr="00641634" w:rsidRDefault="00FB2908" w:rsidP="00D70A55">
      <w:pPr>
        <w:jc w:val="both"/>
        <w:rPr>
          <w:rFonts w:ascii="Arial" w:hAnsi="Arial" w:cs="Arial"/>
          <w:bCs/>
          <w:sz w:val="22"/>
          <w:szCs w:val="22"/>
          <w:lang w:val="es-ES"/>
        </w:rPr>
      </w:pPr>
    </w:p>
    <w:p w14:paraId="072E30DE" w14:textId="77777777" w:rsidR="00FB2908" w:rsidRPr="00641634" w:rsidRDefault="000100BD" w:rsidP="00D70A55">
      <w:pPr>
        <w:jc w:val="both"/>
        <w:rPr>
          <w:rFonts w:ascii="Arial" w:hAnsi="Arial" w:cs="Arial"/>
          <w:bCs/>
          <w:sz w:val="22"/>
          <w:szCs w:val="22"/>
          <w:lang w:val="es-ES"/>
        </w:rPr>
      </w:pPr>
      <w:r w:rsidRPr="00641634">
        <w:rPr>
          <w:rFonts w:ascii="Arial" w:hAnsi="Arial" w:cs="Arial"/>
          <w:sz w:val="22"/>
          <w:szCs w:val="22"/>
          <w:lang w:val="es-ES"/>
        </w:rPr>
        <w:t xml:space="preserve">Tras la LM </w:t>
      </w:r>
      <w:proofErr w:type="spellStart"/>
      <w:r w:rsidRPr="00641634">
        <w:rPr>
          <w:rFonts w:ascii="Arial" w:hAnsi="Arial" w:cs="Arial"/>
          <w:sz w:val="22"/>
          <w:szCs w:val="22"/>
          <w:lang w:val="es-ES"/>
        </w:rPr>
        <w:t>Perpetual</w:t>
      </w:r>
      <w:proofErr w:type="spellEnd"/>
      <w:r w:rsidRPr="00641634">
        <w:rPr>
          <w:rFonts w:ascii="Arial" w:hAnsi="Arial" w:cs="Arial"/>
          <w:sz w:val="22"/>
          <w:szCs w:val="22"/>
          <w:lang w:val="es-ES"/>
        </w:rPr>
        <w:t xml:space="preserve"> EVO, la caja EVO continuó evolucionando dentro de la colección Legacy Machine hasta cosechar un éxito rotundo al alojar el primer cronógrafo de MB&amp;F, la LM Sequential EVO. Un poco antes y de un modo más discreto, se empleó en la LM Split Escapement EVO, presentada casi en secreto en una edición limitada de 10 unidades con motivo del Jubileo de Oro de los EAU.</w:t>
      </w:r>
    </w:p>
    <w:p w14:paraId="12157B89" w14:textId="77777777" w:rsidR="000100BD" w:rsidRPr="00641634" w:rsidRDefault="000100BD" w:rsidP="00D70A55">
      <w:pPr>
        <w:jc w:val="both"/>
        <w:rPr>
          <w:rFonts w:ascii="Arial" w:hAnsi="Arial" w:cs="Arial"/>
          <w:bCs/>
          <w:sz w:val="22"/>
          <w:szCs w:val="22"/>
          <w:lang w:val="es-ES"/>
        </w:rPr>
      </w:pPr>
    </w:p>
    <w:p w14:paraId="5D30E3CD" w14:textId="77777777" w:rsidR="000100BD" w:rsidRPr="00641634" w:rsidRDefault="006404AA" w:rsidP="00D70A55">
      <w:pPr>
        <w:jc w:val="both"/>
        <w:rPr>
          <w:rFonts w:ascii="Arial" w:hAnsi="Arial" w:cs="Arial"/>
          <w:sz w:val="22"/>
          <w:szCs w:val="22"/>
          <w:lang w:val="es-ES"/>
        </w:rPr>
      </w:pPr>
      <w:r w:rsidRPr="00641634">
        <w:rPr>
          <w:rFonts w:ascii="Arial" w:hAnsi="Arial" w:cs="Arial"/>
          <w:sz w:val="22"/>
          <w:szCs w:val="22"/>
          <w:lang w:val="es-ES"/>
        </w:rPr>
        <w:t xml:space="preserve">Además de la caja EVO, la edición en conmemoración de este Jubileo de Oro incorporó una modificación que transformó radicalmente el diseño de la LM Split Escapement: se desplazó todo </w:t>
      </w:r>
      <w:r w:rsidRPr="00641634">
        <w:rPr>
          <w:rFonts w:ascii="Arial" w:hAnsi="Arial" w:cs="Arial"/>
          <w:sz w:val="22"/>
          <w:szCs w:val="22"/>
          <w:lang w:val="es-ES"/>
        </w:rPr>
        <w:lastRenderedPageBreak/>
        <w:t>el mecanismo 30° en sentido horario, de modo que la corona quedaba situada las 4:30 horas en lugar de a las 2 horas. Un cambio integral de la simetría del reloj que confirió al modelo un carácter muy original.</w:t>
      </w:r>
    </w:p>
    <w:p w14:paraId="37A00FAE" w14:textId="77777777" w:rsidR="00943107" w:rsidRPr="00641634" w:rsidRDefault="00943107" w:rsidP="00D70A55">
      <w:pPr>
        <w:jc w:val="both"/>
        <w:rPr>
          <w:rFonts w:ascii="Arial" w:hAnsi="Arial" w:cs="Arial"/>
          <w:sz w:val="22"/>
          <w:szCs w:val="22"/>
          <w:lang w:val="es-ES"/>
        </w:rPr>
      </w:pPr>
    </w:p>
    <w:p w14:paraId="128668BF" w14:textId="77777777" w:rsidR="00943107" w:rsidRPr="00641634" w:rsidRDefault="00943107" w:rsidP="00943107">
      <w:pPr>
        <w:jc w:val="both"/>
        <w:rPr>
          <w:rFonts w:ascii="Arial" w:hAnsi="Arial" w:cs="Arial"/>
          <w:sz w:val="22"/>
          <w:szCs w:val="22"/>
          <w:lang w:val="es-ES"/>
        </w:rPr>
      </w:pPr>
      <w:r w:rsidRPr="00641634">
        <w:rPr>
          <w:rFonts w:ascii="Arial" w:hAnsi="Arial" w:cs="Arial"/>
          <w:sz w:val="22"/>
          <w:szCs w:val="22"/>
          <w:lang w:val="es-ES"/>
        </w:rPr>
        <w:t xml:space="preserve">En 2022, MB&amp;F amplió la serie con dos nuevas ediciones de la LM SE EVO. El modelo de la primera edición era de titanio grado 5 con platina azul glaciar y esfera y contadores de color gris pizarra. Por su parte, la segunda edición limitada, reservada en exclusiva al MB&amp;F LAB de Beverly </w:t>
      </w:r>
      <w:proofErr w:type="spellStart"/>
      <w:r w:rsidRPr="00641634">
        <w:rPr>
          <w:rFonts w:ascii="Arial" w:hAnsi="Arial" w:cs="Arial"/>
          <w:sz w:val="22"/>
          <w:szCs w:val="22"/>
          <w:lang w:val="es-ES"/>
        </w:rPr>
        <w:t>Hills</w:t>
      </w:r>
      <w:proofErr w:type="spellEnd"/>
      <w:r w:rsidRPr="00641634">
        <w:rPr>
          <w:rFonts w:ascii="Arial" w:hAnsi="Arial" w:cs="Arial"/>
          <w:sz w:val="22"/>
          <w:szCs w:val="22"/>
          <w:lang w:val="es-ES"/>
        </w:rPr>
        <w:t xml:space="preserve">, a cargo del distribuidor colaborador </w:t>
      </w:r>
      <w:proofErr w:type="spellStart"/>
      <w:r w:rsidRPr="00641634">
        <w:rPr>
          <w:rFonts w:ascii="Arial" w:hAnsi="Arial" w:cs="Arial"/>
          <w:sz w:val="22"/>
          <w:szCs w:val="22"/>
          <w:lang w:val="es-ES"/>
        </w:rPr>
        <w:t>Westime</w:t>
      </w:r>
      <w:proofErr w:type="spellEnd"/>
      <w:r w:rsidRPr="00641634">
        <w:rPr>
          <w:rFonts w:ascii="Arial" w:hAnsi="Arial" w:cs="Arial"/>
          <w:sz w:val="22"/>
          <w:szCs w:val="22"/>
          <w:lang w:val="es-ES"/>
        </w:rPr>
        <w:t>, constaba de 25 unidades que lucían los colores corporativos de la empresa colaboradora, el negro y el azul: un imponente negro en la platina y un azul metalizado en la esfera y los contadores.</w:t>
      </w:r>
    </w:p>
    <w:p w14:paraId="21A3719F" w14:textId="77777777" w:rsidR="00943107" w:rsidRPr="00641634" w:rsidRDefault="00943107" w:rsidP="00943107">
      <w:pPr>
        <w:jc w:val="both"/>
        <w:rPr>
          <w:rFonts w:ascii="Arial" w:hAnsi="Arial" w:cs="Arial"/>
          <w:sz w:val="22"/>
          <w:szCs w:val="22"/>
          <w:lang w:val="es-ES"/>
        </w:rPr>
      </w:pPr>
    </w:p>
    <w:p w14:paraId="49AC2022" w14:textId="26F5C6F5" w:rsidR="00943107" w:rsidRPr="00641634" w:rsidRDefault="00943107" w:rsidP="00943107">
      <w:pPr>
        <w:jc w:val="both"/>
        <w:rPr>
          <w:rFonts w:ascii="Arial" w:hAnsi="Arial" w:cs="Arial"/>
          <w:bCs/>
          <w:sz w:val="22"/>
          <w:szCs w:val="22"/>
          <w:lang w:val="es-ES"/>
        </w:rPr>
      </w:pPr>
      <w:r w:rsidRPr="00641634">
        <w:rPr>
          <w:rFonts w:ascii="Arial" w:hAnsi="Arial" w:cs="Arial"/>
          <w:sz w:val="22"/>
          <w:szCs w:val="22"/>
          <w:lang w:val="es-ES"/>
        </w:rPr>
        <w:t xml:space="preserve">Otra característica destacable de estas ediciones es el tratamiento </w:t>
      </w:r>
      <w:proofErr w:type="spellStart"/>
      <w:r w:rsidRPr="00641634">
        <w:rPr>
          <w:rFonts w:ascii="Arial" w:hAnsi="Arial" w:cs="Arial"/>
          <w:sz w:val="22"/>
          <w:szCs w:val="22"/>
          <w:lang w:val="es-ES"/>
        </w:rPr>
        <w:t>oscurecedor</w:t>
      </w:r>
      <w:proofErr w:type="spellEnd"/>
      <w:r w:rsidRPr="00641634">
        <w:rPr>
          <w:rFonts w:ascii="Arial" w:hAnsi="Arial" w:cs="Arial"/>
          <w:sz w:val="22"/>
          <w:szCs w:val="22"/>
          <w:lang w:val="es-ES"/>
        </w:rPr>
        <w:t xml:space="preserve"> especial aplicado en el movimiento que crea un llamativo contraste entre las ruedas, los barriletes </w:t>
      </w:r>
      <w:proofErr w:type="spellStart"/>
      <w:r w:rsidRPr="00641634">
        <w:rPr>
          <w:rFonts w:ascii="Arial" w:hAnsi="Arial" w:cs="Arial"/>
          <w:sz w:val="22"/>
          <w:szCs w:val="22"/>
          <w:lang w:val="es-ES"/>
        </w:rPr>
        <w:t>rodiados</w:t>
      </w:r>
      <w:proofErr w:type="spellEnd"/>
      <w:r w:rsidRPr="00641634">
        <w:rPr>
          <w:rFonts w:ascii="Arial" w:hAnsi="Arial" w:cs="Arial"/>
          <w:sz w:val="22"/>
          <w:szCs w:val="22"/>
          <w:lang w:val="es-ES"/>
        </w:rPr>
        <w:t xml:space="preserve"> y los detalles de oro rosa, y que remarca simbólicamente el contraste entre la naturaleza activa y contemporánea de la colección EVO y el acabado tradicional del movimiento. MB&amp;F es una de las escasas marcas artesanales que aún elaboran los acabados de los componentes minuciosamente a mano para lograr que admirar el movimiento resulte tan fascinante como contemplar la esfera.</w:t>
      </w:r>
    </w:p>
    <w:p w14:paraId="47C0C757" w14:textId="77777777" w:rsidR="00943107" w:rsidRPr="00641634" w:rsidRDefault="00943107" w:rsidP="00943107">
      <w:pPr>
        <w:jc w:val="both"/>
        <w:rPr>
          <w:rFonts w:ascii="Arial" w:hAnsi="Arial" w:cs="Arial"/>
          <w:sz w:val="22"/>
          <w:szCs w:val="22"/>
          <w:lang w:val="es-ES"/>
        </w:rPr>
      </w:pPr>
    </w:p>
    <w:p w14:paraId="73229B5F" w14:textId="77777777" w:rsidR="00943107" w:rsidRPr="00641634" w:rsidRDefault="00943107" w:rsidP="00943107">
      <w:pPr>
        <w:jc w:val="both"/>
        <w:rPr>
          <w:rFonts w:ascii="Arial" w:hAnsi="Arial" w:cs="Arial"/>
          <w:bCs/>
          <w:sz w:val="22"/>
          <w:szCs w:val="22"/>
          <w:lang w:val="es-ES"/>
        </w:rPr>
      </w:pPr>
    </w:p>
    <w:p w14:paraId="11AF8B1E" w14:textId="77777777" w:rsidR="00943107" w:rsidRPr="00641634" w:rsidRDefault="00943107" w:rsidP="00943107">
      <w:pPr>
        <w:jc w:val="both"/>
        <w:rPr>
          <w:rFonts w:ascii="Arial" w:hAnsi="Arial" w:cs="Arial"/>
          <w:b/>
          <w:bCs/>
          <w:sz w:val="22"/>
          <w:szCs w:val="22"/>
          <w:lang w:val="es-ES"/>
        </w:rPr>
      </w:pPr>
      <w:r w:rsidRPr="00641634">
        <w:rPr>
          <w:rFonts w:ascii="Arial" w:hAnsi="Arial" w:cs="Arial"/>
          <w:b/>
          <w:bCs/>
          <w:sz w:val="22"/>
          <w:szCs w:val="22"/>
          <w:lang w:val="es-ES"/>
        </w:rPr>
        <w:t>UNA SOFISTICADA EDICIÓN NEGRA Y VERDE PARA TAIPÉI</w:t>
      </w:r>
    </w:p>
    <w:p w14:paraId="1678BE44" w14:textId="77777777" w:rsidR="00943107" w:rsidRPr="00641634" w:rsidRDefault="00943107" w:rsidP="00943107">
      <w:pPr>
        <w:jc w:val="both"/>
        <w:rPr>
          <w:rFonts w:ascii="Arial" w:hAnsi="Arial" w:cs="Arial"/>
          <w:bCs/>
          <w:sz w:val="22"/>
          <w:szCs w:val="22"/>
          <w:lang w:val="es-ES"/>
        </w:rPr>
      </w:pPr>
    </w:p>
    <w:p w14:paraId="3127EB4E" w14:textId="77777777" w:rsidR="00943107" w:rsidRPr="00641634" w:rsidRDefault="00943107" w:rsidP="00943107">
      <w:pPr>
        <w:jc w:val="both"/>
        <w:rPr>
          <w:rFonts w:ascii="Arial" w:hAnsi="Arial" w:cs="Arial"/>
          <w:bCs/>
          <w:sz w:val="22"/>
          <w:szCs w:val="22"/>
          <w:lang w:val="es-ES"/>
        </w:rPr>
      </w:pPr>
      <w:proofErr w:type="spellStart"/>
      <w:r w:rsidRPr="00641634">
        <w:rPr>
          <w:rFonts w:ascii="Arial" w:hAnsi="Arial" w:cs="Arial"/>
          <w:sz w:val="22"/>
          <w:szCs w:val="22"/>
          <w:lang w:val="es-ES"/>
        </w:rPr>
        <w:t>Maximilian</w:t>
      </w:r>
      <w:proofErr w:type="spellEnd"/>
      <w:r w:rsidRPr="00641634">
        <w:rPr>
          <w:rFonts w:ascii="Arial" w:hAnsi="Arial" w:cs="Arial"/>
          <w:sz w:val="22"/>
          <w:szCs w:val="22"/>
          <w:lang w:val="es-ES"/>
        </w:rPr>
        <w:t xml:space="preserve"> </w:t>
      </w:r>
      <w:proofErr w:type="spellStart"/>
      <w:r w:rsidRPr="00641634">
        <w:rPr>
          <w:rFonts w:ascii="Arial" w:hAnsi="Arial" w:cs="Arial"/>
          <w:sz w:val="22"/>
          <w:szCs w:val="22"/>
          <w:lang w:val="es-ES"/>
        </w:rPr>
        <w:t>Büsser</w:t>
      </w:r>
      <w:proofErr w:type="spellEnd"/>
      <w:r w:rsidRPr="00641634">
        <w:rPr>
          <w:rFonts w:ascii="Arial" w:hAnsi="Arial" w:cs="Arial"/>
          <w:sz w:val="22"/>
          <w:szCs w:val="22"/>
          <w:lang w:val="es-ES"/>
        </w:rPr>
        <w:t xml:space="preserve"> mantiene una relación muy especial con Swiss Prestige. De hecho, los une un estrecho vínculo prácticamente desde la fundación de MB&amp;F. Unos años más tarde, en 2015, Swiss Prestige abrió la MB&amp;F </w:t>
      </w:r>
      <w:proofErr w:type="spellStart"/>
      <w:r w:rsidRPr="00641634">
        <w:rPr>
          <w:rFonts w:ascii="Arial" w:hAnsi="Arial" w:cs="Arial"/>
          <w:sz w:val="22"/>
          <w:szCs w:val="22"/>
          <w:lang w:val="es-ES"/>
        </w:rPr>
        <w:t>M.A.</w:t>
      </w:r>
      <w:proofErr w:type="gramStart"/>
      <w:r w:rsidRPr="00641634">
        <w:rPr>
          <w:rFonts w:ascii="Arial" w:hAnsi="Arial" w:cs="Arial"/>
          <w:sz w:val="22"/>
          <w:szCs w:val="22"/>
          <w:lang w:val="es-ES"/>
        </w:rPr>
        <w:t>D.Gallery</w:t>
      </w:r>
      <w:proofErr w:type="spellEnd"/>
      <w:proofErr w:type="gramEnd"/>
      <w:r w:rsidRPr="00641634">
        <w:rPr>
          <w:rFonts w:ascii="Arial" w:hAnsi="Arial" w:cs="Arial"/>
          <w:sz w:val="22"/>
          <w:szCs w:val="22"/>
          <w:lang w:val="es-ES"/>
        </w:rPr>
        <w:t xml:space="preserve"> de Taiwán —la segunda del mundo y la primera ubicada en Asia—.</w:t>
      </w:r>
    </w:p>
    <w:p w14:paraId="637AD671" w14:textId="77777777" w:rsidR="00943107" w:rsidRPr="00641634" w:rsidRDefault="00943107" w:rsidP="00943107">
      <w:pPr>
        <w:jc w:val="both"/>
        <w:rPr>
          <w:rFonts w:ascii="Arial" w:hAnsi="Arial" w:cs="Arial"/>
          <w:bCs/>
          <w:sz w:val="22"/>
          <w:szCs w:val="22"/>
          <w:lang w:val="es-ES"/>
        </w:rPr>
      </w:pPr>
    </w:p>
    <w:p w14:paraId="7A819559" w14:textId="77777777" w:rsidR="00943107" w:rsidRPr="00641634" w:rsidRDefault="00943107" w:rsidP="00943107">
      <w:pPr>
        <w:jc w:val="both"/>
        <w:rPr>
          <w:rFonts w:ascii="Arial" w:hAnsi="Arial" w:cs="Arial"/>
          <w:bCs/>
          <w:i/>
          <w:sz w:val="22"/>
          <w:szCs w:val="22"/>
          <w:lang w:val="es-ES"/>
        </w:rPr>
      </w:pPr>
      <w:r w:rsidRPr="00641634">
        <w:rPr>
          <w:rFonts w:ascii="Arial" w:hAnsi="Arial" w:cs="Arial"/>
          <w:sz w:val="22"/>
          <w:szCs w:val="22"/>
          <w:lang w:val="es-ES"/>
        </w:rPr>
        <w:t>Para Lori Shen (CEO de Swiss Prestige) y su equipo supuso un reto enorme, ya que, pese a llevar muchos años operando como distribuidores, no tenían apenas experiencia regentando una tienda distribuidora como tal. Hubo quien cuestionó los motivos por los que alguien estaría dispuesto a asumir un riesgo de tal magnitud, pero Lori Shen supo dar la respuesta perfecta: «Los motivos son simples.</w:t>
      </w:r>
      <w:r w:rsidRPr="00641634">
        <w:rPr>
          <w:rFonts w:ascii="Arial" w:hAnsi="Arial" w:cs="Arial"/>
          <w:i/>
          <w:iCs/>
          <w:sz w:val="22"/>
          <w:szCs w:val="22"/>
          <w:lang w:val="es-ES"/>
        </w:rPr>
        <w:t xml:space="preserve"> </w:t>
      </w:r>
      <w:r w:rsidRPr="00641634">
        <w:rPr>
          <w:rFonts w:ascii="Arial" w:hAnsi="Arial" w:cs="Arial"/>
          <w:sz w:val="22"/>
          <w:szCs w:val="22"/>
          <w:lang w:val="es-ES"/>
        </w:rPr>
        <w:t>Primero, me encanta lo que hace Max.</w:t>
      </w:r>
      <w:r w:rsidRPr="00641634">
        <w:rPr>
          <w:rFonts w:ascii="Arial" w:hAnsi="Arial" w:cs="Arial"/>
          <w:i/>
          <w:iCs/>
          <w:sz w:val="22"/>
          <w:szCs w:val="22"/>
          <w:lang w:val="es-ES"/>
        </w:rPr>
        <w:t xml:space="preserve"> </w:t>
      </w:r>
      <w:r w:rsidRPr="00641634">
        <w:rPr>
          <w:rFonts w:ascii="Arial" w:hAnsi="Arial" w:cs="Arial"/>
          <w:sz w:val="22"/>
          <w:szCs w:val="22"/>
          <w:lang w:val="es-ES"/>
        </w:rPr>
        <w:t>En segundo lugar, para destacar, hay que hacer cosas diferentes.</w:t>
      </w:r>
      <w:r w:rsidRPr="00641634">
        <w:rPr>
          <w:rFonts w:ascii="Arial" w:hAnsi="Arial" w:cs="Arial"/>
          <w:i/>
          <w:iCs/>
          <w:sz w:val="22"/>
          <w:szCs w:val="22"/>
          <w:lang w:val="es-ES"/>
        </w:rPr>
        <w:t xml:space="preserve"> </w:t>
      </w:r>
      <w:r w:rsidRPr="00641634">
        <w:rPr>
          <w:rFonts w:ascii="Arial" w:hAnsi="Arial" w:cs="Arial"/>
          <w:sz w:val="22"/>
          <w:szCs w:val="22"/>
          <w:lang w:val="es-ES"/>
        </w:rPr>
        <w:t>No ha sido un camino de rosas, pero estoy muy orgullosa de mi decisión».</w:t>
      </w:r>
    </w:p>
    <w:p w14:paraId="584B718A" w14:textId="77777777" w:rsidR="00943107" w:rsidRPr="00641634" w:rsidRDefault="00943107" w:rsidP="00943107">
      <w:pPr>
        <w:jc w:val="both"/>
        <w:rPr>
          <w:rFonts w:ascii="Arial" w:hAnsi="Arial" w:cs="Arial"/>
          <w:bCs/>
          <w:sz w:val="22"/>
          <w:szCs w:val="22"/>
          <w:lang w:val="es-ES"/>
        </w:rPr>
      </w:pPr>
    </w:p>
    <w:p w14:paraId="614F9EDC" w14:textId="77777777" w:rsidR="00943107" w:rsidRPr="00641634" w:rsidRDefault="00943107" w:rsidP="00943107">
      <w:pPr>
        <w:jc w:val="both"/>
        <w:rPr>
          <w:rFonts w:ascii="Arial" w:hAnsi="Arial" w:cs="Arial"/>
          <w:bCs/>
          <w:sz w:val="22"/>
          <w:szCs w:val="22"/>
          <w:lang w:val="es-ES"/>
        </w:rPr>
      </w:pPr>
      <w:r w:rsidRPr="00641634">
        <w:rPr>
          <w:rFonts w:ascii="Arial" w:hAnsi="Arial" w:cs="Arial"/>
          <w:sz w:val="22"/>
          <w:szCs w:val="22"/>
          <w:lang w:val="es-ES"/>
        </w:rPr>
        <w:t xml:space="preserve">Después de tantos años, la </w:t>
      </w:r>
      <w:proofErr w:type="spellStart"/>
      <w:r w:rsidRPr="00641634">
        <w:rPr>
          <w:rFonts w:ascii="Arial" w:hAnsi="Arial" w:cs="Arial"/>
          <w:sz w:val="22"/>
          <w:szCs w:val="22"/>
          <w:lang w:val="es-ES"/>
        </w:rPr>
        <w:t>M.A.</w:t>
      </w:r>
      <w:proofErr w:type="gramStart"/>
      <w:r w:rsidRPr="00641634">
        <w:rPr>
          <w:rFonts w:ascii="Arial" w:hAnsi="Arial" w:cs="Arial"/>
          <w:sz w:val="22"/>
          <w:szCs w:val="22"/>
          <w:lang w:val="es-ES"/>
        </w:rPr>
        <w:t>D.Gallery</w:t>
      </w:r>
      <w:proofErr w:type="spellEnd"/>
      <w:proofErr w:type="gramEnd"/>
      <w:r w:rsidRPr="00641634">
        <w:rPr>
          <w:rFonts w:ascii="Arial" w:hAnsi="Arial" w:cs="Arial"/>
          <w:sz w:val="22"/>
          <w:szCs w:val="22"/>
          <w:lang w:val="es-ES"/>
        </w:rPr>
        <w:t xml:space="preserve"> de MB&amp;F de Taipéi se ha merecido su propia edición limitada, que llega en 2023 y consiste en una impresionante versión de la LM Split </w:t>
      </w:r>
      <w:proofErr w:type="spellStart"/>
      <w:r w:rsidRPr="00641634">
        <w:rPr>
          <w:rFonts w:ascii="Arial" w:hAnsi="Arial" w:cs="Arial"/>
          <w:sz w:val="22"/>
          <w:szCs w:val="22"/>
          <w:lang w:val="es-ES"/>
        </w:rPr>
        <w:t>Escapement</w:t>
      </w:r>
      <w:proofErr w:type="spellEnd"/>
      <w:r w:rsidRPr="00641634">
        <w:rPr>
          <w:rFonts w:ascii="Arial" w:hAnsi="Arial" w:cs="Arial"/>
          <w:sz w:val="22"/>
          <w:szCs w:val="22"/>
          <w:lang w:val="es-ES"/>
        </w:rPr>
        <w:t xml:space="preserve"> EVO de la que se producirán 20 unidades. Esta nueva incorporación consta de una caja de titanio, una preciosa platina negra y una esfera verde </w:t>
      </w:r>
      <w:proofErr w:type="spellStart"/>
      <w:r w:rsidRPr="00641634">
        <w:rPr>
          <w:rFonts w:ascii="Arial" w:hAnsi="Arial" w:cs="Arial"/>
          <w:sz w:val="22"/>
          <w:szCs w:val="22"/>
          <w:lang w:val="es-ES"/>
        </w:rPr>
        <w:t>multirreflejos</w:t>
      </w:r>
      <w:proofErr w:type="spellEnd"/>
      <w:r w:rsidRPr="00641634">
        <w:rPr>
          <w:rFonts w:ascii="Arial" w:hAnsi="Arial" w:cs="Arial"/>
          <w:sz w:val="22"/>
          <w:szCs w:val="22"/>
          <w:lang w:val="es-ES"/>
        </w:rPr>
        <w:t xml:space="preserve"> con contadores </w:t>
      </w:r>
      <w:proofErr w:type="spellStart"/>
      <w:r w:rsidRPr="00641634">
        <w:rPr>
          <w:rFonts w:ascii="Arial" w:hAnsi="Arial" w:cs="Arial"/>
          <w:sz w:val="22"/>
          <w:szCs w:val="22"/>
          <w:lang w:val="es-ES"/>
        </w:rPr>
        <w:t>esqueletizados</w:t>
      </w:r>
      <w:proofErr w:type="spellEnd"/>
      <w:r w:rsidRPr="00641634">
        <w:rPr>
          <w:rFonts w:ascii="Arial" w:hAnsi="Arial" w:cs="Arial"/>
          <w:sz w:val="22"/>
          <w:szCs w:val="22"/>
          <w:lang w:val="es-ES"/>
        </w:rPr>
        <w:t>.</w:t>
      </w:r>
    </w:p>
    <w:p w14:paraId="468E550F" w14:textId="77777777" w:rsidR="00943107" w:rsidRPr="00641634" w:rsidRDefault="00943107" w:rsidP="00943107">
      <w:pPr>
        <w:jc w:val="both"/>
        <w:rPr>
          <w:rFonts w:ascii="Arial" w:hAnsi="Arial" w:cs="Arial"/>
          <w:bCs/>
          <w:sz w:val="22"/>
          <w:szCs w:val="22"/>
          <w:lang w:val="es-ES"/>
        </w:rPr>
      </w:pPr>
    </w:p>
    <w:p w14:paraId="5D61F2F2" w14:textId="77777777" w:rsidR="00943107" w:rsidRPr="00641634" w:rsidRDefault="00943107" w:rsidP="00943107">
      <w:pPr>
        <w:jc w:val="both"/>
        <w:rPr>
          <w:rFonts w:ascii="Arial" w:hAnsi="Arial" w:cs="Arial"/>
          <w:bCs/>
          <w:sz w:val="22"/>
          <w:szCs w:val="22"/>
          <w:lang w:val="es-ES"/>
        </w:rPr>
      </w:pPr>
      <w:r w:rsidRPr="00641634">
        <w:rPr>
          <w:rFonts w:ascii="Arial" w:hAnsi="Arial" w:cs="Arial"/>
          <w:sz w:val="22"/>
          <w:szCs w:val="22"/>
          <w:lang w:val="es-ES"/>
        </w:rPr>
        <w:t xml:space="preserve">Está disponible con dos correas de caucho: una blanca que crea un contraste fresco </w:t>
      </w:r>
      <w:proofErr w:type="spellStart"/>
      <w:r w:rsidRPr="00641634">
        <w:rPr>
          <w:rFonts w:ascii="Arial" w:hAnsi="Arial" w:cs="Arial"/>
          <w:sz w:val="22"/>
          <w:szCs w:val="22"/>
          <w:lang w:val="es-ES"/>
        </w:rPr>
        <w:t>o</w:t>
      </w:r>
      <w:proofErr w:type="spellEnd"/>
      <w:r w:rsidRPr="00641634">
        <w:rPr>
          <w:rFonts w:ascii="Arial" w:hAnsi="Arial" w:cs="Arial"/>
          <w:sz w:val="22"/>
          <w:szCs w:val="22"/>
          <w:lang w:val="es-ES"/>
        </w:rPr>
        <w:t xml:space="preserve"> otra de un bonito color gris oscuro que combina a la perfección con la platina del reloj.</w:t>
      </w:r>
    </w:p>
    <w:p w14:paraId="08CEF97F" w14:textId="77777777" w:rsidR="00D356DF" w:rsidRPr="00641634" w:rsidRDefault="00D356DF" w:rsidP="00D70A55">
      <w:pPr>
        <w:jc w:val="both"/>
        <w:rPr>
          <w:rFonts w:ascii="Arial" w:hAnsi="Arial" w:cs="Arial"/>
          <w:bCs/>
          <w:sz w:val="22"/>
          <w:szCs w:val="22"/>
          <w:lang w:val="es-ES"/>
        </w:rPr>
      </w:pPr>
    </w:p>
    <w:p w14:paraId="68769B70" w14:textId="77777777" w:rsidR="00050F39" w:rsidRPr="00641634" w:rsidRDefault="008B4069" w:rsidP="00D70A55">
      <w:pPr>
        <w:jc w:val="center"/>
        <w:rPr>
          <w:rFonts w:ascii="Arial" w:hAnsi="Arial" w:cs="Arial"/>
          <w:b/>
          <w:bCs/>
          <w:sz w:val="28"/>
          <w:szCs w:val="22"/>
          <w:lang w:val="es-ES"/>
        </w:rPr>
      </w:pPr>
      <w:r w:rsidRPr="00641634">
        <w:rPr>
          <w:rFonts w:ascii="Arial" w:hAnsi="Arial" w:cs="Arial"/>
          <w:sz w:val="22"/>
          <w:szCs w:val="22"/>
          <w:lang w:val="es-ES"/>
        </w:rPr>
        <w:br w:type="page"/>
      </w:r>
      <w:r w:rsidRPr="00641634">
        <w:rPr>
          <w:rFonts w:ascii="Arial" w:hAnsi="Arial" w:cs="Arial"/>
          <w:b/>
          <w:bCs/>
          <w:sz w:val="28"/>
          <w:szCs w:val="22"/>
          <w:lang w:val="es-ES"/>
        </w:rPr>
        <w:lastRenderedPageBreak/>
        <w:t>LEGACY MACHINE SPLIT ESCAPEMENT EVO</w:t>
      </w:r>
    </w:p>
    <w:p w14:paraId="293605AF" w14:textId="77777777" w:rsidR="00050F39" w:rsidRPr="00641634" w:rsidRDefault="00050F39" w:rsidP="00D70A55">
      <w:pPr>
        <w:jc w:val="center"/>
        <w:rPr>
          <w:rFonts w:ascii="Arial" w:hAnsi="Arial" w:cs="Arial"/>
          <w:b/>
          <w:bCs/>
          <w:sz w:val="28"/>
          <w:szCs w:val="22"/>
          <w:lang w:val="es-ES"/>
        </w:rPr>
      </w:pPr>
      <w:r w:rsidRPr="00641634">
        <w:rPr>
          <w:rFonts w:ascii="Arial" w:hAnsi="Arial" w:cs="Arial"/>
          <w:b/>
          <w:bCs/>
          <w:sz w:val="28"/>
          <w:szCs w:val="22"/>
          <w:lang w:val="es-ES"/>
        </w:rPr>
        <w:t>ESPECIFICACIONES TÉCNICAS</w:t>
      </w:r>
    </w:p>
    <w:p w14:paraId="1884D6EE" w14:textId="77777777" w:rsidR="00050F39" w:rsidRPr="00641634" w:rsidRDefault="00050F39" w:rsidP="00D70A55">
      <w:pPr>
        <w:rPr>
          <w:rFonts w:ascii="Arial" w:hAnsi="Arial" w:cs="Arial"/>
          <w:b/>
          <w:bCs/>
          <w:sz w:val="22"/>
          <w:szCs w:val="22"/>
          <w:lang w:val="es-ES"/>
        </w:rPr>
      </w:pPr>
    </w:p>
    <w:p w14:paraId="3B361F75" w14:textId="0C2A32D0" w:rsidR="00A7475A" w:rsidRPr="00641634" w:rsidRDefault="00A7475A" w:rsidP="00D70A55">
      <w:pPr>
        <w:rPr>
          <w:rFonts w:ascii="Arial" w:hAnsi="Arial" w:cs="Arial"/>
          <w:b/>
          <w:bCs/>
          <w:sz w:val="22"/>
          <w:szCs w:val="22"/>
          <w:lang w:val="es-ES"/>
        </w:rPr>
      </w:pPr>
      <w:proofErr w:type="spellStart"/>
      <w:r w:rsidRPr="00641634">
        <w:rPr>
          <w:rFonts w:ascii="Arial" w:hAnsi="Arial" w:cs="Arial"/>
          <w:b/>
          <w:bCs/>
          <w:sz w:val="22"/>
          <w:szCs w:val="22"/>
          <w:lang w:val="es-ES"/>
        </w:rPr>
        <w:t>Legacy</w:t>
      </w:r>
      <w:proofErr w:type="spellEnd"/>
      <w:r w:rsidRPr="00641634">
        <w:rPr>
          <w:rFonts w:ascii="Arial" w:hAnsi="Arial" w:cs="Arial"/>
          <w:b/>
          <w:bCs/>
          <w:sz w:val="22"/>
          <w:szCs w:val="22"/>
          <w:lang w:val="es-ES"/>
        </w:rPr>
        <w:t xml:space="preserve"> Machine Split </w:t>
      </w:r>
      <w:proofErr w:type="spellStart"/>
      <w:r w:rsidRPr="00641634">
        <w:rPr>
          <w:rFonts w:ascii="Arial" w:hAnsi="Arial" w:cs="Arial"/>
          <w:b/>
          <w:bCs/>
          <w:sz w:val="22"/>
          <w:szCs w:val="22"/>
          <w:lang w:val="es-ES"/>
        </w:rPr>
        <w:t>Escape</w:t>
      </w:r>
      <w:r w:rsidR="00E567A4" w:rsidRPr="00641634">
        <w:rPr>
          <w:rFonts w:ascii="Arial" w:hAnsi="Arial" w:cs="Arial"/>
          <w:b/>
          <w:bCs/>
          <w:sz w:val="22"/>
          <w:szCs w:val="22"/>
          <w:lang w:val="es-ES"/>
        </w:rPr>
        <w:t>ment</w:t>
      </w:r>
      <w:proofErr w:type="spellEnd"/>
      <w:r w:rsidR="00E567A4" w:rsidRPr="00641634">
        <w:rPr>
          <w:rFonts w:ascii="Arial" w:hAnsi="Arial" w:cs="Arial"/>
          <w:b/>
          <w:bCs/>
          <w:sz w:val="22"/>
          <w:szCs w:val="22"/>
          <w:lang w:val="es-ES"/>
        </w:rPr>
        <w:t xml:space="preserve"> EVO está disponible en </w:t>
      </w:r>
      <w:r w:rsidR="00943107" w:rsidRPr="00641634">
        <w:rPr>
          <w:rFonts w:ascii="Arial" w:hAnsi="Arial" w:cs="Arial"/>
          <w:b/>
          <w:bCs/>
          <w:sz w:val="22"/>
          <w:szCs w:val="22"/>
          <w:lang w:val="es-ES"/>
        </w:rPr>
        <w:t>tres</w:t>
      </w:r>
      <w:r w:rsidRPr="00641634">
        <w:rPr>
          <w:rFonts w:ascii="Arial" w:hAnsi="Arial" w:cs="Arial"/>
          <w:b/>
          <w:bCs/>
          <w:sz w:val="22"/>
          <w:szCs w:val="22"/>
          <w:lang w:val="es-ES"/>
        </w:rPr>
        <w:t xml:space="preserve"> versiones:</w:t>
      </w:r>
    </w:p>
    <w:p w14:paraId="2661B1C8" w14:textId="77777777" w:rsidR="00A7475A" w:rsidRPr="00641634" w:rsidRDefault="00A7475A" w:rsidP="00D70A55">
      <w:pPr>
        <w:rPr>
          <w:rFonts w:ascii="Arial" w:hAnsi="Arial" w:cs="Arial"/>
          <w:b/>
          <w:bCs/>
          <w:sz w:val="22"/>
          <w:szCs w:val="22"/>
          <w:lang w:val="es-ES"/>
        </w:rPr>
      </w:pPr>
      <w:r w:rsidRPr="00641634">
        <w:rPr>
          <w:rFonts w:ascii="Arial" w:hAnsi="Arial" w:cs="Arial"/>
          <w:b/>
          <w:bCs/>
          <w:sz w:val="22"/>
          <w:szCs w:val="22"/>
          <w:lang w:val="es-ES"/>
        </w:rPr>
        <w:t>- Versión Ti: caja de titanio grado 5 con platina azul pastel y esferas en gris oscuro.</w:t>
      </w:r>
    </w:p>
    <w:p w14:paraId="0CEE1D2D" w14:textId="77777777" w:rsidR="00050F39" w:rsidRPr="00641634" w:rsidRDefault="00A7475A" w:rsidP="00D70A55">
      <w:pPr>
        <w:rPr>
          <w:rFonts w:ascii="Arial" w:hAnsi="Arial" w:cs="Arial"/>
          <w:b/>
          <w:bCs/>
          <w:sz w:val="22"/>
          <w:szCs w:val="22"/>
          <w:lang w:val="es-ES"/>
        </w:rPr>
      </w:pPr>
      <w:r w:rsidRPr="00641634">
        <w:rPr>
          <w:rFonts w:ascii="Arial" w:hAnsi="Arial" w:cs="Arial"/>
          <w:b/>
          <w:bCs/>
          <w:sz w:val="22"/>
          <w:szCs w:val="22"/>
          <w:lang w:val="es-ES"/>
        </w:rPr>
        <w:t xml:space="preserve">- Edición Beverly </w:t>
      </w:r>
      <w:proofErr w:type="spellStart"/>
      <w:r w:rsidRPr="00641634">
        <w:rPr>
          <w:rFonts w:ascii="Arial" w:hAnsi="Arial" w:cs="Arial"/>
          <w:b/>
          <w:bCs/>
          <w:sz w:val="22"/>
          <w:szCs w:val="22"/>
          <w:lang w:val="es-ES"/>
        </w:rPr>
        <w:t>Hills</w:t>
      </w:r>
      <w:proofErr w:type="spellEnd"/>
      <w:r w:rsidRPr="00641634">
        <w:rPr>
          <w:rFonts w:ascii="Arial" w:hAnsi="Arial" w:cs="Arial"/>
          <w:b/>
          <w:bCs/>
          <w:sz w:val="22"/>
          <w:szCs w:val="22"/>
          <w:lang w:val="es-ES"/>
        </w:rPr>
        <w:t>: edición limitada de 25 unidades con caja de titanio grado 5, platina negra y esferas azules.</w:t>
      </w:r>
    </w:p>
    <w:p w14:paraId="681C2E24" w14:textId="0183099A" w:rsidR="00943107" w:rsidRPr="00641634" w:rsidRDefault="00943107" w:rsidP="00943107">
      <w:pPr>
        <w:rPr>
          <w:rFonts w:ascii="Arial" w:hAnsi="Arial" w:cs="Arial"/>
          <w:b/>
          <w:bCs/>
          <w:sz w:val="22"/>
          <w:szCs w:val="22"/>
          <w:lang w:val="es-ES"/>
        </w:rPr>
      </w:pPr>
      <w:r w:rsidRPr="00641634">
        <w:rPr>
          <w:rFonts w:ascii="Arial" w:hAnsi="Arial" w:cs="Arial"/>
          <w:b/>
          <w:bCs/>
          <w:sz w:val="22"/>
          <w:szCs w:val="22"/>
          <w:lang w:val="es-ES"/>
        </w:rPr>
        <w:t>- Edición Taipéi: edición limitada de 20 unidades de titanio grado 5 con platina negra y esferas verdes.</w:t>
      </w:r>
    </w:p>
    <w:p w14:paraId="25E200D2" w14:textId="77777777" w:rsidR="00A7475A" w:rsidRPr="00641634" w:rsidRDefault="00A7475A" w:rsidP="00D70A55">
      <w:pPr>
        <w:rPr>
          <w:rFonts w:ascii="Arial" w:hAnsi="Arial" w:cs="Arial"/>
          <w:b/>
          <w:bCs/>
          <w:sz w:val="22"/>
          <w:szCs w:val="22"/>
          <w:lang w:val="es-ES"/>
        </w:rPr>
      </w:pPr>
    </w:p>
    <w:p w14:paraId="6A4637FA" w14:textId="77777777" w:rsidR="00050F39" w:rsidRPr="00641634" w:rsidRDefault="00050F39" w:rsidP="00D70A55">
      <w:pPr>
        <w:rPr>
          <w:rFonts w:ascii="Arial" w:hAnsi="Arial" w:cs="Arial"/>
          <w:b/>
          <w:bCs/>
          <w:sz w:val="22"/>
          <w:szCs w:val="22"/>
          <w:lang w:val="es-ES"/>
        </w:rPr>
      </w:pPr>
      <w:r w:rsidRPr="00641634">
        <w:rPr>
          <w:rFonts w:ascii="Arial" w:hAnsi="Arial" w:cs="Arial"/>
          <w:b/>
          <w:bCs/>
          <w:sz w:val="22"/>
          <w:szCs w:val="22"/>
          <w:lang w:val="es-ES"/>
        </w:rPr>
        <w:t>Motor</w:t>
      </w:r>
    </w:p>
    <w:p w14:paraId="22DE5ACC" w14:textId="77777777" w:rsidR="00050F39" w:rsidRPr="00641634" w:rsidRDefault="00050F39" w:rsidP="00D70A55">
      <w:pPr>
        <w:rPr>
          <w:rFonts w:ascii="Arial" w:hAnsi="Arial" w:cs="Arial"/>
          <w:bCs/>
          <w:sz w:val="22"/>
          <w:szCs w:val="22"/>
          <w:lang w:val="es-ES"/>
        </w:rPr>
      </w:pPr>
      <w:r w:rsidRPr="00641634">
        <w:rPr>
          <w:rFonts w:ascii="Arial" w:hAnsi="Arial" w:cs="Arial"/>
          <w:sz w:val="22"/>
          <w:szCs w:val="22"/>
          <w:lang w:val="es-ES"/>
        </w:rPr>
        <w:t>Movimiento desarrollado por Stephen McDonnell para MB&amp;F.</w:t>
      </w:r>
    </w:p>
    <w:p w14:paraId="474E09F1" w14:textId="77777777" w:rsidR="00050F39" w:rsidRPr="00641634" w:rsidRDefault="00050F39" w:rsidP="00D70A55">
      <w:pPr>
        <w:rPr>
          <w:rFonts w:ascii="Arial" w:hAnsi="Arial" w:cs="Arial"/>
          <w:bCs/>
          <w:sz w:val="22"/>
          <w:szCs w:val="22"/>
          <w:lang w:val="es-ES"/>
        </w:rPr>
      </w:pPr>
      <w:r w:rsidRPr="00641634">
        <w:rPr>
          <w:rFonts w:ascii="Arial" w:hAnsi="Arial" w:cs="Arial"/>
          <w:sz w:val="22"/>
          <w:szCs w:val="22"/>
          <w:lang w:val="es-ES"/>
        </w:rPr>
        <w:t>Escape dividido con volante suspendido sobre la esfera y áncora situada bajo el movimiento.</w:t>
      </w:r>
    </w:p>
    <w:p w14:paraId="17E0477B" w14:textId="77777777" w:rsidR="00050F39" w:rsidRPr="00641634" w:rsidRDefault="00050F39" w:rsidP="00D70A55">
      <w:pPr>
        <w:rPr>
          <w:rFonts w:ascii="Arial" w:hAnsi="Arial" w:cs="Arial"/>
          <w:bCs/>
          <w:sz w:val="22"/>
          <w:szCs w:val="22"/>
          <w:lang w:val="es-ES"/>
        </w:rPr>
      </w:pPr>
      <w:r w:rsidRPr="00641634">
        <w:rPr>
          <w:rFonts w:ascii="Arial" w:hAnsi="Arial" w:cs="Arial"/>
          <w:sz w:val="22"/>
          <w:szCs w:val="22"/>
          <w:lang w:val="es-ES"/>
        </w:rPr>
        <w:t>Cuerda manual con dos barriletes de muelle real.</w:t>
      </w:r>
    </w:p>
    <w:p w14:paraId="122306DD" w14:textId="77777777" w:rsidR="00050F39" w:rsidRPr="00641634" w:rsidRDefault="00050F39" w:rsidP="00D70A55">
      <w:pPr>
        <w:rPr>
          <w:rFonts w:ascii="Arial" w:hAnsi="Arial" w:cs="Arial"/>
          <w:bCs/>
          <w:sz w:val="22"/>
          <w:szCs w:val="22"/>
          <w:lang w:val="es-ES"/>
        </w:rPr>
      </w:pPr>
      <w:r w:rsidRPr="00641634">
        <w:rPr>
          <w:rFonts w:ascii="Arial" w:hAnsi="Arial" w:cs="Arial"/>
          <w:sz w:val="22"/>
          <w:szCs w:val="22"/>
          <w:lang w:val="es-ES"/>
        </w:rPr>
        <w:t>Volante de 14 mm con tornillos reguladores tradicionales realizado a medida y visible desde la parte alta del movimiento.</w:t>
      </w:r>
    </w:p>
    <w:p w14:paraId="64CB0335" w14:textId="77777777" w:rsidR="00050F39" w:rsidRPr="00641634" w:rsidRDefault="00050F39" w:rsidP="00D70A55">
      <w:pPr>
        <w:rPr>
          <w:rFonts w:ascii="Arial" w:hAnsi="Arial" w:cs="Arial"/>
          <w:bCs/>
          <w:sz w:val="22"/>
          <w:szCs w:val="22"/>
          <w:lang w:val="es-ES"/>
        </w:rPr>
      </w:pPr>
      <w:r w:rsidRPr="00641634">
        <w:rPr>
          <w:rFonts w:ascii="Arial" w:hAnsi="Arial" w:cs="Arial"/>
          <w:sz w:val="22"/>
          <w:szCs w:val="22"/>
          <w:lang w:val="es-ES"/>
        </w:rPr>
        <w:t>Elegantes acabados a mano en la totalidad del reloj que respetan el estilo del siglo XIX; ángulos internos biselados que resaltan el trabajo artesanal; biseles pulidos; decoración Côtes de Genève y grabados realizados a mano.</w:t>
      </w:r>
    </w:p>
    <w:p w14:paraId="5B46E790" w14:textId="77777777" w:rsidR="00050F39" w:rsidRPr="00641634" w:rsidRDefault="00050F39" w:rsidP="00D70A55">
      <w:pPr>
        <w:rPr>
          <w:rFonts w:ascii="Arial" w:hAnsi="Arial" w:cs="Arial"/>
          <w:bCs/>
          <w:sz w:val="22"/>
          <w:szCs w:val="22"/>
          <w:lang w:val="es-ES"/>
        </w:rPr>
      </w:pPr>
      <w:proofErr w:type="spellStart"/>
      <w:r w:rsidRPr="00641634">
        <w:rPr>
          <w:rFonts w:ascii="Arial" w:hAnsi="Arial" w:cs="Arial"/>
          <w:sz w:val="22"/>
          <w:szCs w:val="22"/>
          <w:lang w:val="es-ES"/>
        </w:rPr>
        <w:t>FlexRing</w:t>
      </w:r>
      <w:proofErr w:type="spellEnd"/>
      <w:r w:rsidRPr="00641634">
        <w:rPr>
          <w:rFonts w:ascii="Arial" w:hAnsi="Arial" w:cs="Arial"/>
          <w:sz w:val="22"/>
          <w:szCs w:val="22"/>
          <w:lang w:val="es-ES"/>
        </w:rPr>
        <w:t xml:space="preserve">: un amortiguador anular que se integra entre la caja y el movimiento y ofrece protección contra los golpes en los ejes vertical y lateral. </w:t>
      </w:r>
    </w:p>
    <w:p w14:paraId="4A2E5AF3" w14:textId="77777777" w:rsidR="00050F39" w:rsidRPr="00641634" w:rsidRDefault="006F5947" w:rsidP="00D70A55">
      <w:pPr>
        <w:rPr>
          <w:rFonts w:ascii="Arial" w:hAnsi="Arial" w:cs="Arial"/>
          <w:bCs/>
          <w:sz w:val="22"/>
          <w:szCs w:val="22"/>
          <w:lang w:val="es-ES"/>
        </w:rPr>
      </w:pPr>
      <w:r w:rsidRPr="00641634">
        <w:rPr>
          <w:rFonts w:ascii="Arial" w:hAnsi="Arial" w:cs="Arial"/>
          <w:sz w:val="22"/>
          <w:szCs w:val="22"/>
          <w:lang w:val="es-ES"/>
        </w:rPr>
        <w:t>Cifras y agujas con Super-</w:t>
      </w:r>
      <w:proofErr w:type="spellStart"/>
      <w:r w:rsidRPr="00641634">
        <w:rPr>
          <w:rFonts w:ascii="Arial" w:hAnsi="Arial" w:cs="Arial"/>
          <w:sz w:val="22"/>
          <w:szCs w:val="22"/>
          <w:lang w:val="es-ES"/>
        </w:rPr>
        <w:t>LumiNova</w:t>
      </w:r>
      <w:proofErr w:type="spellEnd"/>
      <w:r w:rsidRPr="00641634">
        <w:rPr>
          <w:rFonts w:ascii="Arial" w:hAnsi="Arial" w:cs="Arial"/>
          <w:sz w:val="22"/>
          <w:szCs w:val="22"/>
          <w:lang w:val="es-ES"/>
        </w:rPr>
        <w:t>.</w:t>
      </w:r>
    </w:p>
    <w:p w14:paraId="6F63FBBC" w14:textId="77777777" w:rsidR="00050F39" w:rsidRPr="00641634" w:rsidRDefault="00050F39" w:rsidP="00D70A55">
      <w:pPr>
        <w:rPr>
          <w:rFonts w:ascii="Arial" w:hAnsi="Arial" w:cs="Arial"/>
          <w:bCs/>
          <w:sz w:val="22"/>
          <w:szCs w:val="22"/>
          <w:lang w:val="es-ES"/>
        </w:rPr>
      </w:pPr>
      <w:r w:rsidRPr="00641634">
        <w:rPr>
          <w:rFonts w:ascii="Arial" w:hAnsi="Arial" w:cs="Arial"/>
          <w:sz w:val="22"/>
          <w:szCs w:val="22"/>
          <w:lang w:val="es-ES"/>
        </w:rPr>
        <w:t>Corona atornillada.</w:t>
      </w:r>
    </w:p>
    <w:p w14:paraId="69BD44DE" w14:textId="77777777" w:rsidR="00050F39" w:rsidRPr="00641634" w:rsidRDefault="00050F39" w:rsidP="00D70A55">
      <w:pPr>
        <w:rPr>
          <w:rFonts w:ascii="Arial" w:hAnsi="Arial" w:cs="Arial"/>
          <w:bCs/>
          <w:sz w:val="22"/>
          <w:szCs w:val="22"/>
          <w:lang w:val="es-ES"/>
        </w:rPr>
      </w:pPr>
      <w:r w:rsidRPr="00641634">
        <w:rPr>
          <w:rFonts w:ascii="Arial" w:hAnsi="Arial" w:cs="Arial"/>
          <w:sz w:val="22"/>
          <w:szCs w:val="22"/>
          <w:lang w:val="es-ES"/>
        </w:rPr>
        <w:t>Reserva de marcha:  72 horas</w:t>
      </w:r>
    </w:p>
    <w:p w14:paraId="1D07F64E" w14:textId="77777777" w:rsidR="00050F39" w:rsidRPr="00641634" w:rsidRDefault="00050F39" w:rsidP="00D70A55">
      <w:pPr>
        <w:rPr>
          <w:rFonts w:ascii="Arial" w:hAnsi="Arial" w:cs="Arial"/>
          <w:bCs/>
          <w:sz w:val="22"/>
          <w:szCs w:val="22"/>
          <w:lang w:val="es-ES"/>
        </w:rPr>
      </w:pPr>
      <w:r w:rsidRPr="00641634">
        <w:rPr>
          <w:rFonts w:ascii="Arial" w:hAnsi="Arial" w:cs="Arial"/>
          <w:sz w:val="22"/>
          <w:szCs w:val="22"/>
          <w:lang w:val="es-ES"/>
        </w:rPr>
        <w:t>Frecuencia del volante: 2,5 Hz / 18 000 A/h</w:t>
      </w:r>
    </w:p>
    <w:p w14:paraId="5580D943" w14:textId="77777777" w:rsidR="00050F39" w:rsidRPr="00641634" w:rsidRDefault="00050F39" w:rsidP="00D70A55">
      <w:pPr>
        <w:rPr>
          <w:rFonts w:ascii="Arial" w:hAnsi="Arial" w:cs="Arial"/>
          <w:bCs/>
          <w:sz w:val="22"/>
          <w:szCs w:val="22"/>
          <w:lang w:val="es-ES"/>
        </w:rPr>
      </w:pPr>
      <w:r w:rsidRPr="00641634">
        <w:rPr>
          <w:rFonts w:ascii="Arial" w:hAnsi="Arial" w:cs="Arial"/>
          <w:sz w:val="22"/>
          <w:szCs w:val="22"/>
          <w:lang w:val="es-ES"/>
        </w:rPr>
        <w:t>Número de componentes: 298</w:t>
      </w:r>
    </w:p>
    <w:p w14:paraId="4B1BD1C1" w14:textId="77777777" w:rsidR="00050F39" w:rsidRPr="00641634" w:rsidRDefault="00050F39" w:rsidP="00D70A55">
      <w:pPr>
        <w:rPr>
          <w:rFonts w:ascii="Arial" w:hAnsi="Arial" w:cs="Arial"/>
          <w:bCs/>
          <w:sz w:val="22"/>
          <w:szCs w:val="22"/>
          <w:lang w:val="es-ES"/>
        </w:rPr>
      </w:pPr>
      <w:r w:rsidRPr="00641634">
        <w:rPr>
          <w:rFonts w:ascii="Arial" w:hAnsi="Arial" w:cs="Arial"/>
          <w:sz w:val="22"/>
          <w:szCs w:val="22"/>
          <w:lang w:val="es-ES"/>
        </w:rPr>
        <w:t>Número de rubíes: 35</w:t>
      </w:r>
    </w:p>
    <w:p w14:paraId="054AC0F8" w14:textId="77777777" w:rsidR="00050F39" w:rsidRPr="00641634" w:rsidRDefault="00050F39" w:rsidP="00D70A55">
      <w:pPr>
        <w:rPr>
          <w:rFonts w:ascii="Arial" w:hAnsi="Arial" w:cs="Arial"/>
          <w:bCs/>
          <w:sz w:val="22"/>
          <w:szCs w:val="22"/>
          <w:lang w:val="es-ES"/>
        </w:rPr>
      </w:pPr>
    </w:p>
    <w:p w14:paraId="1FD99421" w14:textId="77777777" w:rsidR="00050F39" w:rsidRPr="00641634" w:rsidRDefault="00050F39" w:rsidP="00D70A55">
      <w:pPr>
        <w:rPr>
          <w:rFonts w:ascii="Arial" w:hAnsi="Arial" w:cs="Arial"/>
          <w:b/>
          <w:bCs/>
          <w:sz w:val="22"/>
          <w:szCs w:val="22"/>
          <w:lang w:val="es-ES"/>
        </w:rPr>
      </w:pPr>
      <w:r w:rsidRPr="00641634">
        <w:rPr>
          <w:rFonts w:ascii="Arial" w:hAnsi="Arial" w:cs="Arial"/>
          <w:b/>
          <w:bCs/>
          <w:sz w:val="22"/>
          <w:szCs w:val="22"/>
          <w:lang w:val="es-ES"/>
        </w:rPr>
        <w:t>Funciones e indicaciones</w:t>
      </w:r>
    </w:p>
    <w:p w14:paraId="79148C01" w14:textId="77777777" w:rsidR="00050F39" w:rsidRPr="00641634" w:rsidRDefault="00050F39" w:rsidP="00D70A55">
      <w:pPr>
        <w:rPr>
          <w:rFonts w:ascii="Arial" w:hAnsi="Arial" w:cs="Arial"/>
          <w:bCs/>
          <w:sz w:val="22"/>
          <w:szCs w:val="22"/>
          <w:lang w:val="es-ES"/>
        </w:rPr>
      </w:pPr>
      <w:r w:rsidRPr="00641634">
        <w:rPr>
          <w:rFonts w:ascii="Arial" w:hAnsi="Arial" w:cs="Arial"/>
          <w:sz w:val="22"/>
          <w:szCs w:val="22"/>
          <w:lang w:val="es-ES"/>
        </w:rPr>
        <w:t>Indicadores de horas, minutos, fecha y reserva de marcha.</w:t>
      </w:r>
    </w:p>
    <w:p w14:paraId="244BF049" w14:textId="77777777" w:rsidR="00050F39" w:rsidRPr="00641634" w:rsidRDefault="00050F39" w:rsidP="00D70A55">
      <w:pPr>
        <w:rPr>
          <w:rFonts w:ascii="Arial" w:hAnsi="Arial" w:cs="Arial"/>
          <w:bCs/>
          <w:sz w:val="22"/>
          <w:szCs w:val="22"/>
          <w:lang w:val="es-ES"/>
        </w:rPr>
      </w:pPr>
      <w:r w:rsidRPr="00641634">
        <w:rPr>
          <w:rFonts w:ascii="Arial" w:hAnsi="Arial" w:cs="Arial"/>
          <w:sz w:val="22"/>
          <w:szCs w:val="22"/>
          <w:lang w:val="es-ES"/>
        </w:rPr>
        <w:t>Botón pulsador situado junto a la esfera de la fecha para un rápido ajuste de la misma.</w:t>
      </w:r>
    </w:p>
    <w:p w14:paraId="104DE5FB" w14:textId="77777777" w:rsidR="00050F39" w:rsidRPr="00641634" w:rsidRDefault="00050F39" w:rsidP="00D70A55">
      <w:pPr>
        <w:rPr>
          <w:rFonts w:ascii="Arial" w:hAnsi="Arial" w:cs="Arial"/>
          <w:bCs/>
          <w:sz w:val="22"/>
          <w:szCs w:val="22"/>
          <w:lang w:val="es-ES"/>
        </w:rPr>
      </w:pPr>
    </w:p>
    <w:p w14:paraId="177C9046" w14:textId="77777777" w:rsidR="00050F39" w:rsidRPr="00641634" w:rsidRDefault="00050F39" w:rsidP="00D70A55">
      <w:pPr>
        <w:rPr>
          <w:rFonts w:ascii="Arial" w:hAnsi="Arial" w:cs="Arial"/>
          <w:b/>
          <w:bCs/>
          <w:sz w:val="22"/>
          <w:szCs w:val="22"/>
          <w:lang w:val="es-ES"/>
        </w:rPr>
      </w:pPr>
      <w:r w:rsidRPr="00641634">
        <w:rPr>
          <w:rFonts w:ascii="Arial" w:hAnsi="Arial" w:cs="Arial"/>
          <w:b/>
          <w:bCs/>
          <w:sz w:val="22"/>
          <w:szCs w:val="22"/>
          <w:lang w:val="es-ES"/>
        </w:rPr>
        <w:t>Caja</w:t>
      </w:r>
    </w:p>
    <w:p w14:paraId="20B788DA" w14:textId="77777777" w:rsidR="00050F39" w:rsidRPr="00641634" w:rsidRDefault="00050F39" w:rsidP="00D70A55">
      <w:pPr>
        <w:rPr>
          <w:rFonts w:ascii="Arial" w:hAnsi="Arial" w:cs="Arial"/>
          <w:bCs/>
          <w:sz w:val="22"/>
          <w:szCs w:val="22"/>
          <w:lang w:val="es-ES"/>
        </w:rPr>
      </w:pPr>
      <w:r w:rsidRPr="00641634">
        <w:rPr>
          <w:rFonts w:ascii="Arial" w:hAnsi="Arial" w:cs="Arial"/>
          <w:sz w:val="22"/>
          <w:szCs w:val="22"/>
          <w:lang w:val="es-ES"/>
        </w:rPr>
        <w:t>Material: titanio grado 5</w:t>
      </w:r>
    </w:p>
    <w:p w14:paraId="3C09C83F" w14:textId="77777777" w:rsidR="00050F39" w:rsidRPr="00641634" w:rsidRDefault="00BA2B3F" w:rsidP="00D70A55">
      <w:pPr>
        <w:rPr>
          <w:rFonts w:ascii="Arial" w:hAnsi="Arial" w:cs="Arial"/>
          <w:bCs/>
          <w:sz w:val="22"/>
          <w:szCs w:val="22"/>
          <w:lang w:val="es-ES"/>
        </w:rPr>
      </w:pPr>
      <w:r w:rsidRPr="00641634">
        <w:rPr>
          <w:rFonts w:ascii="Arial" w:hAnsi="Arial" w:cs="Arial"/>
          <w:sz w:val="22"/>
          <w:szCs w:val="22"/>
          <w:lang w:val="es-ES"/>
        </w:rPr>
        <w:t>Dimensiones: 44 x 17.5</w:t>
      </w:r>
      <w:r w:rsidR="00050F39" w:rsidRPr="00641634">
        <w:rPr>
          <w:rFonts w:ascii="Arial" w:hAnsi="Arial" w:cs="Arial"/>
          <w:sz w:val="22"/>
          <w:szCs w:val="22"/>
          <w:lang w:val="es-ES"/>
        </w:rPr>
        <w:t>mm</w:t>
      </w:r>
    </w:p>
    <w:p w14:paraId="5E53E370" w14:textId="77777777" w:rsidR="00050F39" w:rsidRPr="00641634" w:rsidRDefault="00050F39" w:rsidP="00D70A55">
      <w:pPr>
        <w:rPr>
          <w:rFonts w:ascii="Arial" w:hAnsi="Arial" w:cs="Arial"/>
          <w:bCs/>
          <w:sz w:val="22"/>
          <w:szCs w:val="22"/>
          <w:lang w:val="es-ES"/>
        </w:rPr>
      </w:pPr>
      <w:r w:rsidRPr="00641634">
        <w:rPr>
          <w:rFonts w:ascii="Arial" w:hAnsi="Arial" w:cs="Arial"/>
          <w:sz w:val="22"/>
          <w:szCs w:val="22"/>
          <w:lang w:val="es-ES"/>
        </w:rPr>
        <w:t>Número de componentes: 52</w:t>
      </w:r>
    </w:p>
    <w:p w14:paraId="534935A0" w14:textId="77777777" w:rsidR="00050F39" w:rsidRPr="00641634" w:rsidRDefault="00BA2B3F" w:rsidP="00D70A55">
      <w:pPr>
        <w:rPr>
          <w:rFonts w:ascii="Arial" w:hAnsi="Arial" w:cs="Arial"/>
          <w:sz w:val="22"/>
          <w:szCs w:val="22"/>
          <w:lang w:val="es-ES"/>
        </w:rPr>
      </w:pPr>
      <w:r w:rsidRPr="00641634">
        <w:rPr>
          <w:rFonts w:ascii="Arial" w:hAnsi="Arial" w:cs="Arial"/>
          <w:sz w:val="22"/>
          <w:szCs w:val="22"/>
          <w:lang w:val="es-ES"/>
        </w:rPr>
        <w:t>Estanqueidad: 80</w:t>
      </w:r>
      <w:r w:rsidR="00050F39" w:rsidRPr="00641634">
        <w:rPr>
          <w:rFonts w:ascii="Arial" w:hAnsi="Arial" w:cs="Arial"/>
          <w:sz w:val="22"/>
          <w:szCs w:val="22"/>
          <w:lang w:val="es-ES"/>
        </w:rPr>
        <w:t>m / 8 ATM / 270 pies.</w:t>
      </w:r>
    </w:p>
    <w:p w14:paraId="3A9B1138" w14:textId="77777777" w:rsidR="006F5947" w:rsidRPr="00641634" w:rsidRDefault="006F5947" w:rsidP="00D70A55">
      <w:pPr>
        <w:rPr>
          <w:rFonts w:ascii="Arial" w:hAnsi="Arial" w:cs="Arial"/>
          <w:bCs/>
          <w:sz w:val="22"/>
          <w:szCs w:val="22"/>
          <w:lang w:val="es-ES"/>
        </w:rPr>
      </w:pPr>
    </w:p>
    <w:p w14:paraId="69F05FDE" w14:textId="77777777" w:rsidR="00050F39" w:rsidRPr="00641634" w:rsidRDefault="00050F39" w:rsidP="00D70A55">
      <w:pPr>
        <w:rPr>
          <w:rFonts w:ascii="Arial" w:hAnsi="Arial" w:cs="Arial"/>
          <w:b/>
          <w:bCs/>
          <w:sz w:val="22"/>
          <w:szCs w:val="22"/>
          <w:lang w:val="es-ES"/>
        </w:rPr>
      </w:pPr>
      <w:r w:rsidRPr="00641634">
        <w:rPr>
          <w:rFonts w:ascii="Arial" w:hAnsi="Arial" w:cs="Arial"/>
          <w:b/>
          <w:bCs/>
          <w:sz w:val="22"/>
          <w:szCs w:val="22"/>
          <w:lang w:val="es-ES"/>
        </w:rPr>
        <w:t>Cristales de zafiro:</w:t>
      </w:r>
    </w:p>
    <w:p w14:paraId="459AAF46" w14:textId="77777777" w:rsidR="00050F39" w:rsidRPr="00641634" w:rsidRDefault="00050F39" w:rsidP="00D70A55">
      <w:pPr>
        <w:rPr>
          <w:rFonts w:ascii="Arial" w:hAnsi="Arial" w:cs="Arial"/>
          <w:bCs/>
          <w:sz w:val="22"/>
          <w:szCs w:val="22"/>
          <w:lang w:val="es-ES"/>
        </w:rPr>
      </w:pPr>
      <w:r w:rsidRPr="00641634">
        <w:rPr>
          <w:rFonts w:ascii="Arial" w:hAnsi="Arial" w:cs="Arial"/>
          <w:sz w:val="22"/>
          <w:szCs w:val="22"/>
          <w:lang w:val="es-ES"/>
        </w:rPr>
        <w:t>Cristales de zafiro en el anverso y el reverso con tratamiento antirreflejos en ambas caras.</w:t>
      </w:r>
    </w:p>
    <w:p w14:paraId="5A42F249" w14:textId="77777777" w:rsidR="00050F39" w:rsidRPr="00641634" w:rsidRDefault="00050F39" w:rsidP="00D70A55">
      <w:pPr>
        <w:rPr>
          <w:rFonts w:ascii="Arial" w:hAnsi="Arial" w:cs="Arial"/>
          <w:bCs/>
          <w:sz w:val="22"/>
          <w:szCs w:val="22"/>
          <w:lang w:val="es-ES"/>
        </w:rPr>
      </w:pPr>
    </w:p>
    <w:p w14:paraId="5555BCE6" w14:textId="77777777" w:rsidR="00050F39" w:rsidRPr="00641634" w:rsidRDefault="00050F39" w:rsidP="00D70A55">
      <w:pPr>
        <w:rPr>
          <w:rFonts w:ascii="Arial" w:hAnsi="Arial" w:cs="Arial"/>
          <w:b/>
          <w:bCs/>
          <w:sz w:val="22"/>
          <w:szCs w:val="22"/>
          <w:lang w:val="es-ES"/>
        </w:rPr>
      </w:pPr>
      <w:r w:rsidRPr="00641634">
        <w:rPr>
          <w:rFonts w:ascii="Arial" w:hAnsi="Arial" w:cs="Arial"/>
          <w:b/>
          <w:bCs/>
          <w:sz w:val="22"/>
          <w:szCs w:val="22"/>
          <w:lang w:val="es-ES"/>
        </w:rPr>
        <w:t>Correa y hebilla</w:t>
      </w:r>
    </w:p>
    <w:p w14:paraId="553CB059" w14:textId="77777777" w:rsidR="00A7475A" w:rsidRPr="00641634" w:rsidRDefault="00A7475A" w:rsidP="00D70A55">
      <w:pPr>
        <w:rPr>
          <w:rFonts w:ascii="Arial" w:hAnsi="Arial" w:cs="Arial"/>
          <w:bCs/>
          <w:sz w:val="22"/>
          <w:szCs w:val="22"/>
          <w:lang w:val="es-ES"/>
        </w:rPr>
      </w:pPr>
      <w:r w:rsidRPr="00641634">
        <w:rPr>
          <w:rFonts w:ascii="Arial" w:hAnsi="Arial" w:cs="Arial"/>
          <w:sz w:val="22"/>
          <w:szCs w:val="22"/>
          <w:lang w:val="es-ES"/>
        </w:rPr>
        <w:t>Correa de caucho integrada con hebilla desplegable de titanio.</w:t>
      </w:r>
    </w:p>
    <w:p w14:paraId="14463CA6" w14:textId="77777777" w:rsidR="00050F39" w:rsidRPr="00641634" w:rsidRDefault="00050F39" w:rsidP="00D70A55">
      <w:pPr>
        <w:rPr>
          <w:rFonts w:ascii="Arial" w:hAnsi="Arial" w:cs="Arial"/>
          <w:bCs/>
          <w:sz w:val="22"/>
          <w:szCs w:val="22"/>
          <w:lang w:val="es-ES"/>
        </w:rPr>
      </w:pPr>
      <w:r w:rsidRPr="00641634">
        <w:rPr>
          <w:rFonts w:ascii="Arial" w:hAnsi="Arial" w:cs="Arial"/>
          <w:sz w:val="22"/>
          <w:szCs w:val="22"/>
          <w:lang w:val="es-ES"/>
        </w:rPr>
        <w:br w:type="page"/>
      </w:r>
    </w:p>
    <w:p w14:paraId="65915883" w14:textId="77777777" w:rsidR="00685100" w:rsidRPr="00641634" w:rsidRDefault="00685100" w:rsidP="00D70A55">
      <w:pPr>
        <w:pStyle w:val="Sansinterligne"/>
        <w:jc w:val="center"/>
        <w:rPr>
          <w:rFonts w:ascii="Arial" w:hAnsi="Arial" w:cs="Arial"/>
          <w:b/>
          <w:bCs/>
          <w:sz w:val="28"/>
          <w:szCs w:val="28"/>
          <w:lang w:val="es-ES"/>
        </w:rPr>
      </w:pPr>
      <w:r w:rsidRPr="00641634">
        <w:rPr>
          <w:rFonts w:ascii="Arial" w:hAnsi="Arial" w:cs="Arial"/>
          <w:b/>
          <w:bCs/>
          <w:sz w:val="28"/>
          <w:szCs w:val="28"/>
          <w:lang w:val="es-ES"/>
        </w:rPr>
        <w:lastRenderedPageBreak/>
        <w:t xml:space="preserve">«AMIGOS» RESPONSABLES DE LA LEGACY MACHINE </w:t>
      </w:r>
    </w:p>
    <w:p w14:paraId="13FD79E0" w14:textId="77777777" w:rsidR="00685100" w:rsidRPr="00641634" w:rsidRDefault="00685100" w:rsidP="00D70A55">
      <w:pPr>
        <w:pStyle w:val="Sansinterligne"/>
        <w:jc w:val="center"/>
        <w:rPr>
          <w:rFonts w:ascii="Arial" w:hAnsi="Arial" w:cs="Arial"/>
          <w:b/>
          <w:bCs/>
          <w:sz w:val="28"/>
          <w:szCs w:val="28"/>
          <w:lang w:val="en-US"/>
        </w:rPr>
      </w:pPr>
      <w:r w:rsidRPr="00641634">
        <w:rPr>
          <w:rFonts w:ascii="Arial" w:hAnsi="Arial" w:cs="Arial"/>
          <w:b/>
          <w:bCs/>
          <w:sz w:val="28"/>
          <w:szCs w:val="28"/>
          <w:lang w:val="en-US"/>
        </w:rPr>
        <w:t>SPLIT ESCAPEMENT EVO</w:t>
      </w:r>
    </w:p>
    <w:p w14:paraId="7E394982" w14:textId="77777777" w:rsidR="00685100" w:rsidRPr="00641634" w:rsidRDefault="00685100" w:rsidP="00D70A55">
      <w:pPr>
        <w:rPr>
          <w:rFonts w:ascii="Arial" w:hAnsi="Arial" w:cs="Arial"/>
          <w:sz w:val="22"/>
          <w:szCs w:val="22"/>
        </w:rPr>
      </w:pPr>
    </w:p>
    <w:p w14:paraId="76C5F6D6" w14:textId="77777777" w:rsidR="00685100" w:rsidRPr="00641634" w:rsidRDefault="00685100" w:rsidP="00D70A55">
      <w:pPr>
        <w:pStyle w:val="Sansinterligne"/>
        <w:rPr>
          <w:rFonts w:ascii="Arial" w:hAnsi="Arial" w:cs="Arial"/>
          <w:sz w:val="20"/>
          <w:szCs w:val="20"/>
          <w:lang w:val="en-US"/>
        </w:rPr>
      </w:pPr>
      <w:proofErr w:type="spellStart"/>
      <w:r w:rsidRPr="00641634">
        <w:rPr>
          <w:rFonts w:ascii="Arial" w:hAnsi="Arial" w:cs="Arial"/>
          <w:b/>
          <w:bCs/>
          <w:sz w:val="20"/>
          <w:szCs w:val="20"/>
          <w:lang w:val="en-US"/>
        </w:rPr>
        <w:t>Concepto</w:t>
      </w:r>
      <w:proofErr w:type="spellEnd"/>
      <w:r w:rsidRPr="00641634">
        <w:rPr>
          <w:rFonts w:ascii="Arial" w:hAnsi="Arial" w:cs="Arial"/>
          <w:b/>
          <w:bCs/>
          <w:sz w:val="20"/>
          <w:szCs w:val="20"/>
          <w:lang w:val="en-US"/>
        </w:rPr>
        <w:t>:</w:t>
      </w:r>
      <w:r w:rsidRPr="00641634">
        <w:rPr>
          <w:rFonts w:ascii="Arial" w:hAnsi="Arial" w:cs="Arial"/>
          <w:sz w:val="20"/>
          <w:szCs w:val="20"/>
          <w:lang w:val="en-US"/>
        </w:rPr>
        <w:t xml:space="preserve"> Maximilian </w:t>
      </w:r>
      <w:proofErr w:type="spellStart"/>
      <w:r w:rsidRPr="00641634">
        <w:rPr>
          <w:rFonts w:ascii="Arial" w:hAnsi="Arial" w:cs="Arial"/>
          <w:sz w:val="20"/>
          <w:szCs w:val="20"/>
          <w:lang w:val="en-US"/>
        </w:rPr>
        <w:t>Büsser</w:t>
      </w:r>
      <w:proofErr w:type="spellEnd"/>
      <w:r w:rsidRPr="00641634">
        <w:rPr>
          <w:rFonts w:ascii="Arial" w:hAnsi="Arial" w:cs="Arial"/>
          <w:sz w:val="20"/>
          <w:szCs w:val="20"/>
          <w:lang w:val="en-US"/>
        </w:rPr>
        <w:t xml:space="preserve"> / MB&amp;F</w:t>
      </w:r>
    </w:p>
    <w:p w14:paraId="239B5E43" w14:textId="77777777" w:rsidR="00685100" w:rsidRPr="00641634" w:rsidRDefault="00685100" w:rsidP="00D70A55">
      <w:pPr>
        <w:pStyle w:val="Sansinterligne"/>
        <w:rPr>
          <w:rFonts w:ascii="Arial" w:hAnsi="Arial" w:cs="Arial"/>
          <w:sz w:val="20"/>
          <w:szCs w:val="20"/>
          <w:lang w:val="en-US"/>
        </w:rPr>
      </w:pPr>
      <w:proofErr w:type="spellStart"/>
      <w:r w:rsidRPr="00641634">
        <w:rPr>
          <w:rFonts w:ascii="Arial" w:hAnsi="Arial" w:cs="Arial"/>
          <w:b/>
          <w:bCs/>
          <w:sz w:val="20"/>
          <w:szCs w:val="20"/>
          <w:lang w:val="en-US"/>
        </w:rPr>
        <w:t>Diseño</w:t>
      </w:r>
      <w:proofErr w:type="spellEnd"/>
      <w:r w:rsidRPr="00641634">
        <w:rPr>
          <w:rFonts w:ascii="Arial" w:hAnsi="Arial" w:cs="Arial"/>
          <w:b/>
          <w:bCs/>
          <w:sz w:val="20"/>
          <w:szCs w:val="20"/>
          <w:lang w:val="en-US"/>
        </w:rPr>
        <w:t xml:space="preserve"> del </w:t>
      </w:r>
      <w:proofErr w:type="spellStart"/>
      <w:r w:rsidRPr="00641634">
        <w:rPr>
          <w:rFonts w:ascii="Arial" w:hAnsi="Arial" w:cs="Arial"/>
          <w:b/>
          <w:bCs/>
          <w:sz w:val="20"/>
          <w:szCs w:val="20"/>
          <w:lang w:val="en-US"/>
        </w:rPr>
        <w:t>producto</w:t>
      </w:r>
      <w:proofErr w:type="spellEnd"/>
      <w:r w:rsidRPr="00641634">
        <w:rPr>
          <w:rFonts w:ascii="Arial" w:hAnsi="Arial" w:cs="Arial"/>
          <w:b/>
          <w:bCs/>
          <w:sz w:val="20"/>
          <w:szCs w:val="20"/>
          <w:lang w:val="en-US"/>
        </w:rPr>
        <w:t>:</w:t>
      </w:r>
      <w:r w:rsidRPr="00641634">
        <w:rPr>
          <w:rFonts w:ascii="Arial" w:hAnsi="Arial" w:cs="Arial"/>
          <w:sz w:val="20"/>
          <w:szCs w:val="20"/>
          <w:lang w:val="en-US"/>
        </w:rPr>
        <w:t xml:space="preserve"> Eric Giroud / Through the Looking Glass</w:t>
      </w:r>
    </w:p>
    <w:p w14:paraId="1A7C072F"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Dirección técnica y de producción:</w:t>
      </w:r>
      <w:r w:rsidRPr="00641634">
        <w:rPr>
          <w:rFonts w:ascii="Arial" w:hAnsi="Arial" w:cs="Arial"/>
          <w:sz w:val="20"/>
          <w:szCs w:val="20"/>
          <w:lang w:val="es-ES"/>
        </w:rPr>
        <w:t xml:space="preserve"> Serge </w:t>
      </w:r>
      <w:proofErr w:type="spellStart"/>
      <w:r w:rsidRPr="00641634">
        <w:rPr>
          <w:rFonts w:ascii="Arial" w:hAnsi="Arial" w:cs="Arial"/>
          <w:sz w:val="20"/>
          <w:szCs w:val="20"/>
          <w:lang w:val="es-ES"/>
        </w:rPr>
        <w:t>Kriknoff</w:t>
      </w:r>
      <w:proofErr w:type="spellEnd"/>
      <w:r w:rsidRPr="00641634">
        <w:rPr>
          <w:rFonts w:ascii="Arial" w:hAnsi="Arial" w:cs="Arial"/>
          <w:sz w:val="20"/>
          <w:szCs w:val="20"/>
          <w:lang w:val="es-ES"/>
        </w:rPr>
        <w:t xml:space="preserve"> / MB&amp;F</w:t>
      </w:r>
    </w:p>
    <w:p w14:paraId="232C5D8F"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Diseño del movimiento y especificaciones del acabado:</w:t>
      </w:r>
      <w:r w:rsidRPr="00641634">
        <w:rPr>
          <w:rFonts w:ascii="Arial" w:hAnsi="Arial" w:cs="Arial"/>
          <w:sz w:val="20"/>
          <w:szCs w:val="20"/>
          <w:lang w:val="es-ES"/>
        </w:rPr>
        <w:t xml:space="preserve"> Stephen McDonnell y MB&amp;F</w:t>
      </w:r>
    </w:p>
    <w:p w14:paraId="780DF55D"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 xml:space="preserve">Desarrollo del movimiento: </w:t>
      </w:r>
      <w:r w:rsidRPr="00641634">
        <w:rPr>
          <w:rFonts w:ascii="Arial" w:hAnsi="Arial" w:cs="Arial"/>
          <w:sz w:val="20"/>
          <w:szCs w:val="20"/>
          <w:lang w:val="es-ES"/>
        </w:rPr>
        <w:t xml:space="preserve">Stephen McDonnell y MB&amp;F </w:t>
      </w:r>
    </w:p>
    <w:p w14:paraId="2A0DCC09" w14:textId="434F5F28" w:rsidR="00943107" w:rsidRPr="009A47EC" w:rsidRDefault="00943107" w:rsidP="00943107">
      <w:pPr>
        <w:rPr>
          <w:rFonts w:ascii="Arial" w:hAnsi="Arial" w:cs="Arial"/>
          <w:sz w:val="20"/>
          <w:szCs w:val="20"/>
          <w:lang w:val="es-ES"/>
        </w:rPr>
      </w:pPr>
      <w:r w:rsidRPr="009A47EC">
        <w:rPr>
          <w:rFonts w:ascii="Arial" w:hAnsi="Arial" w:cs="Arial"/>
          <w:b/>
          <w:bCs/>
          <w:sz w:val="20"/>
          <w:szCs w:val="20"/>
          <w:lang w:val="es-ES"/>
        </w:rPr>
        <w:t>I+D:</w:t>
      </w:r>
      <w:r w:rsidRPr="009A47EC">
        <w:rPr>
          <w:rFonts w:ascii="Arial" w:hAnsi="Arial" w:cs="Arial"/>
          <w:color w:val="000000"/>
          <w:sz w:val="20"/>
          <w:szCs w:val="20"/>
          <w:lang w:val="es-ES"/>
        </w:rPr>
        <w:t xml:space="preserve"> </w:t>
      </w:r>
      <w:r w:rsidRPr="009A47EC">
        <w:rPr>
          <w:rFonts w:ascii="Arial" w:hAnsi="Arial" w:cs="Arial"/>
          <w:sz w:val="20"/>
          <w:szCs w:val="20"/>
          <w:lang w:val="es-ES"/>
        </w:rPr>
        <w:t xml:space="preserve">Thomas </w:t>
      </w:r>
      <w:proofErr w:type="spellStart"/>
      <w:r w:rsidRPr="009A47EC">
        <w:rPr>
          <w:rFonts w:ascii="Arial" w:hAnsi="Arial" w:cs="Arial"/>
          <w:sz w:val="20"/>
          <w:szCs w:val="20"/>
          <w:lang w:val="es-ES"/>
        </w:rPr>
        <w:t>Lorenzato</w:t>
      </w:r>
      <w:proofErr w:type="spellEnd"/>
      <w:r w:rsidRPr="009A47EC">
        <w:rPr>
          <w:rFonts w:ascii="Arial" w:hAnsi="Arial" w:cs="Arial"/>
          <w:sz w:val="20"/>
          <w:szCs w:val="20"/>
          <w:lang w:val="es-ES"/>
        </w:rPr>
        <w:t xml:space="preserve">, Joey </w:t>
      </w:r>
      <w:proofErr w:type="spellStart"/>
      <w:r w:rsidRPr="009A47EC">
        <w:rPr>
          <w:rFonts w:ascii="Arial" w:hAnsi="Arial" w:cs="Arial"/>
          <w:sz w:val="20"/>
          <w:szCs w:val="20"/>
          <w:lang w:val="es-ES"/>
        </w:rPr>
        <w:t>Miserez</w:t>
      </w:r>
      <w:proofErr w:type="spellEnd"/>
      <w:r w:rsidRPr="009A47EC">
        <w:rPr>
          <w:rFonts w:ascii="Arial" w:hAnsi="Arial" w:cs="Arial"/>
          <w:sz w:val="20"/>
          <w:szCs w:val="20"/>
          <w:lang w:val="es-ES"/>
        </w:rPr>
        <w:t xml:space="preserve">, </w:t>
      </w:r>
      <w:proofErr w:type="spellStart"/>
      <w:r w:rsidRPr="009A47EC">
        <w:rPr>
          <w:rFonts w:ascii="Arial" w:hAnsi="Arial" w:cs="Arial"/>
          <w:sz w:val="20"/>
          <w:szCs w:val="20"/>
          <w:lang w:val="es-ES"/>
        </w:rPr>
        <w:t>Maël</w:t>
      </w:r>
      <w:proofErr w:type="spellEnd"/>
      <w:r w:rsidRPr="009A47EC">
        <w:rPr>
          <w:rFonts w:ascii="Arial" w:hAnsi="Arial" w:cs="Arial"/>
          <w:sz w:val="20"/>
          <w:szCs w:val="20"/>
          <w:lang w:val="es-ES"/>
        </w:rPr>
        <w:t xml:space="preserve"> Mendel, Pierre-Alexandre </w:t>
      </w:r>
      <w:proofErr w:type="spellStart"/>
      <w:r w:rsidRPr="009A47EC">
        <w:rPr>
          <w:rFonts w:ascii="Arial" w:hAnsi="Arial" w:cs="Arial"/>
          <w:sz w:val="20"/>
          <w:szCs w:val="20"/>
          <w:lang w:val="es-ES"/>
        </w:rPr>
        <w:t>Gamet</w:t>
      </w:r>
      <w:proofErr w:type="spellEnd"/>
      <w:r w:rsidRPr="009A47EC">
        <w:rPr>
          <w:rFonts w:ascii="Arial" w:hAnsi="Arial" w:cs="Arial"/>
          <w:sz w:val="20"/>
          <w:szCs w:val="20"/>
          <w:lang w:val="es-ES"/>
        </w:rPr>
        <w:t xml:space="preserve"> y Robin </w:t>
      </w:r>
      <w:proofErr w:type="spellStart"/>
      <w:r w:rsidRPr="009A47EC">
        <w:rPr>
          <w:rFonts w:ascii="Arial" w:hAnsi="Arial" w:cs="Arial"/>
          <w:sz w:val="20"/>
          <w:szCs w:val="20"/>
          <w:lang w:val="es-ES"/>
        </w:rPr>
        <w:t>Cotrel</w:t>
      </w:r>
      <w:proofErr w:type="spellEnd"/>
      <w:r w:rsidRPr="009A47EC">
        <w:rPr>
          <w:rFonts w:ascii="Arial" w:hAnsi="Arial" w:cs="Arial"/>
          <w:sz w:val="20"/>
          <w:szCs w:val="20"/>
          <w:lang w:val="es-ES"/>
        </w:rPr>
        <w:t xml:space="preserve"> / MB&amp;F</w:t>
      </w:r>
    </w:p>
    <w:p w14:paraId="6E5930FD" w14:textId="77777777" w:rsidR="00943107" w:rsidRPr="00641634" w:rsidRDefault="00943107" w:rsidP="00943107">
      <w:pPr>
        <w:pStyle w:val="Sansinterligne"/>
        <w:rPr>
          <w:rFonts w:ascii="Arial" w:hAnsi="Arial" w:cs="Arial"/>
          <w:sz w:val="20"/>
          <w:szCs w:val="20"/>
          <w:lang w:val="es-ES"/>
        </w:rPr>
      </w:pPr>
      <w:r w:rsidRPr="00641634">
        <w:rPr>
          <w:rFonts w:ascii="Arial" w:hAnsi="Arial" w:cs="Arial"/>
          <w:b/>
          <w:bCs/>
          <w:sz w:val="20"/>
          <w:szCs w:val="20"/>
          <w:lang w:val="es-ES"/>
        </w:rPr>
        <w:t>Métodos y laboratorio:</w:t>
      </w:r>
      <w:r w:rsidRPr="00641634">
        <w:rPr>
          <w:rFonts w:ascii="Arial" w:hAnsi="Arial" w:cs="Arial"/>
          <w:sz w:val="20"/>
          <w:szCs w:val="20"/>
          <w:lang w:val="es-ES"/>
        </w:rPr>
        <w:t xml:space="preserve"> </w:t>
      </w:r>
      <w:bookmarkStart w:id="0" w:name="_Hlk124414275"/>
      <w:proofErr w:type="spellStart"/>
      <w:r w:rsidRPr="00641634">
        <w:rPr>
          <w:rFonts w:ascii="Arial" w:hAnsi="Arial" w:cs="Arial"/>
          <w:sz w:val="20"/>
          <w:szCs w:val="20"/>
          <w:lang w:val="es-ES"/>
        </w:rPr>
        <w:t>Maël</w:t>
      </w:r>
      <w:proofErr w:type="spellEnd"/>
      <w:r w:rsidRPr="00641634">
        <w:rPr>
          <w:rFonts w:ascii="Arial" w:hAnsi="Arial" w:cs="Arial"/>
          <w:sz w:val="20"/>
          <w:szCs w:val="20"/>
          <w:lang w:val="es-ES"/>
        </w:rPr>
        <w:t xml:space="preserve"> Mendel y Anthony </w:t>
      </w:r>
      <w:proofErr w:type="spellStart"/>
      <w:r w:rsidRPr="00641634">
        <w:rPr>
          <w:rFonts w:ascii="Arial" w:hAnsi="Arial" w:cs="Arial"/>
          <w:sz w:val="20"/>
          <w:szCs w:val="20"/>
          <w:lang w:val="es-ES"/>
        </w:rPr>
        <w:t>Mugnier</w:t>
      </w:r>
      <w:proofErr w:type="spellEnd"/>
      <w:r w:rsidRPr="00641634">
        <w:rPr>
          <w:rFonts w:ascii="Arial" w:hAnsi="Arial" w:cs="Arial"/>
          <w:sz w:val="20"/>
          <w:szCs w:val="20"/>
          <w:lang w:val="es-ES"/>
        </w:rPr>
        <w:t xml:space="preserve"> / MB&amp;F</w:t>
      </w:r>
      <w:bookmarkEnd w:id="0"/>
    </w:p>
    <w:p w14:paraId="4B4F797E" w14:textId="6EB941D5" w:rsidR="00685100" w:rsidRPr="00641634" w:rsidRDefault="00685100" w:rsidP="00943107">
      <w:pPr>
        <w:rPr>
          <w:rFonts w:ascii="Arial" w:hAnsi="Arial" w:cs="Arial"/>
          <w:color w:val="000000"/>
          <w:sz w:val="20"/>
          <w:szCs w:val="20"/>
          <w:lang w:val="es-ES"/>
        </w:rPr>
      </w:pPr>
    </w:p>
    <w:p w14:paraId="42F4B555"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Engranajes, puentes, piñones y ejes:</w:t>
      </w:r>
      <w:r w:rsidRPr="00641634">
        <w:rPr>
          <w:rFonts w:ascii="Arial" w:hAnsi="Arial" w:cs="Arial"/>
          <w:sz w:val="20"/>
          <w:szCs w:val="20"/>
          <w:lang w:val="es-ES"/>
        </w:rPr>
        <w:t xml:space="preserve"> Jean-François Mojon / Chronode, Atokalpa, Paul-André Tendon / Bandi, Daniel Gumy / Decobar Swiss, Rodrigue Baume / HorloFab, DMP y Le Temps Retrouvé. </w:t>
      </w:r>
    </w:p>
    <w:p w14:paraId="40DD608F" w14:textId="77777777" w:rsidR="00685100" w:rsidRPr="00641634" w:rsidRDefault="00685100" w:rsidP="00D70A55">
      <w:pPr>
        <w:rPr>
          <w:rFonts w:ascii="Arial" w:hAnsi="Arial" w:cs="Arial"/>
          <w:sz w:val="20"/>
          <w:szCs w:val="20"/>
        </w:rPr>
      </w:pPr>
      <w:r w:rsidRPr="00641634">
        <w:rPr>
          <w:rFonts w:ascii="Arial" w:hAnsi="Arial" w:cs="Arial"/>
          <w:b/>
          <w:bCs/>
          <w:sz w:val="20"/>
          <w:szCs w:val="20"/>
        </w:rPr>
        <w:t>Volante:</w:t>
      </w:r>
      <w:r w:rsidRPr="00641634">
        <w:rPr>
          <w:rFonts w:ascii="Arial" w:hAnsi="Arial" w:cs="Arial"/>
          <w:sz w:val="20"/>
          <w:szCs w:val="20"/>
        </w:rPr>
        <w:t xml:space="preserve"> Andréas Kurt / Precision Engineering, Benjamin </w:t>
      </w:r>
      <w:proofErr w:type="spellStart"/>
      <w:r w:rsidRPr="00641634">
        <w:rPr>
          <w:rFonts w:ascii="Arial" w:hAnsi="Arial" w:cs="Arial"/>
          <w:sz w:val="20"/>
          <w:szCs w:val="20"/>
        </w:rPr>
        <w:t>Signoud</w:t>
      </w:r>
      <w:proofErr w:type="spellEnd"/>
      <w:r w:rsidRPr="00641634">
        <w:rPr>
          <w:rFonts w:ascii="Arial" w:hAnsi="Arial" w:cs="Arial"/>
          <w:sz w:val="20"/>
          <w:szCs w:val="20"/>
        </w:rPr>
        <w:t xml:space="preserve"> / AMECAP y Marc Bolis / 2B8</w:t>
      </w:r>
    </w:p>
    <w:p w14:paraId="07CE3042"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Barrilete:</w:t>
      </w:r>
      <w:r w:rsidRPr="00641634">
        <w:rPr>
          <w:rFonts w:ascii="Arial" w:hAnsi="Arial" w:cs="Arial"/>
          <w:sz w:val="20"/>
          <w:szCs w:val="20"/>
          <w:lang w:val="es-ES"/>
        </w:rPr>
        <w:t xml:space="preserve"> Stefan Schwab / Schwab-Feller y Swiss Manfacturing </w:t>
      </w:r>
    </w:p>
    <w:p w14:paraId="0C1E1372"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Componentes del calendario perpetuo</w:t>
      </w:r>
      <w:r w:rsidRPr="00641634">
        <w:rPr>
          <w:rFonts w:ascii="Arial" w:hAnsi="Arial" w:cs="Arial"/>
          <w:sz w:val="20"/>
          <w:szCs w:val="20"/>
          <w:lang w:val="es-ES"/>
        </w:rPr>
        <w:t>:</w:t>
      </w:r>
      <w:r w:rsidRPr="00641634">
        <w:rPr>
          <w:rFonts w:ascii="Arial" w:hAnsi="Arial" w:cs="Arial"/>
          <w:i/>
          <w:iCs/>
          <w:sz w:val="20"/>
          <w:szCs w:val="20"/>
          <w:lang w:val="es-ES"/>
        </w:rPr>
        <w:t xml:space="preserve"> </w:t>
      </w:r>
      <w:r w:rsidRPr="00641634">
        <w:rPr>
          <w:rFonts w:ascii="Arial" w:hAnsi="Arial" w:cs="Arial"/>
          <w:sz w:val="20"/>
          <w:szCs w:val="20"/>
          <w:lang w:val="es-ES"/>
        </w:rPr>
        <w:t xml:space="preserve">Alain Pellet / Elefil </w:t>
      </w:r>
    </w:p>
    <w:p w14:paraId="78DCAA1E"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 xml:space="preserve">Grabado a mano del movimiento: </w:t>
      </w:r>
      <w:r w:rsidRPr="00641634">
        <w:rPr>
          <w:rFonts w:ascii="Arial" w:hAnsi="Arial" w:cs="Arial"/>
          <w:sz w:val="20"/>
          <w:szCs w:val="20"/>
          <w:lang w:val="es-ES"/>
        </w:rPr>
        <w:t xml:space="preserve">Glypto </w:t>
      </w:r>
    </w:p>
    <w:p w14:paraId="44773975" w14:textId="77777777" w:rsidR="00685100" w:rsidRPr="00641634" w:rsidRDefault="00685100" w:rsidP="00D70A55">
      <w:pPr>
        <w:pStyle w:val="Sansinterligne"/>
        <w:rPr>
          <w:rFonts w:ascii="Arial" w:hAnsi="Arial" w:cs="Arial"/>
          <w:sz w:val="20"/>
          <w:szCs w:val="20"/>
          <w:lang w:val="es-ES"/>
        </w:rPr>
      </w:pPr>
      <w:proofErr w:type="spellStart"/>
      <w:r w:rsidRPr="00641634">
        <w:rPr>
          <w:rFonts w:ascii="Arial" w:hAnsi="Arial" w:cs="Arial"/>
          <w:b/>
          <w:bCs/>
          <w:sz w:val="20"/>
          <w:szCs w:val="20"/>
          <w:lang w:val="es-ES"/>
        </w:rPr>
        <w:t>FlexRing</w:t>
      </w:r>
      <w:proofErr w:type="spellEnd"/>
      <w:r w:rsidRPr="00641634">
        <w:rPr>
          <w:rFonts w:ascii="Arial" w:hAnsi="Arial" w:cs="Arial"/>
          <w:sz w:val="20"/>
          <w:szCs w:val="20"/>
          <w:lang w:val="es-ES"/>
        </w:rPr>
        <w:t xml:space="preserve">: Laser </w:t>
      </w:r>
      <w:proofErr w:type="spellStart"/>
      <w:r w:rsidRPr="00641634">
        <w:rPr>
          <w:rFonts w:ascii="Arial" w:hAnsi="Arial" w:cs="Arial"/>
          <w:sz w:val="20"/>
          <w:szCs w:val="20"/>
          <w:lang w:val="es-ES"/>
        </w:rPr>
        <w:t>Automation</w:t>
      </w:r>
      <w:proofErr w:type="spellEnd"/>
    </w:p>
    <w:p w14:paraId="2CE42163"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Acabado a mano de los componentes del movimiento:</w:t>
      </w:r>
      <w:r w:rsidRPr="00641634">
        <w:rPr>
          <w:rFonts w:ascii="Arial" w:hAnsi="Arial" w:cs="Arial"/>
          <w:sz w:val="20"/>
          <w:szCs w:val="20"/>
          <w:lang w:val="es-ES"/>
        </w:rPr>
        <w:t xml:space="preserve"> Jacques-Adrien Rochat y Denis Garcia / C.-L. </w:t>
      </w:r>
      <w:proofErr w:type="spellStart"/>
      <w:r w:rsidRPr="00641634">
        <w:rPr>
          <w:rFonts w:ascii="Arial" w:hAnsi="Arial" w:cs="Arial"/>
          <w:sz w:val="20"/>
          <w:szCs w:val="20"/>
          <w:lang w:val="es-ES"/>
        </w:rPr>
        <w:t>Rochat</w:t>
      </w:r>
      <w:proofErr w:type="spellEnd"/>
    </w:p>
    <w:p w14:paraId="46E18B50"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Revestimiento PVD/CVD:</w:t>
      </w:r>
      <w:r w:rsidRPr="00641634">
        <w:rPr>
          <w:rFonts w:ascii="Arial" w:hAnsi="Arial" w:cs="Arial"/>
          <w:sz w:val="20"/>
          <w:szCs w:val="20"/>
          <w:lang w:val="es-ES"/>
        </w:rPr>
        <w:t xml:space="preserve"> Pierre-Albert </w:t>
      </w:r>
      <w:proofErr w:type="spellStart"/>
      <w:r w:rsidRPr="00641634">
        <w:rPr>
          <w:rFonts w:ascii="Arial" w:hAnsi="Arial" w:cs="Arial"/>
          <w:sz w:val="20"/>
          <w:szCs w:val="20"/>
          <w:lang w:val="es-ES"/>
        </w:rPr>
        <w:t>Steinmann</w:t>
      </w:r>
      <w:proofErr w:type="spellEnd"/>
      <w:r w:rsidRPr="00641634">
        <w:rPr>
          <w:rFonts w:ascii="Arial" w:hAnsi="Arial" w:cs="Arial"/>
          <w:sz w:val="20"/>
          <w:szCs w:val="20"/>
          <w:lang w:val="es-ES"/>
        </w:rPr>
        <w:t xml:space="preserve"> / Positive </w:t>
      </w:r>
      <w:proofErr w:type="spellStart"/>
      <w:r w:rsidRPr="00641634">
        <w:rPr>
          <w:rFonts w:ascii="Arial" w:hAnsi="Arial" w:cs="Arial"/>
          <w:sz w:val="20"/>
          <w:szCs w:val="20"/>
          <w:lang w:val="es-ES"/>
        </w:rPr>
        <w:t>Coating</w:t>
      </w:r>
      <w:proofErr w:type="spellEnd"/>
      <w:r w:rsidRPr="00641634">
        <w:rPr>
          <w:rFonts w:ascii="Arial" w:hAnsi="Arial" w:cs="Arial"/>
          <w:sz w:val="20"/>
          <w:szCs w:val="20"/>
          <w:lang w:val="es-ES"/>
        </w:rPr>
        <w:t xml:space="preserve"> </w:t>
      </w:r>
    </w:p>
    <w:p w14:paraId="55AA4651" w14:textId="65278FBB"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Componentes de la caja y los movimientos:</w:t>
      </w:r>
      <w:r w:rsidRPr="00641634">
        <w:rPr>
          <w:rFonts w:ascii="Arial" w:hAnsi="Arial" w:cs="Arial"/>
          <w:sz w:val="20"/>
          <w:szCs w:val="20"/>
          <w:lang w:val="es-ES"/>
        </w:rPr>
        <w:t xml:space="preserve"> Alain </w:t>
      </w:r>
      <w:proofErr w:type="spellStart"/>
      <w:r w:rsidRPr="00641634">
        <w:rPr>
          <w:rFonts w:ascii="Arial" w:hAnsi="Arial" w:cs="Arial"/>
          <w:sz w:val="20"/>
          <w:szCs w:val="20"/>
          <w:lang w:val="es-ES"/>
        </w:rPr>
        <w:t>Lemarchand</w:t>
      </w:r>
      <w:proofErr w:type="spellEnd"/>
      <w:r w:rsidRPr="00641634">
        <w:rPr>
          <w:rFonts w:ascii="Arial" w:hAnsi="Arial" w:cs="Arial"/>
          <w:sz w:val="20"/>
          <w:szCs w:val="20"/>
          <w:lang w:val="es-ES"/>
        </w:rPr>
        <w:t>, Jean-</w:t>
      </w:r>
      <w:proofErr w:type="spellStart"/>
      <w:r w:rsidRPr="00641634">
        <w:rPr>
          <w:rFonts w:ascii="Arial" w:hAnsi="Arial" w:cs="Arial"/>
          <w:sz w:val="20"/>
          <w:szCs w:val="20"/>
          <w:lang w:val="es-ES"/>
        </w:rPr>
        <w:t>Baptiste</w:t>
      </w:r>
      <w:proofErr w:type="spellEnd"/>
      <w:r w:rsidRPr="00641634">
        <w:rPr>
          <w:rFonts w:ascii="Arial" w:hAnsi="Arial" w:cs="Arial"/>
          <w:sz w:val="20"/>
          <w:szCs w:val="20"/>
          <w:lang w:val="es-ES"/>
        </w:rPr>
        <w:t xml:space="preserve"> </w:t>
      </w:r>
      <w:proofErr w:type="spellStart"/>
      <w:r w:rsidRPr="00641634">
        <w:rPr>
          <w:rFonts w:ascii="Arial" w:hAnsi="Arial" w:cs="Arial"/>
          <w:sz w:val="20"/>
          <w:szCs w:val="20"/>
          <w:lang w:val="es-ES"/>
        </w:rPr>
        <w:t>Prétot</w:t>
      </w:r>
      <w:proofErr w:type="spellEnd"/>
      <w:r w:rsidRPr="00641634">
        <w:rPr>
          <w:rFonts w:ascii="Arial" w:hAnsi="Arial" w:cs="Arial"/>
          <w:sz w:val="20"/>
          <w:szCs w:val="20"/>
          <w:lang w:val="es-ES"/>
        </w:rPr>
        <w:t xml:space="preserve">, </w:t>
      </w:r>
      <w:proofErr w:type="spellStart"/>
      <w:r w:rsidRPr="00641634">
        <w:rPr>
          <w:rFonts w:ascii="Arial" w:hAnsi="Arial" w:cs="Arial"/>
          <w:sz w:val="20"/>
          <w:szCs w:val="20"/>
          <w:lang w:val="es-ES"/>
        </w:rPr>
        <w:t>Stéphanie</w:t>
      </w:r>
      <w:proofErr w:type="spellEnd"/>
      <w:r w:rsidRPr="00641634">
        <w:rPr>
          <w:rFonts w:ascii="Arial" w:hAnsi="Arial" w:cs="Arial"/>
          <w:sz w:val="20"/>
          <w:szCs w:val="20"/>
          <w:lang w:val="es-ES"/>
        </w:rPr>
        <w:t xml:space="preserve"> Carvalho y </w:t>
      </w:r>
      <w:proofErr w:type="spellStart"/>
      <w:r w:rsidR="00943107" w:rsidRPr="00641634">
        <w:rPr>
          <w:rFonts w:ascii="Arial" w:hAnsi="Arial" w:cs="Arial"/>
          <w:sz w:val="20"/>
          <w:szCs w:val="20"/>
          <w:lang w:val="es-ES"/>
        </w:rPr>
        <w:t>Yoann</w:t>
      </w:r>
      <w:proofErr w:type="spellEnd"/>
      <w:r w:rsidR="00943107" w:rsidRPr="00641634">
        <w:rPr>
          <w:rFonts w:ascii="Arial" w:hAnsi="Arial" w:cs="Arial"/>
          <w:sz w:val="20"/>
          <w:szCs w:val="20"/>
          <w:lang w:val="es-ES"/>
        </w:rPr>
        <w:t xml:space="preserve"> </w:t>
      </w:r>
      <w:proofErr w:type="spellStart"/>
      <w:r w:rsidR="00943107" w:rsidRPr="00641634">
        <w:rPr>
          <w:rFonts w:ascii="Arial" w:hAnsi="Arial" w:cs="Arial"/>
          <w:sz w:val="20"/>
          <w:szCs w:val="20"/>
          <w:lang w:val="es-ES"/>
        </w:rPr>
        <w:t>Joyard</w:t>
      </w:r>
      <w:proofErr w:type="spellEnd"/>
      <w:r w:rsidR="00943107" w:rsidRPr="00641634">
        <w:rPr>
          <w:rFonts w:ascii="Arial" w:hAnsi="Arial" w:cs="Arial"/>
          <w:sz w:val="20"/>
          <w:szCs w:val="20"/>
          <w:lang w:val="es-ES"/>
        </w:rPr>
        <w:t xml:space="preserve"> </w:t>
      </w:r>
      <w:r w:rsidRPr="00641634">
        <w:rPr>
          <w:rFonts w:ascii="Arial" w:hAnsi="Arial" w:cs="Arial"/>
          <w:sz w:val="20"/>
          <w:szCs w:val="20"/>
          <w:lang w:val="es-ES"/>
        </w:rPr>
        <w:t>/ MB&amp;F</w:t>
      </w:r>
    </w:p>
    <w:p w14:paraId="00586B7E" w14:textId="77777777" w:rsidR="00685100" w:rsidRPr="00641634" w:rsidRDefault="00685100" w:rsidP="00D70A55">
      <w:pPr>
        <w:rPr>
          <w:rFonts w:ascii="Arial" w:hAnsi="Arial" w:cs="Arial"/>
          <w:sz w:val="20"/>
          <w:szCs w:val="20"/>
          <w:lang w:val="es-ES"/>
        </w:rPr>
      </w:pPr>
      <w:r w:rsidRPr="00641634">
        <w:rPr>
          <w:rFonts w:ascii="Arial" w:hAnsi="Arial" w:cs="Arial"/>
          <w:b/>
          <w:bCs/>
          <w:sz w:val="20"/>
          <w:szCs w:val="20"/>
          <w:lang w:val="es-ES"/>
        </w:rPr>
        <w:t>Ensamblado del movimiento:</w:t>
      </w:r>
      <w:r w:rsidRPr="00641634">
        <w:rPr>
          <w:rFonts w:ascii="Arial" w:hAnsi="Arial" w:cs="Arial"/>
          <w:sz w:val="20"/>
          <w:szCs w:val="20"/>
          <w:lang w:val="es-ES"/>
        </w:rPr>
        <w:t xml:space="preserve"> Didier Dumas, Georges Veisy, Anne Guiter, Emmanuel Maitre, Henri </w:t>
      </w:r>
      <w:proofErr w:type="spellStart"/>
      <w:r w:rsidRPr="00641634">
        <w:rPr>
          <w:rFonts w:ascii="Arial" w:hAnsi="Arial" w:cs="Arial"/>
          <w:sz w:val="20"/>
          <w:szCs w:val="20"/>
          <w:lang w:val="es-ES"/>
        </w:rPr>
        <w:t>Porteboeuf</w:t>
      </w:r>
      <w:proofErr w:type="spellEnd"/>
      <w:r w:rsidRPr="00641634">
        <w:rPr>
          <w:rFonts w:ascii="Arial" w:hAnsi="Arial" w:cs="Arial"/>
          <w:sz w:val="20"/>
          <w:szCs w:val="20"/>
          <w:lang w:val="es-ES"/>
        </w:rPr>
        <w:t xml:space="preserve"> y Mathieu </w:t>
      </w:r>
      <w:proofErr w:type="spellStart"/>
      <w:r w:rsidRPr="00641634">
        <w:rPr>
          <w:rFonts w:ascii="Arial" w:hAnsi="Arial" w:cs="Arial"/>
          <w:sz w:val="20"/>
          <w:szCs w:val="20"/>
          <w:lang w:val="es-ES"/>
        </w:rPr>
        <w:t>Lecoultre</w:t>
      </w:r>
      <w:proofErr w:type="spellEnd"/>
      <w:r w:rsidRPr="00641634">
        <w:rPr>
          <w:rFonts w:ascii="Arial" w:hAnsi="Arial" w:cs="Arial"/>
          <w:sz w:val="20"/>
          <w:szCs w:val="20"/>
          <w:lang w:val="es-ES"/>
        </w:rPr>
        <w:t xml:space="preserve"> / MB&amp;F</w:t>
      </w:r>
    </w:p>
    <w:p w14:paraId="41CE808D" w14:textId="77777777" w:rsidR="00943107" w:rsidRPr="00641634" w:rsidRDefault="00943107" w:rsidP="00943107">
      <w:pPr>
        <w:pStyle w:val="Sansinterligne"/>
        <w:rPr>
          <w:rFonts w:ascii="Arial" w:hAnsi="Arial" w:cs="Arial"/>
          <w:b/>
          <w:bCs/>
          <w:sz w:val="20"/>
          <w:szCs w:val="20"/>
          <w:lang w:val="es-ES"/>
        </w:rPr>
      </w:pPr>
      <w:r w:rsidRPr="00641634">
        <w:rPr>
          <w:rFonts w:ascii="Arial" w:hAnsi="Arial" w:cs="Arial"/>
          <w:b/>
          <w:bCs/>
          <w:sz w:val="20"/>
          <w:szCs w:val="20"/>
          <w:lang w:val="es-ES"/>
        </w:rPr>
        <w:t xml:space="preserve">Servicio posventa: </w:t>
      </w:r>
      <w:r w:rsidRPr="00641634">
        <w:rPr>
          <w:rFonts w:ascii="Arial" w:hAnsi="Arial" w:cs="Arial"/>
          <w:sz w:val="20"/>
          <w:szCs w:val="20"/>
          <w:lang w:val="es-ES"/>
        </w:rPr>
        <w:t>Antony Moreno / MB&amp;F</w:t>
      </w:r>
    </w:p>
    <w:p w14:paraId="090136F1"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Control de calidad:</w:t>
      </w:r>
      <w:r w:rsidRPr="00641634">
        <w:rPr>
          <w:rFonts w:ascii="Arial" w:hAnsi="Arial" w:cs="Arial"/>
          <w:sz w:val="20"/>
          <w:szCs w:val="20"/>
          <w:lang w:val="es-ES"/>
        </w:rPr>
        <w:t xml:space="preserve"> </w:t>
      </w:r>
      <w:proofErr w:type="spellStart"/>
      <w:r w:rsidRPr="00641634">
        <w:rPr>
          <w:rFonts w:ascii="Arial" w:hAnsi="Arial" w:cs="Arial"/>
          <w:sz w:val="20"/>
          <w:szCs w:val="20"/>
          <w:lang w:val="es-ES"/>
        </w:rPr>
        <w:t>Cyril</w:t>
      </w:r>
      <w:proofErr w:type="spellEnd"/>
      <w:r w:rsidRPr="00641634">
        <w:rPr>
          <w:rFonts w:ascii="Arial" w:hAnsi="Arial" w:cs="Arial"/>
          <w:sz w:val="20"/>
          <w:szCs w:val="20"/>
          <w:lang w:val="es-ES"/>
        </w:rPr>
        <w:t xml:space="preserve"> </w:t>
      </w:r>
      <w:proofErr w:type="spellStart"/>
      <w:r w:rsidRPr="00641634">
        <w:rPr>
          <w:rFonts w:ascii="Arial" w:hAnsi="Arial" w:cs="Arial"/>
          <w:sz w:val="20"/>
          <w:szCs w:val="20"/>
          <w:lang w:val="es-ES"/>
        </w:rPr>
        <w:t>Fallet</w:t>
      </w:r>
      <w:proofErr w:type="spellEnd"/>
      <w:r w:rsidRPr="00641634">
        <w:rPr>
          <w:rFonts w:ascii="Arial" w:hAnsi="Arial" w:cs="Arial"/>
          <w:sz w:val="20"/>
          <w:szCs w:val="20"/>
          <w:lang w:val="es-ES"/>
        </w:rPr>
        <w:t xml:space="preserve"> y Jennifer </w:t>
      </w:r>
      <w:proofErr w:type="spellStart"/>
      <w:r w:rsidRPr="00641634">
        <w:rPr>
          <w:rFonts w:ascii="Arial" w:hAnsi="Arial" w:cs="Arial"/>
          <w:sz w:val="20"/>
          <w:szCs w:val="20"/>
          <w:lang w:val="es-ES"/>
        </w:rPr>
        <w:t>Longuepez</w:t>
      </w:r>
      <w:proofErr w:type="spellEnd"/>
      <w:r w:rsidRPr="00641634">
        <w:rPr>
          <w:rFonts w:ascii="Arial" w:hAnsi="Arial" w:cs="Arial"/>
          <w:sz w:val="20"/>
          <w:szCs w:val="20"/>
          <w:lang w:val="es-ES"/>
        </w:rPr>
        <w:t xml:space="preserve"> / MB&amp;F</w:t>
      </w:r>
    </w:p>
    <w:p w14:paraId="0EA572ED" w14:textId="77777777" w:rsidR="00685100" w:rsidRPr="00641634" w:rsidRDefault="00685100" w:rsidP="00D70A55">
      <w:pPr>
        <w:pStyle w:val="Sansinterligne"/>
        <w:rPr>
          <w:rFonts w:ascii="Arial" w:hAnsi="Arial" w:cs="Arial"/>
          <w:color w:val="000000" w:themeColor="text1"/>
          <w:sz w:val="20"/>
          <w:szCs w:val="20"/>
          <w:lang w:val="es-ES"/>
        </w:rPr>
      </w:pPr>
      <w:r w:rsidRPr="00641634">
        <w:rPr>
          <w:b/>
          <w:bCs/>
          <w:sz w:val="20"/>
          <w:szCs w:val="20"/>
          <w:lang w:val="es-ES"/>
        </w:rPr>
        <w:t>Decoración de la caja:</w:t>
      </w:r>
      <w:r w:rsidRPr="00641634">
        <w:rPr>
          <w:sz w:val="20"/>
          <w:szCs w:val="20"/>
          <w:lang w:val="es-ES"/>
        </w:rPr>
        <w:t xml:space="preserve"> </w:t>
      </w:r>
      <w:r w:rsidRPr="00641634">
        <w:rPr>
          <w:rFonts w:ascii="Arial" w:hAnsi="Arial" w:cs="Arial"/>
          <w:color w:val="000000"/>
          <w:sz w:val="20"/>
          <w:szCs w:val="20"/>
          <w:lang w:val="es-ES"/>
        </w:rPr>
        <w:t xml:space="preserve">Sandra Lambert / Bripoli, </w:t>
      </w:r>
      <w:r w:rsidRPr="00641634">
        <w:rPr>
          <w:rFonts w:ascii="Arial" w:hAnsi="Arial" w:cs="Arial"/>
          <w:color w:val="000000" w:themeColor="text1"/>
          <w:sz w:val="20"/>
          <w:szCs w:val="20"/>
          <w:lang w:val="es-ES"/>
        </w:rPr>
        <w:t xml:space="preserve">Giuseppe Di Stefano / STG </w:t>
      </w:r>
      <w:proofErr w:type="spellStart"/>
      <w:r w:rsidRPr="00641634">
        <w:rPr>
          <w:rFonts w:ascii="Arial" w:hAnsi="Arial" w:cs="Arial"/>
          <w:color w:val="000000" w:themeColor="text1"/>
          <w:sz w:val="20"/>
          <w:szCs w:val="20"/>
          <w:lang w:val="es-ES"/>
        </w:rPr>
        <w:t>Création</w:t>
      </w:r>
      <w:proofErr w:type="spellEnd"/>
    </w:p>
    <w:p w14:paraId="7C36AA7D" w14:textId="77777777" w:rsidR="00685100" w:rsidRPr="00641634" w:rsidRDefault="00685100" w:rsidP="00D70A55">
      <w:pPr>
        <w:pStyle w:val="Sansinterligne"/>
        <w:rPr>
          <w:rFonts w:ascii="Arial" w:hAnsi="Arial" w:cs="Arial"/>
          <w:sz w:val="20"/>
          <w:szCs w:val="20"/>
        </w:rPr>
      </w:pPr>
      <w:proofErr w:type="spellStart"/>
      <w:proofErr w:type="gramStart"/>
      <w:r w:rsidRPr="00641634">
        <w:rPr>
          <w:rFonts w:ascii="Arial" w:hAnsi="Arial" w:cs="Arial"/>
          <w:b/>
          <w:bCs/>
          <w:sz w:val="20"/>
          <w:szCs w:val="20"/>
          <w:lang w:val="fr-FR"/>
        </w:rPr>
        <w:t>Esfera</w:t>
      </w:r>
      <w:proofErr w:type="spellEnd"/>
      <w:r w:rsidRPr="00641634">
        <w:rPr>
          <w:rFonts w:ascii="Arial" w:hAnsi="Arial" w:cs="Arial"/>
          <w:b/>
          <w:bCs/>
          <w:sz w:val="20"/>
          <w:szCs w:val="20"/>
          <w:lang w:val="fr-FR"/>
        </w:rPr>
        <w:t>:</w:t>
      </w:r>
      <w:proofErr w:type="gramEnd"/>
      <w:r w:rsidRPr="00641634">
        <w:rPr>
          <w:rFonts w:ascii="Arial" w:hAnsi="Arial" w:cs="Arial"/>
          <w:sz w:val="20"/>
          <w:szCs w:val="20"/>
          <w:lang w:val="fr-FR"/>
        </w:rPr>
        <w:t xml:space="preserve"> Hassan </w:t>
      </w:r>
      <w:proofErr w:type="spellStart"/>
      <w:r w:rsidRPr="00641634">
        <w:rPr>
          <w:rFonts w:ascii="Arial" w:hAnsi="Arial" w:cs="Arial"/>
          <w:sz w:val="20"/>
          <w:szCs w:val="20"/>
          <w:lang w:val="fr-FR"/>
        </w:rPr>
        <w:t>Chaïba</w:t>
      </w:r>
      <w:proofErr w:type="spellEnd"/>
      <w:r w:rsidRPr="00641634">
        <w:rPr>
          <w:rFonts w:ascii="Arial" w:hAnsi="Arial" w:cs="Arial"/>
          <w:sz w:val="20"/>
          <w:szCs w:val="20"/>
          <w:lang w:val="fr-FR"/>
        </w:rPr>
        <w:t xml:space="preserve"> y Virginie Duval / Les Ateliers d’Hermès Horloger</w:t>
      </w:r>
    </w:p>
    <w:p w14:paraId="583766AF"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Super-LumiNova en las esferas:</w:t>
      </w:r>
      <w:r w:rsidRPr="00641634">
        <w:rPr>
          <w:rFonts w:ascii="Arial" w:hAnsi="Arial" w:cs="Arial"/>
          <w:sz w:val="20"/>
          <w:szCs w:val="20"/>
          <w:lang w:val="es-ES"/>
        </w:rPr>
        <w:t xml:space="preserve"> </w:t>
      </w:r>
      <w:proofErr w:type="spellStart"/>
      <w:r w:rsidRPr="00641634">
        <w:rPr>
          <w:rFonts w:ascii="Arial" w:hAnsi="Arial" w:cs="Arial"/>
          <w:sz w:val="20"/>
          <w:szCs w:val="20"/>
          <w:lang w:val="es-ES"/>
        </w:rPr>
        <w:t>Frédérique</w:t>
      </w:r>
      <w:proofErr w:type="spellEnd"/>
      <w:r w:rsidRPr="00641634">
        <w:rPr>
          <w:rFonts w:ascii="Arial" w:hAnsi="Arial" w:cs="Arial"/>
          <w:sz w:val="20"/>
          <w:szCs w:val="20"/>
          <w:lang w:val="es-ES"/>
        </w:rPr>
        <w:t xml:space="preserve"> Thierry / </w:t>
      </w:r>
      <w:proofErr w:type="spellStart"/>
      <w:r w:rsidRPr="00641634">
        <w:rPr>
          <w:rFonts w:ascii="Arial" w:hAnsi="Arial" w:cs="Arial"/>
          <w:sz w:val="20"/>
          <w:szCs w:val="20"/>
          <w:lang w:val="es-ES"/>
        </w:rPr>
        <w:t>Monyco</w:t>
      </w:r>
      <w:proofErr w:type="spellEnd"/>
    </w:p>
    <w:p w14:paraId="606B295B"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Hebilla:</w:t>
      </w:r>
      <w:r w:rsidRPr="00641634">
        <w:rPr>
          <w:rFonts w:ascii="Arial" w:hAnsi="Arial" w:cs="Arial"/>
          <w:sz w:val="20"/>
          <w:szCs w:val="20"/>
          <w:lang w:val="es-ES"/>
        </w:rPr>
        <w:t xml:space="preserve"> G&amp;F </w:t>
      </w:r>
      <w:proofErr w:type="spellStart"/>
      <w:r w:rsidRPr="00641634">
        <w:rPr>
          <w:rFonts w:ascii="Arial" w:hAnsi="Arial" w:cs="Arial"/>
          <w:sz w:val="20"/>
          <w:szCs w:val="20"/>
          <w:lang w:val="es-ES"/>
        </w:rPr>
        <w:t>Chatelain</w:t>
      </w:r>
      <w:proofErr w:type="spellEnd"/>
      <w:r w:rsidRPr="00641634">
        <w:rPr>
          <w:rFonts w:ascii="Arial" w:hAnsi="Arial" w:cs="Arial"/>
          <w:sz w:val="20"/>
          <w:szCs w:val="20"/>
          <w:lang w:val="es-ES"/>
        </w:rPr>
        <w:t xml:space="preserve"> </w:t>
      </w:r>
    </w:p>
    <w:p w14:paraId="0A1E637A"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Corona y correctores:</w:t>
      </w:r>
      <w:r w:rsidRPr="00641634">
        <w:rPr>
          <w:rFonts w:ascii="Arial" w:hAnsi="Arial" w:cs="Arial"/>
          <w:sz w:val="20"/>
          <w:szCs w:val="20"/>
          <w:lang w:val="es-ES"/>
        </w:rPr>
        <w:t xml:space="preserve"> </w:t>
      </w:r>
      <w:proofErr w:type="spellStart"/>
      <w:r w:rsidRPr="00641634">
        <w:rPr>
          <w:rFonts w:ascii="Arial" w:hAnsi="Arial" w:cs="Arial"/>
          <w:sz w:val="20"/>
          <w:szCs w:val="20"/>
          <w:lang w:val="es-ES"/>
        </w:rPr>
        <w:t>Cheval</w:t>
      </w:r>
      <w:proofErr w:type="spellEnd"/>
      <w:r w:rsidRPr="00641634">
        <w:rPr>
          <w:rFonts w:ascii="Arial" w:hAnsi="Arial" w:cs="Arial"/>
          <w:sz w:val="20"/>
          <w:szCs w:val="20"/>
          <w:lang w:val="es-ES"/>
        </w:rPr>
        <w:t xml:space="preserve"> </w:t>
      </w:r>
      <w:proofErr w:type="spellStart"/>
      <w:r w:rsidRPr="00641634">
        <w:rPr>
          <w:rFonts w:ascii="Arial" w:hAnsi="Arial" w:cs="Arial"/>
          <w:sz w:val="20"/>
          <w:szCs w:val="20"/>
          <w:lang w:val="es-ES"/>
        </w:rPr>
        <w:t>Frères</w:t>
      </w:r>
      <w:proofErr w:type="spellEnd"/>
      <w:r w:rsidRPr="00641634">
        <w:rPr>
          <w:rFonts w:ascii="Arial" w:hAnsi="Arial" w:cs="Arial"/>
          <w:sz w:val="20"/>
          <w:szCs w:val="20"/>
          <w:lang w:val="es-ES"/>
        </w:rPr>
        <w:t xml:space="preserve"> </w:t>
      </w:r>
    </w:p>
    <w:p w14:paraId="4ADAE383"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Agujas:</w:t>
      </w:r>
      <w:r w:rsidRPr="00641634">
        <w:rPr>
          <w:rFonts w:ascii="Arial" w:hAnsi="Arial" w:cs="Arial"/>
          <w:sz w:val="20"/>
          <w:szCs w:val="20"/>
          <w:lang w:val="es-ES"/>
        </w:rPr>
        <w:t xml:space="preserve"> </w:t>
      </w:r>
      <w:proofErr w:type="spellStart"/>
      <w:r w:rsidRPr="00641634">
        <w:rPr>
          <w:rFonts w:ascii="Arial" w:hAnsi="Arial" w:cs="Arial"/>
          <w:sz w:val="20"/>
          <w:szCs w:val="20"/>
          <w:lang w:val="es-ES"/>
        </w:rPr>
        <w:t>Waeber</w:t>
      </w:r>
      <w:proofErr w:type="spellEnd"/>
      <w:r w:rsidRPr="00641634">
        <w:rPr>
          <w:rFonts w:ascii="Arial" w:hAnsi="Arial" w:cs="Arial"/>
          <w:sz w:val="20"/>
          <w:szCs w:val="20"/>
          <w:lang w:val="es-ES"/>
        </w:rPr>
        <w:t xml:space="preserve"> HMS</w:t>
      </w:r>
    </w:p>
    <w:p w14:paraId="4A56E82A"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Cristales de zafiro:</w:t>
      </w:r>
      <w:r w:rsidRPr="00641634">
        <w:rPr>
          <w:rFonts w:ascii="Arial" w:hAnsi="Arial" w:cs="Arial"/>
          <w:sz w:val="20"/>
          <w:szCs w:val="20"/>
          <w:lang w:val="es-ES"/>
        </w:rPr>
        <w:t xml:space="preserve"> </w:t>
      </w:r>
      <w:proofErr w:type="spellStart"/>
      <w:r w:rsidRPr="00641634">
        <w:rPr>
          <w:rFonts w:ascii="Arial" w:hAnsi="Arial" w:cs="Arial"/>
          <w:sz w:val="20"/>
          <w:szCs w:val="20"/>
          <w:lang w:val="es-ES"/>
        </w:rPr>
        <w:t>Stettler</w:t>
      </w:r>
      <w:proofErr w:type="spellEnd"/>
    </w:p>
    <w:p w14:paraId="0315695B"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Tratamiento antirreflejos de los cristales de zafiro:</w:t>
      </w:r>
      <w:r w:rsidRPr="00641634">
        <w:rPr>
          <w:rFonts w:ascii="Arial" w:hAnsi="Arial" w:cs="Arial"/>
          <w:sz w:val="20"/>
          <w:szCs w:val="20"/>
          <w:lang w:val="es-ES"/>
        </w:rPr>
        <w:t xml:space="preserve"> Anthony Schwab / Econorm </w:t>
      </w:r>
    </w:p>
    <w:p w14:paraId="67777038"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Correa:</w:t>
      </w:r>
      <w:r w:rsidRPr="00641634">
        <w:rPr>
          <w:rFonts w:ascii="Arial" w:hAnsi="Arial" w:cs="Arial"/>
          <w:sz w:val="20"/>
          <w:szCs w:val="20"/>
          <w:lang w:val="es-ES"/>
        </w:rPr>
        <w:t xml:space="preserve"> Thierry </w:t>
      </w:r>
      <w:proofErr w:type="spellStart"/>
      <w:r w:rsidRPr="00641634">
        <w:rPr>
          <w:rFonts w:ascii="Arial" w:hAnsi="Arial" w:cs="Arial"/>
          <w:sz w:val="20"/>
          <w:szCs w:val="20"/>
          <w:lang w:val="es-ES"/>
        </w:rPr>
        <w:t>Rognon</w:t>
      </w:r>
      <w:proofErr w:type="spellEnd"/>
      <w:r w:rsidRPr="00641634">
        <w:rPr>
          <w:rFonts w:ascii="Arial" w:hAnsi="Arial" w:cs="Arial"/>
          <w:sz w:val="20"/>
          <w:szCs w:val="20"/>
          <w:lang w:val="es-ES"/>
        </w:rPr>
        <w:t xml:space="preserve"> / </w:t>
      </w:r>
      <w:proofErr w:type="spellStart"/>
      <w:r w:rsidRPr="00641634">
        <w:rPr>
          <w:rFonts w:ascii="Arial" w:hAnsi="Arial" w:cs="Arial"/>
          <w:sz w:val="20"/>
          <w:szCs w:val="20"/>
          <w:lang w:val="es-ES"/>
        </w:rPr>
        <w:t>Valiance</w:t>
      </w:r>
      <w:proofErr w:type="spellEnd"/>
      <w:r w:rsidRPr="00641634">
        <w:rPr>
          <w:rFonts w:ascii="Arial" w:hAnsi="Arial" w:cs="Arial"/>
          <w:sz w:val="20"/>
          <w:szCs w:val="20"/>
          <w:lang w:val="es-ES"/>
        </w:rPr>
        <w:t>, BIWI</w:t>
      </w:r>
    </w:p>
    <w:p w14:paraId="6C18FBF8"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Estuche de presentación:</w:t>
      </w:r>
      <w:r w:rsidRPr="00641634">
        <w:rPr>
          <w:rFonts w:ascii="Arial" w:hAnsi="Arial" w:cs="Arial"/>
          <w:sz w:val="20"/>
          <w:szCs w:val="20"/>
          <w:lang w:val="es-ES"/>
        </w:rPr>
        <w:t xml:space="preserve"> Olivier </w:t>
      </w:r>
      <w:proofErr w:type="spellStart"/>
      <w:r w:rsidRPr="00641634">
        <w:rPr>
          <w:rFonts w:ascii="Arial" w:hAnsi="Arial" w:cs="Arial"/>
          <w:sz w:val="20"/>
          <w:szCs w:val="20"/>
          <w:lang w:val="es-ES"/>
        </w:rPr>
        <w:t>Berthon</w:t>
      </w:r>
      <w:proofErr w:type="spellEnd"/>
      <w:r w:rsidRPr="00641634">
        <w:rPr>
          <w:rFonts w:ascii="Arial" w:hAnsi="Arial" w:cs="Arial"/>
          <w:sz w:val="20"/>
          <w:szCs w:val="20"/>
          <w:lang w:val="es-ES"/>
        </w:rPr>
        <w:t xml:space="preserve"> / </w:t>
      </w:r>
      <w:proofErr w:type="spellStart"/>
      <w:r w:rsidRPr="00641634">
        <w:rPr>
          <w:rFonts w:ascii="Arial" w:hAnsi="Arial" w:cs="Arial"/>
          <w:sz w:val="20"/>
          <w:szCs w:val="20"/>
          <w:lang w:val="es-ES"/>
        </w:rPr>
        <w:t>Soixanteetonze</w:t>
      </w:r>
      <w:proofErr w:type="spellEnd"/>
    </w:p>
    <w:p w14:paraId="3FBF3951" w14:textId="77777777" w:rsidR="00943107" w:rsidRPr="00641634" w:rsidRDefault="00943107" w:rsidP="00943107">
      <w:pPr>
        <w:pStyle w:val="Sansinterligne"/>
        <w:rPr>
          <w:sz w:val="20"/>
          <w:szCs w:val="20"/>
          <w:lang w:val="es-ES"/>
        </w:rPr>
      </w:pPr>
      <w:r w:rsidRPr="00641634">
        <w:rPr>
          <w:rFonts w:ascii="Arial" w:hAnsi="Arial" w:cs="Arial"/>
          <w:b/>
          <w:bCs/>
          <w:sz w:val="20"/>
          <w:szCs w:val="20"/>
          <w:lang w:val="es-ES"/>
        </w:rPr>
        <w:t>Logística y producción:</w:t>
      </w:r>
      <w:r w:rsidRPr="00641634">
        <w:rPr>
          <w:rFonts w:ascii="Arial" w:hAnsi="Arial" w:cs="Arial"/>
          <w:sz w:val="20"/>
          <w:szCs w:val="20"/>
          <w:lang w:val="es-ES"/>
        </w:rPr>
        <w:t xml:space="preserve"> Ashley </w:t>
      </w:r>
      <w:proofErr w:type="spellStart"/>
      <w:r w:rsidRPr="00641634">
        <w:rPr>
          <w:rFonts w:ascii="Arial" w:hAnsi="Arial" w:cs="Arial"/>
          <w:sz w:val="20"/>
          <w:szCs w:val="20"/>
          <w:lang w:val="es-ES"/>
        </w:rPr>
        <w:t>Moussier</w:t>
      </w:r>
      <w:proofErr w:type="spellEnd"/>
      <w:r w:rsidRPr="00641634">
        <w:rPr>
          <w:rFonts w:ascii="Arial" w:hAnsi="Arial" w:cs="Arial"/>
          <w:sz w:val="20"/>
          <w:szCs w:val="20"/>
          <w:lang w:val="es-ES"/>
        </w:rPr>
        <w:t xml:space="preserve">, Mélanie Ataide, Thibaut </w:t>
      </w:r>
      <w:proofErr w:type="spellStart"/>
      <w:r w:rsidRPr="00641634">
        <w:rPr>
          <w:rFonts w:ascii="Arial" w:hAnsi="Arial" w:cs="Arial"/>
          <w:sz w:val="20"/>
          <w:szCs w:val="20"/>
          <w:lang w:val="es-ES"/>
        </w:rPr>
        <w:t>Joannard</w:t>
      </w:r>
      <w:proofErr w:type="spellEnd"/>
      <w:r w:rsidRPr="00641634">
        <w:rPr>
          <w:rFonts w:ascii="Arial" w:hAnsi="Arial" w:cs="Arial"/>
          <w:sz w:val="20"/>
          <w:szCs w:val="20"/>
          <w:lang w:val="es-ES"/>
        </w:rPr>
        <w:t xml:space="preserve">, David </w:t>
      </w:r>
      <w:proofErr w:type="spellStart"/>
      <w:r w:rsidRPr="00641634">
        <w:rPr>
          <w:rFonts w:ascii="Arial" w:hAnsi="Arial" w:cs="Arial"/>
          <w:sz w:val="20"/>
          <w:szCs w:val="20"/>
          <w:lang w:val="es-ES"/>
        </w:rPr>
        <w:t>Gavotte</w:t>
      </w:r>
      <w:proofErr w:type="spellEnd"/>
      <w:r w:rsidRPr="00641634">
        <w:rPr>
          <w:rFonts w:ascii="Arial" w:hAnsi="Arial" w:cs="Arial"/>
          <w:sz w:val="20"/>
          <w:szCs w:val="20"/>
          <w:lang w:val="es-ES"/>
        </w:rPr>
        <w:t xml:space="preserve">, </w:t>
      </w:r>
      <w:proofErr w:type="spellStart"/>
      <w:r w:rsidRPr="00641634">
        <w:rPr>
          <w:rFonts w:ascii="Arial" w:hAnsi="Arial" w:cs="Arial"/>
          <w:sz w:val="20"/>
          <w:szCs w:val="20"/>
          <w:lang w:val="es-ES"/>
        </w:rPr>
        <w:t>Maryline</w:t>
      </w:r>
      <w:proofErr w:type="spellEnd"/>
      <w:r w:rsidRPr="00641634">
        <w:rPr>
          <w:rFonts w:ascii="Arial" w:hAnsi="Arial" w:cs="Arial"/>
          <w:sz w:val="20"/>
          <w:szCs w:val="20"/>
          <w:lang w:val="es-ES"/>
        </w:rPr>
        <w:t xml:space="preserve"> Leveque y Emilie </w:t>
      </w:r>
      <w:proofErr w:type="spellStart"/>
      <w:r w:rsidRPr="00641634">
        <w:rPr>
          <w:rFonts w:ascii="Arial" w:hAnsi="Arial" w:cs="Arial"/>
          <w:sz w:val="20"/>
          <w:szCs w:val="20"/>
          <w:lang w:val="es-ES"/>
        </w:rPr>
        <w:t>Burnier</w:t>
      </w:r>
      <w:proofErr w:type="spellEnd"/>
      <w:r w:rsidRPr="00641634">
        <w:rPr>
          <w:rFonts w:ascii="Arial" w:hAnsi="Arial" w:cs="Arial"/>
          <w:sz w:val="20"/>
          <w:szCs w:val="20"/>
          <w:lang w:val="es-ES"/>
        </w:rPr>
        <w:t xml:space="preserve"> / MB&amp;F</w:t>
      </w:r>
    </w:p>
    <w:p w14:paraId="035FD709" w14:textId="77777777" w:rsidR="00685100" w:rsidRPr="00641634" w:rsidRDefault="00685100" w:rsidP="00D70A55">
      <w:pPr>
        <w:pStyle w:val="Sansinterligne"/>
        <w:rPr>
          <w:rFonts w:ascii="Arial" w:hAnsi="Arial" w:cs="Arial"/>
          <w:sz w:val="20"/>
          <w:szCs w:val="20"/>
          <w:lang w:val="es-ES"/>
        </w:rPr>
      </w:pPr>
    </w:p>
    <w:p w14:paraId="0EC91C22" w14:textId="35D1146F" w:rsidR="00685100" w:rsidRPr="00641634" w:rsidRDefault="00685100" w:rsidP="00D70A55">
      <w:pPr>
        <w:jc w:val="both"/>
        <w:rPr>
          <w:rFonts w:ascii="Arial" w:hAnsi="Arial" w:cs="Arial"/>
          <w:sz w:val="20"/>
          <w:szCs w:val="20"/>
          <w:lang w:val="es-ES"/>
        </w:rPr>
      </w:pPr>
      <w:r w:rsidRPr="00641634">
        <w:rPr>
          <w:rFonts w:ascii="Arial" w:hAnsi="Arial" w:cs="Arial"/>
          <w:b/>
          <w:bCs/>
          <w:sz w:val="20"/>
          <w:szCs w:val="20"/>
          <w:lang w:val="es-ES"/>
        </w:rPr>
        <w:t>Marketing y comunicación:</w:t>
      </w:r>
      <w:r w:rsidRPr="00641634">
        <w:rPr>
          <w:rFonts w:ascii="Arial" w:hAnsi="Arial" w:cs="Arial"/>
          <w:sz w:val="20"/>
          <w:szCs w:val="20"/>
          <w:lang w:val="es-ES"/>
        </w:rPr>
        <w:t xml:space="preserve"> Charris Yadigaroglou, Vanessa André, Arnaud </w:t>
      </w:r>
      <w:proofErr w:type="spellStart"/>
      <w:r w:rsidRPr="00641634">
        <w:rPr>
          <w:rFonts w:ascii="Arial" w:hAnsi="Arial" w:cs="Arial"/>
          <w:sz w:val="20"/>
          <w:szCs w:val="20"/>
          <w:lang w:val="es-ES"/>
        </w:rPr>
        <w:t>Légeret</w:t>
      </w:r>
      <w:proofErr w:type="spellEnd"/>
      <w:r w:rsidR="00F754FD" w:rsidRPr="00641634">
        <w:rPr>
          <w:rFonts w:ascii="Arial" w:hAnsi="Arial" w:cs="Arial"/>
          <w:sz w:val="20"/>
          <w:szCs w:val="20"/>
          <w:lang w:val="es-ES"/>
        </w:rPr>
        <w:t>,</w:t>
      </w:r>
      <w:r w:rsidRPr="00641634">
        <w:rPr>
          <w:rFonts w:ascii="Arial" w:hAnsi="Arial" w:cs="Arial"/>
          <w:sz w:val="20"/>
          <w:szCs w:val="20"/>
          <w:lang w:val="es-ES"/>
        </w:rPr>
        <w:t xml:space="preserve"> Paul Gay</w:t>
      </w:r>
      <w:r w:rsidR="00F754FD" w:rsidRPr="00641634">
        <w:rPr>
          <w:rFonts w:ascii="Arial" w:hAnsi="Arial" w:cs="Arial"/>
          <w:sz w:val="20"/>
          <w:szCs w:val="20"/>
          <w:lang w:val="es-ES"/>
        </w:rPr>
        <w:t xml:space="preserve"> y Talya </w:t>
      </w:r>
      <w:proofErr w:type="spellStart"/>
      <w:r w:rsidR="00F754FD" w:rsidRPr="00641634">
        <w:rPr>
          <w:rFonts w:ascii="Arial" w:hAnsi="Arial" w:cs="Arial"/>
          <w:sz w:val="20"/>
          <w:szCs w:val="20"/>
          <w:lang w:val="es-ES"/>
        </w:rPr>
        <w:t>Lakin</w:t>
      </w:r>
      <w:proofErr w:type="spellEnd"/>
      <w:r w:rsidRPr="00641634">
        <w:rPr>
          <w:rFonts w:ascii="Arial" w:hAnsi="Arial" w:cs="Arial"/>
          <w:sz w:val="20"/>
          <w:szCs w:val="20"/>
          <w:lang w:val="es-ES"/>
        </w:rPr>
        <w:t xml:space="preserve"> / MB&amp;F</w:t>
      </w:r>
    </w:p>
    <w:p w14:paraId="6270570F" w14:textId="5132071F" w:rsidR="00F754FD" w:rsidRPr="00641634" w:rsidRDefault="00F754FD" w:rsidP="00F754FD">
      <w:pPr>
        <w:pStyle w:val="Sansinterligne"/>
        <w:rPr>
          <w:rFonts w:ascii="Arial" w:hAnsi="Arial" w:cs="Arial"/>
          <w:sz w:val="20"/>
          <w:szCs w:val="20"/>
          <w:lang w:val="es-ES"/>
        </w:rPr>
      </w:pPr>
      <w:r w:rsidRPr="00641634">
        <w:rPr>
          <w:rFonts w:ascii="Arial" w:hAnsi="Arial" w:cs="Arial"/>
          <w:b/>
          <w:bCs/>
          <w:sz w:val="20"/>
          <w:szCs w:val="20"/>
          <w:lang w:val="es-ES"/>
        </w:rPr>
        <w:t>Diseño gráfico:</w:t>
      </w:r>
      <w:r w:rsidRPr="00641634">
        <w:rPr>
          <w:rFonts w:ascii="Arial" w:hAnsi="Arial" w:cs="Arial"/>
          <w:sz w:val="20"/>
          <w:szCs w:val="20"/>
          <w:lang w:val="es-ES"/>
        </w:rPr>
        <w:t xml:space="preserve"> Sidonie </w:t>
      </w:r>
      <w:proofErr w:type="spellStart"/>
      <w:r w:rsidRPr="00641634">
        <w:rPr>
          <w:rFonts w:ascii="Arial" w:hAnsi="Arial" w:cs="Arial"/>
          <w:sz w:val="20"/>
          <w:szCs w:val="20"/>
          <w:lang w:val="es-ES"/>
        </w:rPr>
        <w:t>Bays</w:t>
      </w:r>
      <w:proofErr w:type="spellEnd"/>
      <w:r w:rsidRPr="00641634">
        <w:rPr>
          <w:rFonts w:ascii="Arial" w:hAnsi="Arial" w:cs="Arial"/>
          <w:sz w:val="20"/>
          <w:szCs w:val="20"/>
          <w:lang w:val="es-ES"/>
        </w:rPr>
        <w:t xml:space="preserve"> / MB&amp;F</w:t>
      </w:r>
    </w:p>
    <w:p w14:paraId="5449101A" w14:textId="77777777" w:rsidR="00685100" w:rsidRPr="00641634" w:rsidRDefault="00685100" w:rsidP="00D70A55">
      <w:pPr>
        <w:pStyle w:val="Sansinterligne"/>
        <w:rPr>
          <w:rFonts w:ascii="Arial" w:hAnsi="Arial" w:cs="Arial"/>
          <w:sz w:val="20"/>
          <w:szCs w:val="20"/>
          <w:lang w:val="es-ES"/>
        </w:rPr>
      </w:pPr>
      <w:proofErr w:type="spellStart"/>
      <w:r w:rsidRPr="00641634">
        <w:rPr>
          <w:rFonts w:ascii="Arial" w:hAnsi="Arial" w:cs="Arial"/>
          <w:b/>
          <w:bCs/>
          <w:sz w:val="20"/>
          <w:szCs w:val="20"/>
          <w:lang w:val="es-ES"/>
        </w:rPr>
        <w:t>M.A.</w:t>
      </w:r>
      <w:proofErr w:type="gramStart"/>
      <w:r w:rsidRPr="00641634">
        <w:rPr>
          <w:rFonts w:ascii="Arial" w:hAnsi="Arial" w:cs="Arial"/>
          <w:b/>
          <w:bCs/>
          <w:sz w:val="20"/>
          <w:szCs w:val="20"/>
          <w:lang w:val="es-ES"/>
        </w:rPr>
        <w:t>D.Gallery</w:t>
      </w:r>
      <w:proofErr w:type="spellEnd"/>
      <w:proofErr w:type="gramEnd"/>
      <w:r w:rsidRPr="00641634">
        <w:rPr>
          <w:rFonts w:ascii="Arial" w:hAnsi="Arial" w:cs="Arial"/>
          <w:b/>
          <w:bCs/>
          <w:sz w:val="20"/>
          <w:szCs w:val="20"/>
          <w:lang w:val="es-ES"/>
        </w:rPr>
        <w:t>:</w:t>
      </w:r>
      <w:r w:rsidRPr="00641634">
        <w:rPr>
          <w:rFonts w:ascii="Arial" w:hAnsi="Arial" w:cs="Arial"/>
          <w:sz w:val="20"/>
          <w:szCs w:val="20"/>
          <w:lang w:val="es-ES"/>
        </w:rPr>
        <w:t xml:space="preserve"> Hervé </w:t>
      </w:r>
      <w:proofErr w:type="spellStart"/>
      <w:r w:rsidRPr="00641634">
        <w:rPr>
          <w:rFonts w:ascii="Arial" w:hAnsi="Arial" w:cs="Arial"/>
          <w:sz w:val="20"/>
          <w:szCs w:val="20"/>
          <w:lang w:val="es-ES"/>
        </w:rPr>
        <w:t>Estienne</w:t>
      </w:r>
      <w:proofErr w:type="spellEnd"/>
      <w:r w:rsidRPr="00641634">
        <w:rPr>
          <w:rFonts w:ascii="Arial" w:hAnsi="Arial" w:cs="Arial"/>
          <w:sz w:val="20"/>
          <w:szCs w:val="20"/>
          <w:lang w:val="es-ES"/>
        </w:rPr>
        <w:t xml:space="preserve"> / MB&amp;F</w:t>
      </w:r>
    </w:p>
    <w:p w14:paraId="069BE7F5" w14:textId="77777777" w:rsidR="00F754FD" w:rsidRPr="00641634" w:rsidRDefault="00685100" w:rsidP="00F754FD">
      <w:pPr>
        <w:pStyle w:val="Sansinterligne"/>
        <w:rPr>
          <w:rFonts w:ascii="Arial" w:hAnsi="Arial" w:cs="Arial"/>
          <w:b/>
          <w:bCs/>
          <w:sz w:val="20"/>
          <w:szCs w:val="20"/>
          <w:lang w:val="es-ES"/>
        </w:rPr>
      </w:pPr>
      <w:r w:rsidRPr="00641634">
        <w:rPr>
          <w:rFonts w:ascii="Arial" w:hAnsi="Arial" w:cs="Arial"/>
          <w:b/>
          <w:bCs/>
          <w:sz w:val="20"/>
          <w:szCs w:val="20"/>
          <w:lang w:val="es-ES"/>
        </w:rPr>
        <w:t>Ventas:</w:t>
      </w:r>
      <w:r w:rsidRPr="00641634">
        <w:rPr>
          <w:rFonts w:ascii="Arial" w:hAnsi="Arial" w:cs="Arial"/>
          <w:sz w:val="20"/>
          <w:szCs w:val="20"/>
          <w:lang w:val="es-ES"/>
        </w:rPr>
        <w:t xml:space="preserve"> Thibault </w:t>
      </w:r>
      <w:proofErr w:type="spellStart"/>
      <w:r w:rsidRPr="00641634">
        <w:rPr>
          <w:rFonts w:ascii="Arial" w:hAnsi="Arial" w:cs="Arial"/>
          <w:sz w:val="20"/>
          <w:szCs w:val="20"/>
          <w:lang w:val="es-ES"/>
        </w:rPr>
        <w:t>Verdonckt</w:t>
      </w:r>
      <w:proofErr w:type="spellEnd"/>
      <w:r w:rsidRPr="00641634">
        <w:rPr>
          <w:rFonts w:ascii="Arial" w:hAnsi="Arial" w:cs="Arial"/>
          <w:sz w:val="20"/>
          <w:szCs w:val="20"/>
          <w:lang w:val="es-ES"/>
        </w:rPr>
        <w:t xml:space="preserve">, </w:t>
      </w:r>
      <w:proofErr w:type="spellStart"/>
      <w:r w:rsidRPr="00641634">
        <w:rPr>
          <w:rFonts w:ascii="Arial" w:hAnsi="Arial" w:cs="Arial"/>
          <w:sz w:val="20"/>
          <w:szCs w:val="20"/>
          <w:lang w:val="es-ES"/>
        </w:rPr>
        <w:t>Virginie</w:t>
      </w:r>
      <w:proofErr w:type="spellEnd"/>
      <w:r w:rsidRPr="00641634">
        <w:rPr>
          <w:rFonts w:ascii="Arial" w:hAnsi="Arial" w:cs="Arial"/>
          <w:sz w:val="20"/>
          <w:szCs w:val="20"/>
          <w:lang w:val="es-ES"/>
        </w:rPr>
        <w:t xml:space="preserve"> </w:t>
      </w:r>
      <w:proofErr w:type="spellStart"/>
      <w:r w:rsidRPr="00641634">
        <w:rPr>
          <w:rFonts w:ascii="Arial" w:hAnsi="Arial" w:cs="Arial"/>
          <w:sz w:val="20"/>
          <w:szCs w:val="20"/>
          <w:lang w:val="es-ES"/>
        </w:rPr>
        <w:t>Marchon</w:t>
      </w:r>
      <w:proofErr w:type="spellEnd"/>
      <w:r w:rsidRPr="00641634">
        <w:rPr>
          <w:rFonts w:ascii="Arial" w:hAnsi="Arial" w:cs="Arial"/>
          <w:sz w:val="20"/>
          <w:szCs w:val="20"/>
          <w:lang w:val="es-ES"/>
        </w:rPr>
        <w:t xml:space="preserve">, Cédric </w:t>
      </w:r>
      <w:proofErr w:type="spellStart"/>
      <w:r w:rsidRPr="00641634">
        <w:rPr>
          <w:rFonts w:ascii="Arial" w:hAnsi="Arial" w:cs="Arial"/>
          <w:sz w:val="20"/>
          <w:szCs w:val="20"/>
          <w:lang w:val="es-ES"/>
        </w:rPr>
        <w:t>Roussel</w:t>
      </w:r>
      <w:proofErr w:type="spellEnd"/>
      <w:r w:rsidRPr="00641634">
        <w:rPr>
          <w:rFonts w:ascii="Arial" w:hAnsi="Arial" w:cs="Arial"/>
          <w:sz w:val="20"/>
          <w:szCs w:val="20"/>
          <w:lang w:val="es-ES"/>
        </w:rPr>
        <w:t>, Jean-Marc</w:t>
      </w:r>
      <w:r w:rsidR="00F754FD" w:rsidRPr="00641634">
        <w:rPr>
          <w:rFonts w:ascii="Arial" w:hAnsi="Arial" w:cs="Arial"/>
          <w:sz w:val="20"/>
          <w:szCs w:val="20"/>
          <w:lang w:val="es-ES"/>
        </w:rPr>
        <w:t xml:space="preserve"> </w:t>
      </w:r>
      <w:proofErr w:type="spellStart"/>
      <w:r w:rsidR="00F754FD" w:rsidRPr="00641634">
        <w:rPr>
          <w:rFonts w:ascii="Arial" w:hAnsi="Arial" w:cs="Arial"/>
          <w:sz w:val="20"/>
          <w:szCs w:val="20"/>
          <w:lang w:val="es-ES"/>
        </w:rPr>
        <w:t>Bories</w:t>
      </w:r>
      <w:proofErr w:type="spellEnd"/>
      <w:r w:rsidR="00F754FD" w:rsidRPr="00641634">
        <w:rPr>
          <w:rFonts w:ascii="Arial" w:hAnsi="Arial" w:cs="Arial"/>
          <w:sz w:val="20"/>
          <w:szCs w:val="20"/>
          <w:lang w:val="es-ES"/>
        </w:rPr>
        <w:t>,</w:t>
      </w:r>
      <w:r w:rsidRPr="00641634">
        <w:rPr>
          <w:rFonts w:ascii="Arial" w:hAnsi="Arial" w:cs="Arial"/>
          <w:sz w:val="20"/>
          <w:szCs w:val="20"/>
          <w:lang w:val="es-ES"/>
        </w:rPr>
        <w:t xml:space="preserve"> </w:t>
      </w:r>
      <w:proofErr w:type="spellStart"/>
      <w:r w:rsidR="00F754FD" w:rsidRPr="009A47EC">
        <w:rPr>
          <w:rFonts w:ascii="Arial" w:hAnsi="Arial" w:cs="Arial"/>
          <w:sz w:val="20"/>
          <w:szCs w:val="20"/>
          <w:lang w:val="es-ES"/>
        </w:rPr>
        <w:t>Augustin</w:t>
      </w:r>
      <w:proofErr w:type="spellEnd"/>
      <w:r w:rsidR="00F754FD" w:rsidRPr="009A47EC">
        <w:rPr>
          <w:rFonts w:ascii="Arial" w:hAnsi="Arial" w:cs="Arial"/>
          <w:sz w:val="20"/>
          <w:szCs w:val="20"/>
          <w:lang w:val="es-ES"/>
        </w:rPr>
        <w:t xml:space="preserve"> </w:t>
      </w:r>
      <w:proofErr w:type="spellStart"/>
      <w:r w:rsidR="00F754FD" w:rsidRPr="009A47EC">
        <w:rPr>
          <w:rFonts w:ascii="Arial" w:hAnsi="Arial" w:cs="Arial"/>
          <w:sz w:val="20"/>
          <w:szCs w:val="20"/>
          <w:lang w:val="es-ES"/>
        </w:rPr>
        <w:t>Chivot</w:t>
      </w:r>
      <w:proofErr w:type="spellEnd"/>
      <w:r w:rsidR="00F754FD" w:rsidRPr="009A47EC">
        <w:rPr>
          <w:rFonts w:ascii="Arial" w:hAnsi="Arial" w:cs="Arial"/>
          <w:sz w:val="20"/>
          <w:szCs w:val="20"/>
          <w:lang w:val="es-ES"/>
        </w:rPr>
        <w:t xml:space="preserve"> y Claire </w:t>
      </w:r>
      <w:proofErr w:type="spellStart"/>
      <w:r w:rsidR="00F754FD" w:rsidRPr="009A47EC">
        <w:rPr>
          <w:rFonts w:ascii="Arial" w:hAnsi="Arial" w:cs="Arial"/>
          <w:sz w:val="20"/>
          <w:szCs w:val="20"/>
          <w:lang w:val="es-ES"/>
        </w:rPr>
        <w:t>Jammet</w:t>
      </w:r>
      <w:proofErr w:type="spellEnd"/>
      <w:r w:rsidR="00F754FD" w:rsidRPr="009A47EC">
        <w:rPr>
          <w:rFonts w:ascii="Arial" w:hAnsi="Arial" w:cs="Arial"/>
          <w:sz w:val="20"/>
          <w:szCs w:val="20"/>
          <w:lang w:val="es-ES"/>
        </w:rPr>
        <w:t xml:space="preserve"> / MB&amp;F</w:t>
      </w:r>
      <w:r w:rsidR="00F754FD" w:rsidRPr="00641634">
        <w:rPr>
          <w:rFonts w:ascii="Arial" w:hAnsi="Arial" w:cs="Arial"/>
          <w:b/>
          <w:bCs/>
          <w:sz w:val="20"/>
          <w:szCs w:val="20"/>
          <w:lang w:val="es-ES"/>
        </w:rPr>
        <w:t xml:space="preserve"> </w:t>
      </w:r>
    </w:p>
    <w:p w14:paraId="5D893470" w14:textId="29F007E7" w:rsidR="00685100" w:rsidRPr="00641634" w:rsidRDefault="00685100" w:rsidP="00F754FD">
      <w:pPr>
        <w:pStyle w:val="Sansinterligne"/>
        <w:rPr>
          <w:rFonts w:ascii="Arial" w:hAnsi="Arial" w:cs="Arial"/>
          <w:sz w:val="20"/>
          <w:szCs w:val="20"/>
          <w:lang w:val="es-ES"/>
        </w:rPr>
      </w:pPr>
      <w:r w:rsidRPr="00641634">
        <w:rPr>
          <w:rFonts w:ascii="Arial" w:hAnsi="Arial" w:cs="Arial"/>
          <w:b/>
          <w:bCs/>
          <w:sz w:val="20"/>
          <w:szCs w:val="20"/>
          <w:lang w:val="es-ES"/>
        </w:rPr>
        <w:t>Fotografía de producto:</w:t>
      </w:r>
      <w:r w:rsidRPr="00641634">
        <w:rPr>
          <w:rFonts w:ascii="Arial" w:hAnsi="Arial" w:cs="Arial"/>
          <w:sz w:val="20"/>
          <w:szCs w:val="20"/>
          <w:lang w:val="es-ES"/>
        </w:rPr>
        <w:t xml:space="preserve"> Maarten van </w:t>
      </w:r>
      <w:proofErr w:type="spellStart"/>
      <w:r w:rsidRPr="00641634">
        <w:rPr>
          <w:rFonts w:ascii="Arial" w:hAnsi="Arial" w:cs="Arial"/>
          <w:sz w:val="20"/>
          <w:szCs w:val="20"/>
          <w:lang w:val="es-ES"/>
        </w:rPr>
        <w:t>der</w:t>
      </w:r>
      <w:proofErr w:type="spellEnd"/>
      <w:r w:rsidRPr="00641634">
        <w:rPr>
          <w:rFonts w:ascii="Arial" w:hAnsi="Arial" w:cs="Arial"/>
          <w:sz w:val="20"/>
          <w:szCs w:val="20"/>
          <w:lang w:val="es-ES"/>
        </w:rPr>
        <w:t xml:space="preserve"> Ende, Laurent-Xavier </w:t>
      </w:r>
      <w:proofErr w:type="spellStart"/>
      <w:r w:rsidRPr="00641634">
        <w:rPr>
          <w:rFonts w:ascii="Arial" w:hAnsi="Arial" w:cs="Arial"/>
          <w:sz w:val="20"/>
          <w:szCs w:val="20"/>
          <w:lang w:val="es-ES"/>
        </w:rPr>
        <w:t>Moulin</w:t>
      </w:r>
      <w:proofErr w:type="spellEnd"/>
      <w:r w:rsidR="00F754FD" w:rsidRPr="00641634">
        <w:rPr>
          <w:rFonts w:ascii="Arial" w:hAnsi="Arial" w:cs="Arial"/>
          <w:sz w:val="20"/>
          <w:szCs w:val="20"/>
          <w:lang w:val="es-ES"/>
        </w:rPr>
        <w:t xml:space="preserve"> y Alex </w:t>
      </w:r>
      <w:proofErr w:type="spellStart"/>
      <w:r w:rsidR="00F754FD" w:rsidRPr="00641634">
        <w:rPr>
          <w:rFonts w:ascii="Arial" w:hAnsi="Arial" w:cs="Arial"/>
          <w:sz w:val="20"/>
          <w:szCs w:val="20"/>
          <w:lang w:val="es-ES"/>
        </w:rPr>
        <w:t>Teuscher</w:t>
      </w:r>
      <w:proofErr w:type="spellEnd"/>
      <w:r w:rsidRPr="00641634">
        <w:rPr>
          <w:rFonts w:ascii="Arial" w:hAnsi="Arial" w:cs="Arial"/>
          <w:sz w:val="20"/>
          <w:szCs w:val="20"/>
          <w:lang w:val="es-ES"/>
        </w:rPr>
        <w:t xml:space="preserve"> </w:t>
      </w:r>
    </w:p>
    <w:p w14:paraId="73AD8254" w14:textId="77777777" w:rsidR="00685100" w:rsidRPr="00641634" w:rsidRDefault="00685100" w:rsidP="00D70A55">
      <w:pPr>
        <w:pStyle w:val="Sansinterligne"/>
        <w:rPr>
          <w:rFonts w:ascii="Arial" w:hAnsi="Arial" w:cs="Arial"/>
          <w:sz w:val="20"/>
          <w:szCs w:val="20"/>
          <w:lang w:val="es-ES"/>
        </w:rPr>
      </w:pPr>
      <w:r w:rsidRPr="00641634">
        <w:rPr>
          <w:rFonts w:ascii="Arial" w:hAnsi="Arial" w:cs="Arial"/>
          <w:b/>
          <w:bCs/>
          <w:sz w:val="20"/>
          <w:szCs w:val="20"/>
          <w:lang w:val="es-ES"/>
        </w:rPr>
        <w:t>Retratos:</w:t>
      </w:r>
      <w:r w:rsidRPr="00641634">
        <w:rPr>
          <w:rFonts w:ascii="Arial" w:hAnsi="Arial" w:cs="Arial"/>
          <w:sz w:val="20"/>
          <w:szCs w:val="20"/>
          <w:lang w:val="es-ES"/>
        </w:rPr>
        <w:t xml:space="preserve"> </w:t>
      </w:r>
      <w:proofErr w:type="spellStart"/>
      <w:r w:rsidRPr="00641634">
        <w:rPr>
          <w:rFonts w:ascii="Arial" w:hAnsi="Arial" w:cs="Arial"/>
          <w:sz w:val="20"/>
          <w:szCs w:val="20"/>
          <w:lang w:val="es-ES"/>
        </w:rPr>
        <w:t>Régis</w:t>
      </w:r>
      <w:proofErr w:type="spellEnd"/>
      <w:r w:rsidRPr="00641634">
        <w:rPr>
          <w:rFonts w:ascii="Arial" w:hAnsi="Arial" w:cs="Arial"/>
          <w:sz w:val="20"/>
          <w:szCs w:val="20"/>
          <w:lang w:val="es-ES"/>
        </w:rPr>
        <w:t xml:space="preserve"> </w:t>
      </w:r>
      <w:proofErr w:type="spellStart"/>
      <w:r w:rsidRPr="00641634">
        <w:rPr>
          <w:rFonts w:ascii="Arial" w:hAnsi="Arial" w:cs="Arial"/>
          <w:sz w:val="20"/>
          <w:szCs w:val="20"/>
          <w:lang w:val="es-ES"/>
        </w:rPr>
        <w:t>Golay</w:t>
      </w:r>
      <w:proofErr w:type="spellEnd"/>
      <w:r w:rsidRPr="00641634">
        <w:rPr>
          <w:rFonts w:ascii="Arial" w:hAnsi="Arial" w:cs="Arial"/>
          <w:sz w:val="20"/>
          <w:szCs w:val="20"/>
          <w:lang w:val="es-ES"/>
        </w:rPr>
        <w:t xml:space="preserve"> / Federal</w:t>
      </w:r>
    </w:p>
    <w:p w14:paraId="269DBC75" w14:textId="77777777" w:rsidR="00F754FD" w:rsidRPr="00641634" w:rsidRDefault="00F754FD" w:rsidP="00F754FD">
      <w:pPr>
        <w:jc w:val="both"/>
        <w:rPr>
          <w:rFonts w:ascii="Arial" w:hAnsi="Arial" w:cs="Arial"/>
          <w:sz w:val="20"/>
          <w:szCs w:val="20"/>
          <w:lang w:val="es-ES"/>
        </w:rPr>
      </w:pPr>
      <w:r w:rsidRPr="00641634">
        <w:rPr>
          <w:rFonts w:ascii="Arial" w:hAnsi="Arial" w:cs="Arial"/>
          <w:b/>
          <w:bCs/>
          <w:sz w:val="20"/>
          <w:szCs w:val="20"/>
          <w:lang w:val="es-ES"/>
        </w:rPr>
        <w:t>Vídeo:</w:t>
      </w:r>
      <w:r w:rsidRPr="00641634">
        <w:rPr>
          <w:rFonts w:ascii="Arial" w:hAnsi="Arial" w:cs="Arial"/>
          <w:sz w:val="20"/>
          <w:szCs w:val="20"/>
          <w:lang w:val="es-ES"/>
        </w:rPr>
        <w:t xml:space="preserve"> Marc-André </w:t>
      </w:r>
      <w:proofErr w:type="spellStart"/>
      <w:r w:rsidRPr="00641634">
        <w:rPr>
          <w:rFonts w:ascii="Arial" w:hAnsi="Arial" w:cs="Arial"/>
          <w:sz w:val="20"/>
          <w:szCs w:val="20"/>
          <w:lang w:val="es-ES"/>
        </w:rPr>
        <w:t>Deschoux</w:t>
      </w:r>
      <w:proofErr w:type="spellEnd"/>
      <w:r w:rsidRPr="00641634">
        <w:rPr>
          <w:rFonts w:ascii="Arial" w:hAnsi="Arial" w:cs="Arial"/>
          <w:sz w:val="20"/>
          <w:szCs w:val="20"/>
          <w:lang w:val="es-ES"/>
        </w:rPr>
        <w:t xml:space="preserve"> / MAD LUX, </w:t>
      </w:r>
      <w:proofErr w:type="spellStart"/>
      <w:r w:rsidRPr="00641634">
        <w:rPr>
          <w:rFonts w:ascii="Arial" w:hAnsi="Arial" w:cs="Arial"/>
          <w:sz w:val="20"/>
          <w:szCs w:val="20"/>
          <w:lang w:val="es-ES"/>
        </w:rPr>
        <w:t>Manouil</w:t>
      </w:r>
      <w:proofErr w:type="spellEnd"/>
      <w:r w:rsidRPr="00641634">
        <w:rPr>
          <w:rFonts w:ascii="Arial" w:hAnsi="Arial" w:cs="Arial"/>
          <w:sz w:val="20"/>
          <w:szCs w:val="20"/>
          <w:lang w:val="es-ES"/>
        </w:rPr>
        <w:t xml:space="preserve"> </w:t>
      </w:r>
      <w:proofErr w:type="spellStart"/>
      <w:r w:rsidRPr="00641634">
        <w:rPr>
          <w:rFonts w:ascii="Arial" w:hAnsi="Arial" w:cs="Arial"/>
          <w:sz w:val="20"/>
          <w:szCs w:val="20"/>
          <w:lang w:val="es-ES"/>
        </w:rPr>
        <w:t>Karapetsis</w:t>
      </w:r>
      <w:proofErr w:type="spellEnd"/>
      <w:r w:rsidRPr="00641634">
        <w:rPr>
          <w:rFonts w:ascii="Arial" w:hAnsi="Arial" w:cs="Arial"/>
          <w:sz w:val="20"/>
          <w:szCs w:val="20"/>
          <w:lang w:val="es-ES"/>
        </w:rPr>
        <w:t xml:space="preserve"> y Dominik Lang / </w:t>
      </w:r>
      <w:proofErr w:type="spellStart"/>
      <w:r w:rsidRPr="00641634">
        <w:rPr>
          <w:rFonts w:ascii="Arial" w:hAnsi="Arial" w:cs="Arial"/>
          <w:sz w:val="20"/>
          <w:szCs w:val="20"/>
          <w:lang w:val="es-ES"/>
        </w:rPr>
        <w:t>Brosky</w:t>
      </w:r>
      <w:proofErr w:type="spellEnd"/>
      <w:r w:rsidRPr="00641634">
        <w:rPr>
          <w:rFonts w:ascii="Arial" w:hAnsi="Arial" w:cs="Arial"/>
          <w:sz w:val="20"/>
          <w:szCs w:val="20"/>
          <w:lang w:val="es-ES"/>
        </w:rPr>
        <w:t xml:space="preserve"> Media</w:t>
      </w:r>
    </w:p>
    <w:p w14:paraId="6AB7C216" w14:textId="77777777" w:rsidR="00F754FD" w:rsidRPr="00641634" w:rsidRDefault="00F754FD" w:rsidP="00D70A55">
      <w:pPr>
        <w:pStyle w:val="Sansinterligne"/>
        <w:rPr>
          <w:rFonts w:ascii="Arial" w:hAnsi="Arial" w:cs="Arial"/>
          <w:sz w:val="20"/>
          <w:szCs w:val="20"/>
          <w:lang w:val="es-ES"/>
        </w:rPr>
      </w:pPr>
    </w:p>
    <w:p w14:paraId="626DC1F5" w14:textId="77777777" w:rsidR="00685100" w:rsidRPr="00641634" w:rsidRDefault="00685100" w:rsidP="00D70A55">
      <w:pPr>
        <w:pStyle w:val="Sansinterligne"/>
        <w:rPr>
          <w:rFonts w:ascii="Arial" w:hAnsi="Arial" w:cs="Arial"/>
          <w:sz w:val="20"/>
          <w:szCs w:val="20"/>
          <w:lang w:val="fr-FR"/>
        </w:rPr>
      </w:pPr>
      <w:proofErr w:type="gramStart"/>
      <w:r w:rsidRPr="00641634">
        <w:rPr>
          <w:rFonts w:ascii="Arial" w:hAnsi="Arial" w:cs="Arial"/>
          <w:b/>
          <w:bCs/>
          <w:sz w:val="20"/>
          <w:szCs w:val="20"/>
          <w:lang w:val="fr-FR"/>
        </w:rPr>
        <w:t>Webmaster:</w:t>
      </w:r>
      <w:proofErr w:type="gramEnd"/>
      <w:r w:rsidRPr="00641634">
        <w:rPr>
          <w:rFonts w:ascii="Arial" w:hAnsi="Arial" w:cs="Arial"/>
          <w:sz w:val="20"/>
          <w:szCs w:val="20"/>
          <w:lang w:val="fr-FR"/>
        </w:rPr>
        <w:t xml:space="preserve"> Stéphane Balet / Idéative </w:t>
      </w:r>
    </w:p>
    <w:p w14:paraId="264388A0" w14:textId="77777777" w:rsidR="00685100" w:rsidRPr="00641634" w:rsidRDefault="00685100" w:rsidP="00D70A55">
      <w:pPr>
        <w:pStyle w:val="Sansinterligne"/>
        <w:rPr>
          <w:rFonts w:ascii="Arial" w:hAnsi="Arial" w:cs="Arial"/>
          <w:sz w:val="20"/>
          <w:szCs w:val="20"/>
          <w:lang w:val="fr-FR"/>
        </w:rPr>
      </w:pPr>
      <w:proofErr w:type="gramStart"/>
      <w:r w:rsidRPr="00641634">
        <w:rPr>
          <w:rFonts w:ascii="Arial" w:hAnsi="Arial" w:cs="Arial"/>
          <w:b/>
          <w:bCs/>
          <w:sz w:val="20"/>
          <w:szCs w:val="20"/>
          <w:lang w:val="fr-FR"/>
        </w:rPr>
        <w:t>Textos:</w:t>
      </w:r>
      <w:proofErr w:type="gramEnd"/>
      <w:r w:rsidRPr="00641634">
        <w:rPr>
          <w:rFonts w:ascii="Arial" w:hAnsi="Arial" w:cs="Arial"/>
          <w:sz w:val="20"/>
          <w:szCs w:val="20"/>
          <w:lang w:val="fr-FR"/>
        </w:rPr>
        <w:t xml:space="preserve"> Sophie Furley / WorldTempus </w:t>
      </w:r>
    </w:p>
    <w:p w14:paraId="70415901" w14:textId="77777777" w:rsidR="00F754FD" w:rsidRPr="00641634" w:rsidRDefault="00F754FD" w:rsidP="00D70A55">
      <w:pPr>
        <w:pStyle w:val="Sansinterligne"/>
        <w:rPr>
          <w:rFonts w:ascii="Arial" w:hAnsi="Arial" w:cs="Arial"/>
          <w:sz w:val="20"/>
          <w:szCs w:val="20"/>
          <w:lang w:val="fr-FR"/>
        </w:rPr>
      </w:pPr>
    </w:p>
    <w:p w14:paraId="26F99065" w14:textId="77777777" w:rsidR="00F754FD" w:rsidRPr="00641634" w:rsidRDefault="00F754FD" w:rsidP="00D70A55">
      <w:pPr>
        <w:pStyle w:val="Sansinterligne"/>
        <w:rPr>
          <w:rFonts w:ascii="Arial" w:hAnsi="Arial" w:cs="Arial"/>
          <w:sz w:val="20"/>
          <w:szCs w:val="20"/>
          <w:lang w:val="fr-FR"/>
        </w:rPr>
      </w:pPr>
    </w:p>
    <w:p w14:paraId="60DC9E48" w14:textId="77777777" w:rsidR="00F754FD" w:rsidRPr="00641634" w:rsidRDefault="00F754FD" w:rsidP="00D70A55">
      <w:pPr>
        <w:pStyle w:val="Sansinterligne"/>
        <w:rPr>
          <w:rFonts w:ascii="Arial" w:hAnsi="Arial" w:cs="Arial"/>
          <w:sz w:val="20"/>
          <w:szCs w:val="20"/>
          <w:lang w:val="fr-FR"/>
        </w:rPr>
      </w:pPr>
    </w:p>
    <w:p w14:paraId="45FBA03F" w14:textId="77777777" w:rsidR="00F754FD" w:rsidRPr="00641634" w:rsidRDefault="00F754FD" w:rsidP="00D70A55">
      <w:pPr>
        <w:pStyle w:val="Sansinterligne"/>
        <w:rPr>
          <w:rFonts w:ascii="Arial" w:hAnsi="Arial" w:cs="Arial"/>
          <w:sz w:val="20"/>
          <w:szCs w:val="20"/>
          <w:lang w:val="fr-FR"/>
        </w:rPr>
      </w:pPr>
    </w:p>
    <w:p w14:paraId="59BA4A0F" w14:textId="77777777" w:rsidR="00F754FD" w:rsidRPr="00641634" w:rsidRDefault="00F754FD" w:rsidP="00D70A55">
      <w:pPr>
        <w:pStyle w:val="Sansinterligne"/>
        <w:rPr>
          <w:rFonts w:ascii="Arial" w:hAnsi="Arial" w:cs="Arial"/>
          <w:sz w:val="20"/>
          <w:szCs w:val="20"/>
          <w:lang w:val="fr-FR"/>
        </w:rPr>
      </w:pPr>
    </w:p>
    <w:p w14:paraId="07DD2B09" w14:textId="77777777" w:rsidR="00E567A4" w:rsidRPr="00641634" w:rsidRDefault="00E567A4" w:rsidP="00E567A4">
      <w:pPr>
        <w:jc w:val="center"/>
        <w:rPr>
          <w:rFonts w:ascii="Arial" w:hAnsi="Arial" w:cs="Arial"/>
          <w:b/>
          <w:bCs/>
          <w:sz w:val="28"/>
          <w:lang w:val="fr-FR"/>
        </w:rPr>
      </w:pPr>
      <w:r w:rsidRPr="00641634">
        <w:rPr>
          <w:rFonts w:ascii="Arial" w:hAnsi="Arial" w:cs="Arial"/>
          <w:b/>
          <w:bCs/>
          <w:sz w:val="28"/>
          <w:lang w:val="fr-FR"/>
        </w:rPr>
        <w:lastRenderedPageBreak/>
        <w:t>MB&amp;F</w:t>
      </w:r>
      <w:r w:rsidRPr="00641634">
        <w:rPr>
          <w:rFonts w:ascii="Arial" w:eastAsia="MS ??" w:hAnsi="Arial" w:cs="Arial"/>
          <w:b/>
          <w:sz w:val="28"/>
          <w:szCs w:val="28"/>
          <w:lang w:val="fr-FR"/>
        </w:rPr>
        <w:t xml:space="preserve"> – </w:t>
      </w:r>
      <w:r w:rsidRPr="00641634">
        <w:rPr>
          <w:rFonts w:ascii="Arial" w:hAnsi="Arial" w:cs="Arial"/>
          <w:b/>
          <w:bCs/>
          <w:sz w:val="28"/>
          <w:lang w:val="fr-FR"/>
        </w:rPr>
        <w:t>GÉNESIS DE UN LABORATORIO CONCEPTUAL</w:t>
      </w:r>
    </w:p>
    <w:p w14:paraId="4AC8A1A1" w14:textId="77777777" w:rsidR="00E567A4" w:rsidRPr="00641634" w:rsidRDefault="00E567A4" w:rsidP="00E567A4">
      <w:pPr>
        <w:jc w:val="both"/>
        <w:rPr>
          <w:rFonts w:ascii="Arial" w:hAnsi="Arial" w:cs="Arial"/>
          <w:bCs/>
          <w:sz w:val="22"/>
          <w:szCs w:val="22"/>
          <w:lang w:val="fr-FR"/>
        </w:rPr>
      </w:pPr>
    </w:p>
    <w:p w14:paraId="0DED8185" w14:textId="77777777" w:rsidR="00E567A4" w:rsidRPr="00641634" w:rsidRDefault="00E567A4" w:rsidP="00E567A4">
      <w:pPr>
        <w:jc w:val="both"/>
        <w:rPr>
          <w:rFonts w:ascii="Arial" w:hAnsi="Arial" w:cs="Arial"/>
          <w:bCs/>
          <w:sz w:val="22"/>
          <w:szCs w:val="22"/>
          <w:lang w:val="es-ES"/>
        </w:rPr>
      </w:pPr>
      <w:r w:rsidRPr="00641634">
        <w:rPr>
          <w:rFonts w:ascii="Arial" w:hAnsi="Arial" w:cs="Arial"/>
          <w:sz w:val="22"/>
          <w:szCs w:val="22"/>
          <w:lang w:val="es-ES"/>
        </w:rPr>
        <w:t xml:space="preserve">Desde su fundación en 2005, MB&amp;F es el primer laboratorio de relojería conceptual del mundo. MB&amp;F, que cuenta con casi 20 excelentes calibres que forman la base de sus </w:t>
      </w:r>
      <w:proofErr w:type="spellStart"/>
      <w:r w:rsidRPr="00641634">
        <w:rPr>
          <w:rFonts w:ascii="Arial" w:hAnsi="Arial" w:cs="Arial"/>
          <w:sz w:val="22"/>
          <w:szCs w:val="22"/>
          <w:lang w:val="es-ES"/>
        </w:rPr>
        <w:t>Horological</w:t>
      </w:r>
      <w:proofErr w:type="spellEnd"/>
      <w:r w:rsidRPr="00641634">
        <w:rPr>
          <w:rFonts w:ascii="Arial" w:hAnsi="Arial" w:cs="Arial"/>
          <w:sz w:val="22"/>
          <w:szCs w:val="22"/>
          <w:lang w:val="es-ES"/>
        </w:rPr>
        <w:t xml:space="preserve"> y </w:t>
      </w:r>
      <w:proofErr w:type="spellStart"/>
      <w:r w:rsidRPr="00641634">
        <w:rPr>
          <w:rFonts w:ascii="Arial" w:hAnsi="Arial" w:cs="Arial"/>
          <w:sz w:val="22"/>
          <w:szCs w:val="22"/>
          <w:lang w:val="es-ES"/>
        </w:rPr>
        <w:t>Legacy</w:t>
      </w:r>
      <w:proofErr w:type="spellEnd"/>
      <w:r w:rsidRPr="00641634">
        <w:rPr>
          <w:rFonts w:ascii="Arial" w:hAnsi="Arial" w:cs="Arial"/>
          <w:sz w:val="22"/>
          <w:szCs w:val="22"/>
          <w:lang w:val="es-ES"/>
        </w:rPr>
        <w:t xml:space="preserve"> Machines, aclamadas por la crítica, continúa siguiendo la visión de su fundador y director creativo </w:t>
      </w:r>
      <w:proofErr w:type="spellStart"/>
      <w:r w:rsidRPr="00641634">
        <w:rPr>
          <w:rFonts w:ascii="Arial" w:hAnsi="Arial" w:cs="Arial"/>
          <w:sz w:val="22"/>
          <w:szCs w:val="22"/>
          <w:lang w:val="es-ES"/>
        </w:rPr>
        <w:t>Maximilian</w:t>
      </w:r>
      <w:proofErr w:type="spellEnd"/>
      <w:r w:rsidRPr="00641634">
        <w:rPr>
          <w:rFonts w:ascii="Arial" w:hAnsi="Arial" w:cs="Arial"/>
          <w:sz w:val="22"/>
          <w:szCs w:val="22"/>
          <w:lang w:val="es-ES"/>
        </w:rPr>
        <w:t xml:space="preserve"> </w:t>
      </w:r>
      <w:proofErr w:type="spellStart"/>
      <w:r w:rsidRPr="00641634">
        <w:rPr>
          <w:rFonts w:ascii="Arial" w:hAnsi="Arial" w:cs="Arial"/>
          <w:sz w:val="22"/>
          <w:szCs w:val="22"/>
          <w:lang w:val="es-ES"/>
        </w:rPr>
        <w:t>Büsser</w:t>
      </w:r>
      <w:proofErr w:type="spellEnd"/>
      <w:r w:rsidRPr="00641634">
        <w:rPr>
          <w:rFonts w:ascii="Arial" w:hAnsi="Arial" w:cs="Arial"/>
          <w:sz w:val="22"/>
          <w:szCs w:val="22"/>
          <w:lang w:val="es-ES"/>
        </w:rPr>
        <w:t xml:space="preserve"> para crear arte cinético en 3D mediante la deconstrucción de la relojería tradicional. </w:t>
      </w:r>
    </w:p>
    <w:p w14:paraId="6B8E9199" w14:textId="77777777" w:rsidR="00E567A4" w:rsidRPr="00641634" w:rsidRDefault="00E567A4" w:rsidP="00E567A4">
      <w:pPr>
        <w:jc w:val="both"/>
        <w:rPr>
          <w:rFonts w:ascii="Arial" w:hAnsi="Arial" w:cs="Arial"/>
          <w:bCs/>
          <w:sz w:val="22"/>
          <w:szCs w:val="22"/>
          <w:lang w:val="es-ES"/>
        </w:rPr>
      </w:pPr>
    </w:p>
    <w:p w14:paraId="577482F5" w14:textId="77777777" w:rsidR="00E567A4" w:rsidRPr="00641634" w:rsidRDefault="00E567A4" w:rsidP="00E567A4">
      <w:pPr>
        <w:jc w:val="both"/>
        <w:rPr>
          <w:rFonts w:ascii="Arial" w:hAnsi="Arial" w:cs="Arial"/>
          <w:bCs/>
          <w:sz w:val="22"/>
          <w:szCs w:val="22"/>
          <w:lang w:val="es-ES"/>
        </w:rPr>
      </w:pPr>
      <w:r w:rsidRPr="00641634">
        <w:rPr>
          <w:rFonts w:ascii="Arial" w:hAnsi="Arial" w:cs="Arial"/>
          <w:sz w:val="22"/>
          <w:szCs w:val="22"/>
          <w:lang w:val="es-ES"/>
        </w:rPr>
        <w:t xml:space="preserve">Tras pasar 15 años en la dirección de prestigiosas marcas de relojes, </w:t>
      </w:r>
      <w:proofErr w:type="spellStart"/>
      <w:r w:rsidRPr="00641634">
        <w:rPr>
          <w:rFonts w:ascii="Arial" w:hAnsi="Arial" w:cs="Arial"/>
          <w:sz w:val="22"/>
          <w:szCs w:val="22"/>
          <w:lang w:val="es-ES"/>
        </w:rPr>
        <w:t>Maximilian</w:t>
      </w:r>
      <w:proofErr w:type="spellEnd"/>
      <w:r w:rsidRPr="00641634">
        <w:rPr>
          <w:rFonts w:ascii="Arial" w:hAnsi="Arial" w:cs="Arial"/>
          <w:sz w:val="22"/>
          <w:szCs w:val="22"/>
          <w:lang w:val="es-ES"/>
        </w:rPr>
        <w:t xml:space="preserve"> </w:t>
      </w:r>
      <w:proofErr w:type="spellStart"/>
      <w:r w:rsidRPr="00641634">
        <w:rPr>
          <w:rFonts w:ascii="Arial" w:hAnsi="Arial" w:cs="Arial"/>
          <w:sz w:val="22"/>
          <w:szCs w:val="22"/>
          <w:lang w:val="es-ES"/>
        </w:rPr>
        <w:t>Büsser</w:t>
      </w:r>
      <w:proofErr w:type="spellEnd"/>
      <w:r w:rsidRPr="00641634">
        <w:rPr>
          <w:rFonts w:ascii="Arial" w:hAnsi="Arial" w:cs="Arial"/>
          <w:sz w:val="22"/>
          <w:szCs w:val="22"/>
          <w:lang w:val="es-ES"/>
        </w:rPr>
        <w:t xml:space="preserve"> renunció a su puesto de director ejecutivo en Harry Winston en 2005 para crear MB&amp;F (</w:t>
      </w:r>
      <w:proofErr w:type="spellStart"/>
      <w:r w:rsidRPr="00641634">
        <w:rPr>
          <w:rFonts w:ascii="Arial" w:hAnsi="Arial" w:cs="Arial"/>
          <w:sz w:val="22"/>
          <w:szCs w:val="22"/>
          <w:lang w:val="es-ES"/>
        </w:rPr>
        <w:t>Maximilian</w:t>
      </w:r>
      <w:proofErr w:type="spellEnd"/>
      <w:r w:rsidRPr="00641634">
        <w:rPr>
          <w:rFonts w:ascii="Arial" w:hAnsi="Arial" w:cs="Arial"/>
          <w:sz w:val="22"/>
          <w:szCs w:val="22"/>
          <w:lang w:val="es-ES"/>
        </w:rPr>
        <w:t xml:space="preserve"> </w:t>
      </w:r>
      <w:proofErr w:type="spellStart"/>
      <w:r w:rsidRPr="00641634">
        <w:rPr>
          <w:rFonts w:ascii="Arial" w:hAnsi="Arial" w:cs="Arial"/>
          <w:sz w:val="22"/>
          <w:szCs w:val="22"/>
          <w:lang w:val="es-ES"/>
        </w:rPr>
        <w:t>Büsser</w:t>
      </w:r>
      <w:proofErr w:type="spellEnd"/>
      <w:r w:rsidRPr="00641634">
        <w:rPr>
          <w:rFonts w:ascii="Arial" w:hAnsi="Arial" w:cs="Arial"/>
          <w:sz w:val="22"/>
          <w:szCs w:val="22"/>
          <w:lang w:val="es-ES"/>
        </w:rPr>
        <w:t xml:space="preserve"> &amp; Friends). MB&amp;F es un laboratorio artístico y de </w:t>
      </w:r>
      <w:proofErr w:type="spellStart"/>
      <w:r w:rsidRPr="00641634">
        <w:rPr>
          <w:rFonts w:ascii="Arial" w:hAnsi="Arial" w:cs="Arial"/>
          <w:sz w:val="22"/>
          <w:szCs w:val="22"/>
          <w:lang w:val="es-ES"/>
        </w:rPr>
        <w:t>microingeniería</w:t>
      </w:r>
      <w:proofErr w:type="spellEnd"/>
      <w:r w:rsidRPr="00641634">
        <w:rPr>
          <w:rFonts w:ascii="Arial" w:hAnsi="Arial" w:cs="Arial"/>
          <w:sz w:val="22"/>
          <w:szCs w:val="22"/>
          <w:lang w:val="es-ES"/>
        </w:rPr>
        <w:t xml:space="preserve"> dedicado a diseñar y elaborar artesanalmente pequeñas series de relojes conceptuales radicales, reuniendo a profesionales de talento del mundo de la relojería a los que </w:t>
      </w:r>
      <w:proofErr w:type="spellStart"/>
      <w:r w:rsidRPr="00641634">
        <w:rPr>
          <w:rFonts w:ascii="Arial" w:hAnsi="Arial" w:cs="Arial"/>
          <w:sz w:val="22"/>
          <w:szCs w:val="22"/>
          <w:lang w:val="es-ES"/>
        </w:rPr>
        <w:t>Büsser</w:t>
      </w:r>
      <w:proofErr w:type="spellEnd"/>
      <w:r w:rsidRPr="00641634">
        <w:rPr>
          <w:rFonts w:ascii="Arial" w:hAnsi="Arial" w:cs="Arial"/>
          <w:sz w:val="22"/>
          <w:szCs w:val="22"/>
          <w:lang w:val="es-ES"/>
        </w:rPr>
        <w:t xml:space="preserve"> respeta y con los que disfruta trabajando.</w:t>
      </w:r>
    </w:p>
    <w:p w14:paraId="2BD0CBE5" w14:textId="77777777" w:rsidR="00E567A4" w:rsidRPr="00641634" w:rsidRDefault="00E567A4" w:rsidP="00E567A4">
      <w:pPr>
        <w:jc w:val="both"/>
        <w:rPr>
          <w:rFonts w:ascii="Arial" w:hAnsi="Arial" w:cs="Arial"/>
          <w:bCs/>
          <w:sz w:val="22"/>
          <w:szCs w:val="22"/>
          <w:lang w:val="es-ES"/>
        </w:rPr>
      </w:pPr>
    </w:p>
    <w:p w14:paraId="042AD056" w14:textId="77777777" w:rsidR="00E567A4" w:rsidRPr="00641634" w:rsidRDefault="00E567A4" w:rsidP="00E567A4">
      <w:pPr>
        <w:jc w:val="both"/>
        <w:rPr>
          <w:rFonts w:ascii="Arial" w:hAnsi="Arial" w:cs="Arial"/>
          <w:bCs/>
          <w:sz w:val="22"/>
          <w:szCs w:val="22"/>
          <w:lang w:val="es-ES"/>
        </w:rPr>
      </w:pPr>
      <w:r w:rsidRPr="00641634">
        <w:rPr>
          <w:rFonts w:ascii="Arial" w:hAnsi="Arial" w:cs="Arial"/>
          <w:sz w:val="22"/>
          <w:szCs w:val="22"/>
          <w:lang w:val="es-ES"/>
        </w:rPr>
        <w:t xml:space="preserve">En 2007, MB&amp;F dio a conocer su primera </w:t>
      </w:r>
      <w:proofErr w:type="spellStart"/>
      <w:r w:rsidRPr="00641634">
        <w:rPr>
          <w:rFonts w:ascii="Arial" w:hAnsi="Arial" w:cs="Arial"/>
          <w:sz w:val="22"/>
          <w:szCs w:val="22"/>
          <w:lang w:val="es-ES"/>
        </w:rPr>
        <w:t>Horological</w:t>
      </w:r>
      <w:proofErr w:type="spellEnd"/>
      <w:r w:rsidRPr="00641634">
        <w:rPr>
          <w:rFonts w:ascii="Arial" w:hAnsi="Arial" w:cs="Arial"/>
          <w:sz w:val="22"/>
          <w:szCs w:val="22"/>
          <w:lang w:val="es-ES"/>
        </w:rPr>
        <w:t xml:space="preserve"> Machine, la HM1. La caja esculpida en tres dimensiones de la HM1 y su movimiento de hermosos acabados establecieron las pautas de las idiosincrásicas </w:t>
      </w:r>
      <w:proofErr w:type="spellStart"/>
      <w:r w:rsidRPr="00641634">
        <w:rPr>
          <w:rFonts w:ascii="Arial" w:hAnsi="Arial" w:cs="Arial"/>
          <w:sz w:val="22"/>
          <w:szCs w:val="22"/>
          <w:lang w:val="es-ES"/>
        </w:rPr>
        <w:t>Horological</w:t>
      </w:r>
      <w:proofErr w:type="spellEnd"/>
      <w:r w:rsidRPr="00641634">
        <w:rPr>
          <w:rFonts w:ascii="Arial" w:hAnsi="Arial" w:cs="Arial"/>
          <w:sz w:val="22"/>
          <w:szCs w:val="22"/>
          <w:lang w:val="es-ES"/>
        </w:rPr>
        <w:t xml:space="preserve"> Machines que siguieron, máquinas que marcan el tiempo, más que máquinas que dicen la hora. Las </w:t>
      </w:r>
      <w:proofErr w:type="spellStart"/>
      <w:r w:rsidRPr="00641634">
        <w:rPr>
          <w:rFonts w:ascii="Arial" w:hAnsi="Arial" w:cs="Arial"/>
          <w:sz w:val="22"/>
          <w:szCs w:val="22"/>
          <w:lang w:val="es-ES"/>
        </w:rPr>
        <w:t>Horological</w:t>
      </w:r>
      <w:proofErr w:type="spellEnd"/>
      <w:r w:rsidRPr="00641634">
        <w:rPr>
          <w:rFonts w:ascii="Arial" w:hAnsi="Arial" w:cs="Arial"/>
          <w:sz w:val="22"/>
          <w:szCs w:val="22"/>
          <w:lang w:val="es-ES"/>
        </w:rPr>
        <w:t xml:space="preserve"> Machines han explorado el espacio (HM2, HM3 y HM6), los cielos (HM4 y HM9), la carretera (HM5, HMX y HM8) y el reino animal (HM7 y HM10).</w:t>
      </w:r>
    </w:p>
    <w:p w14:paraId="798712EF" w14:textId="77777777" w:rsidR="00E567A4" w:rsidRPr="00641634" w:rsidRDefault="00E567A4" w:rsidP="00E567A4">
      <w:pPr>
        <w:jc w:val="both"/>
        <w:rPr>
          <w:rFonts w:ascii="Arial" w:hAnsi="Arial" w:cs="Arial"/>
          <w:bCs/>
          <w:sz w:val="22"/>
          <w:szCs w:val="22"/>
          <w:lang w:val="es-ES"/>
        </w:rPr>
      </w:pPr>
    </w:p>
    <w:p w14:paraId="4DEE54A8" w14:textId="77777777" w:rsidR="00E567A4" w:rsidRPr="00641634" w:rsidRDefault="00E567A4" w:rsidP="00E567A4">
      <w:pPr>
        <w:jc w:val="both"/>
        <w:rPr>
          <w:rFonts w:ascii="Arial" w:hAnsi="Arial" w:cs="Arial"/>
          <w:bCs/>
          <w:sz w:val="22"/>
          <w:szCs w:val="22"/>
          <w:lang w:val="es-ES"/>
        </w:rPr>
      </w:pPr>
      <w:r w:rsidRPr="00641634">
        <w:rPr>
          <w:rFonts w:ascii="Arial" w:hAnsi="Arial" w:cs="Arial"/>
          <w:sz w:val="22"/>
          <w:szCs w:val="22"/>
          <w:lang w:val="es-ES"/>
        </w:rPr>
        <w:t xml:space="preserve">En 2011, MB&amp;F lanzó la colección </w:t>
      </w:r>
      <w:proofErr w:type="spellStart"/>
      <w:r w:rsidRPr="00641634">
        <w:rPr>
          <w:rFonts w:ascii="Arial" w:hAnsi="Arial" w:cs="Arial"/>
          <w:sz w:val="22"/>
          <w:szCs w:val="22"/>
          <w:lang w:val="es-ES"/>
        </w:rPr>
        <w:t>Legacy</w:t>
      </w:r>
      <w:proofErr w:type="spellEnd"/>
      <w:r w:rsidRPr="00641634">
        <w:rPr>
          <w:rFonts w:ascii="Arial" w:hAnsi="Arial" w:cs="Arial"/>
          <w:sz w:val="22"/>
          <w:szCs w:val="22"/>
          <w:lang w:val="es-E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sidRPr="00641634">
        <w:rPr>
          <w:rFonts w:ascii="Arial" w:hAnsi="Arial" w:cs="Arial"/>
          <w:sz w:val="22"/>
          <w:szCs w:val="22"/>
          <w:lang w:val="es-ES"/>
        </w:rPr>
        <w:t>Perpetual</w:t>
      </w:r>
      <w:proofErr w:type="spellEnd"/>
      <w:r w:rsidRPr="00641634">
        <w:rPr>
          <w:rFonts w:ascii="Arial" w:hAnsi="Arial" w:cs="Arial"/>
          <w:sz w:val="22"/>
          <w:szCs w:val="22"/>
          <w:lang w:val="es-ES"/>
        </w:rPr>
        <w:t xml:space="preserve">, la LM Split </w:t>
      </w:r>
      <w:proofErr w:type="spellStart"/>
      <w:r w:rsidRPr="00641634">
        <w:rPr>
          <w:rFonts w:ascii="Arial" w:hAnsi="Arial" w:cs="Arial"/>
          <w:sz w:val="22"/>
          <w:szCs w:val="22"/>
          <w:lang w:val="es-ES"/>
        </w:rPr>
        <w:t>Escapement</w:t>
      </w:r>
      <w:proofErr w:type="spellEnd"/>
      <w:r w:rsidRPr="00641634">
        <w:rPr>
          <w:rFonts w:ascii="Arial" w:hAnsi="Arial" w:cs="Arial"/>
          <w:sz w:val="22"/>
          <w:szCs w:val="22"/>
          <w:lang w:val="es-ES"/>
        </w:rPr>
        <w:t xml:space="preserve"> y la LM </w:t>
      </w:r>
      <w:proofErr w:type="spellStart"/>
      <w:r w:rsidRPr="00641634">
        <w:rPr>
          <w:rFonts w:ascii="Arial" w:hAnsi="Arial" w:cs="Arial"/>
          <w:sz w:val="22"/>
          <w:szCs w:val="22"/>
          <w:lang w:val="es-ES"/>
        </w:rPr>
        <w:t>Thunderdome</w:t>
      </w:r>
      <w:proofErr w:type="spellEnd"/>
      <w:r w:rsidRPr="00641634">
        <w:rPr>
          <w:rFonts w:ascii="Arial" w:hAnsi="Arial" w:cs="Arial"/>
          <w:sz w:val="22"/>
          <w:szCs w:val="22"/>
          <w:lang w:val="es-ES"/>
        </w:rPr>
        <w:t xml:space="preserve"> ampliaron la colección. El año 2019 marca un punto de inflexión con la creación de la primera machine MB&amp;F dedicada a las mujeres: la LM </w:t>
      </w:r>
      <w:proofErr w:type="spellStart"/>
      <w:r w:rsidRPr="00641634">
        <w:rPr>
          <w:rFonts w:ascii="Arial" w:hAnsi="Arial" w:cs="Arial"/>
          <w:sz w:val="22"/>
          <w:szCs w:val="22"/>
          <w:lang w:val="es-ES"/>
        </w:rPr>
        <w:t>FlyingT</w:t>
      </w:r>
      <w:proofErr w:type="spellEnd"/>
      <w:r w:rsidRPr="00641634">
        <w:rPr>
          <w:rFonts w:ascii="Arial" w:hAnsi="Arial" w:cs="Arial"/>
          <w:sz w:val="22"/>
          <w:szCs w:val="22"/>
          <w:lang w:val="es-ES"/>
        </w:rPr>
        <w:t xml:space="preserve">; y MB&amp;F celebró el décimo aniversario de las </w:t>
      </w:r>
      <w:proofErr w:type="spellStart"/>
      <w:r w:rsidRPr="00641634">
        <w:rPr>
          <w:rFonts w:ascii="Arial" w:hAnsi="Arial" w:cs="Arial"/>
          <w:sz w:val="22"/>
          <w:szCs w:val="22"/>
          <w:lang w:val="es-ES"/>
        </w:rPr>
        <w:t>Legacy</w:t>
      </w:r>
      <w:proofErr w:type="spellEnd"/>
      <w:r w:rsidRPr="00641634">
        <w:rPr>
          <w:rFonts w:ascii="Arial" w:hAnsi="Arial" w:cs="Arial"/>
          <w:sz w:val="22"/>
          <w:szCs w:val="22"/>
          <w:lang w:val="es-ES"/>
        </w:rPr>
        <w:t xml:space="preserve"> Machines en 2021 con la LMX. En general, MB&amp;F alterna los lanzamientos de </w:t>
      </w:r>
      <w:proofErr w:type="spellStart"/>
      <w:r w:rsidRPr="00641634">
        <w:rPr>
          <w:rFonts w:ascii="Arial" w:hAnsi="Arial" w:cs="Arial"/>
          <w:sz w:val="22"/>
          <w:szCs w:val="22"/>
          <w:lang w:val="es-ES"/>
        </w:rPr>
        <w:t>Horological</w:t>
      </w:r>
      <w:proofErr w:type="spellEnd"/>
      <w:r w:rsidRPr="00641634">
        <w:rPr>
          <w:rFonts w:ascii="Arial" w:hAnsi="Arial" w:cs="Arial"/>
          <w:sz w:val="22"/>
          <w:szCs w:val="22"/>
          <w:lang w:val="es-ES"/>
        </w:rPr>
        <w:t xml:space="preserve"> Machines, contemporáneas y decididamente fuera de toda norma, y de </w:t>
      </w:r>
      <w:proofErr w:type="spellStart"/>
      <w:r w:rsidRPr="00641634">
        <w:rPr>
          <w:rFonts w:ascii="Arial" w:hAnsi="Arial" w:cs="Arial"/>
          <w:sz w:val="22"/>
          <w:szCs w:val="22"/>
          <w:lang w:val="es-ES"/>
        </w:rPr>
        <w:t>Legacy</w:t>
      </w:r>
      <w:proofErr w:type="spellEnd"/>
      <w:r w:rsidRPr="00641634">
        <w:rPr>
          <w:rFonts w:ascii="Arial" w:hAnsi="Arial" w:cs="Arial"/>
          <w:sz w:val="22"/>
          <w:szCs w:val="22"/>
          <w:lang w:val="es-ES"/>
        </w:rPr>
        <w:t xml:space="preserve"> Machines, de inspiración histórica.</w:t>
      </w:r>
    </w:p>
    <w:p w14:paraId="4B32985B" w14:textId="77777777" w:rsidR="00E567A4" w:rsidRPr="00641634" w:rsidRDefault="00E567A4" w:rsidP="00E567A4">
      <w:pPr>
        <w:jc w:val="both"/>
        <w:rPr>
          <w:rFonts w:ascii="Arial" w:hAnsi="Arial" w:cs="Arial"/>
          <w:bCs/>
          <w:sz w:val="22"/>
          <w:szCs w:val="22"/>
          <w:lang w:val="es-ES"/>
        </w:rPr>
      </w:pPr>
    </w:p>
    <w:p w14:paraId="6F0BC767" w14:textId="77777777" w:rsidR="00E567A4" w:rsidRPr="00641634" w:rsidRDefault="00E567A4" w:rsidP="00E567A4">
      <w:pPr>
        <w:jc w:val="both"/>
        <w:rPr>
          <w:rFonts w:ascii="Arial" w:hAnsi="Arial" w:cs="Arial"/>
          <w:bCs/>
          <w:sz w:val="22"/>
          <w:szCs w:val="22"/>
          <w:lang w:val="es-ES"/>
        </w:rPr>
      </w:pPr>
      <w:r w:rsidRPr="00641634">
        <w:rPr>
          <w:rFonts w:ascii="Arial" w:hAnsi="Arial" w:cs="Arial"/>
          <w:sz w:val="22"/>
          <w:szCs w:val="22"/>
          <w:lang w:val="es-ES"/>
        </w:rPr>
        <w:t xml:space="preserve">Y como la F de MB&amp;F significa Friends (amigos), resulta natural para la marca desarrollar colaboraciones con artistas, relojeros, diseñadores y fabricantes que admiran los que la componen. </w:t>
      </w:r>
    </w:p>
    <w:p w14:paraId="31EDAD49" w14:textId="77777777" w:rsidR="00E567A4" w:rsidRPr="00641634" w:rsidRDefault="00E567A4" w:rsidP="00E567A4">
      <w:pPr>
        <w:jc w:val="both"/>
        <w:rPr>
          <w:rFonts w:ascii="Arial" w:hAnsi="Arial" w:cs="Arial"/>
          <w:bCs/>
          <w:sz w:val="22"/>
          <w:szCs w:val="22"/>
          <w:lang w:val="es-ES"/>
        </w:rPr>
      </w:pPr>
    </w:p>
    <w:p w14:paraId="061D8E88" w14:textId="77777777" w:rsidR="00E567A4" w:rsidRPr="00641634" w:rsidRDefault="00E567A4" w:rsidP="00E567A4">
      <w:pPr>
        <w:jc w:val="both"/>
        <w:rPr>
          <w:rFonts w:ascii="Arial" w:hAnsi="Arial" w:cs="Arial"/>
          <w:bCs/>
          <w:sz w:val="22"/>
          <w:szCs w:val="22"/>
          <w:lang w:val="es-ES"/>
        </w:rPr>
      </w:pPr>
      <w:r w:rsidRPr="00641634">
        <w:rPr>
          <w:rFonts w:ascii="Arial" w:hAnsi="Arial" w:cs="Arial"/>
          <w:sz w:val="22"/>
          <w:szCs w:val="22"/>
          <w:lang w:val="es-ES"/>
        </w:rPr>
        <w:t xml:space="preserve">Esto dio lugar a dos nuevas categorías: Performance Art y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641634">
        <w:rPr>
          <w:rFonts w:ascii="Arial" w:hAnsi="Arial" w:cs="Arial"/>
          <w:sz w:val="22"/>
          <w:szCs w:val="22"/>
          <w:lang w:val="es-ES"/>
        </w:rPr>
        <w:t>L’Epée</w:t>
      </w:r>
      <w:proofErr w:type="spellEnd"/>
      <w:r w:rsidRPr="00641634">
        <w:rPr>
          <w:rFonts w:ascii="Arial" w:hAnsi="Arial" w:cs="Arial"/>
          <w:sz w:val="22"/>
          <w:szCs w:val="22"/>
          <w:lang w:val="es-ES"/>
        </w:rPr>
        <w:t xml:space="preserve"> 1839, dan la hora, mientras que las colaboraciones con </w:t>
      </w:r>
      <w:proofErr w:type="spellStart"/>
      <w:r w:rsidRPr="00641634">
        <w:rPr>
          <w:rFonts w:ascii="Arial" w:hAnsi="Arial" w:cs="Arial"/>
          <w:sz w:val="22"/>
          <w:szCs w:val="22"/>
          <w:lang w:val="es-ES"/>
        </w:rPr>
        <w:t>Reuge</w:t>
      </w:r>
      <w:proofErr w:type="spellEnd"/>
      <w:r w:rsidRPr="00641634">
        <w:rPr>
          <w:rFonts w:ascii="Arial" w:hAnsi="Arial" w:cs="Arial"/>
          <w:sz w:val="22"/>
          <w:szCs w:val="22"/>
          <w:lang w:val="es-ES"/>
        </w:rPr>
        <w:t xml:space="preserve"> y </w:t>
      </w:r>
      <w:proofErr w:type="spellStart"/>
      <w:r w:rsidRPr="00641634">
        <w:rPr>
          <w:rFonts w:ascii="Arial" w:hAnsi="Arial" w:cs="Arial"/>
          <w:sz w:val="22"/>
          <w:szCs w:val="22"/>
          <w:lang w:val="es-ES"/>
        </w:rPr>
        <w:t>Caran</w:t>
      </w:r>
      <w:proofErr w:type="spellEnd"/>
      <w:r w:rsidRPr="00641634">
        <w:rPr>
          <w:rFonts w:ascii="Arial" w:hAnsi="Arial" w:cs="Arial"/>
          <w:sz w:val="22"/>
          <w:szCs w:val="22"/>
          <w:lang w:val="es-ES"/>
        </w:rPr>
        <w:t xml:space="preserve"> </w:t>
      </w:r>
      <w:proofErr w:type="spellStart"/>
      <w:r w:rsidRPr="00641634">
        <w:rPr>
          <w:rFonts w:ascii="Arial" w:hAnsi="Arial" w:cs="Arial"/>
          <w:sz w:val="22"/>
          <w:szCs w:val="22"/>
          <w:lang w:val="es-ES"/>
        </w:rPr>
        <w:t>d’Ache</w:t>
      </w:r>
      <w:proofErr w:type="spellEnd"/>
      <w:r w:rsidRPr="00641634">
        <w:rPr>
          <w:rFonts w:ascii="Arial" w:hAnsi="Arial" w:cs="Arial"/>
          <w:sz w:val="22"/>
          <w:szCs w:val="22"/>
          <w:lang w:val="es-ES"/>
        </w:rPr>
        <w:t xml:space="preserve"> dieron lugar a otras formas de arte mecánico.</w:t>
      </w:r>
    </w:p>
    <w:p w14:paraId="36F1B60C" w14:textId="77777777" w:rsidR="00E567A4" w:rsidRPr="00641634" w:rsidRDefault="00E567A4" w:rsidP="00E567A4">
      <w:pPr>
        <w:jc w:val="both"/>
        <w:rPr>
          <w:rFonts w:ascii="Arial" w:hAnsi="Arial" w:cs="Arial"/>
          <w:bCs/>
          <w:sz w:val="22"/>
          <w:szCs w:val="22"/>
          <w:lang w:val="es-ES"/>
        </w:rPr>
      </w:pPr>
    </w:p>
    <w:p w14:paraId="71E1BE80" w14:textId="77777777" w:rsidR="00E567A4" w:rsidRPr="00641634" w:rsidRDefault="00E567A4" w:rsidP="00E567A4">
      <w:pPr>
        <w:jc w:val="both"/>
        <w:rPr>
          <w:rFonts w:ascii="Arial" w:hAnsi="Arial" w:cs="Arial"/>
          <w:bCs/>
          <w:sz w:val="22"/>
          <w:szCs w:val="22"/>
          <w:lang w:val="es-ES"/>
        </w:rPr>
      </w:pPr>
      <w:r w:rsidRPr="00641634">
        <w:rPr>
          <w:rFonts w:ascii="Arial" w:hAnsi="Arial" w:cs="Arial"/>
          <w:sz w:val="22"/>
          <w:szCs w:val="22"/>
          <w:lang w:val="es-ES"/>
        </w:rPr>
        <w:t xml:space="preserve">Para ofrecer a todas estas máquinas una plataforma adecuada, </w:t>
      </w:r>
      <w:proofErr w:type="spellStart"/>
      <w:r w:rsidRPr="00641634">
        <w:rPr>
          <w:rFonts w:ascii="Arial" w:hAnsi="Arial" w:cs="Arial"/>
          <w:sz w:val="22"/>
          <w:szCs w:val="22"/>
          <w:lang w:val="es-ES"/>
        </w:rPr>
        <w:t>Büsser</w:t>
      </w:r>
      <w:proofErr w:type="spellEnd"/>
      <w:r w:rsidRPr="00641634">
        <w:rPr>
          <w:rFonts w:ascii="Arial" w:hAnsi="Arial" w:cs="Arial"/>
          <w:sz w:val="22"/>
          <w:szCs w:val="22"/>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641634">
        <w:rPr>
          <w:rFonts w:ascii="Arial" w:hAnsi="Arial" w:cs="Arial"/>
          <w:sz w:val="22"/>
          <w:szCs w:val="22"/>
          <w:lang w:val="es-ES"/>
        </w:rPr>
        <w:t>M.A.</w:t>
      </w:r>
      <w:proofErr w:type="gramStart"/>
      <w:r w:rsidRPr="00641634">
        <w:rPr>
          <w:rFonts w:ascii="Arial" w:hAnsi="Arial" w:cs="Arial"/>
          <w:sz w:val="22"/>
          <w:szCs w:val="22"/>
          <w:lang w:val="es-ES"/>
        </w:rPr>
        <w:t>D.Gallery</w:t>
      </w:r>
      <w:proofErr w:type="spellEnd"/>
      <w:proofErr w:type="gramEnd"/>
      <w:r w:rsidRPr="00641634">
        <w:rPr>
          <w:rFonts w:ascii="Arial" w:hAnsi="Arial" w:cs="Arial"/>
          <w:sz w:val="22"/>
          <w:szCs w:val="22"/>
          <w:lang w:val="es-ES"/>
        </w:rPr>
        <w:t xml:space="preserve"> de MB&amp;F (M.A.D. es el acrónimo de </w:t>
      </w:r>
      <w:proofErr w:type="spellStart"/>
      <w:r w:rsidRPr="00641634">
        <w:rPr>
          <w:rFonts w:ascii="Arial" w:hAnsi="Arial" w:cs="Arial"/>
          <w:sz w:val="22"/>
          <w:szCs w:val="22"/>
          <w:lang w:val="es-ES"/>
        </w:rPr>
        <w:t>Mechanical</w:t>
      </w:r>
      <w:proofErr w:type="spellEnd"/>
      <w:r w:rsidRPr="00641634">
        <w:rPr>
          <w:rFonts w:ascii="Arial" w:hAnsi="Arial" w:cs="Arial"/>
          <w:sz w:val="22"/>
          <w:szCs w:val="22"/>
          <w:lang w:val="es-ES"/>
        </w:rPr>
        <w:t xml:space="preserve"> Art </w:t>
      </w:r>
      <w:proofErr w:type="spellStart"/>
      <w:r w:rsidRPr="00641634">
        <w:rPr>
          <w:rFonts w:ascii="Arial" w:hAnsi="Arial" w:cs="Arial"/>
          <w:sz w:val="22"/>
          <w:szCs w:val="22"/>
          <w:lang w:val="es-ES"/>
        </w:rPr>
        <w:t>Devices</w:t>
      </w:r>
      <w:proofErr w:type="spellEnd"/>
      <w:r w:rsidRPr="00641634">
        <w:rPr>
          <w:rFonts w:ascii="Arial" w:hAnsi="Arial" w:cs="Arial"/>
          <w:sz w:val="22"/>
          <w:szCs w:val="22"/>
          <w:lang w:val="es-ES"/>
        </w:rPr>
        <w:t xml:space="preserve">, o Dispositivos de Arte Mecánico) en Ginebra, a la que seguirían más adelante las </w:t>
      </w:r>
      <w:proofErr w:type="spellStart"/>
      <w:r w:rsidRPr="00641634">
        <w:rPr>
          <w:rFonts w:ascii="Arial" w:hAnsi="Arial" w:cs="Arial"/>
          <w:sz w:val="22"/>
          <w:szCs w:val="22"/>
          <w:lang w:val="es-ES"/>
        </w:rPr>
        <w:t>M.A.D.Gallery</w:t>
      </w:r>
      <w:proofErr w:type="spellEnd"/>
      <w:r w:rsidRPr="00641634">
        <w:rPr>
          <w:rFonts w:ascii="Arial" w:hAnsi="Arial" w:cs="Arial"/>
          <w:sz w:val="22"/>
          <w:szCs w:val="22"/>
          <w:lang w:val="es-ES"/>
        </w:rPr>
        <w:t xml:space="preserve"> de Taipéi, Dubái y Hong Kong.</w:t>
      </w:r>
    </w:p>
    <w:p w14:paraId="7C563406" w14:textId="77777777" w:rsidR="00E567A4" w:rsidRPr="00641634" w:rsidRDefault="00E567A4">
      <w:pPr>
        <w:rPr>
          <w:rFonts w:ascii="Arial" w:hAnsi="Arial" w:cs="Arial"/>
          <w:bCs/>
          <w:sz w:val="22"/>
          <w:szCs w:val="22"/>
          <w:lang w:val="es-ES"/>
        </w:rPr>
      </w:pPr>
      <w:r w:rsidRPr="00641634">
        <w:rPr>
          <w:rFonts w:ascii="Arial" w:hAnsi="Arial" w:cs="Arial"/>
          <w:bCs/>
          <w:sz w:val="22"/>
          <w:szCs w:val="22"/>
          <w:lang w:val="es-ES"/>
        </w:rPr>
        <w:br w:type="page"/>
      </w:r>
    </w:p>
    <w:p w14:paraId="1216D061" w14:textId="77777777" w:rsidR="00E567A4" w:rsidRPr="005D40E0" w:rsidRDefault="00E567A4" w:rsidP="00E567A4">
      <w:pPr>
        <w:jc w:val="both"/>
        <w:rPr>
          <w:rFonts w:ascii="Arial" w:hAnsi="Arial" w:cs="Arial"/>
          <w:bCs/>
          <w:sz w:val="22"/>
          <w:szCs w:val="22"/>
          <w:lang w:val="es-ES"/>
        </w:rPr>
      </w:pPr>
      <w:r w:rsidRPr="00641634">
        <w:rPr>
          <w:rFonts w:ascii="Arial" w:hAnsi="Arial" w:cs="Arial"/>
          <w:sz w:val="22"/>
          <w:szCs w:val="22"/>
          <w:lang w:val="es-ES"/>
        </w:rPr>
        <w:lastRenderedPageBreak/>
        <w:t xml:space="preserve">A lo largo de este viaje también se han hecho presentes distinguidos galardones. Por nombrar algunos, MB&amp;F ha obtenido nada menos que siete premios en el Grand Prix </w:t>
      </w:r>
      <w:proofErr w:type="spellStart"/>
      <w:r w:rsidRPr="00641634">
        <w:rPr>
          <w:rFonts w:ascii="Arial" w:hAnsi="Arial" w:cs="Arial"/>
          <w:sz w:val="22"/>
          <w:szCs w:val="22"/>
          <w:lang w:val="es-ES"/>
        </w:rPr>
        <w:t>d’Horlogerie</w:t>
      </w:r>
      <w:proofErr w:type="spellEnd"/>
      <w:r w:rsidRPr="00641634">
        <w:rPr>
          <w:rFonts w:ascii="Arial" w:hAnsi="Arial" w:cs="Arial"/>
          <w:sz w:val="22"/>
          <w:szCs w:val="22"/>
          <w:lang w:val="es-ES"/>
        </w:rPr>
        <w:t xml:space="preserve"> de </w:t>
      </w:r>
      <w:proofErr w:type="spellStart"/>
      <w:r w:rsidRPr="00641634">
        <w:rPr>
          <w:rFonts w:ascii="Arial" w:hAnsi="Arial" w:cs="Arial"/>
          <w:sz w:val="22"/>
          <w:szCs w:val="22"/>
          <w:lang w:val="es-ES"/>
        </w:rPr>
        <w:t>Genève</w:t>
      </w:r>
      <w:proofErr w:type="spellEnd"/>
      <w:r w:rsidRPr="00641634">
        <w:rPr>
          <w:rFonts w:ascii="Arial" w:hAnsi="Arial" w:cs="Arial"/>
          <w:sz w:val="22"/>
          <w:szCs w:val="22"/>
          <w:lang w:val="es-ES"/>
        </w:rPr>
        <w:t>: en 2021, MB&amp;F obtuvo dos premios: uno para la LMX en la categoría de mejor Complicación de hombre y otro para la LM SE Eddy Jaquet «</w:t>
      </w:r>
      <w:proofErr w:type="spellStart"/>
      <w:r w:rsidRPr="00641634">
        <w:rPr>
          <w:rFonts w:ascii="Arial" w:hAnsi="Arial" w:cs="Arial"/>
          <w:sz w:val="22"/>
          <w:szCs w:val="22"/>
          <w:lang w:val="es-ES"/>
        </w:rPr>
        <w:t>Around</w:t>
      </w:r>
      <w:proofErr w:type="spellEnd"/>
      <w:r w:rsidRPr="00641634">
        <w:rPr>
          <w:rFonts w:ascii="Arial" w:hAnsi="Arial" w:cs="Arial"/>
          <w:sz w:val="22"/>
          <w:szCs w:val="22"/>
          <w:lang w:val="es-ES"/>
        </w:rPr>
        <w:t xml:space="preserve"> </w:t>
      </w:r>
      <w:proofErr w:type="spellStart"/>
      <w:r w:rsidRPr="00641634">
        <w:rPr>
          <w:rFonts w:ascii="Arial" w:hAnsi="Arial" w:cs="Arial"/>
          <w:sz w:val="22"/>
          <w:szCs w:val="22"/>
          <w:lang w:val="es-ES"/>
        </w:rPr>
        <w:t>The</w:t>
      </w:r>
      <w:proofErr w:type="spellEnd"/>
      <w:r w:rsidRPr="00641634">
        <w:rPr>
          <w:rFonts w:ascii="Arial" w:hAnsi="Arial" w:cs="Arial"/>
          <w:sz w:val="22"/>
          <w:szCs w:val="22"/>
          <w:lang w:val="es-ES"/>
        </w:rPr>
        <w:t xml:space="preserve"> </w:t>
      </w:r>
      <w:proofErr w:type="spellStart"/>
      <w:r w:rsidRPr="00641634">
        <w:rPr>
          <w:rFonts w:ascii="Arial" w:hAnsi="Arial" w:cs="Arial"/>
          <w:sz w:val="22"/>
          <w:szCs w:val="22"/>
          <w:lang w:val="es-ES"/>
        </w:rPr>
        <w:t>World</w:t>
      </w:r>
      <w:proofErr w:type="spellEnd"/>
      <w:r w:rsidRPr="00641634">
        <w:rPr>
          <w:rFonts w:ascii="Arial" w:hAnsi="Arial" w:cs="Arial"/>
          <w:sz w:val="22"/>
          <w:szCs w:val="22"/>
          <w:lang w:val="es-ES"/>
        </w:rPr>
        <w:t xml:space="preserve"> in </w:t>
      </w:r>
      <w:proofErr w:type="spellStart"/>
      <w:r w:rsidRPr="00641634">
        <w:rPr>
          <w:rFonts w:ascii="Arial" w:hAnsi="Arial" w:cs="Arial"/>
          <w:sz w:val="22"/>
          <w:szCs w:val="22"/>
          <w:lang w:val="es-ES"/>
        </w:rPr>
        <w:t>Eighty</w:t>
      </w:r>
      <w:proofErr w:type="spellEnd"/>
      <w:r w:rsidRPr="00641634">
        <w:rPr>
          <w:rFonts w:ascii="Arial" w:hAnsi="Arial" w:cs="Arial"/>
          <w:sz w:val="22"/>
          <w:szCs w:val="22"/>
          <w:lang w:val="es-ES"/>
        </w:rPr>
        <w:t xml:space="preserve"> </w:t>
      </w:r>
      <w:proofErr w:type="spellStart"/>
      <w:r w:rsidRPr="00641634">
        <w:rPr>
          <w:rFonts w:ascii="Arial" w:hAnsi="Arial" w:cs="Arial"/>
          <w:sz w:val="22"/>
          <w:szCs w:val="22"/>
          <w:lang w:val="es-ES"/>
        </w:rPr>
        <w:t>Days</w:t>
      </w:r>
      <w:proofErr w:type="spellEnd"/>
      <w:r w:rsidRPr="00641634">
        <w:rPr>
          <w:rFonts w:ascii="Arial" w:hAnsi="Arial" w:cs="Arial"/>
          <w:sz w:val="22"/>
          <w:szCs w:val="22"/>
          <w:lang w:val="es-ES"/>
        </w:rPr>
        <w:t xml:space="preserve">» en la categoría de Artesanía Artística; en 2019, el premio a la mejor complicación femenina con la LM </w:t>
      </w:r>
      <w:proofErr w:type="spellStart"/>
      <w:r w:rsidRPr="00641634">
        <w:rPr>
          <w:rFonts w:ascii="Arial" w:hAnsi="Arial" w:cs="Arial"/>
          <w:sz w:val="22"/>
          <w:szCs w:val="22"/>
          <w:lang w:val="es-ES"/>
        </w:rPr>
        <w:t>FlyingT</w:t>
      </w:r>
      <w:proofErr w:type="spellEnd"/>
      <w:r w:rsidRPr="00641634">
        <w:rPr>
          <w:rFonts w:ascii="Arial" w:hAnsi="Arial" w:cs="Arial"/>
          <w:sz w:val="22"/>
          <w:szCs w:val="22"/>
          <w:lang w:val="es-ES"/>
        </w:rPr>
        <w:t xml:space="preserve">; en 2016, la LM </w:t>
      </w:r>
      <w:proofErr w:type="spellStart"/>
      <w:r w:rsidRPr="00641634">
        <w:rPr>
          <w:rFonts w:ascii="Arial" w:hAnsi="Arial" w:cs="Arial"/>
          <w:sz w:val="22"/>
          <w:szCs w:val="22"/>
          <w:lang w:val="es-ES"/>
        </w:rPr>
        <w:t>Perpetual</w:t>
      </w:r>
      <w:proofErr w:type="spellEnd"/>
      <w:r w:rsidRPr="00641634">
        <w:rPr>
          <w:rFonts w:ascii="Arial" w:hAnsi="Arial" w:cs="Arial"/>
          <w:sz w:val="22"/>
          <w:szCs w:val="22"/>
          <w:lang w:val="es-ES"/>
        </w:rPr>
        <w:t xml:space="preserve"> ganó el premio al mejor reloj calendario; en 2012, la </w:t>
      </w:r>
      <w:proofErr w:type="spellStart"/>
      <w:r w:rsidRPr="00641634">
        <w:rPr>
          <w:rFonts w:ascii="Arial" w:hAnsi="Arial" w:cs="Arial"/>
          <w:sz w:val="22"/>
          <w:szCs w:val="22"/>
          <w:lang w:val="es-ES"/>
        </w:rPr>
        <w:t>Legacy</w:t>
      </w:r>
      <w:proofErr w:type="spellEnd"/>
      <w:r w:rsidRPr="00641634">
        <w:rPr>
          <w:rFonts w:ascii="Arial" w:hAnsi="Arial" w:cs="Arial"/>
          <w:sz w:val="22"/>
          <w:szCs w:val="22"/>
          <w:lang w:val="es-ES"/>
        </w:rPr>
        <w:t xml:space="preserve"> Machine No.1 recibió no solo el premio del público (votado por amantes de la relojería), sino también el premio al mejor reloj masculino (votado por un jurado profesional). En 2010, MB&amp;F ganó con su HM4 Thunderbolt el premio al mejor concepto y diseño de reloj y, en 2015, MB&amp;F recibió el premio Red </w:t>
      </w:r>
      <w:proofErr w:type="spellStart"/>
      <w:r w:rsidRPr="00641634">
        <w:rPr>
          <w:rFonts w:ascii="Arial" w:hAnsi="Arial" w:cs="Arial"/>
          <w:sz w:val="22"/>
          <w:szCs w:val="22"/>
          <w:lang w:val="es-ES"/>
        </w:rPr>
        <w:t>Dot</w:t>
      </w:r>
      <w:proofErr w:type="spellEnd"/>
      <w:r w:rsidRPr="00641634">
        <w:rPr>
          <w:rFonts w:ascii="Arial" w:hAnsi="Arial" w:cs="Arial"/>
          <w:sz w:val="22"/>
          <w:szCs w:val="22"/>
          <w:lang w:val="es-ES"/>
        </w:rPr>
        <w:t xml:space="preserve"> «</w:t>
      </w:r>
      <w:proofErr w:type="spellStart"/>
      <w:r w:rsidRPr="00641634">
        <w:rPr>
          <w:rFonts w:ascii="Arial" w:hAnsi="Arial" w:cs="Arial"/>
          <w:sz w:val="22"/>
          <w:szCs w:val="22"/>
          <w:lang w:val="es-ES"/>
        </w:rPr>
        <w:t>Best</w:t>
      </w:r>
      <w:proofErr w:type="spellEnd"/>
      <w:r w:rsidRPr="00641634">
        <w:rPr>
          <w:rFonts w:ascii="Arial" w:hAnsi="Arial" w:cs="Arial"/>
          <w:sz w:val="22"/>
          <w:szCs w:val="22"/>
          <w:lang w:val="es-ES"/>
        </w:rPr>
        <w:t xml:space="preserve"> </w:t>
      </w:r>
      <w:proofErr w:type="spellStart"/>
      <w:r w:rsidRPr="00641634">
        <w:rPr>
          <w:rFonts w:ascii="Arial" w:hAnsi="Arial" w:cs="Arial"/>
          <w:sz w:val="22"/>
          <w:szCs w:val="22"/>
          <w:lang w:val="es-ES"/>
        </w:rPr>
        <w:t>of</w:t>
      </w:r>
      <w:proofErr w:type="spellEnd"/>
      <w:r w:rsidRPr="00641634">
        <w:rPr>
          <w:rFonts w:ascii="Arial" w:hAnsi="Arial" w:cs="Arial"/>
          <w:sz w:val="22"/>
          <w:szCs w:val="22"/>
          <w:lang w:val="es-ES"/>
        </w:rPr>
        <w:t xml:space="preserve"> </w:t>
      </w:r>
      <w:proofErr w:type="spellStart"/>
      <w:r w:rsidRPr="00641634">
        <w:rPr>
          <w:rFonts w:ascii="Arial" w:hAnsi="Arial" w:cs="Arial"/>
          <w:sz w:val="22"/>
          <w:szCs w:val="22"/>
          <w:lang w:val="es-ES"/>
        </w:rPr>
        <w:t>the</w:t>
      </w:r>
      <w:proofErr w:type="spellEnd"/>
      <w:r w:rsidRPr="00641634">
        <w:rPr>
          <w:rFonts w:ascii="Arial" w:hAnsi="Arial" w:cs="Arial"/>
          <w:sz w:val="22"/>
          <w:szCs w:val="22"/>
          <w:lang w:val="es-ES"/>
        </w:rPr>
        <w:t xml:space="preserve"> </w:t>
      </w:r>
      <w:proofErr w:type="spellStart"/>
      <w:r w:rsidRPr="00641634">
        <w:rPr>
          <w:rFonts w:ascii="Arial" w:hAnsi="Arial" w:cs="Arial"/>
          <w:sz w:val="22"/>
          <w:szCs w:val="22"/>
          <w:lang w:val="es-ES"/>
        </w:rPr>
        <w:t>Best</w:t>
      </w:r>
      <w:proofErr w:type="spellEnd"/>
      <w:r w:rsidRPr="00641634">
        <w:rPr>
          <w:rFonts w:ascii="Arial" w:hAnsi="Arial" w:cs="Arial"/>
          <w:sz w:val="22"/>
          <w:szCs w:val="22"/>
          <w:lang w:val="es-ES"/>
        </w:rPr>
        <w:t xml:space="preserve">», la máxima distinción en los premios internacionales Red </w:t>
      </w:r>
      <w:proofErr w:type="spellStart"/>
      <w:r w:rsidRPr="00641634">
        <w:rPr>
          <w:rFonts w:ascii="Arial" w:hAnsi="Arial" w:cs="Arial"/>
          <w:sz w:val="22"/>
          <w:szCs w:val="22"/>
          <w:lang w:val="es-ES"/>
        </w:rPr>
        <w:t>Dot</w:t>
      </w:r>
      <w:proofErr w:type="spellEnd"/>
      <w:r w:rsidRPr="00641634">
        <w:rPr>
          <w:rFonts w:ascii="Arial" w:hAnsi="Arial" w:cs="Arial"/>
          <w:sz w:val="22"/>
          <w:szCs w:val="22"/>
          <w:lang w:val="es-ES"/>
        </w:rPr>
        <w:t xml:space="preserve"> </w:t>
      </w:r>
      <w:proofErr w:type="spellStart"/>
      <w:r w:rsidRPr="00641634">
        <w:rPr>
          <w:rFonts w:ascii="Arial" w:hAnsi="Arial" w:cs="Arial"/>
          <w:sz w:val="22"/>
          <w:szCs w:val="22"/>
          <w:lang w:val="es-ES"/>
        </w:rPr>
        <w:t>Awards</w:t>
      </w:r>
      <w:proofErr w:type="spellEnd"/>
      <w:r w:rsidRPr="00641634">
        <w:rPr>
          <w:rFonts w:ascii="Arial" w:hAnsi="Arial" w:cs="Arial"/>
          <w:sz w:val="22"/>
          <w:szCs w:val="22"/>
          <w:lang w:val="es-ES"/>
        </w:rPr>
        <w:t xml:space="preserve">, por la HM6 </w:t>
      </w:r>
      <w:proofErr w:type="spellStart"/>
      <w:r w:rsidRPr="00641634">
        <w:rPr>
          <w:rFonts w:ascii="Arial" w:hAnsi="Arial" w:cs="Arial"/>
          <w:sz w:val="22"/>
          <w:szCs w:val="22"/>
          <w:lang w:val="es-ES"/>
        </w:rPr>
        <w:t>Space</w:t>
      </w:r>
      <w:proofErr w:type="spellEnd"/>
      <w:r w:rsidRPr="00641634">
        <w:rPr>
          <w:rFonts w:ascii="Arial" w:hAnsi="Arial" w:cs="Arial"/>
          <w:sz w:val="22"/>
          <w:szCs w:val="22"/>
          <w:lang w:val="es-ES"/>
        </w:rPr>
        <w:t xml:space="preserve"> </w:t>
      </w:r>
      <w:proofErr w:type="spellStart"/>
      <w:r w:rsidRPr="00641634">
        <w:rPr>
          <w:rFonts w:ascii="Arial" w:hAnsi="Arial" w:cs="Arial"/>
          <w:sz w:val="22"/>
          <w:szCs w:val="22"/>
          <w:lang w:val="es-ES"/>
        </w:rPr>
        <w:t>Pirate</w:t>
      </w:r>
      <w:proofErr w:type="spellEnd"/>
      <w:r w:rsidRPr="00641634">
        <w:rPr>
          <w:rFonts w:ascii="Arial" w:hAnsi="Arial" w:cs="Arial"/>
          <w:sz w:val="22"/>
          <w:szCs w:val="22"/>
          <w:lang w:val="es-ES"/>
        </w:rPr>
        <w:t>.</w:t>
      </w:r>
    </w:p>
    <w:p w14:paraId="1044D901" w14:textId="77777777" w:rsidR="00E567A4" w:rsidRPr="005D40E0" w:rsidRDefault="00E567A4" w:rsidP="00E567A4">
      <w:pPr>
        <w:jc w:val="both"/>
        <w:rPr>
          <w:rFonts w:ascii="Arial" w:eastAsia="Calibri" w:hAnsi="Arial" w:cs="Arial"/>
          <w:sz w:val="22"/>
          <w:szCs w:val="22"/>
          <w:lang w:val="es-ES"/>
        </w:rPr>
      </w:pPr>
    </w:p>
    <w:sectPr w:rsidR="00E567A4" w:rsidRPr="005D40E0" w:rsidSect="0061609A">
      <w:headerReference w:type="even" r:id="rId8"/>
      <w:headerReference w:type="default" r:id="rId9"/>
      <w:footerReference w:type="even" r:id="rId10"/>
      <w:footerReference w:type="default" r:id="rId11"/>
      <w:headerReference w:type="first" r:id="rId12"/>
      <w:footerReference w:type="first" r:id="rId13"/>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0152" w14:textId="77777777" w:rsidR="008820AC" w:rsidRDefault="008820AC" w:rsidP="0061609A">
      <w:r>
        <w:separator/>
      </w:r>
    </w:p>
  </w:endnote>
  <w:endnote w:type="continuationSeparator" w:id="0">
    <w:p w14:paraId="5B09FE0F" w14:textId="77777777" w:rsidR="008820AC" w:rsidRDefault="008820AC" w:rsidP="0061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panose1 w:val="020B04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ight">
    <w:altName w:val="Century Gothic"/>
    <w:panose1 w:val="020B0402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20B0604020202020204"/>
    <w:charset w:val="80"/>
    <w:family w:val="auto"/>
    <w:pitch w:val="variable"/>
    <w:sig w:usb0="00000000"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
    <w:altName w:val="Yu Gothic UI"/>
    <w:panose1 w:val="020B0604020202020204"/>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1562" w14:textId="77777777" w:rsidR="009A47EC" w:rsidRDefault="009A47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E37F" w14:textId="4D472B5C" w:rsidR="0061609A" w:rsidRPr="009A47EC" w:rsidRDefault="009A47EC" w:rsidP="009A47EC">
    <w:pPr>
      <w:pStyle w:val="Pieddepage"/>
      <w:rPr>
        <w:lang w:val="es-ES"/>
      </w:rPr>
    </w:pPr>
    <w:r>
      <w:rPr>
        <w:rFonts w:ascii="Arial" w:hAnsi="Arial" w:cs="Arial"/>
        <w:sz w:val="18"/>
        <w:szCs w:val="18"/>
        <w:lang w:val="es-ES"/>
      </w:rPr>
      <w:t xml:space="preserve">Si desea más información, póngase en contacto con: </w:t>
    </w:r>
    <w:r>
      <w:rPr>
        <w:rFonts w:ascii="Arial" w:hAnsi="Arial" w:cs="Arial"/>
        <w:sz w:val="18"/>
        <w:szCs w:val="18"/>
        <w:lang w:val="es-ES"/>
      </w:rPr>
      <w:br/>
      <w:t xml:space="preserve">Charris </w:t>
    </w:r>
    <w:proofErr w:type="spellStart"/>
    <w:r>
      <w:rPr>
        <w:rFonts w:ascii="Arial" w:hAnsi="Arial" w:cs="Arial"/>
        <w:sz w:val="18"/>
        <w:szCs w:val="18"/>
        <w:lang w:val="es-ES"/>
      </w:rPr>
      <w:t>Yadigaroglou</w:t>
    </w:r>
    <w:proofErr w:type="spellEnd"/>
    <w:r>
      <w:rPr>
        <w:rFonts w:ascii="Arial" w:hAnsi="Arial" w:cs="Arial"/>
        <w:sz w:val="18"/>
        <w:szCs w:val="18"/>
        <w:lang w:val="es-ES"/>
      </w:rPr>
      <w:t xml:space="preserve"> - cy@mbandf.com / Arnaud </w:t>
    </w:r>
    <w:proofErr w:type="spellStart"/>
    <w:r>
      <w:rPr>
        <w:rFonts w:ascii="Arial" w:hAnsi="Arial" w:cs="Arial"/>
        <w:sz w:val="18"/>
        <w:szCs w:val="18"/>
        <w:lang w:val="es-ES"/>
      </w:rPr>
      <w:t>Légeret</w:t>
    </w:r>
    <w:proofErr w:type="spellEnd"/>
    <w:r>
      <w:rPr>
        <w:rFonts w:ascii="Arial" w:hAnsi="Arial" w:cs="Arial"/>
        <w:sz w:val="18"/>
        <w:szCs w:val="18"/>
        <w:lang w:val="es-ES"/>
      </w:rPr>
      <w:t xml:space="preserve"> - arl@mbandf.com </w:t>
    </w:r>
    <w:r>
      <w:rPr>
        <w:rFonts w:ascii="Arial" w:hAnsi="Arial" w:cs="Arial"/>
        <w:sz w:val="18"/>
        <w:szCs w:val="18"/>
        <w:lang w:val="es-ES"/>
      </w:rPr>
      <w:br/>
      <w:t xml:space="preserve">MB&amp;F SA, </w:t>
    </w:r>
    <w:proofErr w:type="spellStart"/>
    <w:r>
      <w:rPr>
        <w:rFonts w:ascii="Arial" w:hAnsi="Arial" w:cs="Arial"/>
        <w:sz w:val="18"/>
        <w:szCs w:val="18"/>
        <w:lang w:val="es-ES"/>
      </w:rPr>
      <w:t>Route</w:t>
    </w:r>
    <w:proofErr w:type="spellEnd"/>
    <w:r>
      <w:rPr>
        <w:rFonts w:ascii="Arial" w:hAnsi="Arial" w:cs="Arial"/>
        <w:sz w:val="18"/>
        <w:szCs w:val="18"/>
        <w:lang w:val="es-ES"/>
      </w:rPr>
      <w:t xml:space="preserve"> de </w:t>
    </w:r>
    <w:proofErr w:type="spellStart"/>
    <w:r>
      <w:rPr>
        <w:rFonts w:ascii="Arial" w:hAnsi="Arial" w:cs="Arial"/>
        <w:sz w:val="18"/>
        <w:szCs w:val="18"/>
        <w:lang w:val="es-ES"/>
      </w:rPr>
      <w:t>Drize</w:t>
    </w:r>
    <w:proofErr w:type="spellEnd"/>
    <w:r>
      <w:rPr>
        <w:rFonts w:ascii="Arial" w:hAnsi="Arial" w:cs="Arial"/>
        <w:sz w:val="18"/>
        <w:szCs w:val="18"/>
        <w:lang w:val="es-ES"/>
      </w:rPr>
      <w:t xml:space="preserve"> 2, CH-1227 </w:t>
    </w:r>
    <w:proofErr w:type="spellStart"/>
    <w:r>
      <w:rPr>
        <w:rFonts w:ascii="Arial" w:hAnsi="Arial" w:cs="Arial"/>
        <w:sz w:val="18"/>
        <w:szCs w:val="18"/>
        <w:lang w:val="es-ES"/>
      </w:rPr>
      <w:t>Carouge</w:t>
    </w:r>
    <w:proofErr w:type="spellEnd"/>
    <w:r>
      <w:rPr>
        <w:rFonts w:ascii="Arial" w:hAnsi="Arial" w:cs="Arial"/>
        <w:sz w:val="18"/>
        <w:szCs w:val="18"/>
        <w:lang w:val="es-ES"/>
      </w:rPr>
      <w:t xml:space="preserve"> (Suiza)</w:t>
    </w:r>
    <w:r>
      <w:rPr>
        <w:rFonts w:ascii="Arial" w:hAnsi="Arial" w:cs="Arial"/>
        <w:sz w:val="18"/>
        <w:szCs w:val="18"/>
        <w:lang w:val="es-ES"/>
      </w:rPr>
      <w:br/>
      <w:t>Teléfono: +41 22 786 36 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3CFB" w14:textId="77777777" w:rsidR="009A47EC" w:rsidRDefault="009A47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99AF" w14:textId="77777777" w:rsidR="008820AC" w:rsidRDefault="008820AC" w:rsidP="0061609A">
      <w:r>
        <w:separator/>
      </w:r>
    </w:p>
  </w:footnote>
  <w:footnote w:type="continuationSeparator" w:id="0">
    <w:p w14:paraId="1312F1FB" w14:textId="77777777" w:rsidR="008820AC" w:rsidRDefault="008820AC" w:rsidP="0061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6F62" w14:textId="77777777" w:rsidR="009A47EC" w:rsidRDefault="009A47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D7D7" w14:textId="77777777" w:rsidR="0061609A" w:rsidRDefault="0061609A">
    <w:pPr>
      <w:pStyle w:val="En-tte"/>
    </w:pPr>
    <w:r>
      <w:rPr>
        <w:noProof/>
        <w:lang w:val="fr-CH" w:eastAsia="fr-CH"/>
      </w:rPr>
      <w:drawing>
        <wp:inline distT="0" distB="0" distL="0" distR="0" wp14:anchorId="7A27F8ED" wp14:editId="6A859B06">
          <wp:extent cx="1531620" cy="518160"/>
          <wp:effectExtent l="0" t="0" r="0" b="0"/>
          <wp:docPr id="14" name="Image 14" descr="Descripción: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14:paraId="16732561" w14:textId="77777777" w:rsidR="00E567A4" w:rsidRDefault="00E567A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B42A" w14:textId="77777777" w:rsidR="009A47EC" w:rsidRDefault="009A47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660DE"/>
    <w:multiLevelType w:val="hybridMultilevel"/>
    <w:tmpl w:val="B17A34F4"/>
    <w:lvl w:ilvl="0" w:tplc="2578CAE8">
      <w:numFmt w:val="bullet"/>
      <w:lvlText w:val="-"/>
      <w:lvlJc w:val="left"/>
      <w:pPr>
        <w:ind w:left="720" w:hanging="360"/>
      </w:pPr>
      <w:rPr>
        <w:rFonts w:ascii="Avenir LT Std 35 Light" w:eastAsiaTheme="minorHAnsi" w:hAnsi="Avenir LT Std 35 Light" w:cstheme="maj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167593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s-ES" w:vendorID="64" w:dllVersion="6"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4096" w:nlCheck="1" w:checkStyle="0"/>
  <w:activeWritingStyle w:appName="MSWord" w:lang="fr-FR" w:vendorID="64" w:dllVersion="4096"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98"/>
    <w:rsid w:val="000060C0"/>
    <w:rsid w:val="000100BD"/>
    <w:rsid w:val="00012DA3"/>
    <w:rsid w:val="00030DDB"/>
    <w:rsid w:val="00031B51"/>
    <w:rsid w:val="0004442B"/>
    <w:rsid w:val="00050F39"/>
    <w:rsid w:val="00064523"/>
    <w:rsid w:val="00087FB0"/>
    <w:rsid w:val="00093FA1"/>
    <w:rsid w:val="000B7F0A"/>
    <w:rsid w:val="000C1420"/>
    <w:rsid w:val="00114709"/>
    <w:rsid w:val="00124689"/>
    <w:rsid w:val="001263A7"/>
    <w:rsid w:val="001263F1"/>
    <w:rsid w:val="00141481"/>
    <w:rsid w:val="00147896"/>
    <w:rsid w:val="00150680"/>
    <w:rsid w:val="00165279"/>
    <w:rsid w:val="00177B07"/>
    <w:rsid w:val="00190F12"/>
    <w:rsid w:val="00193A9D"/>
    <w:rsid w:val="00194DD7"/>
    <w:rsid w:val="00195B72"/>
    <w:rsid w:val="001A58BC"/>
    <w:rsid w:val="001B6CA9"/>
    <w:rsid w:val="001D2017"/>
    <w:rsid w:val="001E0562"/>
    <w:rsid w:val="001E1698"/>
    <w:rsid w:val="001F09B1"/>
    <w:rsid w:val="001F49E5"/>
    <w:rsid w:val="00226973"/>
    <w:rsid w:val="00230483"/>
    <w:rsid w:val="0023263C"/>
    <w:rsid w:val="00232862"/>
    <w:rsid w:val="00235F8D"/>
    <w:rsid w:val="00256229"/>
    <w:rsid w:val="00261571"/>
    <w:rsid w:val="00282551"/>
    <w:rsid w:val="00291D5E"/>
    <w:rsid w:val="002A54E5"/>
    <w:rsid w:val="002C2C88"/>
    <w:rsid w:val="002C6610"/>
    <w:rsid w:val="002D0EEC"/>
    <w:rsid w:val="002E0485"/>
    <w:rsid w:val="002E0FD4"/>
    <w:rsid w:val="00311870"/>
    <w:rsid w:val="0032228B"/>
    <w:rsid w:val="00326726"/>
    <w:rsid w:val="00335081"/>
    <w:rsid w:val="00335286"/>
    <w:rsid w:val="003424A5"/>
    <w:rsid w:val="0035273B"/>
    <w:rsid w:val="00365F28"/>
    <w:rsid w:val="003700F0"/>
    <w:rsid w:val="003834A3"/>
    <w:rsid w:val="003A5E2D"/>
    <w:rsid w:val="003B0986"/>
    <w:rsid w:val="003B437E"/>
    <w:rsid w:val="003C6EE7"/>
    <w:rsid w:val="003E35C1"/>
    <w:rsid w:val="003E7EE7"/>
    <w:rsid w:val="003F0619"/>
    <w:rsid w:val="003F48AB"/>
    <w:rsid w:val="00420F20"/>
    <w:rsid w:val="004227E8"/>
    <w:rsid w:val="00432CEA"/>
    <w:rsid w:val="00441062"/>
    <w:rsid w:val="0044536D"/>
    <w:rsid w:val="00451F3F"/>
    <w:rsid w:val="00462B69"/>
    <w:rsid w:val="00464BE8"/>
    <w:rsid w:val="004B55CC"/>
    <w:rsid w:val="004B56D5"/>
    <w:rsid w:val="004C1E34"/>
    <w:rsid w:val="004C1FD6"/>
    <w:rsid w:val="004D0039"/>
    <w:rsid w:val="004D05A9"/>
    <w:rsid w:val="004D2556"/>
    <w:rsid w:val="0051018D"/>
    <w:rsid w:val="00513770"/>
    <w:rsid w:val="005248EF"/>
    <w:rsid w:val="00532A43"/>
    <w:rsid w:val="00545486"/>
    <w:rsid w:val="00573CE4"/>
    <w:rsid w:val="00584D03"/>
    <w:rsid w:val="005A5C0D"/>
    <w:rsid w:val="005B2A28"/>
    <w:rsid w:val="005B4888"/>
    <w:rsid w:val="005B6906"/>
    <w:rsid w:val="005D6E75"/>
    <w:rsid w:val="005D7E4A"/>
    <w:rsid w:val="005E0624"/>
    <w:rsid w:val="006049CF"/>
    <w:rsid w:val="006065BA"/>
    <w:rsid w:val="00614C67"/>
    <w:rsid w:val="0061609A"/>
    <w:rsid w:val="00620B29"/>
    <w:rsid w:val="006404AA"/>
    <w:rsid w:val="00641634"/>
    <w:rsid w:val="00647728"/>
    <w:rsid w:val="00647B5F"/>
    <w:rsid w:val="006507E8"/>
    <w:rsid w:val="00661E57"/>
    <w:rsid w:val="006678F4"/>
    <w:rsid w:val="00685100"/>
    <w:rsid w:val="0069363A"/>
    <w:rsid w:val="00696345"/>
    <w:rsid w:val="00697BFD"/>
    <w:rsid w:val="006B2633"/>
    <w:rsid w:val="006D6B71"/>
    <w:rsid w:val="006D6EF7"/>
    <w:rsid w:val="006E278C"/>
    <w:rsid w:val="006F55A1"/>
    <w:rsid w:val="006F5947"/>
    <w:rsid w:val="0071320A"/>
    <w:rsid w:val="00724AA2"/>
    <w:rsid w:val="00726003"/>
    <w:rsid w:val="0073293D"/>
    <w:rsid w:val="00732AD7"/>
    <w:rsid w:val="00741946"/>
    <w:rsid w:val="00752624"/>
    <w:rsid w:val="00774245"/>
    <w:rsid w:val="00787F61"/>
    <w:rsid w:val="0079017E"/>
    <w:rsid w:val="00791B8B"/>
    <w:rsid w:val="00793B5E"/>
    <w:rsid w:val="007953CE"/>
    <w:rsid w:val="00795EAD"/>
    <w:rsid w:val="007E6B98"/>
    <w:rsid w:val="00826CF9"/>
    <w:rsid w:val="0087127F"/>
    <w:rsid w:val="008820AC"/>
    <w:rsid w:val="008B4069"/>
    <w:rsid w:val="008C0AFA"/>
    <w:rsid w:val="008C2227"/>
    <w:rsid w:val="008D1858"/>
    <w:rsid w:val="008E2382"/>
    <w:rsid w:val="008F08E4"/>
    <w:rsid w:val="0090115F"/>
    <w:rsid w:val="0090487F"/>
    <w:rsid w:val="009329A1"/>
    <w:rsid w:val="0094088E"/>
    <w:rsid w:val="00943107"/>
    <w:rsid w:val="009462BA"/>
    <w:rsid w:val="00950AE9"/>
    <w:rsid w:val="00952F7D"/>
    <w:rsid w:val="00970D95"/>
    <w:rsid w:val="009768BD"/>
    <w:rsid w:val="00987975"/>
    <w:rsid w:val="00992CE0"/>
    <w:rsid w:val="009A47C5"/>
    <w:rsid w:val="009A47EC"/>
    <w:rsid w:val="009A50E0"/>
    <w:rsid w:val="009B1320"/>
    <w:rsid w:val="009B4CAD"/>
    <w:rsid w:val="009C2E5A"/>
    <w:rsid w:val="009E134C"/>
    <w:rsid w:val="009E3B02"/>
    <w:rsid w:val="009F4BD4"/>
    <w:rsid w:val="009F6913"/>
    <w:rsid w:val="00A03986"/>
    <w:rsid w:val="00A0471F"/>
    <w:rsid w:val="00A16FE4"/>
    <w:rsid w:val="00A311F3"/>
    <w:rsid w:val="00A734F7"/>
    <w:rsid w:val="00A73EC1"/>
    <w:rsid w:val="00A7475A"/>
    <w:rsid w:val="00A8419D"/>
    <w:rsid w:val="00A936BA"/>
    <w:rsid w:val="00A96645"/>
    <w:rsid w:val="00AA4BEC"/>
    <w:rsid w:val="00AA6304"/>
    <w:rsid w:val="00AA63E0"/>
    <w:rsid w:val="00AB3525"/>
    <w:rsid w:val="00AD02F8"/>
    <w:rsid w:val="00AF05E7"/>
    <w:rsid w:val="00B005D1"/>
    <w:rsid w:val="00B222EE"/>
    <w:rsid w:val="00B2629B"/>
    <w:rsid w:val="00B30047"/>
    <w:rsid w:val="00B31F65"/>
    <w:rsid w:val="00B37615"/>
    <w:rsid w:val="00B53680"/>
    <w:rsid w:val="00B53A0A"/>
    <w:rsid w:val="00B64B25"/>
    <w:rsid w:val="00B64D58"/>
    <w:rsid w:val="00B70E7A"/>
    <w:rsid w:val="00B72080"/>
    <w:rsid w:val="00B726F5"/>
    <w:rsid w:val="00BA2B3F"/>
    <w:rsid w:val="00BF2546"/>
    <w:rsid w:val="00BF4952"/>
    <w:rsid w:val="00BF4BF1"/>
    <w:rsid w:val="00BF741D"/>
    <w:rsid w:val="00C11EE5"/>
    <w:rsid w:val="00C441B9"/>
    <w:rsid w:val="00C44EE0"/>
    <w:rsid w:val="00C54590"/>
    <w:rsid w:val="00C5780F"/>
    <w:rsid w:val="00CB001B"/>
    <w:rsid w:val="00CD431E"/>
    <w:rsid w:val="00CE1B5B"/>
    <w:rsid w:val="00CE55C4"/>
    <w:rsid w:val="00CE7CF6"/>
    <w:rsid w:val="00CF17C7"/>
    <w:rsid w:val="00D356DF"/>
    <w:rsid w:val="00D70A55"/>
    <w:rsid w:val="00D75F69"/>
    <w:rsid w:val="00D86F8C"/>
    <w:rsid w:val="00DA46B1"/>
    <w:rsid w:val="00DA60B6"/>
    <w:rsid w:val="00DA6D67"/>
    <w:rsid w:val="00DC0BF4"/>
    <w:rsid w:val="00DC2F38"/>
    <w:rsid w:val="00DC4340"/>
    <w:rsid w:val="00DE380A"/>
    <w:rsid w:val="00DF0190"/>
    <w:rsid w:val="00DF31F5"/>
    <w:rsid w:val="00E002D5"/>
    <w:rsid w:val="00E03B20"/>
    <w:rsid w:val="00E112CA"/>
    <w:rsid w:val="00E21EC2"/>
    <w:rsid w:val="00E4783A"/>
    <w:rsid w:val="00E5080E"/>
    <w:rsid w:val="00E567A4"/>
    <w:rsid w:val="00E606CA"/>
    <w:rsid w:val="00E7335A"/>
    <w:rsid w:val="00E94DD5"/>
    <w:rsid w:val="00EA2117"/>
    <w:rsid w:val="00EA6889"/>
    <w:rsid w:val="00EA70D1"/>
    <w:rsid w:val="00EB3369"/>
    <w:rsid w:val="00EC19A7"/>
    <w:rsid w:val="00EC37EB"/>
    <w:rsid w:val="00ED38A6"/>
    <w:rsid w:val="00EE6EF3"/>
    <w:rsid w:val="00F12A72"/>
    <w:rsid w:val="00F22314"/>
    <w:rsid w:val="00F31482"/>
    <w:rsid w:val="00F42627"/>
    <w:rsid w:val="00F46DBB"/>
    <w:rsid w:val="00F53FAE"/>
    <w:rsid w:val="00F542DC"/>
    <w:rsid w:val="00F70CEB"/>
    <w:rsid w:val="00F74481"/>
    <w:rsid w:val="00F754FD"/>
    <w:rsid w:val="00F86FA0"/>
    <w:rsid w:val="00F91021"/>
    <w:rsid w:val="00F968CB"/>
    <w:rsid w:val="00FA5463"/>
    <w:rsid w:val="00FA5B0E"/>
    <w:rsid w:val="00FA5C20"/>
    <w:rsid w:val="00FB2908"/>
    <w:rsid w:val="00FB478F"/>
    <w:rsid w:val="00FF2ECE"/>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CD5EE"/>
  <w15:docId w15:val="{203388DC-EB6E-4704-9ABB-617BF109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iPriority w:val="99"/>
    <w:unhideWhenUsed/>
    <w:rsid w:val="0061609A"/>
    <w:pPr>
      <w:tabs>
        <w:tab w:val="center" w:pos="4536"/>
        <w:tab w:val="right" w:pos="9072"/>
      </w:tabs>
    </w:pPr>
  </w:style>
  <w:style w:type="character" w:customStyle="1" w:styleId="PieddepageCar">
    <w:name w:val="Pied de page Car"/>
    <w:basedOn w:val="Policepardfaut"/>
    <w:link w:val="Pieddepage"/>
    <w:uiPriority w:val="99"/>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69363A"/>
    <w:rPr>
      <w:rFonts w:ascii="Calibri" w:hAnsi="Calibri" w:cs="Calibri"/>
      <w:sz w:val="22"/>
      <w:szCs w:val="22"/>
      <w:lang w:val="fr-CH"/>
    </w:rPr>
  </w:style>
  <w:style w:type="character" w:styleId="Lienhypertexte">
    <w:name w:val="Hyperlink"/>
    <w:uiPriority w:val="99"/>
    <w:unhideWhenUsed/>
    <w:rsid w:val="008B4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8054">
      <w:bodyDiv w:val="1"/>
      <w:marLeft w:val="0"/>
      <w:marRight w:val="0"/>
      <w:marTop w:val="0"/>
      <w:marBottom w:val="0"/>
      <w:divBdr>
        <w:top w:val="none" w:sz="0" w:space="0" w:color="auto"/>
        <w:left w:val="none" w:sz="0" w:space="0" w:color="auto"/>
        <w:bottom w:val="none" w:sz="0" w:space="0" w:color="auto"/>
        <w:right w:val="none" w:sz="0" w:space="0" w:color="auto"/>
      </w:divBdr>
    </w:div>
    <w:div w:id="502890048">
      <w:bodyDiv w:val="1"/>
      <w:marLeft w:val="0"/>
      <w:marRight w:val="0"/>
      <w:marTop w:val="0"/>
      <w:marBottom w:val="0"/>
      <w:divBdr>
        <w:top w:val="none" w:sz="0" w:space="0" w:color="auto"/>
        <w:left w:val="none" w:sz="0" w:space="0" w:color="auto"/>
        <w:bottom w:val="none" w:sz="0" w:space="0" w:color="auto"/>
        <w:right w:val="none" w:sz="0" w:space="0" w:color="auto"/>
      </w:divBdr>
    </w:div>
    <w:div w:id="680811799">
      <w:bodyDiv w:val="1"/>
      <w:marLeft w:val="0"/>
      <w:marRight w:val="0"/>
      <w:marTop w:val="0"/>
      <w:marBottom w:val="0"/>
      <w:divBdr>
        <w:top w:val="none" w:sz="0" w:space="0" w:color="auto"/>
        <w:left w:val="none" w:sz="0" w:space="0" w:color="auto"/>
        <w:bottom w:val="none" w:sz="0" w:space="0" w:color="auto"/>
        <w:right w:val="none" w:sz="0" w:space="0" w:color="auto"/>
      </w:divBdr>
    </w:div>
    <w:div w:id="749737833">
      <w:bodyDiv w:val="1"/>
      <w:marLeft w:val="0"/>
      <w:marRight w:val="0"/>
      <w:marTop w:val="0"/>
      <w:marBottom w:val="0"/>
      <w:divBdr>
        <w:top w:val="none" w:sz="0" w:space="0" w:color="auto"/>
        <w:left w:val="none" w:sz="0" w:space="0" w:color="auto"/>
        <w:bottom w:val="none" w:sz="0" w:space="0" w:color="auto"/>
        <w:right w:val="none" w:sz="0" w:space="0" w:color="auto"/>
      </w:divBdr>
    </w:div>
    <w:div w:id="771164084">
      <w:bodyDiv w:val="1"/>
      <w:marLeft w:val="0"/>
      <w:marRight w:val="0"/>
      <w:marTop w:val="0"/>
      <w:marBottom w:val="0"/>
      <w:divBdr>
        <w:top w:val="none" w:sz="0" w:space="0" w:color="auto"/>
        <w:left w:val="none" w:sz="0" w:space="0" w:color="auto"/>
        <w:bottom w:val="none" w:sz="0" w:space="0" w:color="auto"/>
        <w:right w:val="none" w:sz="0" w:space="0" w:color="auto"/>
      </w:divBdr>
    </w:div>
    <w:div w:id="1101217690">
      <w:bodyDiv w:val="1"/>
      <w:marLeft w:val="0"/>
      <w:marRight w:val="0"/>
      <w:marTop w:val="0"/>
      <w:marBottom w:val="0"/>
      <w:divBdr>
        <w:top w:val="none" w:sz="0" w:space="0" w:color="auto"/>
        <w:left w:val="none" w:sz="0" w:space="0" w:color="auto"/>
        <w:bottom w:val="none" w:sz="0" w:space="0" w:color="auto"/>
        <w:right w:val="none" w:sz="0" w:space="0" w:color="auto"/>
      </w:divBdr>
    </w:div>
    <w:div w:id="1603415904">
      <w:bodyDiv w:val="1"/>
      <w:marLeft w:val="0"/>
      <w:marRight w:val="0"/>
      <w:marTop w:val="0"/>
      <w:marBottom w:val="0"/>
      <w:divBdr>
        <w:top w:val="none" w:sz="0" w:space="0" w:color="auto"/>
        <w:left w:val="none" w:sz="0" w:space="0" w:color="auto"/>
        <w:bottom w:val="none" w:sz="0" w:space="0" w:color="auto"/>
        <w:right w:val="none" w:sz="0" w:space="0" w:color="auto"/>
      </w:divBdr>
    </w:div>
    <w:div w:id="167557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50693-CC21-419F-B2A2-CE0EA4AE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2348</Words>
  <Characters>12917</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Revolution Press</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cp:lastModifiedBy>MBandF IT</cp:lastModifiedBy>
  <cp:revision>5</cp:revision>
  <cp:lastPrinted>2021-10-17T14:28:00Z</cp:lastPrinted>
  <dcterms:created xsi:type="dcterms:W3CDTF">2023-09-05T10:33:00Z</dcterms:created>
  <dcterms:modified xsi:type="dcterms:W3CDTF">2023-09-11T08:35:00Z</dcterms:modified>
</cp:coreProperties>
</file>