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37E4" w14:textId="6A7BDCE3" w:rsidR="004536AB" w:rsidRPr="003F3F89" w:rsidRDefault="004536AB" w:rsidP="00A20066">
      <w:pPr>
        <w:spacing w:after="0" w:line="240" w:lineRule="auto"/>
        <w:jc w:val="center"/>
        <w:rPr>
          <w:rFonts w:ascii="Arial" w:eastAsia="Cambria" w:hAnsi="Arial" w:cs="Arial"/>
          <w:b/>
          <w:sz w:val="36"/>
          <w:szCs w:val="28"/>
          <w:lang w:val="it-IT"/>
        </w:rPr>
      </w:pPr>
      <w:r w:rsidRPr="003F3F89">
        <w:rPr>
          <w:rFonts w:ascii="Arial" w:eastAsia="Cambria" w:hAnsi="Arial" w:cs="Arial"/>
          <w:b/>
          <w:sz w:val="36"/>
          <w:szCs w:val="28"/>
          <w:lang w:val="it-IT"/>
        </w:rPr>
        <w:t>LMX</w:t>
      </w:r>
    </w:p>
    <w:p w14:paraId="3E9980A5" w14:textId="204A39C0" w:rsidR="004A2CA6" w:rsidRPr="003F3F89" w:rsidRDefault="004A2CA6" w:rsidP="00A20066">
      <w:pPr>
        <w:spacing w:after="0" w:line="240" w:lineRule="auto"/>
        <w:jc w:val="center"/>
        <w:rPr>
          <w:rFonts w:ascii="Arial" w:eastAsia="Cambria" w:hAnsi="Arial" w:cs="Arial"/>
          <w:b/>
          <w:sz w:val="36"/>
          <w:szCs w:val="28"/>
          <w:lang w:val="it-IT"/>
        </w:rPr>
      </w:pPr>
      <w:r w:rsidRPr="003F3F89">
        <w:rPr>
          <w:rFonts w:ascii="Arial" w:eastAsia="Cambria" w:hAnsi="Arial" w:cs="Arial"/>
          <w:b/>
          <w:sz w:val="36"/>
          <w:szCs w:val="28"/>
          <w:lang w:val="it-IT"/>
        </w:rPr>
        <w:t>L'EREDITÀ DI UN DECENNIO</w:t>
      </w:r>
    </w:p>
    <w:p w14:paraId="21E8FEF4" w14:textId="77777777" w:rsidR="004A2CA6" w:rsidRPr="003F3F89" w:rsidRDefault="004A2CA6" w:rsidP="00A20066">
      <w:pPr>
        <w:spacing w:after="0" w:line="240" w:lineRule="auto"/>
        <w:jc w:val="both"/>
        <w:rPr>
          <w:rFonts w:ascii="Arial" w:eastAsia="Cambria" w:hAnsi="Arial" w:cs="Arial"/>
          <w:lang w:val="it-IT"/>
        </w:rPr>
      </w:pPr>
    </w:p>
    <w:p w14:paraId="52F39359" w14:textId="77777777" w:rsidR="00F9073E" w:rsidRPr="003F3F89" w:rsidRDefault="00F9073E" w:rsidP="00F9073E">
      <w:pPr>
        <w:spacing w:after="0" w:line="240" w:lineRule="auto"/>
        <w:jc w:val="both"/>
        <w:rPr>
          <w:rFonts w:ascii="Arial" w:eastAsia="Cambria" w:hAnsi="Arial" w:cs="Arial"/>
          <w:lang w:val="it-IT"/>
        </w:rPr>
      </w:pPr>
      <w:r w:rsidRPr="003F3F89">
        <w:rPr>
          <w:rFonts w:ascii="Arial" w:eastAsia="Cambria" w:hAnsi="Arial" w:cs="Arial"/>
          <w:lang w:val="it-IT"/>
        </w:rPr>
        <w:t xml:space="preserve">Nel 2023, MB&amp;F lancia una nuova, splendida edizione del suo segnatempo LMX, caratterizzata da un magnifico quadrante viola custodito in una cassa complementare in oro bianco. La LMX Paris Edition sarà disponibile esclusivamente presso l’MB&amp;F LAB di Parigi; in </w:t>
      </w:r>
      <w:r w:rsidRPr="003F3F89">
        <w:rPr>
          <w:rFonts w:ascii="Arial" w:eastAsia="Cambria" w:hAnsi="Arial" w:cs="Arial"/>
          <w:i/>
          <w:iCs/>
          <w:lang w:val="it-IT"/>
        </w:rPr>
        <w:t xml:space="preserve">Rue Saint-Honoré, </w:t>
      </w:r>
      <w:r w:rsidRPr="003F3F89">
        <w:rPr>
          <w:rFonts w:ascii="Arial" w:eastAsia="Cambria" w:hAnsi="Arial" w:cs="Arial"/>
          <w:lang w:val="it-IT"/>
        </w:rPr>
        <w:t>e limitata a 15 esemplari.</w:t>
      </w:r>
    </w:p>
    <w:p w14:paraId="6568A3D5" w14:textId="77777777" w:rsidR="00F9073E" w:rsidRPr="003F3F89" w:rsidRDefault="00F9073E" w:rsidP="00F9073E">
      <w:pPr>
        <w:spacing w:after="0" w:line="240" w:lineRule="auto"/>
        <w:jc w:val="both"/>
        <w:rPr>
          <w:rFonts w:ascii="Arial" w:eastAsia="Cambria" w:hAnsi="Arial" w:cs="Arial"/>
          <w:i/>
          <w:lang w:val="it-IT"/>
        </w:rPr>
      </w:pPr>
    </w:p>
    <w:p w14:paraId="7A620ECC" w14:textId="35284BE4" w:rsidR="00F9073E" w:rsidRPr="003F3F89" w:rsidRDefault="00F9073E" w:rsidP="00F9073E">
      <w:pPr>
        <w:spacing w:after="0" w:line="240" w:lineRule="auto"/>
        <w:jc w:val="both"/>
        <w:rPr>
          <w:rFonts w:ascii="Arial" w:eastAsia="Cambria" w:hAnsi="Arial" w:cs="Arial"/>
          <w:lang w:val="it-IT"/>
        </w:rPr>
      </w:pPr>
      <w:r w:rsidRPr="003F3F89">
        <w:rPr>
          <w:rFonts w:ascii="Arial" w:eastAsia="Cambria" w:hAnsi="Arial" w:cs="Arial"/>
          <w:i/>
          <w:iCs/>
          <w:lang w:val="it-IT"/>
        </w:rPr>
        <w:t xml:space="preserve">“Se dovessi dare un nome alla LMX Paris Edition, la chiamerei senza dubbio </w:t>
      </w:r>
      <w:r w:rsidRPr="003F3F89">
        <w:rPr>
          <w:rFonts w:ascii="Arial" w:eastAsia="Cambria" w:hAnsi="Arial" w:cs="Arial"/>
          <w:lang w:val="it-IT"/>
        </w:rPr>
        <w:t xml:space="preserve">LMX Deep Purple </w:t>
      </w:r>
      <w:r w:rsidRPr="003F3F89">
        <w:rPr>
          <w:rFonts w:ascii="Arial" w:eastAsia="Cambria" w:hAnsi="Arial" w:cs="Arial"/>
          <w:i/>
          <w:iCs/>
          <w:lang w:val="it-IT"/>
        </w:rPr>
        <w:t xml:space="preserve">in riferimento al famoso gruppo rock del 1968. È un esemplare davvero rock ’n’ roll!”, </w:t>
      </w:r>
      <w:r w:rsidRPr="003F3F89">
        <w:rPr>
          <w:rFonts w:ascii="Arial" w:eastAsia="Cambria" w:hAnsi="Arial" w:cs="Arial"/>
          <w:lang w:val="it-IT"/>
        </w:rPr>
        <w:t>afferma Laurent Picciotto, fondatore di Chronopassion e proprietario dell’MB&amp;F LAB di Parigi.</w:t>
      </w:r>
    </w:p>
    <w:p w14:paraId="62F7F547" w14:textId="77777777" w:rsidR="00F9073E" w:rsidRPr="003F3F89" w:rsidRDefault="00F9073E" w:rsidP="00F9073E">
      <w:pPr>
        <w:spacing w:after="0" w:line="240" w:lineRule="auto"/>
        <w:jc w:val="both"/>
        <w:rPr>
          <w:rFonts w:ascii="Arial" w:eastAsia="Cambria" w:hAnsi="Arial" w:cs="Arial"/>
          <w:i/>
          <w:lang w:val="it-IT"/>
        </w:rPr>
      </w:pPr>
    </w:p>
    <w:p w14:paraId="5D89A2BF" w14:textId="77777777" w:rsidR="00F9073E" w:rsidRPr="003F3F89" w:rsidRDefault="00F9073E" w:rsidP="00F9073E">
      <w:pPr>
        <w:spacing w:after="0" w:line="240" w:lineRule="auto"/>
        <w:jc w:val="both"/>
        <w:rPr>
          <w:rFonts w:ascii="Arial" w:eastAsia="Cambria" w:hAnsi="Arial" w:cs="Arial"/>
          <w:b/>
          <w:lang w:val="it-IT"/>
        </w:rPr>
      </w:pPr>
      <w:r w:rsidRPr="003F3F89">
        <w:rPr>
          <w:rFonts w:ascii="Arial" w:eastAsia="Cambria" w:hAnsi="Arial" w:cs="Arial"/>
          <w:b/>
          <w:bCs/>
          <w:lang w:val="it-IT"/>
        </w:rPr>
        <w:t>IL SIGNIFICATO DI “X”</w:t>
      </w:r>
      <w:bookmarkStart w:id="0" w:name="_GoBack"/>
      <w:bookmarkEnd w:id="0"/>
    </w:p>
    <w:p w14:paraId="04356031" w14:textId="77777777" w:rsidR="00F9073E" w:rsidRPr="003F3F89" w:rsidRDefault="00F9073E" w:rsidP="00F9073E">
      <w:pPr>
        <w:spacing w:after="0" w:line="240" w:lineRule="auto"/>
        <w:jc w:val="both"/>
        <w:rPr>
          <w:rFonts w:ascii="Arial" w:eastAsia="Cambria" w:hAnsi="Arial" w:cs="Arial"/>
          <w:i/>
          <w:lang w:val="it-IT"/>
        </w:rPr>
      </w:pPr>
    </w:p>
    <w:p w14:paraId="0EB7F35F" w14:textId="77777777" w:rsidR="00F9073E" w:rsidRPr="003F3F89" w:rsidRDefault="00F9073E" w:rsidP="00F9073E">
      <w:pPr>
        <w:spacing w:after="0" w:line="240" w:lineRule="auto"/>
        <w:jc w:val="both"/>
        <w:rPr>
          <w:rFonts w:ascii="Arial" w:eastAsia="Cambria" w:hAnsi="Arial" w:cs="Arial"/>
          <w:lang w:val="it-IT"/>
        </w:rPr>
      </w:pPr>
      <w:r w:rsidRPr="003F3F89">
        <w:rPr>
          <w:rFonts w:ascii="Arial" w:eastAsia="Cambria" w:hAnsi="Arial" w:cs="Arial"/>
          <w:lang w:val="it-IT"/>
        </w:rPr>
        <w:t>Nell'universo MB&amp;F, la X acquisisce un significato particolare, sulla base del numero romano 10.  Rappresenta il 10° anniversario, proprio come l'HM3 FrogX (2020) segna il 10° anniversario dell'emblematica HM3, e l'HMX (2015) segna il 10° compleanno di MB&amp;F. Ma la X è molto più di un'alternativa al numero arabo 10. In algebra, X è una variabile irrisolta; nella cartografia, X è la destinazione ambita. X è l'indescrivibile, l'inspiegabile e l'inclassificabile; è il simbolo di tutto ciò che non conosciamo (ancora).</w:t>
      </w:r>
    </w:p>
    <w:p w14:paraId="3027C624" w14:textId="77777777" w:rsidR="004A2CA6" w:rsidRPr="003F3F89" w:rsidRDefault="004A2CA6" w:rsidP="00A20066">
      <w:pPr>
        <w:spacing w:after="0" w:line="240" w:lineRule="auto"/>
        <w:jc w:val="both"/>
        <w:rPr>
          <w:rFonts w:ascii="Arial" w:eastAsia="Cambria" w:hAnsi="Arial" w:cs="Arial"/>
          <w:lang w:val="it-IT"/>
        </w:rPr>
      </w:pPr>
    </w:p>
    <w:p w14:paraId="00E9237B" w14:textId="77777777" w:rsidR="004A2CA6" w:rsidRPr="003F3F89" w:rsidRDefault="004A2CA6" w:rsidP="00A20066">
      <w:pPr>
        <w:spacing w:after="0" w:line="240" w:lineRule="auto"/>
        <w:jc w:val="both"/>
        <w:rPr>
          <w:rFonts w:ascii="Arial" w:eastAsia="Cambria" w:hAnsi="Arial" w:cs="Arial"/>
          <w:b/>
          <w:lang w:val="it-IT"/>
        </w:rPr>
      </w:pPr>
      <w:r w:rsidRPr="003F3F89">
        <w:rPr>
          <w:rFonts w:ascii="Arial" w:eastAsia="Cambria" w:hAnsi="Arial" w:cs="Arial"/>
          <w:b/>
          <w:bCs/>
          <w:lang w:val="it-IT"/>
        </w:rPr>
        <w:t>PRESENTAZIONE DELLA LMX, L'EMBLEMA DEL 10° ANNIVERSARIO DELLE LEGACY MACHINE</w:t>
      </w:r>
    </w:p>
    <w:p w14:paraId="0B02D557" w14:textId="77777777" w:rsidR="004A2CA6" w:rsidRPr="003F3F89" w:rsidRDefault="004A2CA6" w:rsidP="00A20066">
      <w:pPr>
        <w:spacing w:after="0" w:line="240" w:lineRule="auto"/>
        <w:jc w:val="both"/>
        <w:rPr>
          <w:rFonts w:ascii="Arial" w:eastAsia="Cambria" w:hAnsi="Arial" w:cs="Arial"/>
          <w:lang w:val="it-IT"/>
        </w:rPr>
      </w:pPr>
    </w:p>
    <w:p w14:paraId="6FF44624" w14:textId="5F21F41A"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Nell'ottobre 2011, MB&amp;F aveva appena lanciato la Legacy Machine N°1, la prima creazione di una nuova collezione, che affiancava le Horological Machine già esistenti; un laboratorio creativo, due interpretazioni del tempo. La LMX riprende i principi della collezione Legacy Machine, esprimendosi attraverso un bilanciere centrale oscillante e due quadranti, ma rivoluzionando tutto il resto.</w:t>
      </w:r>
    </w:p>
    <w:p w14:paraId="0933C336" w14:textId="77777777" w:rsidR="004A2CA6" w:rsidRPr="003F3F89" w:rsidRDefault="004A2CA6" w:rsidP="00A20066">
      <w:pPr>
        <w:spacing w:after="0" w:line="240" w:lineRule="auto"/>
        <w:jc w:val="both"/>
        <w:rPr>
          <w:rFonts w:ascii="Arial" w:eastAsia="Cambria" w:hAnsi="Arial" w:cs="Arial"/>
          <w:b/>
          <w:lang w:val="it-IT"/>
        </w:rPr>
      </w:pPr>
    </w:p>
    <w:p w14:paraId="21D4AEAF" w14:textId="77777777" w:rsidR="004A2CA6" w:rsidRPr="003F3F89" w:rsidRDefault="004A2CA6" w:rsidP="00A20066">
      <w:pPr>
        <w:spacing w:after="0" w:line="240" w:lineRule="auto"/>
        <w:jc w:val="both"/>
        <w:rPr>
          <w:rFonts w:ascii="Arial" w:eastAsia="Cambria" w:hAnsi="Arial" w:cs="Arial"/>
          <w:b/>
          <w:lang w:val="it-IT"/>
        </w:rPr>
      </w:pPr>
      <w:r w:rsidRPr="003F3F89">
        <w:rPr>
          <w:rFonts w:ascii="Arial" w:eastAsia="Cambria" w:hAnsi="Arial" w:cs="Arial"/>
          <w:b/>
          <w:bCs/>
          <w:lang w:val="it-IT"/>
        </w:rPr>
        <w:t>DUE FUSI ORARI INDIPENDENTI SU QUADRANTI INCLINATI</w:t>
      </w:r>
    </w:p>
    <w:p w14:paraId="773E2EA9" w14:textId="77777777" w:rsidR="004A2CA6" w:rsidRPr="003F3F89" w:rsidRDefault="004A2CA6" w:rsidP="00A20066">
      <w:pPr>
        <w:spacing w:after="0" w:line="240" w:lineRule="auto"/>
        <w:jc w:val="both"/>
        <w:rPr>
          <w:rFonts w:ascii="Arial" w:eastAsia="Cambria" w:hAnsi="Arial" w:cs="Arial"/>
          <w:lang w:val="it-IT"/>
        </w:rPr>
      </w:pPr>
    </w:p>
    <w:p w14:paraId="01D3C836" w14:textId="349E77F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Chi conosce la prima Legacy Machine di MB&amp;F, capirà immediatamente il funzionamento della LMX. Due quadranti laccati bianchi, ciascuno con la propria visualizzazione di ore e minuti. La corona a ore 2, che reca un'incisione dell'emblematica ascia da guerra di MB&amp;F e carica il movimento, consente di regolare il quadrante a destra. La corona a ore 10, su cui è inciso un globo che scandisce il potenziale utilizzo di un secondo fuso orario, permette di impostare l’ora del quadrante a sinistra. Tuttavia, a differenza delle prime Legacy Machine, entrambi i quadranti sono inclinati: una caratteristica più complessa presente sulle più recenti Legacy Machine, che richiede il trasferimento di energia dai piani orizzontali ai piani verticali grazie a degli ingranaggi conici.</w:t>
      </w:r>
    </w:p>
    <w:p w14:paraId="34B48228" w14:textId="77777777" w:rsidR="004A2CA6" w:rsidRPr="003F3F89" w:rsidRDefault="004A2CA6" w:rsidP="00A20066">
      <w:pPr>
        <w:spacing w:after="0" w:line="240" w:lineRule="auto"/>
        <w:jc w:val="both"/>
        <w:rPr>
          <w:rFonts w:ascii="Arial" w:eastAsia="Cambria" w:hAnsi="Arial" w:cs="Arial"/>
          <w:b/>
          <w:lang w:val="it-IT"/>
        </w:rPr>
      </w:pPr>
    </w:p>
    <w:p w14:paraId="0BF1F767" w14:textId="77777777" w:rsidR="004A2CA6" w:rsidRPr="003F3F89" w:rsidRDefault="004A2CA6" w:rsidP="00A20066">
      <w:pPr>
        <w:spacing w:after="0" w:line="240" w:lineRule="auto"/>
        <w:jc w:val="both"/>
        <w:rPr>
          <w:rFonts w:ascii="Arial" w:eastAsia="Cambria" w:hAnsi="Arial" w:cs="Arial"/>
          <w:b/>
          <w:lang w:val="it-IT"/>
        </w:rPr>
      </w:pPr>
      <w:r w:rsidRPr="003F3F89">
        <w:rPr>
          <w:rFonts w:ascii="Arial" w:eastAsia="Cambria" w:hAnsi="Arial" w:cs="Arial"/>
          <w:b/>
          <w:bCs/>
          <w:lang w:val="it-IT"/>
        </w:rPr>
        <w:t>STRUTTURA MECCANICA VISIBILE SOTTO UNA CUPOLA IN VETRO ZAFFIRO</w:t>
      </w:r>
    </w:p>
    <w:p w14:paraId="5CACDDBE" w14:textId="77777777" w:rsidR="004A2CA6" w:rsidRPr="003F3F89" w:rsidRDefault="004A2CA6" w:rsidP="00A20066">
      <w:pPr>
        <w:spacing w:after="0" w:line="240" w:lineRule="auto"/>
        <w:jc w:val="both"/>
        <w:rPr>
          <w:rFonts w:ascii="Arial" w:eastAsia="Cambria" w:hAnsi="Arial" w:cs="Arial"/>
          <w:lang w:val="it-IT"/>
        </w:rPr>
      </w:pPr>
    </w:p>
    <w:p w14:paraId="6EC3AC1F"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Se nelle prime Legacy Machine gli elementi esposti tra il quadrante e la cupola in vetro zaffiro sono pochi, i modelli successivi (come le LM Perpetual, FlyingT e Thunderdome) mostrano senza riserve la propria prodezza meccanica. La LMX segue la stessa filosofia, rivelando elementi funzionali quali il ponte di scappamento a forma di ascia e alcuni ingranaggi. Tre grandi ruote sono protagoniste in scena: accanto alle corone di carica, due di esse si mettono in moto quando si imposta l’ora sul quadrante corrispondente, mentre l’ingranaggio a ore 6 è la classica ruota dei secondi.</w:t>
      </w:r>
    </w:p>
    <w:p w14:paraId="63AF02E4" w14:textId="77777777" w:rsidR="004A2CA6" w:rsidRPr="003F3F89" w:rsidRDefault="004A2CA6" w:rsidP="00A20066">
      <w:pPr>
        <w:spacing w:after="0" w:line="240" w:lineRule="auto"/>
        <w:jc w:val="both"/>
        <w:rPr>
          <w:rFonts w:ascii="Arial" w:eastAsia="Cambria" w:hAnsi="Arial" w:cs="Arial"/>
          <w:lang w:val="it-IT"/>
        </w:rPr>
      </w:pPr>
    </w:p>
    <w:p w14:paraId="4C0ED8BE"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lastRenderedPageBreak/>
        <w:t xml:space="preserve">Degno di nota è il nuovo bilanciere su misura, un colosso di 13,4 mm con blocchi inerziali che segna un allontanamento dai tradizionali bilancieri a vite e offre all'orologiaio maggiore precisione nella regolazione del cuore della LMX. Inoltre, i bracci lucidati dei ponti dritti sono esposti sul quadrante, rifiniti a mano per conferire un profilo incurvato, o </w:t>
      </w:r>
      <w:r w:rsidRPr="003F3F89">
        <w:rPr>
          <w:rFonts w:ascii="Arial" w:eastAsia="Cambria" w:hAnsi="Arial" w:cs="Arial"/>
          <w:i/>
          <w:iCs/>
          <w:lang w:val="it-IT"/>
        </w:rPr>
        <w:t>bercé</w:t>
      </w:r>
      <w:r w:rsidRPr="003F3F89">
        <w:rPr>
          <w:rFonts w:ascii="Arial" w:eastAsia="Cambria" w:hAnsi="Arial" w:cs="Arial"/>
          <w:lang w:val="it-IT"/>
        </w:rPr>
        <w:t>, alle superfici superiori.</w:t>
      </w:r>
    </w:p>
    <w:p w14:paraId="6A47ABFD" w14:textId="5BB7EAD0" w:rsidR="00A20066" w:rsidRPr="003F3F89" w:rsidRDefault="00A20066">
      <w:pPr>
        <w:rPr>
          <w:rFonts w:ascii="Arial" w:eastAsia="Cambria" w:hAnsi="Arial" w:cs="Arial"/>
          <w:b/>
          <w:bCs/>
          <w:lang w:val="it-IT"/>
        </w:rPr>
      </w:pPr>
    </w:p>
    <w:p w14:paraId="5C9C69A8" w14:textId="79DE9003" w:rsidR="004A2CA6" w:rsidRPr="003F3F89" w:rsidRDefault="004A2CA6" w:rsidP="00A20066">
      <w:pPr>
        <w:spacing w:after="0" w:line="240" w:lineRule="auto"/>
        <w:jc w:val="both"/>
        <w:rPr>
          <w:rFonts w:ascii="Arial" w:eastAsia="Cambria" w:hAnsi="Arial" w:cs="Arial"/>
          <w:b/>
          <w:lang w:val="it-IT"/>
        </w:rPr>
      </w:pPr>
      <w:r w:rsidRPr="003F3F89">
        <w:rPr>
          <w:rFonts w:ascii="Arial" w:eastAsia="Cambria" w:hAnsi="Arial" w:cs="Arial"/>
          <w:b/>
          <w:bCs/>
          <w:lang w:val="it-IT"/>
        </w:rPr>
        <w:t>INDICATORE EMISFERICO DELLA RISERVA DI CARICA DI 7 GIORNI</w:t>
      </w:r>
    </w:p>
    <w:p w14:paraId="778E4A96" w14:textId="77777777" w:rsidR="004A2CA6" w:rsidRPr="003F3F89" w:rsidRDefault="004A2CA6" w:rsidP="00A20066">
      <w:pPr>
        <w:spacing w:after="0" w:line="240" w:lineRule="auto"/>
        <w:jc w:val="both"/>
        <w:rPr>
          <w:rFonts w:ascii="Arial" w:eastAsia="Cambria" w:hAnsi="Arial" w:cs="Arial"/>
          <w:lang w:val="it-IT"/>
        </w:rPr>
      </w:pPr>
    </w:p>
    <w:p w14:paraId="28D066A9"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Ennesimo riferimento al primo indicatore di riserva di carica verticale al mondo, presentato con la Legacy Machine N</w:t>
      </w:r>
      <w:r w:rsidRPr="003F3F89">
        <w:rPr>
          <w:rFonts w:ascii="Arial" w:eastAsia="Cambria" w:hAnsi="Arial" w:cs="Arial"/>
          <w:vertAlign w:val="superscript"/>
          <w:lang w:val="it-IT"/>
        </w:rPr>
        <w:t>o</w:t>
      </w:r>
      <w:r w:rsidRPr="003F3F89">
        <w:rPr>
          <w:rFonts w:ascii="Arial" w:eastAsia="Cambria" w:hAnsi="Arial" w:cs="Arial"/>
          <w:lang w:val="it-IT"/>
        </w:rPr>
        <w:t>1, la LMX ripercorre la storia di MB&amp;F, con un'esclusiva indicazione tridimensionale dei sette giorni (ben 168 ore!) di riserva di carica del motore. Attraverso questa sofisticata indicazione, si può scegliere tra due modalità di conteggio della riserva di carica. Due indici sono posizionati sui lati opposti di un emisfero; uno inquadrato da una scala curva numerata da 1 a 7, l’altro con una scala che mostra i giorni della settimana.</w:t>
      </w:r>
    </w:p>
    <w:p w14:paraId="5DFF3922" w14:textId="77777777" w:rsidR="004A2CA6" w:rsidRPr="003F3F89" w:rsidRDefault="004A2CA6" w:rsidP="00A20066">
      <w:pPr>
        <w:spacing w:after="0" w:line="240" w:lineRule="auto"/>
        <w:jc w:val="both"/>
        <w:rPr>
          <w:rFonts w:ascii="Arial" w:eastAsia="Cambria" w:hAnsi="Arial" w:cs="Arial"/>
          <w:lang w:val="it-IT"/>
        </w:rPr>
      </w:pPr>
    </w:p>
    <w:p w14:paraId="233FC218"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Quest'inedita interazione tra i componenti raggiunge un ulteriore livello di complessità, grazie alla rotazione dell'intero elemento di indicazione della riserva di carica. Questo consente a chi indossa l'orologio di scegliere la modalità di indicazione della riserva di carica: continuando a caricare la corona ad ascia anche una volta che il meccanismo è stato completamente caricato, è possibile regolare l’orientamento dell'indicazione in modo da rendere più visibile il giorno della settimana o la scala numerica quando la LMX è indossata.</w:t>
      </w:r>
    </w:p>
    <w:p w14:paraId="6005C60B" w14:textId="77777777" w:rsidR="004A2CA6" w:rsidRPr="003F3F89" w:rsidRDefault="004A2CA6" w:rsidP="00A20066">
      <w:pPr>
        <w:spacing w:after="0" w:line="240" w:lineRule="auto"/>
        <w:jc w:val="both"/>
        <w:rPr>
          <w:rFonts w:ascii="Arial" w:eastAsia="Cambria" w:hAnsi="Arial" w:cs="Arial"/>
          <w:lang w:val="it-IT"/>
        </w:rPr>
      </w:pPr>
    </w:p>
    <w:p w14:paraId="588B7E18" w14:textId="77777777" w:rsidR="004A2CA6" w:rsidRPr="003F3F89" w:rsidRDefault="004A2CA6" w:rsidP="00A20066">
      <w:pPr>
        <w:spacing w:after="0" w:line="240" w:lineRule="auto"/>
        <w:jc w:val="both"/>
        <w:rPr>
          <w:rFonts w:ascii="Arial" w:eastAsia="Cambria" w:hAnsi="Arial" w:cs="Arial"/>
          <w:b/>
          <w:lang w:val="it-IT"/>
        </w:rPr>
      </w:pPr>
    </w:p>
    <w:p w14:paraId="7A714059" w14:textId="77777777" w:rsidR="004A2CA6" w:rsidRPr="003F3F89" w:rsidRDefault="004A2CA6" w:rsidP="00A20066">
      <w:pPr>
        <w:spacing w:after="0" w:line="240" w:lineRule="auto"/>
        <w:jc w:val="both"/>
        <w:rPr>
          <w:rFonts w:ascii="Arial" w:eastAsia="Cambria" w:hAnsi="Arial" w:cs="Arial"/>
          <w:b/>
          <w:lang w:val="it-IT"/>
        </w:rPr>
      </w:pPr>
      <w:r w:rsidRPr="003F3F89">
        <w:rPr>
          <w:rFonts w:ascii="Arial" w:eastAsia="Cambria" w:hAnsi="Arial" w:cs="Arial"/>
          <w:b/>
          <w:bCs/>
          <w:lang w:val="it-IT"/>
        </w:rPr>
        <w:t>COSTRUZIONE SIMMETRICA DEL MOVIMENTO</w:t>
      </w:r>
    </w:p>
    <w:p w14:paraId="65BE8A2B" w14:textId="77777777" w:rsidR="004A2CA6" w:rsidRPr="003F3F89" w:rsidRDefault="004A2CA6" w:rsidP="00A20066">
      <w:pPr>
        <w:spacing w:after="0" w:line="240" w:lineRule="auto"/>
        <w:jc w:val="both"/>
        <w:rPr>
          <w:rFonts w:ascii="Arial" w:eastAsia="Cambria" w:hAnsi="Arial" w:cs="Arial"/>
          <w:lang w:val="it-IT"/>
        </w:rPr>
      </w:pPr>
    </w:p>
    <w:p w14:paraId="59C78CEE"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 xml:space="preserve">Come una X perfettamente equilibrata, il movimento della LMX è profondamente simmetrico, non solo sul quadrante ma anche quando osservato attraverso il fondello in zaffiro, che rivela i tre bariletti posizionati in modo omogeneo attorno al centro, messi in risalto dalla finitura a raggiera delle </w:t>
      </w:r>
      <w:r w:rsidRPr="003F3F89">
        <w:rPr>
          <w:rFonts w:ascii="Arial" w:eastAsia="Cambria" w:hAnsi="Arial" w:cs="Arial"/>
          <w:i/>
          <w:iCs/>
          <w:lang w:val="it-IT"/>
        </w:rPr>
        <w:t>Côtes de Genève</w:t>
      </w:r>
      <w:r w:rsidRPr="003F3F89">
        <w:rPr>
          <w:rFonts w:ascii="Arial" w:eastAsia="Cambria" w:hAnsi="Arial" w:cs="Arial"/>
          <w:lang w:val="it-IT"/>
        </w:rPr>
        <w:t>. Una bella sorpresa per chi conosce il linguaggio dei movimenti dell'orologio, che può cogliere l’intento esperto e il fine ricercato attraverso la collocazione di ogni componente.</w:t>
      </w:r>
    </w:p>
    <w:p w14:paraId="57766339" w14:textId="77777777" w:rsidR="004A2CA6" w:rsidRPr="003F3F89" w:rsidRDefault="004A2CA6" w:rsidP="00A20066">
      <w:pPr>
        <w:spacing w:after="0" w:line="240" w:lineRule="auto"/>
        <w:jc w:val="both"/>
        <w:rPr>
          <w:rFonts w:ascii="Arial" w:eastAsia="Cambria" w:hAnsi="Arial" w:cs="Arial"/>
          <w:lang w:val="it-IT"/>
        </w:rPr>
      </w:pPr>
    </w:p>
    <w:p w14:paraId="73C95699" w14:textId="77777777" w:rsidR="004A2CA6" w:rsidRPr="003F3F89" w:rsidRDefault="004A2CA6" w:rsidP="00A20066">
      <w:pPr>
        <w:spacing w:after="0" w:line="240" w:lineRule="auto"/>
        <w:jc w:val="both"/>
        <w:rPr>
          <w:rFonts w:ascii="Arial" w:eastAsia="Cambria" w:hAnsi="Arial" w:cs="Arial"/>
          <w:lang w:val="it-IT"/>
        </w:rPr>
      </w:pPr>
      <w:r w:rsidRPr="003F3F89">
        <w:rPr>
          <w:rFonts w:ascii="Arial" w:eastAsia="Cambria" w:hAnsi="Arial" w:cs="Arial"/>
          <w:lang w:val="it-IT"/>
        </w:rPr>
        <w:t>La X di LMX non è solo l'emblema della simmetria, o un'alternativa al numero 10. La LMX è il crocevia in cui si incontrano il primo e il secondo decennio della collezione Legacy Machine.</w:t>
      </w:r>
    </w:p>
    <w:p w14:paraId="0E0C2412" w14:textId="77777777" w:rsidR="004A2CA6" w:rsidRPr="003F3F89" w:rsidRDefault="004A2CA6" w:rsidP="00A20066">
      <w:pPr>
        <w:spacing w:after="0" w:line="240" w:lineRule="auto"/>
        <w:jc w:val="both"/>
        <w:rPr>
          <w:rFonts w:ascii="Arial" w:eastAsia="Cambria" w:hAnsi="Arial" w:cs="Arial"/>
          <w:lang w:val="it-IT"/>
        </w:rPr>
      </w:pPr>
    </w:p>
    <w:p w14:paraId="02D07D04" w14:textId="77777777" w:rsidR="004A2CA6" w:rsidRPr="003F3F89" w:rsidRDefault="004A2CA6" w:rsidP="00A20066">
      <w:pPr>
        <w:spacing w:after="0" w:line="240" w:lineRule="auto"/>
        <w:jc w:val="both"/>
        <w:rPr>
          <w:rFonts w:ascii="Arial" w:eastAsia="Cambria" w:hAnsi="Arial" w:cs="Arial"/>
          <w:lang w:val="it-IT"/>
        </w:rPr>
      </w:pPr>
    </w:p>
    <w:p w14:paraId="66A16DD3" w14:textId="77777777" w:rsidR="00F9073E" w:rsidRPr="003F3F89" w:rsidRDefault="00F9073E" w:rsidP="00F9073E">
      <w:pPr>
        <w:spacing w:after="0" w:line="240" w:lineRule="auto"/>
        <w:jc w:val="both"/>
        <w:rPr>
          <w:rFonts w:ascii="Arial" w:eastAsia="Calibri" w:hAnsi="Arial" w:cs="Arial"/>
          <w:b/>
          <w:lang w:val="it-IT"/>
        </w:rPr>
      </w:pPr>
      <w:r w:rsidRPr="003F3F89">
        <w:rPr>
          <w:rFonts w:ascii="Arial" w:eastAsia="Calibri" w:hAnsi="Arial" w:cs="Arial"/>
          <w:b/>
          <w:bCs/>
          <w:lang w:val="it-IT"/>
        </w:rPr>
        <w:t>Quattro edizioni limitate formano la collezione LMX:</w:t>
      </w:r>
    </w:p>
    <w:p w14:paraId="4D95D9A5" w14:textId="77777777" w:rsidR="004A2CA6" w:rsidRPr="003F3F89" w:rsidRDefault="004A2CA6" w:rsidP="00A20066">
      <w:pPr>
        <w:spacing w:after="0" w:line="240" w:lineRule="auto"/>
        <w:jc w:val="both"/>
        <w:rPr>
          <w:rFonts w:ascii="Arial" w:eastAsia="Calibri" w:hAnsi="Arial" w:cs="Arial"/>
          <w:b/>
          <w:color w:val="000000" w:themeColor="text1"/>
          <w:lang w:val="it-IT"/>
        </w:rPr>
      </w:pPr>
      <w:r w:rsidRPr="003F3F89">
        <w:rPr>
          <w:rFonts w:ascii="Arial" w:eastAsia="Calibri" w:hAnsi="Arial" w:cs="Arial"/>
          <w:b/>
          <w:bCs/>
          <w:color w:val="000000" w:themeColor="text1"/>
          <w:lang w:val="it-IT"/>
        </w:rPr>
        <w:t>- 18 esemplari in oro rosso 18k con trattamento NAC nero su platine e ponti;</w:t>
      </w:r>
    </w:p>
    <w:p w14:paraId="08CB5CCC" w14:textId="1B2DE76A" w:rsidR="004A2CA6" w:rsidRPr="003F3F89" w:rsidRDefault="004A2CA6" w:rsidP="00A20066">
      <w:pPr>
        <w:spacing w:after="0" w:line="240" w:lineRule="auto"/>
        <w:jc w:val="both"/>
        <w:rPr>
          <w:rFonts w:ascii="Arial" w:eastAsia="Calibri" w:hAnsi="Arial" w:cs="Arial"/>
          <w:b/>
          <w:bCs/>
          <w:color w:val="000000" w:themeColor="text1"/>
          <w:lang w:val="it-IT"/>
        </w:rPr>
      </w:pPr>
      <w:r w:rsidRPr="003F3F89">
        <w:rPr>
          <w:rFonts w:ascii="Arial" w:eastAsia="Calibri" w:hAnsi="Arial" w:cs="Arial"/>
          <w:b/>
          <w:bCs/>
          <w:color w:val="000000" w:themeColor="text1"/>
          <w:lang w:val="it-IT"/>
        </w:rPr>
        <w:t>- 33 esemplari in titanio grado 5 con trattamento CVD verde su platine e ponti.</w:t>
      </w:r>
    </w:p>
    <w:p w14:paraId="332FD54E" w14:textId="77777777" w:rsidR="00F9073E" w:rsidRPr="003F3F89" w:rsidRDefault="00F9073E" w:rsidP="00F9073E">
      <w:pPr>
        <w:spacing w:after="0" w:line="240" w:lineRule="auto"/>
        <w:jc w:val="both"/>
        <w:rPr>
          <w:rFonts w:ascii="Arial" w:eastAsia="Calibri" w:hAnsi="Arial" w:cs="Arial"/>
          <w:b/>
          <w:lang w:val="it-IT"/>
        </w:rPr>
      </w:pPr>
      <w:r w:rsidRPr="003F3F89">
        <w:rPr>
          <w:rFonts w:ascii="Arial" w:eastAsia="Calibri" w:hAnsi="Arial" w:cs="Arial"/>
          <w:b/>
          <w:bCs/>
          <w:lang w:val="it-IT"/>
        </w:rPr>
        <w:t>- 33 esemplari “Steel &amp; Brass” in acciaio inossidabile 316L con quadrante “frosted”.</w:t>
      </w:r>
    </w:p>
    <w:p w14:paraId="4D16DD63" w14:textId="77777777" w:rsidR="00F9073E" w:rsidRPr="003F3F89" w:rsidRDefault="00F9073E" w:rsidP="00F9073E">
      <w:pPr>
        <w:spacing w:after="0" w:line="240" w:lineRule="auto"/>
        <w:jc w:val="both"/>
        <w:rPr>
          <w:rFonts w:ascii="Arial" w:eastAsia="Cambria" w:hAnsi="Arial" w:cs="Arial"/>
          <w:b/>
          <w:lang w:val="it-IT"/>
        </w:rPr>
      </w:pPr>
      <w:r w:rsidRPr="003F3F89">
        <w:rPr>
          <w:rFonts w:ascii="Arial" w:eastAsia="Cambria" w:hAnsi="Arial" w:cs="Arial"/>
          <w:b/>
          <w:bCs/>
          <w:lang w:val="it-IT"/>
        </w:rPr>
        <w:t>- E nel 2023, una nuova variante limitata di 15 esemplari, la LMX Paris Edition, in oro bianco con un bellissimo quadrante viola a raggiera.</w:t>
      </w:r>
    </w:p>
    <w:p w14:paraId="131B4B67" w14:textId="0F69523B" w:rsidR="00A20066" w:rsidRPr="003F3F89" w:rsidRDefault="00A20066">
      <w:pPr>
        <w:rPr>
          <w:rFonts w:ascii="Arial" w:eastAsia="Cambria" w:hAnsi="Arial" w:cs="Arial"/>
          <w:b/>
          <w:bCs/>
          <w:sz w:val="36"/>
          <w:szCs w:val="36"/>
          <w:lang w:val="it-IT"/>
        </w:rPr>
      </w:pPr>
      <w:r w:rsidRPr="003F3F89">
        <w:rPr>
          <w:rFonts w:ascii="Arial" w:eastAsia="Cambria" w:hAnsi="Arial" w:cs="Arial"/>
          <w:b/>
          <w:bCs/>
          <w:sz w:val="36"/>
          <w:szCs w:val="36"/>
          <w:lang w:val="it-IT"/>
        </w:rPr>
        <w:br w:type="page"/>
      </w:r>
    </w:p>
    <w:p w14:paraId="513DE1DB" w14:textId="41CD4775" w:rsidR="005F3CEC" w:rsidRPr="003F3F89" w:rsidRDefault="004D45FF" w:rsidP="00A20066">
      <w:pPr>
        <w:spacing w:after="0" w:line="240" w:lineRule="auto"/>
        <w:jc w:val="center"/>
        <w:rPr>
          <w:rFonts w:ascii="Arial" w:eastAsia="Cambria" w:hAnsi="Arial" w:cs="Arial"/>
          <w:b/>
          <w:sz w:val="28"/>
          <w:szCs w:val="28"/>
          <w:lang w:val="it-IT"/>
        </w:rPr>
      </w:pPr>
      <w:r w:rsidRPr="003F3F89">
        <w:rPr>
          <w:rFonts w:ascii="Arial" w:eastAsia="Cambria" w:hAnsi="Arial" w:cs="Arial"/>
          <w:b/>
          <w:bCs/>
          <w:sz w:val="28"/>
          <w:szCs w:val="28"/>
          <w:lang w:val="it-IT"/>
        </w:rPr>
        <w:lastRenderedPageBreak/>
        <w:t>LMX</w:t>
      </w:r>
    </w:p>
    <w:p w14:paraId="4E0E73A3" w14:textId="77777777" w:rsidR="005F3CEC" w:rsidRPr="003F3F89" w:rsidRDefault="004D45FF" w:rsidP="00A20066">
      <w:pPr>
        <w:spacing w:after="0" w:line="240" w:lineRule="auto"/>
        <w:jc w:val="center"/>
        <w:rPr>
          <w:rFonts w:ascii="Arial" w:eastAsia="Cambria" w:hAnsi="Arial" w:cs="Arial"/>
          <w:b/>
          <w:sz w:val="28"/>
          <w:szCs w:val="28"/>
          <w:lang w:val="it-IT"/>
        </w:rPr>
      </w:pPr>
      <w:r w:rsidRPr="003F3F89">
        <w:rPr>
          <w:rFonts w:ascii="Arial" w:eastAsia="Cambria" w:hAnsi="Arial" w:cs="Arial"/>
          <w:b/>
          <w:sz w:val="28"/>
          <w:szCs w:val="28"/>
          <w:lang w:val="it-IT"/>
        </w:rPr>
        <w:t>LE LEGACY MACHINE COMPIONO 10 ANNI</w:t>
      </w:r>
    </w:p>
    <w:p w14:paraId="4193DE8F" w14:textId="77777777" w:rsidR="005F3CEC" w:rsidRPr="003F3F89" w:rsidRDefault="005F3CEC" w:rsidP="00A20066">
      <w:pPr>
        <w:spacing w:after="0" w:line="240" w:lineRule="auto"/>
        <w:rPr>
          <w:rFonts w:ascii="Arial" w:eastAsia="Cambria" w:hAnsi="Arial" w:cs="Arial"/>
          <w:lang w:val="it-IT"/>
        </w:rPr>
      </w:pPr>
    </w:p>
    <w:p w14:paraId="60CDF401" w14:textId="77777777" w:rsidR="005F3CEC" w:rsidRPr="003F3F89" w:rsidRDefault="004D45FF" w:rsidP="00A20066">
      <w:pPr>
        <w:spacing w:after="0" w:line="240" w:lineRule="auto"/>
        <w:jc w:val="both"/>
        <w:rPr>
          <w:rFonts w:ascii="Arial" w:eastAsia="Cambria" w:hAnsi="Arial" w:cs="Arial"/>
          <w:i/>
          <w:lang w:val="it-IT"/>
        </w:rPr>
      </w:pPr>
      <w:r w:rsidRPr="003F3F89">
        <w:rPr>
          <w:rFonts w:ascii="Arial" w:eastAsia="Cambria" w:hAnsi="Arial" w:cs="Arial"/>
          <w:i/>
          <w:iCs/>
          <w:lang w:val="it-IT"/>
        </w:rPr>
        <w:t>Nell'ottobre 2011, la filosofia di MB&amp;F sembrava chiara. Erano state lanciate quattro Horological Machine, una più audace dell'altra. Maximilian Büsser, fondatore di MB&amp;F, decise che era giunto il momento - ancora una volta - di fare qualcosa di diverso. Come si può stravolgere una "tradizione rivoluzionaria"? Osservando la storia, ma non la storia conosciuta. Le Horological Machine MB&amp;F erano ispirate a un futuro immaginario, pertanto era naturale che le Legacy Machine fossero orientate a un passato immaginario. In altre parole: come sarebbero state le creazioni di MB&amp;F un secolo fa, durante l'età dell'oro dell'orologeria?</w:t>
      </w:r>
    </w:p>
    <w:p w14:paraId="5816C552" w14:textId="77777777" w:rsidR="005F3CEC" w:rsidRPr="003F3F89" w:rsidRDefault="005F3CEC" w:rsidP="00A20066">
      <w:pPr>
        <w:spacing w:after="0" w:line="240" w:lineRule="auto"/>
        <w:jc w:val="both"/>
        <w:rPr>
          <w:rFonts w:ascii="Arial" w:eastAsia="Cambria" w:hAnsi="Arial" w:cs="Arial"/>
          <w:lang w:val="it-IT"/>
        </w:rPr>
      </w:pPr>
    </w:p>
    <w:p w14:paraId="7C9CB766" w14:textId="21AAF095" w:rsidR="005F3CEC" w:rsidRPr="003F3F89" w:rsidRDefault="00EF7B22" w:rsidP="00A20066">
      <w:pPr>
        <w:spacing w:after="0" w:line="240" w:lineRule="auto"/>
        <w:jc w:val="both"/>
        <w:rPr>
          <w:rFonts w:ascii="Arial" w:eastAsia="Cambria" w:hAnsi="Arial" w:cs="Arial"/>
          <w:b/>
          <w:lang w:val="it-IT"/>
        </w:rPr>
      </w:pPr>
      <w:r w:rsidRPr="003F3F89">
        <w:rPr>
          <w:rFonts w:ascii="Arial" w:eastAsia="Cambria" w:hAnsi="Arial" w:cs="Arial"/>
          <w:b/>
          <w:bCs/>
          <w:lang w:val="it-IT"/>
        </w:rPr>
        <w:t>CASSE ROTONDE, QUADRANTI LACCATI... E BILANCIERI "VOLANTI"</w:t>
      </w:r>
    </w:p>
    <w:p w14:paraId="2334B161" w14:textId="77777777" w:rsidR="005F3CEC" w:rsidRPr="003F3F89" w:rsidRDefault="005F3CEC" w:rsidP="00A20066">
      <w:pPr>
        <w:spacing w:after="0" w:line="240" w:lineRule="auto"/>
        <w:jc w:val="both"/>
        <w:rPr>
          <w:rFonts w:ascii="Arial" w:eastAsia="Cambria" w:hAnsi="Arial" w:cs="Arial"/>
          <w:lang w:val="it-IT"/>
        </w:rPr>
      </w:pPr>
    </w:p>
    <w:p w14:paraId="37858A50" w14:textId="77777777" w:rsidR="005F3CEC" w:rsidRPr="003F3F89" w:rsidRDefault="004D45FF" w:rsidP="00A20066">
      <w:pPr>
        <w:spacing w:after="0" w:line="240" w:lineRule="auto"/>
        <w:jc w:val="both"/>
        <w:rPr>
          <w:rFonts w:ascii="Arial" w:eastAsia="Cambria" w:hAnsi="Arial" w:cs="Arial"/>
          <w:lang w:val="it-IT"/>
        </w:rPr>
      </w:pPr>
      <w:r w:rsidRPr="003F3F89">
        <w:rPr>
          <w:rFonts w:ascii="Arial" w:eastAsia="Cambria" w:hAnsi="Arial" w:cs="Arial"/>
          <w:lang w:val="it-IT"/>
        </w:rPr>
        <w:t>Come consuetudine per MB&amp;F, il movimento della Legacy Machine N</w:t>
      </w:r>
      <w:r w:rsidRPr="003F3F89">
        <w:rPr>
          <w:rFonts w:ascii="Arial" w:eastAsia="Cambria" w:hAnsi="Arial" w:cs="Arial"/>
          <w:vertAlign w:val="superscript"/>
          <w:lang w:val="it-IT"/>
        </w:rPr>
        <w:t>o</w:t>
      </w:r>
      <w:r w:rsidRPr="003F3F89">
        <w:rPr>
          <w:rFonts w:ascii="Arial" w:eastAsia="Cambria" w:hAnsi="Arial" w:cs="Arial"/>
          <w:lang w:val="it-IT"/>
        </w:rPr>
        <w:t>1 è stato il risultato di una collaborazione, in questo caso con due Amici eccezionali, due stelle dell'orologeria, tanto talentuosi quanto diversi: Jean-François Mojon, noto per la sua ingegneria innovativa, e Kari Voutilainen, leggenda vivente dell’orologeria classica.</w:t>
      </w:r>
    </w:p>
    <w:p w14:paraId="1918021F" w14:textId="77777777" w:rsidR="005F3CEC" w:rsidRPr="003F3F89" w:rsidRDefault="005F3CEC" w:rsidP="00A20066">
      <w:pPr>
        <w:spacing w:after="0" w:line="240" w:lineRule="auto"/>
        <w:jc w:val="both"/>
        <w:rPr>
          <w:rFonts w:ascii="Arial" w:eastAsia="Cambria" w:hAnsi="Arial" w:cs="Arial"/>
          <w:lang w:val="it-IT"/>
        </w:rPr>
      </w:pPr>
    </w:p>
    <w:p w14:paraId="491617AF" w14:textId="77777777" w:rsidR="005F3CEC" w:rsidRPr="003F3F89" w:rsidRDefault="004D45FF" w:rsidP="00A20066">
      <w:pPr>
        <w:spacing w:after="0" w:line="240" w:lineRule="auto"/>
        <w:jc w:val="both"/>
        <w:rPr>
          <w:rFonts w:ascii="Arial" w:eastAsia="Cambria" w:hAnsi="Arial" w:cs="Arial"/>
          <w:lang w:val="it-IT"/>
        </w:rPr>
      </w:pPr>
      <w:r w:rsidRPr="003F3F89">
        <w:rPr>
          <w:rFonts w:ascii="Arial" w:eastAsia="Cambria" w:hAnsi="Arial" w:cs="Arial"/>
          <w:lang w:val="it-IT"/>
        </w:rPr>
        <w:t>La LM1 presentava una cassa rotonda, una novità per MB&amp;F, associata a quadranti laccati bianchi, lancette azzurre e un bilanciere oscillante dall'effetto allucinatorio, sottratto alla sua tipica posizione posteriore e sospeso come un extra-terrestre nel cielo, oscillante sotto una cupola di vetro. Se le Horological Machine 1, 2, 3 e 4 erano travolgenti viaggi d'immaginazione, la Legacy Machine N°1 ha rappresentato un trionfo della rivisitazione. Sfruttando le convenzioni di design dell'orologeria tradizionale per formare una nuova e singolare configurazione del movimento di un orologio, la LM1 si è rivelata la creazione più sovversiva di MB&amp;F dalla fondazione dell’azienda nel 2005.</w:t>
      </w:r>
    </w:p>
    <w:p w14:paraId="6F9765CB" w14:textId="77777777" w:rsidR="005F3CEC" w:rsidRPr="003F3F89" w:rsidRDefault="005F3CEC" w:rsidP="00A20066">
      <w:pPr>
        <w:spacing w:after="0" w:line="240" w:lineRule="auto"/>
        <w:jc w:val="both"/>
        <w:rPr>
          <w:rFonts w:ascii="Arial" w:eastAsia="Cambria" w:hAnsi="Arial" w:cs="Arial"/>
          <w:lang w:val="it-IT"/>
        </w:rPr>
      </w:pPr>
    </w:p>
    <w:p w14:paraId="1E29190E" w14:textId="77777777" w:rsidR="005F3CEC" w:rsidRPr="003F3F89" w:rsidRDefault="004D45FF" w:rsidP="00A20066">
      <w:pPr>
        <w:spacing w:after="0" w:line="240" w:lineRule="auto"/>
        <w:jc w:val="both"/>
        <w:rPr>
          <w:rFonts w:ascii="Arial" w:eastAsia="Cambria" w:hAnsi="Arial" w:cs="Arial"/>
          <w:lang w:val="it-IT"/>
        </w:rPr>
      </w:pPr>
      <w:r w:rsidRPr="003F3F89">
        <w:rPr>
          <w:rFonts w:ascii="Arial" w:eastAsia="Cambria" w:hAnsi="Arial" w:cs="Arial"/>
          <w:lang w:val="it-IT"/>
        </w:rPr>
        <w:t>Lo spettacolo ipnotico del bilanciere sospeso è diventato un leitmotiv concettuale e meccanico che ha segnato la collezione Legacy Machine, mostrando come un orologio possa essere, e al contempo non essere, parte dell'orologeria tradizionale.</w:t>
      </w:r>
    </w:p>
    <w:p w14:paraId="29B2EEC0" w14:textId="77777777" w:rsidR="005F3CEC" w:rsidRPr="003F3F89" w:rsidRDefault="005F3CEC" w:rsidP="00A20066">
      <w:pPr>
        <w:spacing w:after="0" w:line="240" w:lineRule="auto"/>
        <w:jc w:val="both"/>
        <w:rPr>
          <w:rFonts w:ascii="Arial" w:eastAsia="Cambria" w:hAnsi="Arial" w:cs="Arial"/>
          <w:lang w:val="it-IT"/>
        </w:rPr>
      </w:pPr>
    </w:p>
    <w:p w14:paraId="507E0C39" w14:textId="350D5BE5" w:rsidR="005F3CEC" w:rsidRPr="003F3F89" w:rsidRDefault="00EF7B22" w:rsidP="00A20066">
      <w:pPr>
        <w:spacing w:after="0" w:line="240" w:lineRule="auto"/>
        <w:jc w:val="both"/>
        <w:rPr>
          <w:rFonts w:ascii="Arial" w:eastAsia="Cambria" w:hAnsi="Arial" w:cs="Arial"/>
          <w:b/>
          <w:lang w:val="it-IT"/>
        </w:rPr>
      </w:pPr>
      <w:r w:rsidRPr="003F3F89">
        <w:rPr>
          <w:rFonts w:ascii="Arial" w:eastAsia="Cambria" w:hAnsi="Arial" w:cs="Arial"/>
          <w:b/>
          <w:bCs/>
          <w:lang w:val="it-IT"/>
        </w:rPr>
        <w:t>UNA COLLEZIONE INNOVATIVA E PLURIPREMIATA</w:t>
      </w:r>
    </w:p>
    <w:p w14:paraId="0EA7C3B2" w14:textId="77777777" w:rsidR="005F3CEC" w:rsidRPr="003F3F89" w:rsidRDefault="005F3CEC" w:rsidP="00A20066">
      <w:pPr>
        <w:spacing w:after="0" w:line="240" w:lineRule="auto"/>
        <w:jc w:val="both"/>
        <w:rPr>
          <w:rFonts w:ascii="Arial" w:eastAsia="Cambria" w:hAnsi="Arial" w:cs="Arial"/>
          <w:lang w:val="it-IT"/>
        </w:rPr>
      </w:pPr>
    </w:p>
    <w:p w14:paraId="3002DC56" w14:textId="77777777" w:rsidR="00F9073E" w:rsidRPr="003F3F89" w:rsidRDefault="00F9073E" w:rsidP="00F9073E">
      <w:pPr>
        <w:spacing w:after="0" w:line="240" w:lineRule="auto"/>
        <w:jc w:val="both"/>
        <w:rPr>
          <w:rFonts w:ascii="Arial" w:eastAsia="Cambria" w:hAnsi="Arial" w:cs="Arial"/>
          <w:vanish/>
          <w:lang w:val="it-IT"/>
        </w:rPr>
      </w:pPr>
      <w:r w:rsidRPr="003F3F89">
        <w:rPr>
          <w:rFonts w:ascii="Arial" w:eastAsia="Cambria" w:hAnsi="Arial" w:cs="Arial"/>
          <w:lang w:val="it-IT"/>
        </w:rPr>
        <w:t xml:space="preserve">Le successive Legacy Machine si sono inscritte perfettamente all'interno di questo progetto di brillante originalità: con la LMX e la LM Sequential EVO lanciata nel 2022, una serie eccezionale di ben NOVE calibri in anteprima mondiale. Ideata in collaborazione con un Amico estremamente talentuoso, Stephen McDonnell, la LM Perpetual (2015) ha ispirato una riprogettazione fondamentale del calendario perpetuo, prodigiosa complicazione, mentre la LM Sequential EVO è caratterizzata da un rivoluzionario sistema con doppio cronografo. </w:t>
      </w:r>
      <w:r w:rsidRPr="003F3F89">
        <w:rPr>
          <w:rFonts w:ascii="Arial" w:eastAsia="Cambria" w:hAnsi="Arial" w:cs="Arial"/>
          <w:vanish/>
          <w:lang w:val="it-IT"/>
        </w:rPr>
        <w:t>LM FlyingT (2019) embodied a novel vision of feminine watchmaking — fierce yet elegant, stark yet complex. LM Thunderdome (2019), developed with multi-axis tourbillon expert Eric Coudray, set a new world record with the dizzying speed of its TriAx mechanism. In parallel to these prestigious collaborations, MB&amp;F began conceiving its own movements during this decade; the LMX engine is the sixth fully conceived by MB&amp;F’s in-house engineering team, a considerable achievement for a brand born in the new millennium.</w:t>
      </w:r>
    </w:p>
    <w:p w14:paraId="78CB98AB" w14:textId="77777777" w:rsidR="00F9073E" w:rsidRPr="003F3F89" w:rsidRDefault="00F9073E" w:rsidP="00F9073E">
      <w:pPr>
        <w:spacing w:after="0" w:line="240" w:lineRule="auto"/>
        <w:jc w:val="both"/>
        <w:rPr>
          <w:rFonts w:ascii="Arial" w:eastAsia="Cambria" w:hAnsi="Arial" w:cs="Arial"/>
          <w:vanish/>
          <w:lang w:val="it-IT"/>
        </w:rPr>
      </w:pPr>
    </w:p>
    <w:p w14:paraId="550B4719" w14:textId="32317FDC" w:rsidR="005F3CEC" w:rsidRPr="003F3F89" w:rsidRDefault="004D45FF" w:rsidP="00F9073E">
      <w:pPr>
        <w:spacing w:after="0" w:line="240" w:lineRule="auto"/>
        <w:jc w:val="both"/>
        <w:rPr>
          <w:rFonts w:ascii="Arial" w:eastAsia="Cambria" w:hAnsi="Arial" w:cs="Arial"/>
          <w:lang w:val="it-IT"/>
        </w:rPr>
      </w:pPr>
      <w:r w:rsidRPr="003F3F89">
        <w:rPr>
          <w:rFonts w:ascii="Arial" w:eastAsia="Cambria" w:hAnsi="Arial" w:cs="Arial"/>
          <w:lang w:val="it-IT"/>
        </w:rPr>
        <w:t>La LM FlyingT (2019) incarnava una visione inedita dell'orologeria femminile: decisa ma elegante, integra ma complessa. La LM Thunderdome (2019), frutto della collaborazione con l'esperto di tourbillon multiasse Eric Coudray, ha stabilito un nuovo record mondiale con la velocità vertiginosa del suo meccanismo TriAx. Parallelamente a queste prestigiose collaborazioni, MB&amp;F ha iniziato a concepire movimenti in-house nel corso dell'ultimo decennio; il movimento della LMX è il sesto interamente concepito in-house dal team di progettazione MB&amp;F, un traguardo importante per un marchio nato nel nuovo millennio.</w:t>
      </w:r>
    </w:p>
    <w:p w14:paraId="2CB37634" w14:textId="2C642FB5" w:rsidR="00A20066" w:rsidRPr="003F3F89" w:rsidRDefault="00A20066">
      <w:pPr>
        <w:rPr>
          <w:rFonts w:ascii="Arial" w:eastAsia="Cambria" w:hAnsi="Arial" w:cs="Arial"/>
          <w:lang w:val="it-IT"/>
        </w:rPr>
      </w:pPr>
      <w:r w:rsidRPr="003F3F89">
        <w:rPr>
          <w:rFonts w:ascii="Arial" w:eastAsia="Cambria" w:hAnsi="Arial" w:cs="Arial"/>
          <w:lang w:val="it-IT"/>
        </w:rPr>
        <w:br w:type="page"/>
      </w:r>
    </w:p>
    <w:p w14:paraId="7BCA86D9" w14:textId="154184C4" w:rsidR="005F3CEC" w:rsidRPr="003F3F89" w:rsidRDefault="004D45FF" w:rsidP="00A20066">
      <w:pPr>
        <w:spacing w:after="0" w:line="240" w:lineRule="auto"/>
        <w:jc w:val="both"/>
        <w:rPr>
          <w:rFonts w:ascii="Arial" w:eastAsia="Cambria" w:hAnsi="Arial" w:cs="Arial"/>
          <w:lang w:val="it-IT"/>
        </w:rPr>
      </w:pPr>
      <w:r w:rsidRPr="003F3F89">
        <w:rPr>
          <w:rFonts w:ascii="Arial" w:eastAsia="Cambria" w:hAnsi="Arial" w:cs="Arial"/>
          <w:lang w:val="it-IT"/>
        </w:rPr>
        <w:lastRenderedPageBreak/>
        <w:t>Nel 2011, molti non si sono resi conto di quanto fosse rischioso, ma MB&amp;F ha scommesso sulla nuova identità del suo marchio, introducendo un oggetto che si avvicinasse al contesto estetico di quasi tutte le altre aziende di orologi. Da quel momento, era possibile paragonare un MB&amp;F ad altri segnatempo… Ma spesso, correre dei rischi elevati comporta grandi ricompense</w:t>
      </w:r>
      <w:r w:rsidR="00F9073E" w:rsidRPr="003F3F89">
        <w:rPr>
          <w:rFonts w:ascii="Arial" w:eastAsia="Cambria" w:hAnsi="Arial" w:cs="Arial"/>
          <w:lang w:val="it-IT"/>
        </w:rPr>
        <w:t xml:space="preserve">. </w:t>
      </w:r>
      <w:r w:rsidR="00F9073E" w:rsidRPr="003F3F89">
        <w:rPr>
          <w:rFonts w:ascii="Arial" w:eastAsia="Cambria" w:hAnsi="Arial" w:cs="Arial"/>
          <w:vanish/>
          <w:lang w:val="it-IT"/>
        </w:rPr>
        <w:t xml:space="preserve">Many did not realise in 2011 how risky this was, but MB&amp;F took a chance on its fledgling brand identity by introducing a Machine that leaned closer to the aesthetic milieu of almost every other watch company out there. Comparing an MB&amp;F to other timepieces was now possible… But great risk often comes with great reward. </w:t>
      </w:r>
      <w:r w:rsidR="00F9073E" w:rsidRPr="003F3F89">
        <w:rPr>
          <w:rFonts w:ascii="Arial" w:eastAsia="Cambria" w:hAnsi="Arial" w:cs="Arial"/>
          <w:lang w:val="it-IT"/>
        </w:rPr>
        <w:t>La collezione Legacy Machine ha ricevuto negli anni numerosi riconoscimenti, tra cui sei premi del Grand Prix d’Horlogerie di Ginevra – compresa l’Aiguille d’Or nel 2022 – il massimo riconoscimento del settore.</w:t>
      </w:r>
    </w:p>
    <w:p w14:paraId="23A42A7F" w14:textId="77777777" w:rsidR="005F3CEC" w:rsidRPr="003F3F89" w:rsidRDefault="005F3CEC" w:rsidP="00A20066">
      <w:pPr>
        <w:spacing w:after="0" w:line="240" w:lineRule="auto"/>
        <w:jc w:val="both"/>
        <w:rPr>
          <w:rFonts w:ascii="Arial" w:eastAsia="Cambria" w:hAnsi="Arial" w:cs="Arial"/>
          <w:lang w:val="it-IT"/>
        </w:rPr>
      </w:pPr>
    </w:p>
    <w:p w14:paraId="6BFF00C2" w14:textId="788D08A1" w:rsidR="005F3CEC" w:rsidRPr="003F3F89" w:rsidRDefault="004D45FF" w:rsidP="00A20066">
      <w:pPr>
        <w:spacing w:after="0" w:line="240" w:lineRule="auto"/>
        <w:jc w:val="both"/>
        <w:rPr>
          <w:rFonts w:ascii="Arial" w:eastAsia="Cambria" w:hAnsi="Arial" w:cs="Arial"/>
          <w:lang w:val="it-IT"/>
        </w:rPr>
      </w:pPr>
      <w:r w:rsidRPr="003F3F89">
        <w:rPr>
          <w:rFonts w:ascii="Arial" w:eastAsia="Cambria" w:hAnsi="Arial" w:cs="Arial"/>
          <w:lang w:val="it-IT"/>
        </w:rPr>
        <w:t>Dal 2011, le Legacy Machine hanno cambiato il laboratorio orologiero MB&amp;F? Radicalmente. Quando</w:t>
      </w:r>
      <w:r w:rsidR="002E6FC3" w:rsidRPr="003F3F89">
        <w:rPr>
          <w:rFonts w:ascii="Arial" w:eastAsia="Cambria" w:hAnsi="Arial" w:cs="Arial"/>
          <w:lang w:val="it-IT"/>
        </w:rPr>
        <w:t xml:space="preserve"> </w:t>
      </w:r>
      <w:r w:rsidRPr="003F3F89">
        <w:rPr>
          <w:rFonts w:ascii="Arial" w:eastAsia="Cambria" w:hAnsi="Arial" w:cs="Arial"/>
          <w:lang w:val="it-IT"/>
        </w:rPr>
        <w:t>la LM1 portò un vento di novità nel mondo dell'orologeria</w:t>
      </w:r>
      <w:r w:rsidR="002E6FC3" w:rsidRPr="003F3F89">
        <w:rPr>
          <w:rFonts w:ascii="Arial" w:eastAsia="Cambria" w:hAnsi="Arial" w:cs="Arial"/>
          <w:lang w:val="it-IT"/>
        </w:rPr>
        <w:t xml:space="preserve"> nel 2011</w:t>
      </w:r>
      <w:r w:rsidRPr="003F3F89">
        <w:rPr>
          <w:rFonts w:ascii="Arial" w:eastAsia="Cambria" w:hAnsi="Arial" w:cs="Arial"/>
          <w:lang w:val="it-IT"/>
        </w:rPr>
        <w:t>, gli esperti del settore preannunciarono che MB&amp;F avrebbe orientato l’intera produzione (e le vendite) verso l’estetica più classica delle Legacy Machine. Ma non fu così: le Horological Machine, orologi anticonvenzionali, hanno continuato a rappresentare una parte essenziale della produzione di MB&amp;F… Tuttavia, 1</w:t>
      </w:r>
      <w:r w:rsidR="002E6FC3" w:rsidRPr="003F3F89">
        <w:rPr>
          <w:rFonts w:ascii="Arial" w:eastAsia="Cambria" w:hAnsi="Arial" w:cs="Arial"/>
          <w:lang w:val="it-IT"/>
        </w:rPr>
        <w:t>1</w:t>
      </w:r>
      <w:r w:rsidRPr="003F3F89">
        <w:rPr>
          <w:rFonts w:ascii="Arial" w:eastAsia="Cambria" w:hAnsi="Arial" w:cs="Arial"/>
          <w:lang w:val="it-IT"/>
        </w:rPr>
        <w:t xml:space="preserve"> anni dopo, i collezionisti di orologi hanno naturalmente abbracciato anche Legacy Machine più classiche, che hanno acquisito una posizione significativa. Nel 2021, MB&amp;F continua a evolversi in entrambe le direzioni, apparentemente molto diverse, ma accomunate da uno spiccato senso di indipendenza e creatività.</w:t>
      </w:r>
    </w:p>
    <w:p w14:paraId="460410DF" w14:textId="43BDCA59" w:rsidR="005F3CEC" w:rsidRPr="003F3F89" w:rsidRDefault="004D45FF" w:rsidP="00A20066">
      <w:pPr>
        <w:spacing w:after="0" w:line="240" w:lineRule="auto"/>
        <w:jc w:val="center"/>
        <w:rPr>
          <w:rFonts w:ascii="Arial" w:eastAsia="Cambria" w:hAnsi="Arial" w:cs="Arial"/>
          <w:lang w:val="it-IT"/>
        </w:rPr>
      </w:pPr>
      <w:r w:rsidRPr="003F3F89">
        <w:rPr>
          <w:rFonts w:ascii="Arial" w:eastAsia="Cambria" w:hAnsi="Arial" w:cs="Arial"/>
          <w:lang w:val="it-IT"/>
        </w:rPr>
        <w:br w:type="page"/>
      </w:r>
      <w:r w:rsidRPr="003F3F89">
        <w:rPr>
          <w:rFonts w:ascii="Arial" w:eastAsia="Cambria" w:hAnsi="Arial" w:cs="Arial"/>
          <w:b/>
          <w:bCs/>
          <w:sz w:val="28"/>
          <w:szCs w:val="28"/>
          <w:lang w:val="it-IT"/>
        </w:rPr>
        <w:lastRenderedPageBreak/>
        <w:t>2011 – 202</w:t>
      </w:r>
      <w:r w:rsidR="00F9073E" w:rsidRPr="003F3F89">
        <w:rPr>
          <w:rFonts w:ascii="Arial" w:eastAsia="Cambria" w:hAnsi="Arial" w:cs="Arial"/>
          <w:b/>
          <w:bCs/>
          <w:sz w:val="28"/>
          <w:szCs w:val="28"/>
          <w:lang w:val="it-IT"/>
        </w:rPr>
        <w:t>3</w:t>
      </w:r>
    </w:p>
    <w:p w14:paraId="2508032B" w14:textId="77777777" w:rsidR="005F3CEC" w:rsidRPr="003F3F89" w:rsidRDefault="004D45FF" w:rsidP="00A20066">
      <w:pPr>
        <w:spacing w:after="0" w:line="240" w:lineRule="auto"/>
        <w:jc w:val="center"/>
        <w:rPr>
          <w:rFonts w:ascii="Arial" w:eastAsia="Cambria" w:hAnsi="Arial" w:cs="Arial"/>
          <w:b/>
          <w:sz w:val="28"/>
          <w:szCs w:val="28"/>
          <w:lang w:val="it-IT"/>
        </w:rPr>
      </w:pPr>
      <w:r w:rsidRPr="003F3F89">
        <w:rPr>
          <w:rFonts w:ascii="Arial" w:eastAsia="Cambria" w:hAnsi="Arial" w:cs="Arial"/>
          <w:b/>
          <w:bCs/>
          <w:sz w:val="28"/>
          <w:szCs w:val="28"/>
          <w:lang w:val="it-IT"/>
        </w:rPr>
        <w:t>LA SCALATA VERSO IL SUCCESSO DELLA LEGACY MACHINE</w:t>
      </w:r>
    </w:p>
    <w:p w14:paraId="3F6E5F63" w14:textId="77777777" w:rsidR="005F3CEC" w:rsidRPr="003F3F89" w:rsidRDefault="005F3CEC" w:rsidP="00A20066">
      <w:pPr>
        <w:spacing w:after="0" w:line="240" w:lineRule="auto"/>
        <w:jc w:val="both"/>
        <w:rPr>
          <w:rFonts w:ascii="Arial" w:eastAsia="Cambria" w:hAnsi="Arial" w:cs="Arial"/>
          <w:lang w:val="it-IT"/>
        </w:rPr>
      </w:pPr>
    </w:p>
    <w:p w14:paraId="3CF40401"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2011</w:t>
      </w:r>
      <w:r w:rsidRPr="003F3F89">
        <w:rPr>
          <w:rFonts w:ascii="Arial" w:eastAsia="Cambria" w:hAnsi="Arial" w:cs="Arial"/>
          <w:b/>
          <w:bCs/>
          <w:lang w:val="it-IT"/>
        </w:rPr>
        <w:tab/>
      </w:r>
      <w:r w:rsidRPr="003F3F89">
        <w:rPr>
          <w:rFonts w:ascii="Arial" w:eastAsia="Cambria" w:hAnsi="Arial" w:cs="Arial"/>
          <w:lang w:val="it-IT"/>
        </w:rPr>
        <w:t>Dopo quattro Horological Machine, emblema dell'anticonformismo, MB&amp;F sorprende il mondo dell'orologeria con il lancio della Legacy Machine N</w:t>
      </w:r>
      <w:r w:rsidRPr="003F3F89">
        <w:rPr>
          <w:rFonts w:ascii="Arial" w:eastAsia="Cambria" w:hAnsi="Arial" w:cs="Arial"/>
          <w:vertAlign w:val="superscript"/>
          <w:lang w:val="it-IT"/>
        </w:rPr>
        <w:t>o</w:t>
      </w:r>
      <w:r w:rsidRPr="003F3F89">
        <w:rPr>
          <w:rFonts w:ascii="Arial" w:eastAsia="Cambria" w:hAnsi="Arial" w:cs="Arial"/>
          <w:lang w:val="it-IT"/>
        </w:rPr>
        <w:t>1, inaugurando una nuova collezione di segnatempo più classici.</w:t>
      </w:r>
    </w:p>
    <w:p w14:paraId="784A7F97" w14:textId="77777777" w:rsidR="005F3CEC" w:rsidRPr="003F3F89" w:rsidRDefault="005F3CEC" w:rsidP="00A20066">
      <w:pPr>
        <w:tabs>
          <w:tab w:val="left" w:pos="567"/>
        </w:tabs>
        <w:spacing w:after="0" w:line="240" w:lineRule="auto"/>
        <w:rPr>
          <w:rFonts w:ascii="Arial" w:eastAsia="Cambria" w:hAnsi="Arial" w:cs="Arial"/>
          <w:lang w:val="it-IT"/>
        </w:rPr>
      </w:pPr>
    </w:p>
    <w:p w14:paraId="5D0DACE7"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2012</w:t>
      </w:r>
      <w:r w:rsidRPr="003F3F89">
        <w:rPr>
          <w:rFonts w:ascii="Arial" w:eastAsia="Cambria" w:hAnsi="Arial" w:cs="Arial"/>
          <w:b/>
          <w:bCs/>
          <w:lang w:val="it-IT"/>
        </w:rPr>
        <w:tab/>
      </w:r>
      <w:r w:rsidRPr="003F3F89">
        <w:rPr>
          <w:rFonts w:ascii="Arial" w:eastAsia="Cambria" w:hAnsi="Arial" w:cs="Arial"/>
          <w:lang w:val="it-IT"/>
        </w:rPr>
        <w:t xml:space="preserve">La LM1 ottiene ben due riconoscimenti al </w:t>
      </w:r>
      <w:r w:rsidRPr="003F3F89">
        <w:rPr>
          <w:rFonts w:ascii="Arial" w:eastAsia="Cambria" w:hAnsi="Arial" w:cs="Arial"/>
          <w:i/>
          <w:iCs/>
          <w:lang w:val="it-IT"/>
        </w:rPr>
        <w:t>Grand Prix d’Horlogerie di Ginevra</w:t>
      </w:r>
      <w:r w:rsidRPr="003F3F89">
        <w:rPr>
          <w:rFonts w:ascii="Arial" w:eastAsia="Cambria" w:hAnsi="Arial" w:cs="Arial"/>
          <w:lang w:val="it-IT"/>
        </w:rPr>
        <w:t>: il premio del pubblico (votato dai fan dell'orologeria) e il premio per il miglior orologio da uomo (votato dalla giuria professionale).</w:t>
      </w:r>
    </w:p>
    <w:p w14:paraId="70AF0D3B" w14:textId="77777777" w:rsidR="005F3CEC" w:rsidRPr="003F3F89" w:rsidRDefault="005F3CEC" w:rsidP="00A20066">
      <w:pPr>
        <w:tabs>
          <w:tab w:val="left" w:pos="567"/>
        </w:tabs>
        <w:spacing w:after="0" w:line="240" w:lineRule="auto"/>
        <w:rPr>
          <w:rFonts w:ascii="Arial" w:eastAsia="Cambria" w:hAnsi="Arial" w:cs="Arial"/>
          <w:lang w:val="it-IT"/>
        </w:rPr>
      </w:pPr>
    </w:p>
    <w:p w14:paraId="069B7F2E"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2013</w:t>
      </w:r>
      <w:r w:rsidRPr="003F3F89">
        <w:rPr>
          <w:rFonts w:ascii="Arial" w:eastAsia="Cambria" w:hAnsi="Arial" w:cs="Arial"/>
          <w:b/>
          <w:bCs/>
          <w:lang w:val="it-IT"/>
        </w:rPr>
        <w:tab/>
      </w:r>
      <w:r w:rsidRPr="003F3F89">
        <w:rPr>
          <w:rFonts w:ascii="Arial" w:eastAsia="Cambria" w:hAnsi="Arial" w:cs="Arial"/>
          <w:lang w:val="it-IT"/>
        </w:rPr>
        <w:t>Legacy Machine N</w:t>
      </w:r>
      <w:r w:rsidRPr="003F3F89">
        <w:rPr>
          <w:rFonts w:ascii="Arial" w:eastAsia="Cambria" w:hAnsi="Arial" w:cs="Arial"/>
          <w:vertAlign w:val="superscript"/>
          <w:lang w:val="it-IT"/>
        </w:rPr>
        <w:t>o</w:t>
      </w:r>
      <w:r w:rsidRPr="003F3F89">
        <w:rPr>
          <w:rFonts w:ascii="Arial" w:eastAsia="Cambria" w:hAnsi="Arial" w:cs="Arial"/>
          <w:lang w:val="it-IT"/>
        </w:rPr>
        <w:t>2: due anni dopo la prima Legacy Machine, la LM2 dimostra l’impegno di MB&amp;F nello sviluppo della collezione Legacy Machine, con un segnatempo complesso che rivisita i celebri esemplari dotati di sistemi a doppia regolazione.</w:t>
      </w:r>
    </w:p>
    <w:p w14:paraId="166ACD2C" w14:textId="77777777" w:rsidR="005F3CEC" w:rsidRPr="003F3F89" w:rsidRDefault="005F3CEC" w:rsidP="00A20066">
      <w:pPr>
        <w:tabs>
          <w:tab w:val="left" w:pos="567"/>
        </w:tabs>
        <w:spacing w:after="0" w:line="240" w:lineRule="auto"/>
        <w:rPr>
          <w:rFonts w:ascii="Arial" w:eastAsia="Cambria" w:hAnsi="Arial" w:cs="Arial"/>
          <w:lang w:val="it-IT"/>
        </w:rPr>
      </w:pPr>
    </w:p>
    <w:p w14:paraId="1A4DD313"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2014</w:t>
      </w:r>
      <w:r w:rsidRPr="003F3F89">
        <w:rPr>
          <w:rFonts w:ascii="Arial" w:eastAsia="Cambria" w:hAnsi="Arial" w:cs="Arial"/>
          <w:b/>
          <w:bCs/>
          <w:lang w:val="it-IT"/>
        </w:rPr>
        <w:tab/>
        <w:t xml:space="preserve"> </w:t>
      </w:r>
      <w:r w:rsidRPr="003F3F89">
        <w:rPr>
          <w:rFonts w:ascii="Arial" w:eastAsia="Cambria" w:hAnsi="Arial" w:cs="Arial"/>
          <w:lang w:val="it-IT"/>
        </w:rPr>
        <w:t>La collezione Legacy Machine accoglie il suo primo esemplare di Performance Art: una collaborazione con l'artista cinese Xia Hang, che reinterpreta l'indicatore di riserva di carica verticale della LM1.</w:t>
      </w:r>
      <w:r w:rsidRPr="003F3F89">
        <w:rPr>
          <w:rFonts w:ascii="Arial" w:eastAsia="Cambria" w:hAnsi="Arial" w:cs="Arial"/>
          <w:lang w:val="it-IT"/>
        </w:rPr>
        <w:br/>
      </w:r>
    </w:p>
    <w:p w14:paraId="36A73B52" w14:textId="77777777" w:rsidR="005F3CEC" w:rsidRPr="003F3F89" w:rsidRDefault="004D45FF" w:rsidP="00A20066">
      <w:pPr>
        <w:tabs>
          <w:tab w:val="left" w:pos="567"/>
        </w:tabs>
        <w:spacing w:after="0" w:line="240" w:lineRule="auto"/>
        <w:ind w:left="567"/>
        <w:rPr>
          <w:rFonts w:ascii="Arial" w:eastAsia="Cambria" w:hAnsi="Arial" w:cs="Arial"/>
          <w:lang w:val="it-IT"/>
        </w:rPr>
      </w:pPr>
      <w:r w:rsidRPr="003F3F89">
        <w:rPr>
          <w:rFonts w:ascii="Arial" w:eastAsia="Cambria" w:hAnsi="Arial" w:cs="Arial"/>
          <w:lang w:val="it-IT"/>
        </w:rPr>
        <w:t>Con la Legacy Machine 101, MB&amp;F si concentra sugli elementi essenziali di un orologio da polso meccanico; il movimento della LM101 è inoltre il primo interamente concepito dal team di progettazione in-house MB&amp;F.</w:t>
      </w:r>
    </w:p>
    <w:p w14:paraId="489B9434" w14:textId="77777777" w:rsidR="005F3CEC" w:rsidRPr="003F3F89" w:rsidRDefault="005F3CEC" w:rsidP="00A20066">
      <w:pPr>
        <w:tabs>
          <w:tab w:val="left" w:pos="567"/>
        </w:tabs>
        <w:spacing w:after="0" w:line="240" w:lineRule="auto"/>
        <w:rPr>
          <w:rFonts w:ascii="Arial" w:eastAsia="Cambria" w:hAnsi="Arial" w:cs="Arial"/>
          <w:lang w:val="it-IT"/>
        </w:rPr>
      </w:pPr>
    </w:p>
    <w:p w14:paraId="13915973"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2015</w:t>
      </w:r>
      <w:r w:rsidRPr="003F3F89">
        <w:rPr>
          <w:rFonts w:ascii="Arial" w:eastAsia="Cambria" w:hAnsi="Arial" w:cs="Arial"/>
          <w:b/>
          <w:bCs/>
          <w:lang w:val="it-IT"/>
        </w:rPr>
        <w:tab/>
      </w:r>
      <w:r w:rsidRPr="003F3F89">
        <w:rPr>
          <w:rFonts w:ascii="Arial" w:eastAsia="Cambria" w:hAnsi="Arial" w:cs="Arial"/>
          <w:lang w:val="it-IT"/>
        </w:rPr>
        <w:t>MB&amp;F collabora con Stephen McDonnell per reinventare il meccanismo del tradizionale calendario perpetuo. Ne risulta l’innovativa Legacy Machine Perpetual, un segnatempo all'insegna dell'affidabilità e facilità d’uso.</w:t>
      </w:r>
    </w:p>
    <w:p w14:paraId="4A2139FD" w14:textId="77777777" w:rsidR="005F3CEC" w:rsidRPr="003F3F89" w:rsidRDefault="005F3CEC" w:rsidP="00A20066">
      <w:pPr>
        <w:tabs>
          <w:tab w:val="left" w:pos="567"/>
        </w:tabs>
        <w:spacing w:after="0" w:line="240" w:lineRule="auto"/>
        <w:rPr>
          <w:rFonts w:ascii="Arial" w:eastAsia="Cambria" w:hAnsi="Arial" w:cs="Arial"/>
          <w:lang w:val="it-IT"/>
        </w:rPr>
      </w:pPr>
    </w:p>
    <w:p w14:paraId="77BA7500" w14:textId="77777777" w:rsidR="005F3CEC" w:rsidRPr="003F3F89" w:rsidRDefault="004D45FF" w:rsidP="00A20066">
      <w:pPr>
        <w:tabs>
          <w:tab w:val="left" w:pos="567"/>
        </w:tabs>
        <w:spacing w:after="0" w:line="240" w:lineRule="auto"/>
        <w:ind w:left="570" w:hanging="570"/>
        <w:rPr>
          <w:rFonts w:ascii="Arial" w:eastAsia="Cambria" w:hAnsi="Arial" w:cs="Arial"/>
          <w:lang w:val="it-IT"/>
        </w:rPr>
      </w:pPr>
      <w:r w:rsidRPr="003F3F89">
        <w:rPr>
          <w:rFonts w:ascii="Arial" w:eastAsia="Cambria" w:hAnsi="Arial" w:cs="Arial"/>
          <w:b/>
          <w:bCs/>
          <w:lang w:val="it-IT"/>
        </w:rPr>
        <w:t>2016</w:t>
      </w:r>
      <w:r w:rsidRPr="003F3F89">
        <w:rPr>
          <w:rFonts w:ascii="Arial" w:eastAsia="Cambria" w:hAnsi="Arial" w:cs="Arial"/>
          <w:b/>
          <w:bCs/>
          <w:lang w:val="it-IT"/>
        </w:rPr>
        <w:tab/>
      </w:r>
      <w:r w:rsidRPr="003F3F89">
        <w:rPr>
          <w:rFonts w:ascii="Arial" w:eastAsia="Cambria" w:hAnsi="Arial" w:cs="Arial"/>
          <w:lang w:val="it-IT"/>
        </w:rPr>
        <w:t>Le Legacy Machine danno il benvenuto a un secondo esemplare di Performance Art: la LM1 Silberstein, realizzata con il famoso designer francese Alain Silberstein.</w:t>
      </w:r>
      <w:r w:rsidRPr="003F3F89">
        <w:rPr>
          <w:rFonts w:ascii="Arial" w:eastAsia="Cambria" w:hAnsi="Arial" w:cs="Arial"/>
          <w:lang w:val="it-IT"/>
        </w:rPr>
        <w:br/>
      </w:r>
    </w:p>
    <w:p w14:paraId="472775E3" w14:textId="77777777" w:rsidR="005F3CEC" w:rsidRPr="003F3F89" w:rsidRDefault="004D45FF" w:rsidP="00A20066">
      <w:pPr>
        <w:tabs>
          <w:tab w:val="left" w:pos="567"/>
        </w:tabs>
        <w:spacing w:after="0" w:line="240" w:lineRule="auto"/>
        <w:ind w:left="570" w:hanging="570"/>
        <w:rPr>
          <w:rFonts w:ascii="Arial" w:eastAsia="Cambria" w:hAnsi="Arial" w:cs="Arial"/>
          <w:lang w:val="it-IT"/>
        </w:rPr>
      </w:pPr>
      <w:r w:rsidRPr="003F3F89">
        <w:rPr>
          <w:rFonts w:ascii="Arial" w:eastAsia="Cambria" w:hAnsi="Arial" w:cs="Arial"/>
          <w:lang w:val="it-IT"/>
        </w:rPr>
        <w:tab/>
        <w:t xml:space="preserve">All'edizione del </w:t>
      </w:r>
      <w:r w:rsidRPr="003F3F89">
        <w:rPr>
          <w:rFonts w:ascii="Arial" w:eastAsia="Cambria" w:hAnsi="Arial" w:cs="Arial"/>
          <w:i/>
          <w:iCs/>
          <w:lang w:val="it-IT"/>
        </w:rPr>
        <w:t xml:space="preserve">Grand Prix d’Horlogerie di Ginevra, </w:t>
      </w:r>
      <w:r w:rsidRPr="003F3F89">
        <w:rPr>
          <w:rFonts w:ascii="Arial" w:eastAsia="Cambria" w:hAnsi="Arial" w:cs="Arial"/>
          <w:lang w:val="it-IT"/>
        </w:rPr>
        <w:t>la LM Perpetual ha ottenuto il premio per il miglior orologio calendario</w:t>
      </w:r>
    </w:p>
    <w:p w14:paraId="4FE26D17" w14:textId="77777777" w:rsidR="005F3CEC" w:rsidRPr="003F3F89" w:rsidRDefault="005F3CEC" w:rsidP="00A20066">
      <w:pPr>
        <w:tabs>
          <w:tab w:val="left" w:pos="567"/>
        </w:tabs>
        <w:spacing w:after="0" w:line="240" w:lineRule="auto"/>
        <w:rPr>
          <w:rFonts w:ascii="Arial" w:eastAsia="Cambria" w:hAnsi="Arial" w:cs="Arial"/>
          <w:lang w:val="it-IT"/>
        </w:rPr>
      </w:pPr>
    </w:p>
    <w:p w14:paraId="3C7FED36"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2017</w:t>
      </w:r>
      <w:r w:rsidRPr="003F3F89">
        <w:rPr>
          <w:rFonts w:ascii="Arial" w:eastAsia="Cambria" w:hAnsi="Arial" w:cs="Arial"/>
          <w:b/>
          <w:bCs/>
          <w:lang w:val="it-IT"/>
        </w:rPr>
        <w:tab/>
      </w:r>
      <w:r w:rsidRPr="003F3F89">
        <w:rPr>
          <w:rFonts w:ascii="Arial" w:eastAsia="Cambria" w:hAnsi="Arial" w:cs="Arial"/>
          <w:lang w:val="it-IT"/>
        </w:rPr>
        <w:t>Collaborando nuovamente con Stephen McDonnell, MB&amp;F presenta la LM Split Escapement (LM SE), dotata di un bilanciere oscillante e dello scappamento diviso inizialmente concepito per la LM Perpetual.</w:t>
      </w:r>
    </w:p>
    <w:p w14:paraId="12BC1300" w14:textId="77777777" w:rsidR="005F3CEC" w:rsidRPr="003F3F89" w:rsidRDefault="005F3CEC" w:rsidP="00A20066">
      <w:pPr>
        <w:tabs>
          <w:tab w:val="left" w:pos="567"/>
        </w:tabs>
        <w:spacing w:after="0" w:line="240" w:lineRule="auto"/>
        <w:rPr>
          <w:rFonts w:ascii="Arial" w:eastAsia="Cambria" w:hAnsi="Arial" w:cs="Arial"/>
          <w:lang w:val="it-IT"/>
        </w:rPr>
      </w:pPr>
    </w:p>
    <w:p w14:paraId="5431AD6F"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2019</w:t>
      </w:r>
      <w:r w:rsidRPr="003F3F89">
        <w:rPr>
          <w:rFonts w:ascii="Arial" w:eastAsia="Cambria" w:hAnsi="Arial" w:cs="Arial"/>
          <w:b/>
          <w:bCs/>
          <w:lang w:val="it-IT"/>
        </w:rPr>
        <w:tab/>
      </w:r>
      <w:r w:rsidRPr="003F3F89">
        <w:rPr>
          <w:rFonts w:ascii="Arial" w:eastAsia="Cambria" w:hAnsi="Arial" w:cs="Arial"/>
          <w:lang w:val="it-IT"/>
        </w:rPr>
        <w:t>A marzo, MB&amp;F sceglie la collezione Legacy Machine per lanciare il suo primo segnatempo dedicato all'universo femminile, la LM FlyingT.</w:t>
      </w:r>
      <w:r w:rsidRPr="003F3F89">
        <w:rPr>
          <w:rFonts w:ascii="Arial" w:eastAsia="Cambria" w:hAnsi="Arial" w:cs="Arial"/>
          <w:lang w:val="it-IT"/>
        </w:rPr>
        <w:br/>
      </w:r>
    </w:p>
    <w:p w14:paraId="10D74B47"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ab/>
      </w:r>
      <w:r w:rsidRPr="003F3F89">
        <w:rPr>
          <w:rFonts w:ascii="Arial" w:eastAsia="Cambria" w:hAnsi="Arial" w:cs="Arial"/>
          <w:lang w:val="it-IT"/>
        </w:rPr>
        <w:t xml:space="preserve">A novembre, la collezione Legacy Machine ottiene un quarto riconoscimento al </w:t>
      </w:r>
      <w:r w:rsidRPr="003F3F89">
        <w:rPr>
          <w:rFonts w:ascii="Arial" w:eastAsia="Cambria" w:hAnsi="Arial" w:cs="Arial"/>
          <w:i/>
          <w:iCs/>
          <w:lang w:val="it-IT"/>
        </w:rPr>
        <w:t>Grand Prix d’Horlogerie di Ginevra</w:t>
      </w:r>
      <w:r w:rsidRPr="003F3F89">
        <w:rPr>
          <w:rFonts w:ascii="Arial" w:eastAsia="Cambria" w:hAnsi="Arial" w:cs="Arial"/>
          <w:lang w:val="it-IT"/>
        </w:rPr>
        <w:t>: la LM FlyingT si aggiudica il premio per la migliore complicazione per l'universo femminile.</w:t>
      </w:r>
      <w:r w:rsidRPr="003F3F89">
        <w:rPr>
          <w:rFonts w:ascii="Arial" w:eastAsia="Cambria" w:hAnsi="Arial" w:cs="Arial"/>
          <w:lang w:val="it-IT"/>
        </w:rPr>
        <w:br/>
      </w:r>
    </w:p>
    <w:p w14:paraId="2E6F8F01"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lang w:val="it-IT"/>
        </w:rPr>
        <w:tab/>
        <w:t>A dicembre, MB&amp;F e il famoso orologiaio Eric Coudray batte un record mondiale con la LM Thunderdome, il regolatore su tre assi più veloce al mondo.</w:t>
      </w:r>
    </w:p>
    <w:p w14:paraId="08CDD349" w14:textId="48AAA406" w:rsidR="00A20066" w:rsidRPr="003F3F89" w:rsidRDefault="00A20066">
      <w:pPr>
        <w:rPr>
          <w:rFonts w:ascii="Arial" w:eastAsia="Cambria" w:hAnsi="Arial" w:cs="Arial"/>
          <w:lang w:val="it-IT"/>
        </w:rPr>
      </w:pPr>
      <w:r w:rsidRPr="003F3F89">
        <w:rPr>
          <w:rFonts w:ascii="Arial" w:eastAsia="Cambria" w:hAnsi="Arial" w:cs="Arial"/>
          <w:lang w:val="it-IT"/>
        </w:rPr>
        <w:br w:type="page"/>
      </w:r>
    </w:p>
    <w:p w14:paraId="5B2F5AA7"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lastRenderedPageBreak/>
        <w:t>2020</w:t>
      </w:r>
      <w:r w:rsidRPr="003F3F89">
        <w:rPr>
          <w:rFonts w:ascii="Arial" w:eastAsia="Cambria" w:hAnsi="Arial" w:cs="Arial"/>
          <w:b/>
          <w:bCs/>
          <w:lang w:val="it-IT"/>
        </w:rPr>
        <w:tab/>
      </w:r>
      <w:r w:rsidRPr="003F3F89">
        <w:rPr>
          <w:rFonts w:ascii="Arial" w:eastAsia="Cambria" w:hAnsi="Arial" w:cs="Arial"/>
          <w:lang w:val="it-IT"/>
        </w:rPr>
        <w:t>MB&amp;F e il marchio indipendente H. Moser &amp; Cie stupiscono con una collaborazione bidirezionale unica, che dà vita alla LM101 MB&amp;F x H. Moser e all'Endeavour Cylindrical Tourbillon H. Moser x MB&amp;F.</w:t>
      </w:r>
      <w:r w:rsidRPr="003F3F89">
        <w:rPr>
          <w:rFonts w:ascii="Arial" w:eastAsia="Cambria" w:hAnsi="Arial" w:cs="Arial"/>
          <w:lang w:val="it-IT"/>
        </w:rPr>
        <w:br/>
      </w:r>
    </w:p>
    <w:p w14:paraId="42B5AF48"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ab/>
      </w:r>
      <w:r w:rsidRPr="003F3F89">
        <w:rPr>
          <w:rFonts w:ascii="Arial" w:eastAsia="Cambria" w:hAnsi="Arial" w:cs="Arial"/>
          <w:lang w:val="it-IT"/>
        </w:rPr>
        <w:t>MB&amp;F e Eddy Jaquet, uno degli incisori può talentuosi del settore dell’orologeria, presentano una serie di 8 esemplari unici della LM Split Escapement, ispirati ai racconti di Jules Verne.</w:t>
      </w:r>
      <w:r w:rsidRPr="003F3F89">
        <w:rPr>
          <w:rFonts w:ascii="Arial" w:eastAsia="Cambria" w:hAnsi="Arial" w:cs="Arial"/>
          <w:lang w:val="it-IT"/>
        </w:rPr>
        <w:br/>
      </w:r>
    </w:p>
    <w:p w14:paraId="4F12253D" w14:textId="77777777" w:rsidR="005F3CEC"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lang w:val="it-IT"/>
        </w:rPr>
        <w:tab/>
        <w:t>MB&amp;F sceglie la collezione Legacy Machine per presentare un'altra importante evoluzione: il suo primo segnatempo “EVO”, progettato per un uso più attivo e quotidiano. La LM Perpetual EVO “non è solo un orologio per lo sport, è un orologio per la vita”.</w:t>
      </w:r>
    </w:p>
    <w:p w14:paraId="062B64F6" w14:textId="77777777" w:rsidR="005F3CEC" w:rsidRPr="003F3F89" w:rsidRDefault="005F3CEC" w:rsidP="00A20066">
      <w:pPr>
        <w:tabs>
          <w:tab w:val="left" w:pos="567"/>
        </w:tabs>
        <w:spacing w:after="0" w:line="240" w:lineRule="auto"/>
        <w:rPr>
          <w:rFonts w:ascii="Arial" w:eastAsia="Cambria" w:hAnsi="Arial" w:cs="Arial"/>
          <w:lang w:val="it-IT"/>
        </w:rPr>
      </w:pPr>
    </w:p>
    <w:p w14:paraId="26CC6B6E" w14:textId="232F4389" w:rsidR="001F79E9" w:rsidRPr="003F3F89" w:rsidRDefault="004D45FF" w:rsidP="00A20066">
      <w:pPr>
        <w:tabs>
          <w:tab w:val="left" w:pos="567"/>
        </w:tabs>
        <w:spacing w:after="0" w:line="240" w:lineRule="auto"/>
        <w:ind w:left="567" w:hanging="567"/>
        <w:rPr>
          <w:rFonts w:ascii="Arial" w:eastAsia="Cambria" w:hAnsi="Arial" w:cs="Arial"/>
          <w:lang w:val="it-IT"/>
        </w:rPr>
      </w:pPr>
      <w:r w:rsidRPr="003F3F89">
        <w:rPr>
          <w:rFonts w:ascii="Arial" w:eastAsia="Cambria" w:hAnsi="Arial" w:cs="Arial"/>
          <w:b/>
          <w:bCs/>
          <w:lang w:val="it-IT"/>
        </w:rPr>
        <w:t>2021</w:t>
      </w:r>
      <w:r w:rsidRPr="003F3F89">
        <w:rPr>
          <w:rFonts w:ascii="Arial" w:eastAsia="Cambria" w:hAnsi="Arial" w:cs="Arial"/>
          <w:b/>
          <w:bCs/>
          <w:lang w:val="it-IT"/>
        </w:rPr>
        <w:tab/>
      </w:r>
      <w:r w:rsidRPr="003F3F89">
        <w:rPr>
          <w:rFonts w:ascii="Arial" w:eastAsia="Cambria" w:hAnsi="Arial" w:cs="Arial"/>
          <w:lang w:val="it-IT"/>
        </w:rPr>
        <w:t>Lancio della LMX, che celebra i 10 anni delle Legacy Machine. Eco alle caratteristiche della LM1, ma con una rappresentazione completamente nuova, la LMX presenta due fusi orari e una riserva di carica tridimensionale, mentre i quadranti inclinati e il design elegante della cassa si ispirano alla LM FlyingT e alla LM Thunderdome.</w:t>
      </w:r>
    </w:p>
    <w:p w14:paraId="673E9BAF" w14:textId="67E77C43" w:rsidR="002E6FC3" w:rsidRPr="003F3F89" w:rsidRDefault="002E6FC3" w:rsidP="00A20066">
      <w:pPr>
        <w:tabs>
          <w:tab w:val="left" w:pos="567"/>
        </w:tabs>
        <w:spacing w:after="0" w:line="240" w:lineRule="auto"/>
        <w:ind w:left="567" w:hanging="567"/>
        <w:rPr>
          <w:rFonts w:ascii="Arial" w:eastAsia="Cambria" w:hAnsi="Arial" w:cs="Arial"/>
          <w:lang w:val="it-IT"/>
        </w:rPr>
      </w:pPr>
    </w:p>
    <w:p w14:paraId="625A4C89" w14:textId="564E2BEA" w:rsidR="002E6FC3" w:rsidRPr="003F3F89" w:rsidRDefault="00F9073E" w:rsidP="00A20066">
      <w:pPr>
        <w:tabs>
          <w:tab w:val="left" w:pos="567"/>
        </w:tabs>
        <w:spacing w:after="0" w:line="240" w:lineRule="auto"/>
        <w:ind w:left="567" w:hanging="567"/>
        <w:rPr>
          <w:rFonts w:ascii="Arial" w:eastAsia="Cambria" w:hAnsi="Arial" w:cs="Arial"/>
          <w:b/>
          <w:color w:val="FF0000"/>
          <w:lang w:val="it-IT"/>
        </w:rPr>
      </w:pPr>
      <w:r w:rsidRPr="003F3F89">
        <w:rPr>
          <w:rFonts w:ascii="Arial" w:hAnsi="Arial" w:cs="Arial"/>
          <w:b/>
          <w:bCs/>
          <w:lang w:val="it-IT"/>
        </w:rPr>
        <w:t>2022</w:t>
      </w:r>
      <w:r w:rsidRPr="003F3F89">
        <w:rPr>
          <w:rFonts w:ascii="Arial" w:hAnsi="Arial" w:cs="Arial"/>
          <w:lang w:val="it-IT"/>
        </w:rPr>
        <w:tab/>
        <w:t>Lancio della LM Sequential EVO, il primissimo cronografo del marchio, ideato in collaborazione con Stephen McDonnell. L’esemplare comprende due cronografi con ruota a colonne e un rivoluzionario interruttore binario “Twinverter”, che consente molteplici modalità di misurazione, tra cui la modalità rattrapante e la modalità cronometro: una combinazione mai vista prima in un cronografo. Il segnatempo ha ricevuto il massimo premio del settore lo stesso anno, l'Aiguille d’Or, al Grand Prix d'Horlogerie di Ginevra.</w:t>
      </w:r>
    </w:p>
    <w:p w14:paraId="36970190" w14:textId="3D371FC7" w:rsidR="002E6FC3" w:rsidRPr="003F3F89" w:rsidRDefault="002E6FC3" w:rsidP="00A20066">
      <w:pPr>
        <w:tabs>
          <w:tab w:val="left" w:pos="567"/>
        </w:tabs>
        <w:spacing w:after="0" w:line="240" w:lineRule="auto"/>
        <w:ind w:left="567" w:hanging="567"/>
        <w:rPr>
          <w:rFonts w:ascii="Arial" w:eastAsia="Cambria" w:hAnsi="Arial" w:cs="Arial"/>
          <w:lang w:val="it-IT"/>
        </w:rPr>
      </w:pPr>
    </w:p>
    <w:p w14:paraId="52C7BBEA" w14:textId="5C0E92D8" w:rsidR="00A20066" w:rsidRPr="003F3F89" w:rsidRDefault="00A20066">
      <w:pPr>
        <w:rPr>
          <w:rFonts w:ascii="Arial" w:eastAsia="Cambria" w:hAnsi="Arial" w:cs="Arial"/>
          <w:lang w:val="it-IT"/>
        </w:rPr>
      </w:pPr>
      <w:r w:rsidRPr="003F3F89">
        <w:rPr>
          <w:rFonts w:ascii="Arial" w:eastAsia="Cambria" w:hAnsi="Arial" w:cs="Arial"/>
          <w:lang w:val="it-IT"/>
        </w:rPr>
        <w:br w:type="page"/>
      </w:r>
    </w:p>
    <w:p w14:paraId="0B423242" w14:textId="77777777" w:rsidR="001F79E9" w:rsidRPr="003F3F89" w:rsidRDefault="004D45FF" w:rsidP="00A20066">
      <w:pPr>
        <w:spacing w:after="0" w:line="240" w:lineRule="auto"/>
        <w:jc w:val="center"/>
        <w:rPr>
          <w:rFonts w:ascii="Arial" w:eastAsia="Calibri" w:hAnsi="Arial" w:cs="Arial"/>
          <w:b/>
          <w:color w:val="000000" w:themeColor="text1"/>
          <w:sz w:val="28"/>
          <w:szCs w:val="28"/>
          <w:lang w:val="it-IT"/>
        </w:rPr>
      </w:pPr>
      <w:r w:rsidRPr="003F3F89">
        <w:rPr>
          <w:rFonts w:ascii="Arial" w:eastAsia="Calibri" w:hAnsi="Arial" w:cs="Arial"/>
          <w:b/>
          <w:bCs/>
          <w:color w:val="000000" w:themeColor="text1"/>
          <w:sz w:val="28"/>
          <w:szCs w:val="28"/>
          <w:lang w:val="it-IT"/>
        </w:rPr>
        <w:lastRenderedPageBreak/>
        <w:t>LMX – SPECIFICHE TECNICHE</w:t>
      </w:r>
    </w:p>
    <w:p w14:paraId="058EB28C" w14:textId="77777777" w:rsidR="00A67DBC" w:rsidRPr="003F3F89" w:rsidRDefault="00A67DBC" w:rsidP="00A20066">
      <w:pPr>
        <w:spacing w:after="0" w:line="240" w:lineRule="auto"/>
        <w:jc w:val="center"/>
        <w:rPr>
          <w:rFonts w:ascii="Arial" w:eastAsia="Calibri" w:hAnsi="Arial" w:cs="Arial"/>
          <w:b/>
          <w:color w:val="000000" w:themeColor="text1"/>
          <w:sz w:val="28"/>
          <w:szCs w:val="28"/>
          <w:lang w:val="it-IT"/>
        </w:rPr>
      </w:pPr>
    </w:p>
    <w:p w14:paraId="4E644A8C" w14:textId="36D472D6" w:rsidR="00A67DBC" w:rsidRPr="003F3F89" w:rsidRDefault="00F9073E" w:rsidP="00A20066">
      <w:pPr>
        <w:spacing w:after="0" w:line="240" w:lineRule="auto"/>
        <w:jc w:val="both"/>
        <w:rPr>
          <w:rFonts w:ascii="Arial" w:eastAsia="Calibri" w:hAnsi="Arial" w:cs="Arial"/>
          <w:color w:val="000000" w:themeColor="text1"/>
          <w:lang w:val="it-IT"/>
        </w:rPr>
      </w:pPr>
      <w:r w:rsidRPr="003F3F89">
        <w:rPr>
          <w:rFonts w:ascii="Arial" w:eastAsia="Calibri" w:hAnsi="Arial" w:cs="Arial"/>
          <w:b/>
          <w:bCs/>
          <w:lang w:val="it-IT"/>
        </w:rPr>
        <w:t>La LMX è disponibile in quattro edizioni limitate</w:t>
      </w:r>
      <w:r w:rsidR="004D45FF" w:rsidRPr="003F3F89">
        <w:rPr>
          <w:rFonts w:ascii="Arial" w:eastAsia="Calibri" w:hAnsi="Arial" w:cs="Arial"/>
          <w:color w:val="000000" w:themeColor="text1"/>
          <w:lang w:val="it-IT"/>
        </w:rPr>
        <w:t>:</w:t>
      </w:r>
    </w:p>
    <w:p w14:paraId="788CC4B5" w14:textId="77777777" w:rsidR="00A67DBC" w:rsidRPr="003F3F89" w:rsidRDefault="004D45FF" w:rsidP="00A20066">
      <w:pPr>
        <w:spacing w:after="0" w:line="240" w:lineRule="auto"/>
        <w:jc w:val="both"/>
        <w:rPr>
          <w:rFonts w:ascii="Arial" w:eastAsia="Calibri" w:hAnsi="Arial" w:cs="Arial"/>
          <w:color w:val="000000" w:themeColor="text1"/>
          <w:lang w:val="it-IT"/>
        </w:rPr>
      </w:pPr>
      <w:r w:rsidRPr="003F3F89">
        <w:rPr>
          <w:rFonts w:ascii="Arial" w:eastAsia="Calibri" w:hAnsi="Arial" w:cs="Arial"/>
          <w:color w:val="000000" w:themeColor="text1"/>
          <w:lang w:val="it-IT"/>
        </w:rPr>
        <w:t>- 18 esemplari in oro rosso 18k 5N+ lucidato con trattamento NAC nero su platine e ponti;</w:t>
      </w:r>
    </w:p>
    <w:p w14:paraId="4B634A84" w14:textId="527FCE5B" w:rsidR="001F79E9" w:rsidRPr="003F3F89" w:rsidRDefault="004D45FF" w:rsidP="00A20066">
      <w:pPr>
        <w:spacing w:after="0" w:line="240" w:lineRule="auto"/>
        <w:jc w:val="both"/>
        <w:rPr>
          <w:rFonts w:ascii="Arial" w:eastAsia="Calibri" w:hAnsi="Arial" w:cs="Arial"/>
          <w:color w:val="000000" w:themeColor="text1"/>
          <w:lang w:val="it-IT"/>
        </w:rPr>
      </w:pPr>
      <w:r w:rsidRPr="003F3F89">
        <w:rPr>
          <w:rFonts w:ascii="Arial" w:eastAsia="Calibri" w:hAnsi="Arial" w:cs="Arial"/>
          <w:color w:val="000000" w:themeColor="text1"/>
          <w:lang w:val="it-IT"/>
        </w:rPr>
        <w:t>- 33 esemplari in titanio grado 5 lucidato con trattamento CVD verde su platine e ponti</w:t>
      </w:r>
      <w:r w:rsidR="002E6FC3" w:rsidRPr="003F3F89">
        <w:rPr>
          <w:rFonts w:ascii="Arial" w:eastAsia="Calibri" w:hAnsi="Arial" w:cs="Arial"/>
          <w:color w:val="000000" w:themeColor="text1"/>
          <w:lang w:val="it-IT"/>
        </w:rPr>
        <w:t>;</w:t>
      </w:r>
    </w:p>
    <w:p w14:paraId="0C1C59A5" w14:textId="32D6EA83" w:rsidR="002E6FC3" w:rsidRPr="003F3F89" w:rsidRDefault="002E6FC3" w:rsidP="00A20066">
      <w:pPr>
        <w:spacing w:after="0" w:line="240" w:lineRule="auto"/>
        <w:jc w:val="both"/>
        <w:rPr>
          <w:rFonts w:ascii="Arial" w:eastAsia="Cambria" w:hAnsi="Arial" w:cs="Arial"/>
          <w:lang w:val="it-IT"/>
        </w:rPr>
      </w:pPr>
      <w:r w:rsidRPr="003F3F89">
        <w:rPr>
          <w:rFonts w:ascii="Arial" w:eastAsia="Calibri" w:hAnsi="Arial" w:cs="Arial"/>
          <w:color w:val="000000" w:themeColor="text1"/>
          <w:lang w:val="it-IT"/>
        </w:rPr>
        <w:t xml:space="preserve">- 33 esemplari </w:t>
      </w:r>
      <w:r w:rsidRPr="003F3F89">
        <w:rPr>
          <w:rFonts w:ascii="Arial" w:eastAsia="Cambria" w:hAnsi="Arial" w:cs="Arial"/>
          <w:lang w:val="it-IT"/>
        </w:rPr>
        <w:t>“Steel &amp; Brass” in acciaio inossidabile</w:t>
      </w:r>
      <w:r w:rsidR="00576DD3" w:rsidRPr="003F3F89">
        <w:rPr>
          <w:rFonts w:ascii="Arial" w:eastAsia="Cambria" w:hAnsi="Arial" w:cs="Arial"/>
          <w:lang w:val="it-IT"/>
        </w:rPr>
        <w:t xml:space="preserve"> 316L con quadrante effetto frosted</w:t>
      </w:r>
      <w:r w:rsidR="00F9073E" w:rsidRPr="003F3F89">
        <w:rPr>
          <w:rFonts w:ascii="Arial" w:eastAsia="Cambria" w:hAnsi="Arial" w:cs="Arial"/>
          <w:lang w:val="it-IT"/>
        </w:rPr>
        <w:t>;</w:t>
      </w:r>
    </w:p>
    <w:p w14:paraId="79EF70FD" w14:textId="51D405E9" w:rsidR="00F9073E" w:rsidRPr="003F3F89" w:rsidRDefault="00F9073E" w:rsidP="00A20066">
      <w:pPr>
        <w:spacing w:after="0" w:line="240" w:lineRule="auto"/>
        <w:jc w:val="both"/>
        <w:rPr>
          <w:rFonts w:ascii="Arial" w:eastAsia="Calibri" w:hAnsi="Arial" w:cs="Arial"/>
          <w:lang w:val="it-IT"/>
        </w:rPr>
      </w:pPr>
      <w:r w:rsidRPr="003F3F89">
        <w:rPr>
          <w:rFonts w:ascii="Arial" w:eastAsia="Calibri" w:hAnsi="Arial" w:cs="Arial"/>
          <w:lang w:val="it-IT"/>
        </w:rPr>
        <w:t>- 15 esemplari in oro bianco 18K lucidato con quadrante viola a raggiera.</w:t>
      </w:r>
    </w:p>
    <w:p w14:paraId="3B2E800C" w14:textId="77777777" w:rsidR="001F79E9" w:rsidRPr="003F3F89" w:rsidRDefault="001F79E9" w:rsidP="00A20066">
      <w:pPr>
        <w:spacing w:after="0" w:line="240" w:lineRule="auto"/>
        <w:jc w:val="both"/>
        <w:rPr>
          <w:rFonts w:ascii="Arial" w:eastAsia="Calibri" w:hAnsi="Arial" w:cs="Arial"/>
          <w:color w:val="000000" w:themeColor="text1"/>
          <w:lang w:val="it-IT"/>
        </w:rPr>
      </w:pPr>
    </w:p>
    <w:p w14:paraId="01F31AE3" w14:textId="77777777" w:rsidR="001F79E9" w:rsidRPr="003F3F89" w:rsidRDefault="004D45FF" w:rsidP="00A20066">
      <w:pPr>
        <w:spacing w:after="0" w:line="240" w:lineRule="auto"/>
        <w:rPr>
          <w:rFonts w:ascii="Arial" w:eastAsia="Calibri" w:hAnsi="Arial" w:cs="Arial"/>
          <w:b/>
          <w:color w:val="000000" w:themeColor="text1"/>
          <w:lang w:val="it-IT"/>
        </w:rPr>
      </w:pPr>
      <w:r w:rsidRPr="003F3F89">
        <w:rPr>
          <w:rFonts w:ascii="Arial" w:eastAsia="Calibri" w:hAnsi="Arial" w:cs="Arial"/>
          <w:b/>
          <w:bCs/>
          <w:color w:val="000000" w:themeColor="text1"/>
          <w:lang w:val="it-IT"/>
        </w:rPr>
        <w:t>Movimento</w:t>
      </w:r>
    </w:p>
    <w:p w14:paraId="665B37BA" w14:textId="77777777"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Calibri" w:hAnsi="Arial" w:cs="Arial"/>
          <w:color w:val="000000" w:themeColor="text1"/>
          <w:lang w:val="it-IT"/>
        </w:rPr>
        <w:t>Movimento tridimensionale sviluppato esclusivamente da MB&amp;F</w:t>
      </w:r>
    </w:p>
    <w:p w14:paraId="5475BC6E" w14:textId="77777777"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Calibri" w:hAnsi="Arial" w:cs="Arial"/>
          <w:color w:val="000000" w:themeColor="text1"/>
          <w:lang w:val="it-IT"/>
        </w:rPr>
        <w:t>Carica manuale con tre bariletti a molla</w:t>
      </w:r>
    </w:p>
    <w:p w14:paraId="43CA9AFB" w14:textId="77777777"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Calibri" w:hAnsi="Arial" w:cs="Arial"/>
          <w:color w:val="000000" w:themeColor="text1"/>
          <w:lang w:val="it-IT"/>
        </w:rPr>
        <w:t>Riserva di carica: 7 giorni (168 ore)</w:t>
      </w:r>
    </w:p>
    <w:p w14:paraId="4EA872EA" w14:textId="77777777" w:rsidR="00EC5059" w:rsidRPr="003F3F89" w:rsidRDefault="004D45FF" w:rsidP="00A20066">
      <w:pPr>
        <w:spacing w:after="0" w:line="240" w:lineRule="auto"/>
        <w:rPr>
          <w:rFonts w:ascii="Arial" w:eastAsia="Cambria" w:hAnsi="Arial" w:cs="Arial"/>
          <w:lang w:val="it-IT"/>
        </w:rPr>
      </w:pPr>
      <w:r w:rsidRPr="003F3F89">
        <w:rPr>
          <w:rFonts w:ascii="Arial" w:eastAsia="Cambria" w:hAnsi="Arial" w:cs="Arial"/>
          <w:lang w:val="it-IT"/>
        </w:rPr>
        <w:t>Bilanciere: nuovo bilanciere su misura di 13,4 mm con blocchi inerziali, sospeso sopra il movimento</w:t>
      </w:r>
    </w:p>
    <w:p w14:paraId="2F4D4BC8" w14:textId="77777777" w:rsidR="00EC5059" w:rsidRPr="003F3F89" w:rsidRDefault="004D45FF" w:rsidP="00A20066">
      <w:pPr>
        <w:spacing w:after="0" w:line="240" w:lineRule="auto"/>
        <w:rPr>
          <w:rFonts w:ascii="Arial" w:eastAsia="Times New Roman" w:hAnsi="Arial" w:cs="Arial"/>
          <w:color w:val="000000" w:themeColor="text1"/>
          <w:szCs w:val="32"/>
          <w:lang w:val="it-IT" w:eastAsia="fr-FR"/>
        </w:rPr>
      </w:pPr>
      <w:r w:rsidRPr="003F3F89">
        <w:rPr>
          <w:rFonts w:ascii="Arial" w:eastAsia="Cambria" w:hAnsi="Arial" w:cs="Arial"/>
          <w:lang w:val="it-IT"/>
        </w:rPr>
        <w:t>Visualizzazione dell'ora su due quadranti laccati inclinati</w:t>
      </w:r>
    </w:p>
    <w:p w14:paraId="43610A27" w14:textId="7A4A4E9B"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Times New Roman" w:hAnsi="Arial" w:cs="Arial"/>
          <w:color w:val="000000" w:themeColor="text1"/>
          <w:szCs w:val="32"/>
          <w:lang w:val="it-IT" w:eastAsia="fr-FR"/>
        </w:rPr>
        <w:t>Molla del bilanciere: tradizionale curva Breguet che termina nell'alloggiamento mobile dei pitoni</w:t>
      </w:r>
      <w:r w:rsidRPr="003F3F89">
        <w:rPr>
          <w:rFonts w:ascii="Arial" w:eastAsia="Times New Roman" w:hAnsi="Arial" w:cs="Arial"/>
          <w:color w:val="000000" w:themeColor="text1"/>
          <w:szCs w:val="32"/>
          <w:lang w:val="it-IT" w:eastAsia="fr-FR"/>
        </w:rPr>
        <w:br/>
        <w:t>Frequenza del bilanciere: 18.000 A/h (2,5 Hz)</w:t>
      </w:r>
      <w:r w:rsidRPr="003F3F89">
        <w:rPr>
          <w:rFonts w:ascii="Arial" w:eastAsia="Times New Roman" w:hAnsi="Arial" w:cs="Arial"/>
          <w:color w:val="000000" w:themeColor="text1"/>
          <w:szCs w:val="32"/>
          <w:lang w:val="it-IT" w:eastAsia="fr-FR"/>
        </w:rPr>
        <w:br/>
        <w:t>Numero di componenti: 367</w:t>
      </w:r>
      <w:r w:rsidRPr="003F3F89">
        <w:rPr>
          <w:rFonts w:ascii="Arial" w:eastAsia="Times New Roman" w:hAnsi="Arial" w:cs="Arial"/>
          <w:color w:val="000000" w:themeColor="text1"/>
          <w:szCs w:val="32"/>
          <w:lang w:val="it-IT" w:eastAsia="fr-FR"/>
        </w:rPr>
        <w:br/>
        <w:t>Numero di rubini: 41</w:t>
      </w:r>
      <w:r w:rsidRPr="003F3F89">
        <w:rPr>
          <w:rFonts w:ascii="Arial" w:eastAsia="Times New Roman" w:hAnsi="Arial" w:cs="Arial"/>
          <w:color w:val="000000" w:themeColor="text1"/>
          <w:szCs w:val="32"/>
          <w:lang w:val="it-IT" w:eastAsia="fr-FR"/>
        </w:rPr>
        <w:br/>
        <w:t>Boccole: boccole in oro con svasature di diamanti</w:t>
      </w:r>
      <w:r w:rsidRPr="003F3F89">
        <w:rPr>
          <w:rFonts w:ascii="Arial" w:eastAsia="Times New Roman" w:hAnsi="Arial" w:cs="Arial"/>
          <w:color w:val="000000" w:themeColor="text1"/>
          <w:szCs w:val="32"/>
          <w:lang w:val="it-IT" w:eastAsia="fr-FR"/>
        </w:rPr>
        <w:br/>
        <w:t xml:space="preserve">Rifiniture: superlativa finitura a mano armonizzata con lo stile del XIX secolo; angoli interni </w:t>
      </w:r>
      <w:r w:rsidRPr="003F3F89">
        <w:rPr>
          <w:rFonts w:ascii="Arial" w:eastAsia="Calibri" w:hAnsi="Arial" w:cs="Arial"/>
          <w:color w:val="000000" w:themeColor="text1"/>
          <w:lang w:val="it-IT"/>
        </w:rPr>
        <w:t xml:space="preserve">svasati che mettono in risalto la lavorazione artigianale; anglage lucidato; Côtes de Genève; incisioni eseguite a mano; </w:t>
      </w:r>
      <w:r w:rsidRPr="003F3F89">
        <w:rPr>
          <w:rFonts w:ascii="Arial" w:eastAsia="Cambria" w:hAnsi="Arial" w:cs="Arial"/>
          <w:lang w:val="it-IT"/>
        </w:rPr>
        <w:t xml:space="preserve">bracci lucidati dei ponti dritti esposti sul quadrante, rifiniti a mano per conferire un profilo incurvato, o </w:t>
      </w:r>
      <w:r w:rsidRPr="003F3F89">
        <w:rPr>
          <w:rFonts w:ascii="Arial" w:eastAsia="Cambria" w:hAnsi="Arial" w:cs="Arial"/>
          <w:i/>
          <w:iCs/>
          <w:lang w:val="it-IT"/>
        </w:rPr>
        <w:t>bercé</w:t>
      </w:r>
      <w:r w:rsidRPr="003F3F89">
        <w:rPr>
          <w:rFonts w:ascii="Arial" w:eastAsia="Cambria" w:hAnsi="Arial" w:cs="Arial"/>
          <w:lang w:val="it-IT"/>
        </w:rPr>
        <w:t>, alle superfici superiori</w:t>
      </w:r>
      <w:r w:rsidR="00576DD3" w:rsidRPr="003F3F89">
        <w:rPr>
          <w:rFonts w:ascii="Arial" w:eastAsia="Cambria" w:hAnsi="Arial" w:cs="Arial"/>
          <w:lang w:val="it-IT"/>
        </w:rPr>
        <w:t>; quadrante effetto frosted per la versione “Steel &amp; Brass”.</w:t>
      </w:r>
    </w:p>
    <w:p w14:paraId="7CCF537B" w14:textId="77777777" w:rsidR="004414AB" w:rsidRPr="003F3F89" w:rsidRDefault="004414AB" w:rsidP="00A20066">
      <w:pPr>
        <w:spacing w:after="0" w:line="240" w:lineRule="auto"/>
        <w:jc w:val="both"/>
        <w:rPr>
          <w:rFonts w:ascii="Arial" w:eastAsia="Calibri" w:hAnsi="Arial" w:cs="Arial"/>
          <w:color w:val="000000" w:themeColor="text1"/>
          <w:lang w:val="it-IT"/>
        </w:rPr>
      </w:pPr>
    </w:p>
    <w:p w14:paraId="38C2834E" w14:textId="77777777" w:rsidR="001F79E9" w:rsidRPr="003F3F89" w:rsidRDefault="00AB02C5" w:rsidP="00A20066">
      <w:pPr>
        <w:spacing w:after="0" w:line="240" w:lineRule="auto"/>
        <w:rPr>
          <w:rFonts w:ascii="Arial" w:eastAsia="Calibri" w:hAnsi="Arial" w:cs="Arial"/>
          <w:color w:val="000000" w:themeColor="text1"/>
          <w:lang w:val="it-IT"/>
        </w:rPr>
      </w:pPr>
      <w:r w:rsidRPr="003F3F89">
        <w:rPr>
          <w:rFonts w:ascii="Arial" w:eastAsia="Calibri" w:hAnsi="Arial" w:cs="Arial"/>
          <w:b/>
          <w:bCs/>
          <w:lang w:val="it-IT"/>
        </w:rPr>
        <w:t>Funzioni</w:t>
      </w:r>
      <w:r w:rsidR="004D45FF" w:rsidRPr="003F3F89">
        <w:rPr>
          <w:rFonts w:ascii="Arial" w:eastAsia="Calibri" w:hAnsi="Arial" w:cs="Arial"/>
          <w:b/>
          <w:bCs/>
          <w:lang w:val="it-IT"/>
        </w:rPr>
        <w:br/>
      </w:r>
      <w:r w:rsidR="004D45FF" w:rsidRPr="003F3F89">
        <w:rPr>
          <w:rFonts w:ascii="Arial" w:eastAsia="Calibri" w:hAnsi="Arial" w:cs="Arial"/>
          <w:lang w:val="it-IT"/>
        </w:rPr>
        <w:t>Ore e minuti: doppio fuso orario completamente indipendente su due quadranti.</w:t>
      </w:r>
      <w:r w:rsidR="004D45FF" w:rsidRPr="003F3F89">
        <w:rPr>
          <w:rFonts w:ascii="Arial" w:eastAsia="Calibri" w:hAnsi="Arial" w:cs="Arial"/>
          <w:lang w:val="it-IT"/>
        </w:rPr>
        <w:br/>
        <w:t>Esclusiva indicazione emisferica della riserva di carica con scelta del giorno della settimana o di 7 giorni; ruota per adattarsi all'impostazione della riserva di carica selezionata.</w:t>
      </w:r>
      <w:r w:rsidR="004D45FF" w:rsidRPr="003F3F89">
        <w:rPr>
          <w:rFonts w:ascii="Arial" w:eastAsia="Calibri" w:hAnsi="Arial" w:cs="Arial"/>
          <w:lang w:val="it-IT"/>
        </w:rPr>
        <w:br/>
        <w:t>Corona a ore 10 per la regolazione dell'ora sul quadrante sinistro; corona a ore 2 per ricaricare il meccanismo e per la regolazione dell'ora sul quadrante destro.</w:t>
      </w:r>
    </w:p>
    <w:p w14:paraId="1934174A" w14:textId="77777777" w:rsidR="001F79E9" w:rsidRPr="003F3F89" w:rsidRDefault="001F79E9" w:rsidP="00A20066">
      <w:pPr>
        <w:spacing w:after="0" w:line="240" w:lineRule="auto"/>
        <w:rPr>
          <w:rFonts w:ascii="Arial" w:eastAsia="Calibri" w:hAnsi="Arial" w:cs="Arial"/>
          <w:color w:val="000000" w:themeColor="text1"/>
          <w:lang w:val="it-IT"/>
        </w:rPr>
      </w:pPr>
    </w:p>
    <w:p w14:paraId="4D40CB0B" w14:textId="77777777" w:rsidR="00F9073E" w:rsidRPr="003F3F89" w:rsidRDefault="00F9073E" w:rsidP="00F9073E">
      <w:pPr>
        <w:spacing w:after="0" w:line="240" w:lineRule="auto"/>
        <w:rPr>
          <w:rFonts w:ascii="Arial" w:eastAsia="Calibri" w:hAnsi="Arial" w:cs="Arial"/>
          <w:b/>
          <w:lang w:val="it-IT"/>
        </w:rPr>
      </w:pPr>
      <w:r w:rsidRPr="003F3F89">
        <w:rPr>
          <w:rFonts w:ascii="Arial" w:eastAsia="Calibri" w:hAnsi="Arial" w:cs="Arial"/>
          <w:b/>
          <w:bCs/>
          <w:lang w:val="it-IT"/>
        </w:rPr>
        <w:t>Cassa</w:t>
      </w:r>
    </w:p>
    <w:p w14:paraId="49BA311F" w14:textId="72C01293" w:rsidR="00F9073E" w:rsidRPr="003F3F89" w:rsidRDefault="00F9073E" w:rsidP="00F9073E">
      <w:pPr>
        <w:spacing w:after="0" w:line="240" w:lineRule="auto"/>
        <w:rPr>
          <w:rFonts w:ascii="Arial" w:eastAsia="Calibri" w:hAnsi="Arial" w:cs="Arial"/>
          <w:lang w:val="it-IT"/>
        </w:rPr>
      </w:pPr>
      <w:r w:rsidRPr="003F3F89">
        <w:rPr>
          <w:rFonts w:ascii="Arial" w:eastAsia="Calibri" w:hAnsi="Arial" w:cs="Arial"/>
          <w:lang w:val="it-IT"/>
        </w:rPr>
        <w:t>Quattro edizioni: cassa in oro rosso 18K 5N+ limitata a 18 esemplari, cassa in titanio grado 5 limitata a 33 esemplari, cassa in acciaio inossidabile 316L limitata a 33 esemplari o cassa in oro bianco 18K limitata a 15 esemplari.</w:t>
      </w:r>
    </w:p>
    <w:p w14:paraId="4EDAAECA" w14:textId="60CA303B"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Times New Roman" w:hAnsi="Arial" w:cs="Arial"/>
          <w:color w:val="000000" w:themeColor="text1"/>
          <w:szCs w:val="28"/>
          <w:lang w:val="it-IT" w:eastAsia="fr-FR"/>
        </w:rPr>
        <w:t>Dimensioni: 44 mm x 21,4 mm</w:t>
      </w:r>
      <w:r w:rsidRPr="003F3F89">
        <w:rPr>
          <w:rFonts w:ascii="Arial" w:eastAsia="Times New Roman" w:hAnsi="Arial" w:cs="Arial"/>
          <w:color w:val="000000" w:themeColor="text1"/>
          <w:szCs w:val="28"/>
          <w:lang w:val="it-IT" w:eastAsia="fr-FR"/>
        </w:rPr>
        <w:br/>
      </w:r>
      <w:r w:rsidRPr="003F3F89">
        <w:rPr>
          <w:rFonts w:ascii="Arial" w:eastAsia="Calibri" w:hAnsi="Arial" w:cs="Arial"/>
          <w:color w:val="000000" w:themeColor="text1"/>
          <w:lang w:val="it-IT"/>
        </w:rPr>
        <w:t>Numero di componenti: 27</w:t>
      </w:r>
    </w:p>
    <w:p w14:paraId="3670529A" w14:textId="77777777" w:rsidR="001F79E9" w:rsidRPr="003F3F89" w:rsidRDefault="001F79E9" w:rsidP="00A20066">
      <w:pPr>
        <w:spacing w:after="0" w:line="240" w:lineRule="auto"/>
        <w:rPr>
          <w:rFonts w:ascii="Arial" w:eastAsia="Calibri" w:hAnsi="Arial" w:cs="Arial"/>
          <w:color w:val="000000" w:themeColor="text1"/>
          <w:lang w:val="it-IT"/>
        </w:rPr>
      </w:pPr>
    </w:p>
    <w:p w14:paraId="0E1DA1E9" w14:textId="77777777" w:rsidR="001F79E9" w:rsidRPr="003F3F89" w:rsidRDefault="004D45FF" w:rsidP="00A20066">
      <w:pPr>
        <w:spacing w:after="0" w:line="240" w:lineRule="auto"/>
        <w:rPr>
          <w:rFonts w:ascii="Arial" w:eastAsia="Calibri" w:hAnsi="Arial" w:cs="Arial"/>
          <w:color w:val="000000" w:themeColor="text1"/>
          <w:lang w:val="it-IT"/>
        </w:rPr>
      </w:pPr>
      <w:r w:rsidRPr="003F3F89">
        <w:rPr>
          <w:rFonts w:ascii="Arial" w:eastAsia="Calibri" w:hAnsi="Arial" w:cs="Arial"/>
          <w:b/>
          <w:bCs/>
          <w:color w:val="000000" w:themeColor="text1"/>
          <w:lang w:val="it-IT"/>
        </w:rPr>
        <w:t xml:space="preserve">Vetri zaffiro </w:t>
      </w:r>
      <w:r w:rsidRPr="003F3F89">
        <w:rPr>
          <w:rFonts w:ascii="Arial" w:eastAsia="Calibri" w:hAnsi="Arial" w:cs="Arial"/>
          <w:b/>
          <w:bCs/>
          <w:color w:val="000000" w:themeColor="text1"/>
          <w:lang w:val="it-IT"/>
        </w:rPr>
        <w:br/>
      </w:r>
      <w:r w:rsidRPr="003F3F89">
        <w:rPr>
          <w:rFonts w:ascii="Arial" w:eastAsia="Times New Roman" w:hAnsi="Arial" w:cs="Arial"/>
          <w:color w:val="000000" w:themeColor="text1"/>
          <w:szCs w:val="28"/>
          <w:lang w:val="it-IT" w:eastAsia="fr-FR"/>
        </w:rPr>
        <w:t xml:space="preserve">Vetro zaffiro a cupola sulla parte superiore e vetro zaffiro sul fondello, con rivestimento antiriflesso </w:t>
      </w:r>
      <w:r w:rsidRPr="003F3F89">
        <w:rPr>
          <w:rFonts w:ascii="Arial" w:eastAsia="Calibri" w:hAnsi="Arial" w:cs="Arial"/>
          <w:color w:val="000000" w:themeColor="text1"/>
          <w:lang w:val="it-IT"/>
        </w:rPr>
        <w:t>su entrambi i lati.</w:t>
      </w:r>
    </w:p>
    <w:p w14:paraId="21D91175" w14:textId="77777777" w:rsidR="001F79E9" w:rsidRPr="003F3F89" w:rsidRDefault="001F79E9" w:rsidP="00A20066">
      <w:pPr>
        <w:spacing w:after="0" w:line="240" w:lineRule="auto"/>
        <w:rPr>
          <w:rFonts w:ascii="Arial" w:eastAsia="Calibri" w:hAnsi="Arial" w:cs="Arial"/>
          <w:color w:val="000000" w:themeColor="text1"/>
          <w:lang w:val="it-IT"/>
        </w:rPr>
      </w:pPr>
    </w:p>
    <w:p w14:paraId="77F65F51" w14:textId="700A43A0" w:rsidR="001F79E9" w:rsidRPr="003F3F89" w:rsidRDefault="004D45FF" w:rsidP="00A20066">
      <w:pPr>
        <w:spacing w:after="0" w:line="240" w:lineRule="auto"/>
        <w:outlineLvl w:val="0"/>
        <w:rPr>
          <w:rFonts w:ascii="Arial" w:eastAsia="Calibri" w:hAnsi="Arial" w:cs="Arial"/>
          <w:color w:val="000000" w:themeColor="text1"/>
          <w:lang w:val="it-IT"/>
        </w:rPr>
      </w:pPr>
      <w:r w:rsidRPr="003F3F89">
        <w:rPr>
          <w:rFonts w:ascii="Arial" w:eastAsia="Calibri" w:hAnsi="Arial" w:cs="Arial"/>
          <w:b/>
          <w:bCs/>
          <w:color w:val="000000" w:themeColor="text1"/>
          <w:lang w:val="it-IT"/>
        </w:rPr>
        <w:t>Cinturino e fibbia</w:t>
      </w:r>
      <w:r w:rsidRPr="003F3F89">
        <w:rPr>
          <w:rFonts w:ascii="Arial" w:eastAsia="Calibri" w:hAnsi="Arial" w:cs="Arial"/>
          <w:b/>
          <w:bCs/>
          <w:color w:val="000000" w:themeColor="text1"/>
          <w:lang w:val="it-IT"/>
        </w:rPr>
        <w:br/>
      </w:r>
      <w:r w:rsidRPr="003F3F89">
        <w:rPr>
          <w:rFonts w:ascii="Arial" w:eastAsia="Times New Roman" w:hAnsi="Arial" w:cs="Arial"/>
          <w:color w:val="000000" w:themeColor="text1"/>
          <w:szCs w:val="28"/>
          <w:lang w:val="it-IT" w:eastAsia="fr-FR"/>
        </w:rPr>
        <w:t xml:space="preserve">Cinturino nero in pelle di alligatore cucita a mano con fibbia pieghevole in oro 5N+ per la versione in oro rosso, cinturino grigio in pelle di alligatore </w:t>
      </w:r>
      <w:r w:rsidRPr="003F3F89">
        <w:rPr>
          <w:rFonts w:ascii="Arial" w:eastAsia="Calibri" w:hAnsi="Arial" w:cs="Arial"/>
          <w:color w:val="000000" w:themeColor="text1"/>
          <w:lang w:val="it-IT"/>
        </w:rPr>
        <w:t>cucita a mano con fibbia pieghevole in titanio per l'edizione in titanio</w:t>
      </w:r>
      <w:r w:rsidR="00503C77" w:rsidRPr="003F3F89">
        <w:rPr>
          <w:rFonts w:ascii="Arial" w:eastAsia="Calibri" w:hAnsi="Arial" w:cs="Arial"/>
          <w:color w:val="000000" w:themeColor="text1"/>
          <w:lang w:val="it-IT"/>
        </w:rPr>
        <w:t xml:space="preserve">, cinturino marrone </w:t>
      </w:r>
      <w:r w:rsidR="00CB4367" w:rsidRPr="003F3F89">
        <w:rPr>
          <w:rFonts w:ascii="Arial" w:eastAsia="Times New Roman" w:hAnsi="Arial" w:cs="Arial"/>
          <w:color w:val="000000" w:themeColor="text1"/>
          <w:szCs w:val="28"/>
          <w:lang w:val="it-IT" w:eastAsia="fr-FR"/>
        </w:rPr>
        <w:t xml:space="preserve">in pelle di alligatore </w:t>
      </w:r>
      <w:r w:rsidR="00CB4367" w:rsidRPr="003F3F89">
        <w:rPr>
          <w:rFonts w:ascii="Arial" w:eastAsia="Calibri" w:hAnsi="Arial" w:cs="Arial"/>
          <w:color w:val="000000" w:themeColor="text1"/>
          <w:lang w:val="it-IT"/>
        </w:rPr>
        <w:t xml:space="preserve">cucita </w:t>
      </w:r>
      <w:r w:rsidR="00503C77" w:rsidRPr="003F3F89">
        <w:rPr>
          <w:rFonts w:ascii="Arial" w:eastAsia="Calibri" w:hAnsi="Arial" w:cs="Arial"/>
          <w:color w:val="000000" w:themeColor="text1"/>
          <w:lang w:val="it-IT"/>
        </w:rPr>
        <w:t>a mano con fibbia pieghevole in acciaio inossidabile per la versione in acciaio</w:t>
      </w:r>
      <w:r w:rsidR="00F9073E" w:rsidRPr="003F3F89">
        <w:rPr>
          <w:rFonts w:ascii="Arial" w:eastAsia="Calibri" w:hAnsi="Arial" w:cs="Arial"/>
          <w:color w:val="000000" w:themeColor="text1"/>
          <w:lang w:val="it-IT"/>
        </w:rPr>
        <w:t xml:space="preserve"> </w:t>
      </w:r>
      <w:r w:rsidR="00F9073E" w:rsidRPr="003F3F89">
        <w:rPr>
          <w:rFonts w:ascii="Arial" w:hAnsi="Arial" w:cs="Arial"/>
          <w:lang w:val="it-IT"/>
        </w:rPr>
        <w:t>e cinturino grigio in pelle di alligatore cucita a mano con rivestimento viola e fibbia pieghevole in oro bianco per l’edizione in oro bianco.</w:t>
      </w:r>
    </w:p>
    <w:p w14:paraId="41B3910D" w14:textId="77777777" w:rsidR="00A57364" w:rsidRPr="003F3F89" w:rsidRDefault="004D45FF" w:rsidP="00A20066">
      <w:pPr>
        <w:pStyle w:val="Titre1"/>
        <w:spacing w:before="0" w:after="0"/>
        <w:rPr>
          <w:sz w:val="28"/>
          <w:lang w:val="it-IT"/>
        </w:rPr>
      </w:pPr>
      <w:r w:rsidRPr="003F3F89">
        <w:rPr>
          <w:sz w:val="28"/>
          <w:lang w:val="it-IT"/>
        </w:rPr>
        <w:lastRenderedPageBreak/>
        <w:t>GLI “AMICI” CHE HANNO CONRIBUITO ALLA REALIZZAZIONE DELLA LMX</w:t>
      </w:r>
    </w:p>
    <w:p w14:paraId="5E91937E" w14:textId="77777777" w:rsidR="009C26C3" w:rsidRPr="003F3F89" w:rsidRDefault="009C26C3" w:rsidP="00A20066">
      <w:pPr>
        <w:spacing w:after="0" w:line="240" w:lineRule="auto"/>
        <w:jc w:val="both"/>
        <w:rPr>
          <w:rFonts w:ascii="Arial" w:eastAsia="Times New Roman" w:hAnsi="Arial" w:cs="Arial"/>
          <w:b/>
          <w:lang w:val="it-IT" w:eastAsia="fr-FR"/>
        </w:rPr>
      </w:pPr>
    </w:p>
    <w:p w14:paraId="20D0657C" w14:textId="4A920333"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Concept:</w:t>
      </w:r>
      <w:r w:rsidRPr="003F3F89">
        <w:rPr>
          <w:rFonts w:ascii="Arial" w:hAnsi="Arial" w:cs="Arial"/>
          <w:lang w:val="it-IT"/>
        </w:rPr>
        <w:t xml:space="preserve"> Maximilian Büsser / MB&amp;F</w:t>
      </w:r>
    </w:p>
    <w:p w14:paraId="75D1FDA4"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Design del prodotto:</w:t>
      </w:r>
      <w:r w:rsidRPr="003F3F89">
        <w:rPr>
          <w:rFonts w:ascii="Arial" w:hAnsi="Arial" w:cs="Arial"/>
          <w:lang w:val="it-IT"/>
        </w:rPr>
        <w:t xml:space="preserve"> Eric Giroud / Through the Looking Glass</w:t>
      </w:r>
    </w:p>
    <w:p w14:paraId="13FC743E"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Gestione tecnica e produttiva:</w:t>
      </w:r>
      <w:r w:rsidRPr="003F3F89">
        <w:rPr>
          <w:rFonts w:ascii="Arial" w:hAnsi="Arial" w:cs="Arial"/>
          <w:lang w:val="it-IT"/>
        </w:rPr>
        <w:t xml:space="preserve"> Serge Kriknoff / MB&amp;F</w:t>
      </w:r>
    </w:p>
    <w:p w14:paraId="5511E63D" w14:textId="70C56C46"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R&amp;S:</w:t>
      </w:r>
      <w:r w:rsidRPr="003F3F89">
        <w:rPr>
          <w:rFonts w:ascii="Arial" w:hAnsi="Arial" w:cs="Arial"/>
          <w:i/>
          <w:iCs/>
          <w:lang w:val="it-IT"/>
        </w:rPr>
        <w:t xml:space="preserve"> </w:t>
      </w:r>
      <w:bookmarkStart w:id="1" w:name="_Hlk127193918"/>
      <w:r w:rsidR="00466413" w:rsidRPr="003F3F89">
        <w:rPr>
          <w:rFonts w:ascii="Arial" w:hAnsi="Arial" w:cs="Arial"/>
          <w:lang w:val="it-IT"/>
        </w:rPr>
        <w:t>Thomas Lorenzato, Joey Miserez, Julien Peter, Pierre-Alexandre Gamet e Robin Cotrel / MB&amp;F</w:t>
      </w:r>
      <w:bookmarkEnd w:id="1"/>
    </w:p>
    <w:p w14:paraId="010BBC92" w14:textId="720679B6" w:rsidR="00466413" w:rsidRPr="003F3F89" w:rsidRDefault="00466413" w:rsidP="00466413">
      <w:pPr>
        <w:spacing w:after="0" w:line="240" w:lineRule="auto"/>
        <w:rPr>
          <w:rFonts w:ascii="Arial" w:eastAsia="Times New Roman" w:hAnsi="Arial" w:cs="Arial"/>
          <w:bCs/>
          <w:lang w:val="it-IT"/>
        </w:rPr>
      </w:pPr>
      <w:r w:rsidRPr="003F3F89">
        <w:rPr>
          <w:rFonts w:ascii="Arial" w:hAnsi="Arial" w:cs="Arial"/>
          <w:b/>
          <w:bCs/>
          <w:lang w:val="it-IT"/>
        </w:rPr>
        <w:t>Metodi e laboratorio:</w:t>
      </w:r>
      <w:r w:rsidRPr="003F3F89">
        <w:rPr>
          <w:rFonts w:ascii="Arial" w:hAnsi="Arial" w:cs="Arial"/>
          <w:lang w:val="it-IT"/>
        </w:rPr>
        <w:t xml:space="preserve"> </w:t>
      </w:r>
      <w:bookmarkStart w:id="2" w:name="_Hlk124414275"/>
      <w:r w:rsidRPr="003F3F89">
        <w:rPr>
          <w:rFonts w:ascii="Arial" w:hAnsi="Arial" w:cs="Arial"/>
          <w:lang w:val="it-IT"/>
        </w:rPr>
        <w:t>Maël Mendel e Anthony Mugnier / MB&amp;F</w:t>
      </w:r>
      <w:bookmarkEnd w:id="2"/>
    </w:p>
    <w:p w14:paraId="2ABA9E49" w14:textId="77777777" w:rsidR="00A57364" w:rsidRPr="003F3F89" w:rsidRDefault="00A57364" w:rsidP="00A20066">
      <w:pPr>
        <w:spacing w:after="0" w:line="240" w:lineRule="auto"/>
        <w:rPr>
          <w:rFonts w:ascii="Arial" w:eastAsia="Times New Roman" w:hAnsi="Arial" w:cs="Arial"/>
          <w:bCs/>
          <w:color w:val="000000"/>
          <w:lang w:val="it-IT" w:eastAsia="fr-FR"/>
        </w:rPr>
      </w:pPr>
    </w:p>
    <w:p w14:paraId="54570E1E"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 xml:space="preserve">Ruotismi, pignoni e assi: </w:t>
      </w:r>
      <w:r w:rsidRPr="003F3F89">
        <w:rPr>
          <w:rFonts w:ascii="Arial" w:hAnsi="Arial" w:cs="Arial"/>
          <w:lang w:val="it-IT"/>
        </w:rPr>
        <w:t>Jean-François Mojon / Chronode, Paul-André Tendon / Bandi, Daniel Gumy / Decobar Swiss, Gimmel Rouages, Atokalpa e Le Temps Retrouvé</w:t>
      </w:r>
    </w:p>
    <w:p w14:paraId="23BCB451" w14:textId="77777777" w:rsidR="00466413" w:rsidRPr="003F3F89" w:rsidRDefault="00466413" w:rsidP="00466413">
      <w:pPr>
        <w:spacing w:after="0" w:line="240" w:lineRule="auto"/>
        <w:rPr>
          <w:rFonts w:ascii="Arial" w:eastAsia="Times New Roman" w:hAnsi="Arial" w:cs="Arial"/>
          <w:i/>
          <w:lang w:val="it-IT"/>
        </w:rPr>
      </w:pPr>
      <w:r w:rsidRPr="003F3F89">
        <w:rPr>
          <w:rFonts w:ascii="Arial" w:hAnsi="Arial" w:cs="Arial"/>
          <w:b/>
          <w:bCs/>
          <w:lang w:val="it-IT"/>
        </w:rPr>
        <w:t>Platine e ponti:</w:t>
      </w:r>
      <w:r w:rsidRPr="003F3F89">
        <w:rPr>
          <w:rFonts w:ascii="Arial" w:hAnsi="Arial" w:cs="Arial"/>
          <w:lang w:val="it-IT"/>
        </w:rPr>
        <w:t xml:space="preserve"> Benjamin Signoud / Amecap, Rodrigue Baume / Horlofab, 2B8 e MB&amp;F</w:t>
      </w:r>
    </w:p>
    <w:p w14:paraId="71EE6913" w14:textId="502EB232"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Bilanciere:</w:t>
      </w:r>
      <w:r w:rsidRPr="003F3F89">
        <w:rPr>
          <w:rFonts w:ascii="Arial" w:hAnsi="Arial" w:cs="Arial"/>
          <w:lang w:val="it-IT"/>
        </w:rPr>
        <w:t xml:space="preserve"> Marc Bolis / Atokalpa</w:t>
      </w:r>
    </w:p>
    <w:p w14:paraId="6241E0BB" w14:textId="77777777"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Molle classiche e molle di scatto:</w:t>
      </w:r>
      <w:r w:rsidRPr="003F3F89">
        <w:rPr>
          <w:rFonts w:ascii="Arial" w:eastAsia="Times New Roman" w:hAnsi="Arial" w:cs="Arial"/>
          <w:bCs/>
          <w:lang w:val="it-IT" w:eastAsia="fr-FR"/>
        </w:rPr>
        <w:t xml:space="preserve"> Alain Pellet / Elefil Swiss</w:t>
      </w:r>
    </w:p>
    <w:p w14:paraId="14575641" w14:textId="0411C378" w:rsidR="00A57364" w:rsidRPr="003F3F89" w:rsidRDefault="004D45FF" w:rsidP="00A20066">
      <w:pPr>
        <w:spacing w:after="0" w:line="240" w:lineRule="auto"/>
        <w:rPr>
          <w:rFonts w:ascii="Arial" w:eastAsia="Times New Roman" w:hAnsi="Arial" w:cs="Arial"/>
          <w:lang w:val="it-IT" w:eastAsia="fr-FR"/>
        </w:rPr>
      </w:pPr>
      <w:r w:rsidRPr="003F3F89">
        <w:rPr>
          <w:rFonts w:ascii="Arial" w:eastAsia="Times New Roman" w:hAnsi="Arial" w:cs="Arial"/>
          <w:b/>
          <w:lang w:val="it-IT" w:eastAsia="fr-FR"/>
        </w:rPr>
        <w:t>Molla motrice e bariletto:</w:t>
      </w:r>
      <w:r w:rsidRPr="003F3F89">
        <w:rPr>
          <w:rFonts w:ascii="Arial" w:eastAsia="Times New Roman" w:hAnsi="Arial" w:cs="Arial"/>
          <w:lang w:val="it-IT" w:eastAsia="fr-FR"/>
        </w:rPr>
        <w:t xml:space="preserve"> Stéphane Schwab / Schwab Feller</w:t>
      </w:r>
    </w:p>
    <w:p w14:paraId="3884889E" w14:textId="511ACADF" w:rsidR="003B3E2D" w:rsidRPr="003F3F89" w:rsidRDefault="003B3E2D" w:rsidP="00A20066">
      <w:pPr>
        <w:spacing w:after="0" w:line="240" w:lineRule="auto"/>
        <w:rPr>
          <w:rFonts w:ascii="Arial" w:eastAsia="Times New Roman" w:hAnsi="Arial" w:cs="Arial"/>
          <w:lang w:val="it-IT" w:eastAsia="fr-FR"/>
        </w:rPr>
      </w:pPr>
      <w:r w:rsidRPr="003F3F89">
        <w:rPr>
          <w:rFonts w:ascii="Arial" w:eastAsia="Times New Roman" w:hAnsi="Arial" w:cs="Arial"/>
          <w:b/>
          <w:lang w:val="it-IT" w:eastAsia="fr-FR"/>
        </w:rPr>
        <w:t>Rubini:</w:t>
      </w:r>
      <w:r w:rsidRPr="003F3F89">
        <w:rPr>
          <w:rFonts w:ascii="Arial" w:eastAsia="Times New Roman" w:hAnsi="Arial" w:cs="Arial"/>
          <w:lang w:val="it-IT" w:eastAsia="fr-FR"/>
        </w:rPr>
        <w:t xml:space="preserve"> Pierhor / Crelier</w:t>
      </w:r>
    </w:p>
    <w:p w14:paraId="7594B9CD" w14:textId="77777777"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Incisione a mano del movimento:</w:t>
      </w:r>
      <w:r w:rsidRPr="003F3F89">
        <w:rPr>
          <w:rFonts w:ascii="Arial" w:eastAsia="Times New Roman" w:hAnsi="Arial" w:cs="Arial"/>
          <w:bCs/>
          <w:color w:val="000000" w:themeColor="text1"/>
          <w:lang w:val="it-IT" w:eastAsia="fr-FR"/>
        </w:rPr>
        <w:t xml:space="preserve"> Glypto</w:t>
      </w:r>
    </w:p>
    <w:p w14:paraId="6D7EF1A0" w14:textId="0AE881CD" w:rsidR="00B27532" w:rsidRPr="003F3F89" w:rsidRDefault="004D45FF" w:rsidP="00B27532">
      <w:pPr>
        <w:spacing w:after="0" w:line="240" w:lineRule="auto"/>
        <w:rPr>
          <w:rFonts w:ascii="Arial" w:eastAsia="Times New Roman" w:hAnsi="Arial" w:cs="Arial"/>
          <w:bCs/>
          <w:lang w:val="it-IT" w:eastAsia="fr-FR"/>
        </w:rPr>
      </w:pPr>
      <w:r w:rsidRPr="003F3F89">
        <w:rPr>
          <w:rFonts w:ascii="Arial" w:eastAsia="Times New Roman" w:hAnsi="Arial" w:cs="Arial"/>
          <w:b/>
          <w:lang w:val="it-IT" w:eastAsia="fr-FR"/>
        </w:rPr>
        <w:t>Lavorazione a mano dei componenti del movimento:</w:t>
      </w:r>
      <w:r w:rsidRPr="003F3F89">
        <w:rPr>
          <w:rFonts w:ascii="Arial" w:eastAsia="Times New Roman" w:hAnsi="Arial" w:cs="Arial"/>
          <w:bCs/>
          <w:color w:val="000000" w:themeColor="text1"/>
          <w:lang w:val="it-IT" w:eastAsia="fr-FR"/>
        </w:rPr>
        <w:t xml:space="preserve"> </w:t>
      </w:r>
      <w:r w:rsidR="00B27532" w:rsidRPr="003F3F89">
        <w:rPr>
          <w:rFonts w:ascii="Arial" w:eastAsia="Times New Roman" w:hAnsi="Arial" w:cs="Arial"/>
          <w:bCs/>
          <w:lang w:val="it-IT" w:eastAsia="fr-FR"/>
        </w:rPr>
        <w:t>Jacques-Adrien Rochat e Denis Garcia / C.-L. Rochat, DSMI</w:t>
      </w:r>
    </w:p>
    <w:p w14:paraId="1B542760" w14:textId="3A087CB0"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Decorazione del</w:t>
      </w:r>
      <w:r w:rsidR="003B3E2D" w:rsidRPr="003F3F89">
        <w:rPr>
          <w:rFonts w:ascii="Arial" w:eastAsia="Times New Roman" w:hAnsi="Arial" w:cs="Arial"/>
          <w:b/>
          <w:lang w:val="it-IT" w:eastAsia="fr-FR"/>
        </w:rPr>
        <w:t xml:space="preserve"> quadrante</w:t>
      </w:r>
      <w:r w:rsidRPr="003F3F89">
        <w:rPr>
          <w:rFonts w:ascii="Arial" w:eastAsia="Times New Roman" w:hAnsi="Arial" w:cs="Arial"/>
          <w:b/>
          <w:lang w:val="it-IT" w:eastAsia="fr-FR"/>
        </w:rPr>
        <w:t>:</w:t>
      </w:r>
      <w:r w:rsidRPr="003F3F89">
        <w:rPr>
          <w:rFonts w:ascii="Arial" w:eastAsia="Times New Roman" w:hAnsi="Arial" w:cs="Arial"/>
          <w:bCs/>
          <w:color w:val="000000"/>
          <w:lang w:val="it-IT" w:eastAsia="fr-FR"/>
        </w:rPr>
        <w:t xml:space="preserve"> </w:t>
      </w:r>
      <w:r w:rsidR="009113F2" w:rsidRPr="003F3F89">
        <w:rPr>
          <w:rFonts w:ascii="Arial" w:eastAsia="Times New Roman" w:hAnsi="Arial" w:cs="Arial"/>
          <w:bCs/>
          <w:color w:val="000000" w:themeColor="text1"/>
          <w:lang w:val="it-IT" w:eastAsia="fr-FR"/>
        </w:rPr>
        <w:t>DM Surfaces</w:t>
      </w:r>
    </w:p>
    <w:p w14:paraId="15773453" w14:textId="0E7B727D" w:rsidR="009113F2" w:rsidRPr="003F3F89" w:rsidRDefault="009113F2" w:rsidP="00A20066">
      <w:pPr>
        <w:spacing w:after="0" w:line="240" w:lineRule="auto"/>
        <w:rPr>
          <w:rFonts w:ascii="Arial" w:eastAsia="Times New Roman" w:hAnsi="Arial" w:cs="Arial"/>
          <w:bCs/>
          <w:lang w:val="it-IT" w:eastAsia="fr-FR"/>
        </w:rPr>
      </w:pPr>
      <w:r w:rsidRPr="003F3F89">
        <w:rPr>
          <w:rFonts w:ascii="Arial" w:eastAsia="Times New Roman" w:hAnsi="Arial" w:cs="Arial"/>
          <w:b/>
          <w:lang w:val="it-IT" w:eastAsia="fr-FR"/>
        </w:rPr>
        <w:t>Decorazione della cassa:</w:t>
      </w:r>
      <w:r w:rsidRPr="003F3F89">
        <w:rPr>
          <w:rFonts w:ascii="Arial" w:eastAsia="Times New Roman" w:hAnsi="Arial" w:cs="Arial"/>
          <w:bCs/>
          <w:color w:val="000000"/>
          <w:lang w:val="it-IT" w:eastAsia="fr-FR"/>
        </w:rPr>
        <w:t xml:space="preserve"> </w:t>
      </w:r>
      <w:r w:rsidR="00B27532" w:rsidRPr="003F3F89">
        <w:rPr>
          <w:rFonts w:ascii="Arial" w:eastAsia="Times New Roman" w:hAnsi="Arial" w:cs="Arial"/>
          <w:bCs/>
          <w:lang w:val="it-IT" w:eastAsia="fr-FR"/>
        </w:rPr>
        <w:t xml:space="preserve">Bripoli, </w:t>
      </w:r>
      <w:r w:rsidR="00B27532" w:rsidRPr="003F3F89">
        <w:rPr>
          <w:rFonts w:ascii="Arial" w:hAnsi="Arial" w:cs="Arial"/>
          <w:lang w:val="it-IT"/>
        </w:rPr>
        <w:t>FIFAJ Horlogerie,Termin’hor</w:t>
      </w:r>
    </w:p>
    <w:p w14:paraId="06774BEB" w14:textId="77777777"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 xml:space="preserve">Trattamento PVD: </w:t>
      </w:r>
      <w:r w:rsidRPr="003F3F89">
        <w:rPr>
          <w:rFonts w:ascii="Arial" w:eastAsia="Times New Roman" w:hAnsi="Arial" w:cs="Arial"/>
          <w:bCs/>
          <w:color w:val="000000"/>
          <w:lang w:val="it-IT" w:eastAsia="fr-FR"/>
        </w:rPr>
        <w:t>Pierre-Albert Steinmann / Positive Coating</w:t>
      </w:r>
    </w:p>
    <w:p w14:paraId="29A83922" w14:textId="77777777" w:rsidR="00A57364" w:rsidRPr="003F3F89" w:rsidRDefault="004D45FF" w:rsidP="00A20066">
      <w:pPr>
        <w:spacing w:after="0" w:line="240" w:lineRule="auto"/>
        <w:rPr>
          <w:rFonts w:ascii="Arial" w:eastAsia="Times New Roman" w:hAnsi="Arial" w:cs="Arial"/>
          <w:lang w:val="it-IT" w:eastAsia="fr-FR"/>
        </w:rPr>
      </w:pPr>
      <w:r w:rsidRPr="003F3F89">
        <w:rPr>
          <w:rFonts w:ascii="Arial" w:eastAsia="Times New Roman" w:hAnsi="Arial" w:cs="Arial"/>
          <w:b/>
          <w:lang w:val="it-IT" w:eastAsia="fr-FR"/>
        </w:rPr>
        <w:t>Lingotti d’oro (Catena di custodia):</w:t>
      </w:r>
      <w:r w:rsidRPr="003F3F89">
        <w:rPr>
          <w:rFonts w:ascii="Arial" w:eastAsia="Times New Roman" w:hAnsi="Arial" w:cs="Arial"/>
          <w:lang w:val="it-IT" w:eastAsia="fr-FR"/>
        </w:rPr>
        <w:t xml:space="preserve"> Jean Philippe Chételat / Cendres et Métaux Lux</w:t>
      </w:r>
    </w:p>
    <w:p w14:paraId="35A4A11F" w14:textId="1395A04C" w:rsidR="00A57364" w:rsidRPr="003F3F89" w:rsidRDefault="004D45FF" w:rsidP="00A20066">
      <w:pPr>
        <w:spacing w:after="0" w:line="240" w:lineRule="auto"/>
        <w:rPr>
          <w:rFonts w:ascii="Arial" w:eastAsia="Times New Roman" w:hAnsi="Arial" w:cs="Arial"/>
          <w:bCs/>
          <w:i/>
          <w:color w:val="000000"/>
          <w:lang w:val="it-IT" w:eastAsia="fr-FR"/>
        </w:rPr>
      </w:pPr>
      <w:r w:rsidRPr="003F3F89">
        <w:rPr>
          <w:rFonts w:ascii="Arial" w:eastAsia="Times New Roman" w:hAnsi="Arial" w:cs="Arial"/>
          <w:b/>
          <w:lang w:val="it-IT" w:eastAsia="fr-FR"/>
        </w:rPr>
        <w:t>Assemblaggio del movimento:</w:t>
      </w:r>
      <w:r w:rsidRPr="003F3F89">
        <w:rPr>
          <w:rFonts w:ascii="Arial" w:eastAsia="Times New Roman" w:hAnsi="Arial" w:cs="Arial"/>
          <w:bCs/>
          <w:i/>
          <w:iCs/>
          <w:color w:val="000000"/>
          <w:lang w:val="it-IT" w:eastAsia="fr-FR"/>
        </w:rPr>
        <w:t xml:space="preserve"> </w:t>
      </w:r>
      <w:r w:rsidRPr="003F3F89">
        <w:rPr>
          <w:rFonts w:ascii="Arial" w:eastAsia="Times New Roman" w:hAnsi="Arial" w:cs="Arial"/>
          <w:bCs/>
          <w:color w:val="000000"/>
          <w:lang w:val="it-IT" w:eastAsia="fr-FR"/>
        </w:rPr>
        <w:t>Didier Dumas, Georges Veisy, Anne Guiter, Emmanuel Maitre</w:t>
      </w:r>
      <w:r w:rsidR="009113F2" w:rsidRPr="003F3F89">
        <w:rPr>
          <w:rFonts w:ascii="Arial" w:eastAsia="Times New Roman" w:hAnsi="Arial" w:cs="Arial"/>
          <w:bCs/>
          <w:color w:val="000000"/>
          <w:lang w:val="it-IT" w:eastAsia="fr-FR"/>
        </w:rPr>
        <w:t>,</w:t>
      </w:r>
      <w:r w:rsidRPr="003F3F89">
        <w:rPr>
          <w:rFonts w:ascii="Arial" w:eastAsia="Times New Roman" w:hAnsi="Arial" w:cs="Arial"/>
          <w:bCs/>
          <w:color w:val="000000"/>
          <w:lang w:val="it-IT" w:eastAsia="fr-FR"/>
        </w:rPr>
        <w:t xml:space="preserve"> Henri Porteboeuf </w:t>
      </w:r>
      <w:r w:rsidR="009113F2" w:rsidRPr="003F3F89">
        <w:rPr>
          <w:rFonts w:ascii="Arial" w:eastAsia="Times New Roman" w:hAnsi="Arial" w:cs="Arial"/>
          <w:bCs/>
          <w:color w:val="000000"/>
          <w:lang w:val="it-IT" w:eastAsia="fr-FR"/>
        </w:rPr>
        <w:t xml:space="preserve">e </w:t>
      </w:r>
      <w:r w:rsidR="009113F2" w:rsidRPr="003F3F89">
        <w:rPr>
          <w:rFonts w:ascii="Arial" w:hAnsi="Arial" w:cs="Arial"/>
          <w:lang w:val="it-IT"/>
        </w:rPr>
        <w:t xml:space="preserve">Mathieu Lecoultre </w:t>
      </w:r>
      <w:r w:rsidRPr="003F3F89">
        <w:rPr>
          <w:rFonts w:ascii="Arial" w:hAnsi="Arial" w:cs="Arial"/>
          <w:lang w:val="it-IT"/>
        </w:rPr>
        <w:t>/</w:t>
      </w:r>
      <w:r w:rsidRPr="003F3F89">
        <w:rPr>
          <w:rFonts w:ascii="Arial" w:eastAsia="Times New Roman" w:hAnsi="Arial" w:cs="Arial"/>
          <w:bCs/>
          <w:color w:val="000000"/>
          <w:lang w:val="it-IT" w:eastAsia="fr-FR"/>
        </w:rPr>
        <w:t xml:space="preserve"> MB&amp;F</w:t>
      </w:r>
    </w:p>
    <w:p w14:paraId="07C5FEF4" w14:textId="427847CD"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Lavorazione in-house:</w:t>
      </w:r>
      <w:r w:rsidRPr="003F3F89">
        <w:rPr>
          <w:rFonts w:ascii="Arial" w:eastAsia="Times New Roman" w:hAnsi="Arial" w:cs="Arial"/>
          <w:bCs/>
          <w:i/>
          <w:iCs/>
          <w:color w:val="000000"/>
          <w:lang w:val="it-IT" w:eastAsia="fr-FR"/>
        </w:rPr>
        <w:t xml:space="preserve"> </w:t>
      </w:r>
      <w:r w:rsidR="009113F2" w:rsidRPr="003F3F89">
        <w:rPr>
          <w:rFonts w:ascii="Arial" w:hAnsi="Arial" w:cs="Arial"/>
          <w:lang w:val="it-IT"/>
        </w:rPr>
        <w:t>Alain Lemarchand, Jean-Baptiste Prétot e Romain Camplo / MB&amp;F</w:t>
      </w:r>
    </w:p>
    <w:p w14:paraId="3288312B" w14:textId="1F13809C" w:rsidR="00B27532" w:rsidRPr="003F3F89" w:rsidRDefault="00B27532" w:rsidP="00B27532">
      <w:pPr>
        <w:spacing w:after="0" w:line="240" w:lineRule="auto"/>
        <w:rPr>
          <w:rFonts w:ascii="Arial" w:eastAsia="Times New Roman" w:hAnsi="Arial" w:cs="Arial"/>
          <w:bCs/>
          <w:i/>
          <w:lang w:val="it-IT"/>
        </w:rPr>
      </w:pPr>
      <w:r w:rsidRPr="003F3F89">
        <w:rPr>
          <w:rFonts w:ascii="Arial" w:hAnsi="Arial" w:cs="Arial"/>
          <w:b/>
          <w:bCs/>
          <w:lang w:val="it-IT"/>
        </w:rPr>
        <w:t>Assistenza post-vendita:</w:t>
      </w:r>
      <w:r w:rsidRPr="003F3F89">
        <w:rPr>
          <w:rFonts w:ascii="Arial" w:hAnsi="Arial" w:cs="Arial"/>
          <w:i/>
          <w:iCs/>
          <w:lang w:val="it-IT"/>
        </w:rPr>
        <w:t xml:space="preserve"> </w:t>
      </w:r>
      <w:r w:rsidRPr="003F3F89">
        <w:rPr>
          <w:rFonts w:ascii="Arial" w:hAnsi="Arial" w:cs="Arial"/>
          <w:lang w:val="it-IT"/>
        </w:rPr>
        <w:t>Antony Moreno / MB&amp;F</w:t>
      </w:r>
    </w:p>
    <w:p w14:paraId="13406723" w14:textId="48BDB0C1"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Controllo qualità:</w:t>
      </w:r>
      <w:r w:rsidRPr="003F3F89">
        <w:rPr>
          <w:rFonts w:ascii="Arial" w:eastAsia="Times New Roman" w:hAnsi="Arial" w:cs="Arial"/>
          <w:bCs/>
          <w:i/>
          <w:iCs/>
          <w:color w:val="000000"/>
          <w:lang w:val="it-IT" w:eastAsia="fr-FR"/>
        </w:rPr>
        <w:t xml:space="preserve"> </w:t>
      </w:r>
      <w:r w:rsidRPr="003F3F89">
        <w:rPr>
          <w:rFonts w:ascii="Arial" w:eastAsia="Times New Roman" w:hAnsi="Arial" w:cs="Arial"/>
          <w:bCs/>
          <w:color w:val="000000"/>
          <w:lang w:val="it-IT" w:eastAsia="fr-FR"/>
        </w:rPr>
        <w:t xml:space="preserve">Cyril Fallet </w:t>
      </w:r>
      <w:r w:rsidR="009113F2" w:rsidRPr="003F3F89">
        <w:rPr>
          <w:rFonts w:ascii="Arial" w:eastAsia="Times New Roman" w:hAnsi="Arial" w:cs="Arial"/>
          <w:bCs/>
          <w:color w:val="000000"/>
          <w:lang w:val="it-IT" w:eastAsia="fr-FR"/>
        </w:rPr>
        <w:t xml:space="preserve">e </w:t>
      </w:r>
      <w:r w:rsidR="009113F2" w:rsidRPr="003F3F89">
        <w:rPr>
          <w:rFonts w:ascii="Arial" w:hAnsi="Arial" w:cs="Arial"/>
          <w:lang w:val="it-IT"/>
        </w:rPr>
        <w:t>Jennifer Longuepez</w:t>
      </w:r>
      <w:r w:rsidR="009113F2" w:rsidRPr="003F3F89">
        <w:rPr>
          <w:rFonts w:ascii="Arial" w:eastAsia="Times New Roman" w:hAnsi="Arial" w:cs="Arial"/>
          <w:bCs/>
          <w:color w:val="FF0000"/>
          <w:lang w:val="it-IT" w:eastAsia="fr-FR"/>
        </w:rPr>
        <w:t xml:space="preserve"> </w:t>
      </w:r>
      <w:r w:rsidRPr="003F3F89">
        <w:rPr>
          <w:rFonts w:ascii="Arial" w:eastAsia="Times New Roman" w:hAnsi="Arial" w:cs="Arial"/>
          <w:bCs/>
          <w:color w:val="000000"/>
          <w:lang w:val="it-IT" w:eastAsia="fr-FR"/>
        </w:rPr>
        <w:t>/ MB&amp;F</w:t>
      </w:r>
    </w:p>
    <w:p w14:paraId="2095E937" w14:textId="77777777" w:rsidR="00B27532" w:rsidRPr="003F3F89" w:rsidRDefault="00B27532" w:rsidP="00B27532">
      <w:pPr>
        <w:spacing w:after="0" w:line="240" w:lineRule="auto"/>
        <w:jc w:val="both"/>
        <w:rPr>
          <w:rFonts w:ascii="Arial" w:eastAsia="Times New Roman" w:hAnsi="Arial" w:cs="Arial"/>
          <w:bCs/>
          <w:i/>
          <w:lang w:val="it-IT"/>
        </w:rPr>
      </w:pPr>
      <w:r w:rsidRPr="003F3F89">
        <w:rPr>
          <w:rFonts w:ascii="Arial" w:eastAsia="Times New Roman" w:hAnsi="Arial" w:cs="Arial"/>
          <w:b/>
          <w:bCs/>
          <w:lang w:val="it-IT"/>
        </w:rPr>
        <w:t>Quadranti:</w:t>
      </w:r>
      <w:r w:rsidRPr="003F3F89">
        <w:rPr>
          <w:rFonts w:ascii="Arial" w:eastAsia="Times New Roman" w:hAnsi="Arial" w:cs="Arial"/>
          <w:i/>
          <w:iCs/>
          <w:lang w:val="it-IT"/>
        </w:rPr>
        <w:t xml:space="preserve"> </w:t>
      </w:r>
      <w:r w:rsidRPr="003F3F89">
        <w:rPr>
          <w:rFonts w:ascii="Arial" w:eastAsia="Times New Roman" w:hAnsi="Arial" w:cs="Arial"/>
          <w:lang w:val="it-IT"/>
        </w:rPr>
        <w:t xml:space="preserve">Hassan Chaïba e Virginie Duval / </w:t>
      </w:r>
      <w:bookmarkStart w:id="3" w:name="_Hlk128651561"/>
      <w:r w:rsidRPr="003F3F89">
        <w:rPr>
          <w:rFonts w:ascii="Arial" w:eastAsia="Times New Roman" w:hAnsi="Arial" w:cs="Arial"/>
          <w:lang w:val="it-IT"/>
        </w:rPr>
        <w:t>La Montre Hermès SA</w:t>
      </w:r>
      <w:bookmarkEnd w:id="3"/>
    </w:p>
    <w:p w14:paraId="1D858DF3" w14:textId="77777777" w:rsidR="00A57364" w:rsidRPr="003F3F89" w:rsidRDefault="004D45FF" w:rsidP="00A20066">
      <w:pPr>
        <w:spacing w:after="0" w:line="240" w:lineRule="auto"/>
        <w:jc w:val="both"/>
        <w:rPr>
          <w:rFonts w:ascii="Arial" w:hAnsi="Arial" w:cs="Arial"/>
          <w:i/>
          <w:lang w:val="it-IT"/>
        </w:rPr>
      </w:pPr>
      <w:r w:rsidRPr="003F3F89">
        <w:rPr>
          <w:rFonts w:ascii="Arial" w:eastAsia="Times New Roman" w:hAnsi="Arial" w:cs="Arial"/>
          <w:b/>
          <w:lang w:val="it-IT" w:eastAsia="fr-FR"/>
        </w:rPr>
        <w:t>Lancette:</w:t>
      </w:r>
      <w:r w:rsidRPr="003F3F89">
        <w:rPr>
          <w:rFonts w:ascii="Arial" w:hAnsi="Arial" w:cs="Arial"/>
          <w:bCs/>
          <w:i/>
          <w:iCs/>
          <w:color w:val="000000"/>
          <w:lang w:val="it-IT"/>
        </w:rPr>
        <w:t xml:space="preserve"> </w:t>
      </w:r>
      <w:r w:rsidRPr="003F3F89">
        <w:rPr>
          <w:rFonts w:ascii="Arial" w:hAnsi="Arial" w:cs="Arial"/>
          <w:bCs/>
          <w:color w:val="000000"/>
          <w:lang w:val="it-IT"/>
        </w:rPr>
        <w:t>Waeber HMS</w:t>
      </w:r>
      <w:r w:rsidRPr="003F3F89">
        <w:rPr>
          <w:rFonts w:ascii="Arial" w:hAnsi="Arial" w:cs="Arial"/>
          <w:bCs/>
          <w:i/>
          <w:iCs/>
          <w:color w:val="000000"/>
          <w:lang w:val="it-IT"/>
        </w:rPr>
        <w:t xml:space="preserve"> </w:t>
      </w:r>
    </w:p>
    <w:p w14:paraId="27A35F86" w14:textId="77777777"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Corone:</w:t>
      </w:r>
      <w:r w:rsidRPr="003F3F89">
        <w:rPr>
          <w:rFonts w:ascii="Arial" w:eastAsia="Times New Roman" w:hAnsi="Arial" w:cs="Arial"/>
          <w:bCs/>
          <w:color w:val="000000"/>
          <w:lang w:val="it-IT" w:eastAsia="fr-FR"/>
        </w:rPr>
        <w:t xml:space="preserve"> Boninchi</w:t>
      </w:r>
    </w:p>
    <w:p w14:paraId="41944CA7"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 xml:space="preserve">Trattamento antiriflesso del vetro zaffiro: </w:t>
      </w:r>
      <w:r w:rsidRPr="003F3F89">
        <w:rPr>
          <w:rFonts w:ascii="Arial" w:hAnsi="Arial" w:cs="Arial"/>
          <w:lang w:val="it-IT"/>
        </w:rPr>
        <w:t>Anthony Schwab / Econorm</w:t>
      </w:r>
    </w:p>
    <w:p w14:paraId="714D8C9D" w14:textId="77777777" w:rsidR="00A57364" w:rsidRPr="003F3F89" w:rsidRDefault="004D45FF" w:rsidP="00A20066">
      <w:pPr>
        <w:spacing w:after="0" w:line="240" w:lineRule="auto"/>
        <w:jc w:val="both"/>
        <w:rPr>
          <w:rFonts w:ascii="Arial" w:eastAsia="Times New Roman" w:hAnsi="Arial" w:cs="Arial"/>
          <w:bCs/>
          <w:color w:val="000000"/>
          <w:lang w:val="it-IT" w:eastAsia="fr-FR"/>
        </w:rPr>
      </w:pPr>
      <w:r w:rsidRPr="003F3F89">
        <w:rPr>
          <w:rFonts w:ascii="Arial" w:eastAsia="Times New Roman" w:hAnsi="Arial" w:cs="Arial"/>
          <w:b/>
          <w:lang w:val="it-IT" w:eastAsia="fr-FR"/>
        </w:rPr>
        <w:t xml:space="preserve">Fibbia: </w:t>
      </w:r>
      <w:r w:rsidRPr="003F3F89">
        <w:rPr>
          <w:rFonts w:ascii="Arial" w:eastAsia="Times New Roman" w:hAnsi="Arial" w:cs="Arial"/>
          <w:bCs/>
          <w:color w:val="000000"/>
          <w:lang w:val="it-IT" w:eastAsia="fr-FR"/>
        </w:rPr>
        <w:t>G&amp;F Châtelain</w:t>
      </w:r>
    </w:p>
    <w:p w14:paraId="47185D18"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Cinturino:</w:t>
      </w:r>
      <w:r w:rsidRPr="003F3F89">
        <w:rPr>
          <w:rFonts w:ascii="Arial" w:hAnsi="Arial" w:cs="Arial"/>
          <w:i/>
          <w:iCs/>
          <w:lang w:val="it-IT"/>
        </w:rPr>
        <w:t xml:space="preserve"> </w:t>
      </w:r>
      <w:r w:rsidRPr="003F3F89">
        <w:rPr>
          <w:rFonts w:ascii="Arial" w:hAnsi="Arial" w:cs="Arial"/>
          <w:lang w:val="it-IT"/>
        </w:rPr>
        <w:t>Multicuirs</w:t>
      </w:r>
    </w:p>
    <w:p w14:paraId="0CB83784" w14:textId="77777777" w:rsidR="00A57364" w:rsidRPr="003F3F89" w:rsidRDefault="004D45FF" w:rsidP="00A20066">
      <w:pPr>
        <w:spacing w:after="0" w:line="240" w:lineRule="auto"/>
        <w:rPr>
          <w:rFonts w:ascii="Arial" w:eastAsia="Times New Roman" w:hAnsi="Arial" w:cs="Arial"/>
          <w:bCs/>
          <w:color w:val="000000"/>
          <w:lang w:val="it-IT" w:eastAsia="fr-FR"/>
        </w:rPr>
      </w:pPr>
      <w:r w:rsidRPr="003F3F89">
        <w:rPr>
          <w:rFonts w:ascii="Arial" w:eastAsia="Times New Roman" w:hAnsi="Arial" w:cs="Arial"/>
          <w:b/>
          <w:lang w:val="it-IT" w:eastAsia="fr-FR"/>
        </w:rPr>
        <w:t>Astuccio:</w:t>
      </w:r>
      <w:r w:rsidRPr="003F3F89">
        <w:rPr>
          <w:rFonts w:ascii="Arial" w:eastAsia="Times New Roman" w:hAnsi="Arial" w:cs="Arial"/>
          <w:bCs/>
          <w:color w:val="000000"/>
          <w:lang w:val="it-IT" w:eastAsia="fr-FR"/>
        </w:rPr>
        <w:t xml:space="preserve"> Olivier Berthon / Soixanteetonze</w:t>
      </w:r>
    </w:p>
    <w:p w14:paraId="4880CED3" w14:textId="77777777" w:rsidR="00B27532" w:rsidRPr="003F3F89" w:rsidRDefault="00B27532" w:rsidP="00B27532">
      <w:pPr>
        <w:spacing w:after="0" w:line="240" w:lineRule="auto"/>
        <w:rPr>
          <w:rFonts w:ascii="Arial" w:eastAsia="Times New Roman" w:hAnsi="Arial" w:cs="Arial"/>
          <w:bCs/>
          <w:lang w:val="it-IT"/>
        </w:rPr>
      </w:pPr>
      <w:r w:rsidRPr="003F3F89">
        <w:rPr>
          <w:rFonts w:ascii="Arial" w:hAnsi="Arial" w:cs="Arial"/>
          <w:b/>
          <w:bCs/>
          <w:lang w:val="it-IT"/>
        </w:rPr>
        <w:t>Logistica e produzione:</w:t>
      </w:r>
      <w:r w:rsidRPr="003F3F89">
        <w:rPr>
          <w:rFonts w:ascii="Arial" w:hAnsi="Arial" w:cs="Arial"/>
          <w:lang w:val="it-IT"/>
        </w:rPr>
        <w:t xml:space="preserve"> David Lamy, Ashley Moussier, Fanny Boutier, Mélanie Ataide, Thibaut Joannard, Maryline Leveque, Emilie Burnier e Thi-Kim Phy Pham / MB&amp;F</w:t>
      </w:r>
    </w:p>
    <w:p w14:paraId="4E4A8D0E" w14:textId="77777777" w:rsidR="00A57364" w:rsidRPr="003F3F89" w:rsidRDefault="00A57364" w:rsidP="00A20066">
      <w:pPr>
        <w:spacing w:after="0" w:line="240" w:lineRule="auto"/>
        <w:rPr>
          <w:rFonts w:ascii="Arial" w:eastAsia="Times New Roman" w:hAnsi="Arial" w:cs="Arial"/>
          <w:bCs/>
          <w:color w:val="000000"/>
          <w:lang w:val="it-IT" w:eastAsia="fr-FR"/>
        </w:rPr>
      </w:pPr>
    </w:p>
    <w:p w14:paraId="048DA5F1" w14:textId="4A187C88" w:rsidR="00B27532" w:rsidRPr="003F3F89" w:rsidRDefault="00B27532" w:rsidP="00B27532">
      <w:pPr>
        <w:spacing w:after="0" w:line="240" w:lineRule="auto"/>
        <w:jc w:val="both"/>
        <w:rPr>
          <w:rFonts w:ascii="Arial" w:hAnsi="Arial" w:cs="Arial"/>
          <w:lang w:val="it-IT"/>
        </w:rPr>
      </w:pPr>
      <w:r w:rsidRPr="003F3F89">
        <w:rPr>
          <w:rFonts w:ascii="Arial" w:hAnsi="Arial" w:cs="Arial"/>
          <w:b/>
          <w:bCs/>
          <w:lang w:val="it-IT"/>
        </w:rPr>
        <w:t>Marketing e comunicazione:</w:t>
      </w:r>
      <w:r w:rsidRPr="003F3F89">
        <w:rPr>
          <w:rFonts w:ascii="Arial" w:hAnsi="Arial" w:cs="Arial"/>
          <w:lang w:val="it-IT"/>
        </w:rPr>
        <w:t xml:space="preserve"> Charris Yadigaroglou, Vanessa André, Arnaud Légeret, Paul Gay e Talya Lakin / MB&amp;F</w:t>
      </w:r>
    </w:p>
    <w:p w14:paraId="286E3C28" w14:textId="214FC886" w:rsidR="00B27532" w:rsidRPr="003F3F89" w:rsidRDefault="00B27532" w:rsidP="00B27532">
      <w:pPr>
        <w:spacing w:after="0" w:line="240" w:lineRule="auto"/>
        <w:jc w:val="both"/>
        <w:rPr>
          <w:rFonts w:ascii="Arial" w:hAnsi="Arial" w:cs="Arial"/>
          <w:lang w:val="it-IT"/>
        </w:rPr>
      </w:pPr>
      <w:r w:rsidRPr="003F3F89">
        <w:rPr>
          <w:rFonts w:ascii="Arial" w:eastAsia="Times New Roman" w:hAnsi="Arial" w:cs="Arial"/>
          <w:b/>
          <w:lang w:val="it-IT" w:eastAsia="fr-FR"/>
        </w:rPr>
        <w:t>Graphic design:</w:t>
      </w:r>
      <w:r w:rsidRPr="003F3F89">
        <w:rPr>
          <w:rFonts w:ascii="Arial" w:hAnsi="Arial" w:cs="Arial"/>
          <w:i/>
          <w:iCs/>
          <w:lang w:val="it-IT"/>
        </w:rPr>
        <w:t xml:space="preserve"> </w:t>
      </w:r>
      <w:r w:rsidRPr="003F3F89">
        <w:rPr>
          <w:rFonts w:ascii="Arial" w:hAnsi="Arial" w:cs="Arial"/>
          <w:lang w:val="it-IT"/>
        </w:rPr>
        <w:t>Sidonie Bays / MB&amp;F</w:t>
      </w:r>
    </w:p>
    <w:p w14:paraId="2511DF99" w14:textId="7346863E" w:rsidR="00B27532" w:rsidRPr="003F3F89" w:rsidRDefault="00B27532" w:rsidP="00B27532">
      <w:pPr>
        <w:spacing w:after="0" w:line="240" w:lineRule="auto"/>
        <w:jc w:val="both"/>
        <w:rPr>
          <w:rFonts w:ascii="Arial" w:hAnsi="Arial" w:cs="Arial"/>
          <w:lang w:val="it-IT"/>
        </w:rPr>
      </w:pPr>
      <w:r w:rsidRPr="003F3F89">
        <w:rPr>
          <w:rFonts w:ascii="Arial" w:hAnsi="Arial" w:cs="Arial"/>
          <w:b/>
          <w:bCs/>
          <w:lang w:val="it-IT"/>
        </w:rPr>
        <w:t>M.A.D.Gallery:</w:t>
      </w:r>
      <w:r w:rsidRPr="003F3F89">
        <w:rPr>
          <w:rFonts w:ascii="Arial" w:hAnsi="Arial" w:cs="Arial"/>
          <w:lang w:val="it-IT"/>
        </w:rPr>
        <w:t xml:space="preserve"> Hervé Estienne e </w:t>
      </w:r>
      <w:bookmarkStart w:id="4" w:name="_Hlk127193989"/>
      <w:r w:rsidRPr="003F3F89">
        <w:rPr>
          <w:rFonts w:ascii="Arial" w:hAnsi="Arial" w:cs="Arial"/>
          <w:lang w:val="it-IT"/>
        </w:rPr>
        <w:t>Margaux Dionisio Cera / MB&amp;F</w:t>
      </w:r>
      <w:bookmarkEnd w:id="4"/>
    </w:p>
    <w:p w14:paraId="7447FF71" w14:textId="1B6A4F86"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Vendite:</w:t>
      </w:r>
      <w:r w:rsidRPr="003F3F89">
        <w:rPr>
          <w:rFonts w:ascii="Arial" w:hAnsi="Arial" w:cs="Arial"/>
          <w:i/>
          <w:iCs/>
          <w:lang w:val="it-IT"/>
        </w:rPr>
        <w:t xml:space="preserve"> </w:t>
      </w:r>
      <w:r w:rsidR="009113F2" w:rsidRPr="003F3F89">
        <w:rPr>
          <w:rFonts w:ascii="Arial" w:hAnsi="Arial" w:cs="Arial"/>
          <w:lang w:val="it-IT"/>
        </w:rPr>
        <w:t>Thibault Verdonckt, Virginie Marchon, Cédric Roussel, Jean-Marc Bories e Augustin Chivot / MB&amp;F</w:t>
      </w:r>
    </w:p>
    <w:p w14:paraId="5879802D" w14:textId="04687DF5" w:rsidR="00B27532" w:rsidRPr="003F3F89" w:rsidRDefault="00B27532" w:rsidP="00A20066">
      <w:pPr>
        <w:spacing w:after="0" w:line="240" w:lineRule="auto"/>
        <w:jc w:val="both"/>
        <w:rPr>
          <w:rFonts w:ascii="Arial" w:hAnsi="Arial" w:cs="Arial"/>
          <w:lang w:val="it-IT"/>
        </w:rPr>
      </w:pPr>
      <w:r w:rsidRPr="003F3F89">
        <w:rPr>
          <w:rFonts w:ascii="Arial" w:eastAsia="Times New Roman" w:hAnsi="Arial" w:cs="Arial"/>
          <w:b/>
          <w:lang w:val="it-IT" w:eastAsia="fr-FR"/>
        </w:rPr>
        <w:t>Testi:</w:t>
      </w:r>
      <w:r w:rsidRPr="003F3F89">
        <w:rPr>
          <w:rFonts w:ascii="Arial" w:hAnsi="Arial" w:cs="Arial"/>
          <w:i/>
          <w:iCs/>
          <w:lang w:val="it-IT"/>
        </w:rPr>
        <w:t xml:space="preserve"> </w:t>
      </w:r>
      <w:r w:rsidRPr="003F3F89">
        <w:rPr>
          <w:rFonts w:ascii="Arial" w:hAnsi="Arial" w:cs="Arial"/>
          <w:lang w:val="it-IT"/>
        </w:rPr>
        <w:t>Suzanne Wong / Worldtempus</w:t>
      </w:r>
    </w:p>
    <w:p w14:paraId="31275014" w14:textId="30334596" w:rsidR="00B27532" w:rsidRPr="003F3F89" w:rsidRDefault="00B27532" w:rsidP="00B27532">
      <w:pPr>
        <w:spacing w:after="0" w:line="240" w:lineRule="auto"/>
        <w:jc w:val="both"/>
        <w:rPr>
          <w:rFonts w:ascii="Arial" w:hAnsi="Arial" w:cs="Arial"/>
          <w:lang w:val="it-IT"/>
        </w:rPr>
      </w:pPr>
      <w:r w:rsidRPr="003F3F89">
        <w:rPr>
          <w:rFonts w:ascii="Arial" w:hAnsi="Arial" w:cs="Arial"/>
          <w:b/>
          <w:bCs/>
          <w:lang w:val="it-IT"/>
        </w:rPr>
        <w:t xml:space="preserve">Fotografia orologi: </w:t>
      </w:r>
      <w:r w:rsidRPr="003F3F89">
        <w:rPr>
          <w:rFonts w:ascii="Arial" w:hAnsi="Arial" w:cs="Arial"/>
          <w:lang w:val="it-IT"/>
        </w:rPr>
        <w:t>Laurent-Xavier Moulin, David Carteron e Stéphane de Bourgies</w:t>
      </w:r>
    </w:p>
    <w:p w14:paraId="3A0160D6" w14:textId="53A70C2C" w:rsidR="00B27532" w:rsidRPr="003F3F89" w:rsidRDefault="00B27532" w:rsidP="00B27532">
      <w:pPr>
        <w:spacing w:after="0" w:line="240" w:lineRule="auto"/>
        <w:jc w:val="both"/>
        <w:rPr>
          <w:rFonts w:ascii="Arial" w:hAnsi="Arial" w:cs="Arial"/>
          <w:lang w:val="it-IT"/>
        </w:rPr>
      </w:pPr>
      <w:r w:rsidRPr="003F3F89">
        <w:rPr>
          <w:rFonts w:ascii="Arial" w:eastAsia="Times New Roman" w:hAnsi="Arial" w:cs="Arial"/>
          <w:b/>
          <w:lang w:val="it-IT" w:eastAsia="fr-FR"/>
        </w:rPr>
        <w:t>Film:</w:t>
      </w:r>
      <w:r w:rsidRPr="003F3F89">
        <w:rPr>
          <w:rFonts w:ascii="Arial" w:hAnsi="Arial" w:cs="Arial"/>
          <w:lang w:val="it-IT"/>
        </w:rPr>
        <w:t xml:space="preserve"> Marc-André Deschoux / MAD LUX, Manouil Karapetsis e Dominik Lang / Brosky Media</w:t>
      </w:r>
    </w:p>
    <w:p w14:paraId="424A4825"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Fotografia ritratto:</w:t>
      </w:r>
      <w:r w:rsidRPr="003F3F89">
        <w:rPr>
          <w:rFonts w:ascii="Arial" w:hAnsi="Arial" w:cs="Arial"/>
          <w:lang w:val="it-IT"/>
        </w:rPr>
        <w:t xml:space="preserve"> Régis Golay / Federal</w:t>
      </w:r>
    </w:p>
    <w:p w14:paraId="36BE99B8" w14:textId="77777777" w:rsidR="00A57364" w:rsidRPr="003F3F89" w:rsidRDefault="004D45FF" w:rsidP="00A20066">
      <w:pPr>
        <w:spacing w:after="0" w:line="240" w:lineRule="auto"/>
        <w:jc w:val="both"/>
        <w:rPr>
          <w:rFonts w:ascii="Arial" w:hAnsi="Arial" w:cs="Arial"/>
          <w:lang w:val="it-IT"/>
        </w:rPr>
      </w:pPr>
      <w:r w:rsidRPr="003F3F89">
        <w:rPr>
          <w:rFonts w:ascii="Arial" w:eastAsia="Times New Roman" w:hAnsi="Arial" w:cs="Arial"/>
          <w:b/>
          <w:lang w:val="it-IT" w:eastAsia="fr-FR"/>
        </w:rPr>
        <w:t>Webmaster:</w:t>
      </w:r>
      <w:r w:rsidRPr="003F3F89">
        <w:rPr>
          <w:rFonts w:ascii="Arial" w:hAnsi="Arial" w:cs="Arial"/>
          <w:lang w:val="it-IT"/>
        </w:rPr>
        <w:t xml:space="preserve"> Stéphane Balet / Idéative</w:t>
      </w:r>
    </w:p>
    <w:p w14:paraId="3C1A3FAB" w14:textId="77777777" w:rsidR="00BD25EE" w:rsidRPr="003F3F89" w:rsidRDefault="00BD25EE" w:rsidP="00A20066">
      <w:pPr>
        <w:spacing w:after="0" w:line="240" w:lineRule="auto"/>
        <w:rPr>
          <w:rFonts w:ascii="Arial" w:hAnsi="Arial" w:cs="Arial"/>
          <w:lang w:val="it-IT"/>
        </w:rPr>
      </w:pPr>
      <w:r w:rsidRPr="003F3F89">
        <w:rPr>
          <w:rFonts w:ascii="Arial" w:hAnsi="Arial" w:cs="Arial"/>
          <w:lang w:val="it-IT"/>
        </w:rPr>
        <w:br w:type="page"/>
      </w:r>
    </w:p>
    <w:p w14:paraId="03D69219" w14:textId="77777777" w:rsidR="00C417A2" w:rsidRPr="003F3F89" w:rsidRDefault="00C417A2" w:rsidP="00C417A2">
      <w:pPr>
        <w:spacing w:after="0" w:line="240" w:lineRule="auto"/>
        <w:jc w:val="center"/>
        <w:rPr>
          <w:rFonts w:ascii="Arial" w:hAnsi="Arial" w:cs="Arial"/>
          <w:b/>
          <w:bCs/>
          <w:sz w:val="28"/>
          <w:lang w:val="it-IT"/>
        </w:rPr>
      </w:pPr>
      <w:r w:rsidRPr="003F3F89">
        <w:rPr>
          <w:rFonts w:ascii="Arial" w:hAnsi="Arial" w:cs="Arial"/>
          <w:b/>
          <w:bCs/>
          <w:sz w:val="28"/>
          <w:lang w:val="it-IT"/>
        </w:rPr>
        <w:lastRenderedPageBreak/>
        <w:t>MB&amp;F – LA NASCITA DI UN LABORATORIO CONCETTUALE</w:t>
      </w:r>
    </w:p>
    <w:p w14:paraId="59AF804E" w14:textId="77777777" w:rsidR="00C417A2" w:rsidRPr="003F3F89" w:rsidRDefault="00C417A2" w:rsidP="00C417A2">
      <w:pPr>
        <w:spacing w:after="0" w:line="240" w:lineRule="auto"/>
        <w:jc w:val="both"/>
        <w:rPr>
          <w:rFonts w:ascii="Arial" w:hAnsi="Arial" w:cs="Arial"/>
          <w:bCs/>
          <w:lang w:val="it-IT"/>
        </w:rPr>
      </w:pPr>
    </w:p>
    <w:p w14:paraId="3CDA0528"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13049AB0" w14:textId="77777777" w:rsidR="00C417A2" w:rsidRPr="003F3F89" w:rsidRDefault="00C417A2" w:rsidP="00C417A2">
      <w:pPr>
        <w:spacing w:after="0" w:line="240" w:lineRule="auto"/>
        <w:jc w:val="both"/>
        <w:rPr>
          <w:rFonts w:ascii="Arial" w:hAnsi="Arial" w:cs="Arial"/>
          <w:bCs/>
          <w:lang w:val="it-IT"/>
        </w:rPr>
      </w:pPr>
    </w:p>
    <w:p w14:paraId="32AF0C88"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008098E6" w14:textId="77777777" w:rsidR="00C417A2" w:rsidRPr="003F3F89" w:rsidRDefault="00C417A2" w:rsidP="00C417A2">
      <w:pPr>
        <w:spacing w:after="0" w:line="240" w:lineRule="auto"/>
        <w:jc w:val="both"/>
        <w:rPr>
          <w:rFonts w:ascii="Arial" w:hAnsi="Arial" w:cs="Arial"/>
          <w:bCs/>
          <w:lang w:val="it-IT"/>
        </w:rPr>
      </w:pPr>
    </w:p>
    <w:p w14:paraId="60765AB6"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3782E9EF" w14:textId="77777777" w:rsidR="00C417A2" w:rsidRPr="003F3F89" w:rsidRDefault="00C417A2" w:rsidP="00C417A2">
      <w:pPr>
        <w:spacing w:after="0" w:line="240" w:lineRule="auto"/>
        <w:jc w:val="both"/>
        <w:rPr>
          <w:rFonts w:ascii="Arial" w:hAnsi="Arial" w:cs="Arial"/>
          <w:bCs/>
          <w:lang w:val="it-IT"/>
        </w:rPr>
      </w:pPr>
    </w:p>
    <w:p w14:paraId="345557C2"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49147076" w14:textId="77777777" w:rsidR="00C417A2" w:rsidRPr="003F3F89" w:rsidRDefault="00C417A2" w:rsidP="00C417A2">
      <w:pPr>
        <w:spacing w:after="0" w:line="240" w:lineRule="auto"/>
        <w:jc w:val="both"/>
        <w:rPr>
          <w:rFonts w:ascii="Arial" w:hAnsi="Arial" w:cs="Arial"/>
          <w:bCs/>
          <w:lang w:val="it-IT"/>
        </w:rPr>
      </w:pPr>
    </w:p>
    <w:p w14:paraId="302B478B"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 xml:space="preserve">Poiché la lettera "F" sta per "Friends" (Amici), è stato del tutto naturale per MB&amp;F sviluppare collaborazioni con artisti, orologiai, designer e produttori stimati. </w:t>
      </w:r>
    </w:p>
    <w:p w14:paraId="07646FD3" w14:textId="77777777" w:rsidR="00C417A2" w:rsidRPr="003F3F89" w:rsidRDefault="00C417A2" w:rsidP="00C417A2">
      <w:pPr>
        <w:spacing w:after="0" w:line="240" w:lineRule="auto"/>
        <w:jc w:val="both"/>
        <w:rPr>
          <w:rFonts w:ascii="Arial" w:hAnsi="Arial" w:cs="Arial"/>
          <w:bCs/>
          <w:lang w:val="it-IT"/>
        </w:rPr>
      </w:pPr>
    </w:p>
    <w:p w14:paraId="33229A57"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5187C748" w14:textId="77777777" w:rsidR="00C417A2" w:rsidRPr="003F3F89" w:rsidRDefault="00C417A2" w:rsidP="00C417A2">
      <w:pPr>
        <w:spacing w:after="0" w:line="240" w:lineRule="auto"/>
        <w:jc w:val="both"/>
        <w:rPr>
          <w:rFonts w:ascii="Arial" w:hAnsi="Arial" w:cs="Arial"/>
          <w:bCs/>
          <w:lang w:val="it-IT"/>
        </w:rPr>
      </w:pPr>
    </w:p>
    <w:p w14:paraId="60F50087" w14:textId="77777777" w:rsidR="00C417A2" w:rsidRPr="003F3F89" w:rsidRDefault="00C417A2" w:rsidP="00C417A2">
      <w:pPr>
        <w:spacing w:after="0" w:line="240" w:lineRule="auto"/>
        <w:jc w:val="both"/>
        <w:rPr>
          <w:rFonts w:ascii="Arial" w:hAnsi="Arial" w:cs="Arial"/>
          <w:bCs/>
          <w:lang w:val="it-IT"/>
        </w:rPr>
      </w:pPr>
      <w:r w:rsidRPr="003F3F89">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3222200C" w14:textId="77777777" w:rsidR="00C417A2" w:rsidRPr="003F3F89" w:rsidRDefault="00C417A2" w:rsidP="00C417A2">
      <w:pPr>
        <w:spacing w:after="0" w:line="240" w:lineRule="auto"/>
        <w:rPr>
          <w:rFonts w:ascii="Arial" w:hAnsi="Arial" w:cs="Arial"/>
          <w:bCs/>
          <w:lang w:val="it-IT"/>
        </w:rPr>
      </w:pPr>
      <w:r w:rsidRPr="003F3F89">
        <w:rPr>
          <w:rFonts w:ascii="Arial" w:hAnsi="Arial" w:cs="Arial"/>
          <w:lang w:val="it-IT"/>
        </w:rPr>
        <w:br w:type="page"/>
      </w:r>
    </w:p>
    <w:p w14:paraId="62344081" w14:textId="77777777" w:rsidR="00C417A2" w:rsidRPr="00DF0096" w:rsidRDefault="00C417A2" w:rsidP="00C417A2">
      <w:pPr>
        <w:spacing w:after="0" w:line="240" w:lineRule="auto"/>
        <w:jc w:val="both"/>
        <w:rPr>
          <w:rFonts w:ascii="Arial" w:hAnsi="Arial" w:cs="Arial"/>
          <w:bCs/>
          <w:lang w:val="it-IT"/>
        </w:rPr>
      </w:pPr>
      <w:r w:rsidRPr="003F3F89">
        <w:rPr>
          <w:rFonts w:ascii="Arial" w:hAnsi="Arial" w:cs="Arial"/>
          <w:lang w:val="it-IT"/>
        </w:rPr>
        <w:lastRenderedPageBreak/>
        <w:t>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20FD0F76" w14:textId="77777777" w:rsidR="00A57364" w:rsidRPr="00DF0096" w:rsidRDefault="00A57364" w:rsidP="004E6B7D">
      <w:pPr>
        <w:spacing w:after="0" w:line="240" w:lineRule="auto"/>
        <w:jc w:val="both"/>
        <w:rPr>
          <w:rFonts w:ascii="Arial" w:eastAsia="Calibri" w:hAnsi="Arial" w:cs="Arial"/>
          <w:lang w:val="it-IT"/>
        </w:rPr>
      </w:pPr>
    </w:p>
    <w:sectPr w:rsidR="00A57364" w:rsidRPr="00DF0096" w:rsidSect="00856CAA">
      <w:headerReference w:type="default" r:id="rId8"/>
      <w:footerReference w:type="default" r:id="rId9"/>
      <w:pgSz w:w="11906" w:h="16838"/>
      <w:pgMar w:top="1417" w:right="1417" w:bottom="170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CF1A" w14:textId="77777777" w:rsidR="005A4A25" w:rsidRDefault="005A4A25">
      <w:pPr>
        <w:spacing w:after="0" w:line="240" w:lineRule="auto"/>
      </w:pPr>
      <w:r>
        <w:separator/>
      </w:r>
    </w:p>
  </w:endnote>
  <w:endnote w:type="continuationSeparator" w:id="0">
    <w:p w14:paraId="21BC637F" w14:textId="77777777" w:rsidR="005A4A25" w:rsidRDefault="005A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94E9" w14:textId="77777777" w:rsidR="00A57364" w:rsidRPr="00010C36" w:rsidRDefault="004D45FF" w:rsidP="00A57364">
    <w:pPr>
      <w:pStyle w:val="Sansinterligne"/>
      <w:jc w:val="left"/>
      <w:rPr>
        <w:rFonts w:ascii="Arial" w:hAnsi="Arial" w:cs="Arial"/>
        <w:sz w:val="18"/>
        <w:szCs w:val="18"/>
        <w:lang w:val="it-IT"/>
      </w:rPr>
    </w:pPr>
    <w:r w:rsidRPr="00C3085D">
      <w:rPr>
        <w:rFonts w:ascii="Arial" w:hAnsi="Arial" w:cs="Arial"/>
        <w:sz w:val="18"/>
        <w:szCs w:val="18"/>
        <w:lang w:val="it-IT"/>
      </w:rPr>
      <w:t xml:space="preserve">Per ulteriori informazioni contattare </w:t>
    </w:r>
  </w:p>
  <w:p w14:paraId="4528D1EC" w14:textId="77777777" w:rsidR="00DF0096" w:rsidRPr="000209DE" w:rsidRDefault="00DF0096" w:rsidP="00DF0096">
    <w:pPr>
      <w:spacing w:after="0" w:line="240" w:lineRule="auto"/>
      <w:rPr>
        <w:rFonts w:ascii="Arial" w:eastAsia="ヒラギノ角ゴ Pro W3" w:hAnsi="Arial" w:cs="Arial"/>
        <w:sz w:val="18"/>
        <w:szCs w:val="18"/>
        <w:lang w:val="fr-FR"/>
      </w:rPr>
    </w:pPr>
    <w:r w:rsidRPr="000209DE">
      <w:rPr>
        <w:rFonts w:ascii="Arial" w:eastAsia="ヒラギノ角ゴ Pro W3" w:hAnsi="Arial" w:cs="Arial"/>
        <w:sz w:val="18"/>
        <w:szCs w:val="18"/>
        <w:lang w:val="fr-FR"/>
      </w:rPr>
      <w:t xml:space="preserve">Charris Yadigaroglou - </w:t>
    </w:r>
    <w:hyperlink r:id="rId1" w:history="1">
      <w:r w:rsidRPr="000209DE">
        <w:rPr>
          <w:rFonts w:ascii="Arial" w:eastAsia="ヒラギノ角ゴ Pro W3" w:hAnsi="Arial" w:cs="Arial"/>
          <w:color w:val="0563C1" w:themeColor="hyperlink"/>
          <w:sz w:val="18"/>
          <w:szCs w:val="18"/>
          <w:u w:val="single"/>
          <w:lang w:val="fr-FR"/>
        </w:rPr>
        <w:t>cy@mbandf.com</w:t>
      </w:r>
    </w:hyperlink>
    <w:r w:rsidRPr="000209DE">
      <w:rPr>
        <w:rFonts w:ascii="Arial" w:eastAsia="ヒラギノ角ゴ Pro W3" w:hAnsi="Arial" w:cs="Arial"/>
        <w:sz w:val="18"/>
        <w:szCs w:val="18"/>
        <w:lang w:val="fr-FR"/>
      </w:rPr>
      <w:t xml:space="preserve"> / Arnaud Légeret - </w:t>
    </w:r>
    <w:hyperlink r:id="rId2" w:history="1">
      <w:r w:rsidRPr="000209DE">
        <w:rPr>
          <w:rFonts w:ascii="Arial" w:eastAsia="ヒラギノ角ゴ Pro W3" w:hAnsi="Arial" w:cs="Arial"/>
          <w:color w:val="0563C1" w:themeColor="hyperlink"/>
          <w:sz w:val="18"/>
          <w:szCs w:val="18"/>
          <w:u w:val="single"/>
          <w:lang w:val="fr-FR"/>
        </w:rPr>
        <w:t>arl@mbandf.com</w:t>
      </w:r>
    </w:hyperlink>
    <w:r w:rsidRPr="000209DE">
      <w:rPr>
        <w:rFonts w:ascii="Arial" w:eastAsia="ヒラギノ角ゴ Pro W3" w:hAnsi="Arial" w:cs="Arial"/>
        <w:sz w:val="18"/>
        <w:szCs w:val="18"/>
        <w:lang w:val="fr-FR"/>
      </w:rPr>
      <w:t xml:space="preserve"> </w:t>
    </w:r>
  </w:p>
  <w:p w14:paraId="4A0A1AE8" w14:textId="22DAEAD0" w:rsidR="00DF0096" w:rsidRPr="00E533DE" w:rsidRDefault="00DF0096" w:rsidP="00DF0096">
    <w:pPr>
      <w:spacing w:after="0" w:line="240" w:lineRule="auto"/>
      <w:rPr>
        <w:rFonts w:ascii="Arial" w:eastAsia="ヒラギノ角ゴ Pro W3" w:hAnsi="Arial" w:cs="Arial"/>
        <w:sz w:val="18"/>
        <w:szCs w:val="18"/>
        <w:lang w:val="fr-FR"/>
      </w:rPr>
    </w:pPr>
    <w:r w:rsidRPr="00E533DE">
      <w:rPr>
        <w:rFonts w:ascii="Arial" w:eastAsia="ヒラギノ角ゴ Pro W3" w:hAnsi="Arial" w:cs="Arial"/>
        <w:sz w:val="18"/>
        <w:szCs w:val="18"/>
        <w:lang w:val="fr-FR"/>
      </w:rPr>
      <w:t xml:space="preserve">MB&amp;F SA, Route de </w:t>
    </w:r>
    <w:proofErr w:type="spellStart"/>
    <w:r w:rsidRPr="00E533DE">
      <w:rPr>
        <w:rFonts w:ascii="Arial" w:eastAsia="ヒラギノ角ゴ Pro W3" w:hAnsi="Arial" w:cs="Arial"/>
        <w:sz w:val="18"/>
        <w:szCs w:val="18"/>
        <w:lang w:val="fr-FR"/>
      </w:rPr>
      <w:t>Drize</w:t>
    </w:r>
    <w:proofErr w:type="spellEnd"/>
    <w:r w:rsidRPr="00E533DE">
      <w:rPr>
        <w:rFonts w:ascii="Arial" w:eastAsia="ヒラギノ角ゴ Pro W3" w:hAnsi="Arial" w:cs="Arial"/>
        <w:sz w:val="18"/>
        <w:szCs w:val="18"/>
        <w:lang w:val="fr-FR"/>
      </w:rPr>
      <w:t xml:space="preserve"> 2, CH-1227 Carouge, </w:t>
    </w:r>
    <w:r>
      <w:rPr>
        <w:rFonts w:ascii="Arial" w:eastAsia="ヒラギノ角ゴ Pro W3" w:hAnsi="Arial" w:cs="Arial"/>
        <w:sz w:val="18"/>
        <w:szCs w:val="18"/>
        <w:lang w:val="fr-FR"/>
      </w:rPr>
      <w:t>Svizzera</w:t>
    </w:r>
  </w:p>
  <w:p w14:paraId="1ABDC569" w14:textId="7957C0E7" w:rsidR="00A57364" w:rsidRPr="00DF0096" w:rsidRDefault="00DF0096" w:rsidP="00DF0096">
    <w:pPr>
      <w:spacing w:after="0" w:line="240" w:lineRule="auto"/>
      <w:rPr>
        <w:rFonts w:ascii="Arial" w:eastAsia="ヒラギノ角ゴ Pro W3" w:hAnsi="Arial" w:cs="Arial"/>
        <w:sz w:val="18"/>
        <w:szCs w:val="18"/>
      </w:rPr>
    </w:pPr>
    <w:r>
      <w:rPr>
        <w:rFonts w:ascii="Arial" w:eastAsia="ヒラギノ角ゴ Pro W3" w:hAnsi="Arial" w:cs="Arial"/>
        <w:sz w:val="18"/>
        <w:szCs w:val="18"/>
        <w:lang w:val="fr-FR"/>
      </w:rPr>
      <w:t>Tel</w:t>
    </w:r>
    <w:r w:rsidRPr="00DF0096">
      <w:rPr>
        <w:rFonts w:ascii="Arial" w:eastAsia="ヒラギノ角ゴ Pro W3" w:hAnsi="Arial" w:cs="Arial"/>
        <w:sz w:val="18"/>
        <w:szCs w:val="18"/>
        <w:lang w:val="fr-FR"/>
      </w:rPr>
      <w:t>: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D306" w14:textId="77777777" w:rsidR="005A4A25" w:rsidRDefault="005A4A25">
      <w:pPr>
        <w:spacing w:after="0" w:line="240" w:lineRule="auto"/>
      </w:pPr>
      <w:r>
        <w:separator/>
      </w:r>
    </w:p>
  </w:footnote>
  <w:footnote w:type="continuationSeparator" w:id="0">
    <w:p w14:paraId="0215345C" w14:textId="77777777" w:rsidR="005A4A25" w:rsidRDefault="005A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6634" w14:textId="77777777" w:rsidR="00A57364" w:rsidRDefault="004D45FF">
    <w:pPr>
      <w:pStyle w:val="En-tte"/>
    </w:pPr>
    <w:r>
      <w:rPr>
        <w:noProof/>
        <w:lang w:eastAsia="fr-CH"/>
      </w:rPr>
      <w:drawing>
        <wp:inline distT="0" distB="0" distL="0" distR="0" wp14:anchorId="26903280" wp14:editId="04EE3112">
          <wp:extent cx="1536700" cy="520700"/>
          <wp:effectExtent l="0" t="0" r="6350" b="0"/>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67FD8818"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837CB508">
      <w:numFmt w:val="bullet"/>
      <w:lvlText w:val="-"/>
      <w:lvlJc w:val="left"/>
      <w:pPr>
        <w:ind w:left="720" w:hanging="360"/>
      </w:pPr>
      <w:rPr>
        <w:rFonts w:ascii="Arial" w:eastAsia="Calibri" w:hAnsi="Arial" w:cs="Arial" w:hint="default"/>
      </w:rPr>
    </w:lvl>
    <w:lvl w:ilvl="1" w:tplc="6A54AB2C" w:tentative="1">
      <w:start w:val="1"/>
      <w:numFmt w:val="bullet"/>
      <w:lvlText w:val="o"/>
      <w:lvlJc w:val="left"/>
      <w:pPr>
        <w:ind w:left="1440" w:hanging="360"/>
      </w:pPr>
      <w:rPr>
        <w:rFonts w:ascii="Courier New" w:hAnsi="Courier New" w:cs="Courier New" w:hint="default"/>
      </w:rPr>
    </w:lvl>
    <w:lvl w:ilvl="2" w:tplc="6C880D62" w:tentative="1">
      <w:start w:val="1"/>
      <w:numFmt w:val="bullet"/>
      <w:lvlText w:val=""/>
      <w:lvlJc w:val="left"/>
      <w:pPr>
        <w:ind w:left="2160" w:hanging="360"/>
      </w:pPr>
      <w:rPr>
        <w:rFonts w:ascii="Wingdings" w:hAnsi="Wingdings" w:hint="default"/>
      </w:rPr>
    </w:lvl>
    <w:lvl w:ilvl="3" w:tplc="AA283488" w:tentative="1">
      <w:start w:val="1"/>
      <w:numFmt w:val="bullet"/>
      <w:lvlText w:val=""/>
      <w:lvlJc w:val="left"/>
      <w:pPr>
        <w:ind w:left="2880" w:hanging="360"/>
      </w:pPr>
      <w:rPr>
        <w:rFonts w:ascii="Symbol" w:hAnsi="Symbol" w:hint="default"/>
      </w:rPr>
    </w:lvl>
    <w:lvl w:ilvl="4" w:tplc="AE3CA62E" w:tentative="1">
      <w:start w:val="1"/>
      <w:numFmt w:val="bullet"/>
      <w:lvlText w:val="o"/>
      <w:lvlJc w:val="left"/>
      <w:pPr>
        <w:ind w:left="3600" w:hanging="360"/>
      </w:pPr>
      <w:rPr>
        <w:rFonts w:ascii="Courier New" w:hAnsi="Courier New" w:cs="Courier New" w:hint="default"/>
      </w:rPr>
    </w:lvl>
    <w:lvl w:ilvl="5" w:tplc="AB7C5A02" w:tentative="1">
      <w:start w:val="1"/>
      <w:numFmt w:val="bullet"/>
      <w:lvlText w:val=""/>
      <w:lvlJc w:val="left"/>
      <w:pPr>
        <w:ind w:left="4320" w:hanging="360"/>
      </w:pPr>
      <w:rPr>
        <w:rFonts w:ascii="Wingdings" w:hAnsi="Wingdings" w:hint="default"/>
      </w:rPr>
    </w:lvl>
    <w:lvl w:ilvl="6" w:tplc="6AB86F5A" w:tentative="1">
      <w:start w:val="1"/>
      <w:numFmt w:val="bullet"/>
      <w:lvlText w:val=""/>
      <w:lvlJc w:val="left"/>
      <w:pPr>
        <w:ind w:left="5040" w:hanging="360"/>
      </w:pPr>
      <w:rPr>
        <w:rFonts w:ascii="Symbol" w:hAnsi="Symbol" w:hint="default"/>
      </w:rPr>
    </w:lvl>
    <w:lvl w:ilvl="7" w:tplc="492A332C" w:tentative="1">
      <w:start w:val="1"/>
      <w:numFmt w:val="bullet"/>
      <w:lvlText w:val="o"/>
      <w:lvlJc w:val="left"/>
      <w:pPr>
        <w:ind w:left="5760" w:hanging="360"/>
      </w:pPr>
      <w:rPr>
        <w:rFonts w:ascii="Courier New" w:hAnsi="Courier New" w:cs="Courier New" w:hint="default"/>
      </w:rPr>
    </w:lvl>
    <w:lvl w:ilvl="8" w:tplc="A9406E9A"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011E346A">
      <w:start w:val="1"/>
      <w:numFmt w:val="bullet"/>
      <w:lvlText w:val=""/>
      <w:lvlJc w:val="left"/>
      <w:pPr>
        <w:ind w:left="720" w:hanging="360"/>
      </w:pPr>
      <w:rPr>
        <w:rFonts w:ascii="Symbol" w:hAnsi="Symbol" w:hint="default"/>
      </w:rPr>
    </w:lvl>
    <w:lvl w:ilvl="1" w:tplc="22B83F6C" w:tentative="1">
      <w:start w:val="1"/>
      <w:numFmt w:val="bullet"/>
      <w:lvlText w:val="o"/>
      <w:lvlJc w:val="left"/>
      <w:pPr>
        <w:ind w:left="1440" w:hanging="360"/>
      </w:pPr>
      <w:rPr>
        <w:rFonts w:ascii="Courier New" w:hAnsi="Courier New" w:cs="Courier New" w:hint="default"/>
      </w:rPr>
    </w:lvl>
    <w:lvl w:ilvl="2" w:tplc="641CDCB0" w:tentative="1">
      <w:start w:val="1"/>
      <w:numFmt w:val="bullet"/>
      <w:lvlText w:val=""/>
      <w:lvlJc w:val="left"/>
      <w:pPr>
        <w:ind w:left="2160" w:hanging="360"/>
      </w:pPr>
      <w:rPr>
        <w:rFonts w:ascii="Wingdings" w:hAnsi="Wingdings" w:hint="default"/>
      </w:rPr>
    </w:lvl>
    <w:lvl w:ilvl="3" w:tplc="F79E24D0" w:tentative="1">
      <w:start w:val="1"/>
      <w:numFmt w:val="bullet"/>
      <w:lvlText w:val=""/>
      <w:lvlJc w:val="left"/>
      <w:pPr>
        <w:ind w:left="2880" w:hanging="360"/>
      </w:pPr>
      <w:rPr>
        <w:rFonts w:ascii="Symbol" w:hAnsi="Symbol" w:hint="default"/>
      </w:rPr>
    </w:lvl>
    <w:lvl w:ilvl="4" w:tplc="8312F2B6" w:tentative="1">
      <w:start w:val="1"/>
      <w:numFmt w:val="bullet"/>
      <w:lvlText w:val="o"/>
      <w:lvlJc w:val="left"/>
      <w:pPr>
        <w:ind w:left="3600" w:hanging="360"/>
      </w:pPr>
      <w:rPr>
        <w:rFonts w:ascii="Courier New" w:hAnsi="Courier New" w:cs="Courier New" w:hint="default"/>
      </w:rPr>
    </w:lvl>
    <w:lvl w:ilvl="5" w:tplc="C3866AF4" w:tentative="1">
      <w:start w:val="1"/>
      <w:numFmt w:val="bullet"/>
      <w:lvlText w:val=""/>
      <w:lvlJc w:val="left"/>
      <w:pPr>
        <w:ind w:left="4320" w:hanging="360"/>
      </w:pPr>
      <w:rPr>
        <w:rFonts w:ascii="Wingdings" w:hAnsi="Wingdings" w:hint="default"/>
      </w:rPr>
    </w:lvl>
    <w:lvl w:ilvl="6" w:tplc="A1583EF0" w:tentative="1">
      <w:start w:val="1"/>
      <w:numFmt w:val="bullet"/>
      <w:lvlText w:val=""/>
      <w:lvlJc w:val="left"/>
      <w:pPr>
        <w:ind w:left="5040" w:hanging="360"/>
      </w:pPr>
      <w:rPr>
        <w:rFonts w:ascii="Symbol" w:hAnsi="Symbol" w:hint="default"/>
      </w:rPr>
    </w:lvl>
    <w:lvl w:ilvl="7" w:tplc="F8F8CA00" w:tentative="1">
      <w:start w:val="1"/>
      <w:numFmt w:val="bullet"/>
      <w:lvlText w:val="o"/>
      <w:lvlJc w:val="left"/>
      <w:pPr>
        <w:ind w:left="5760" w:hanging="360"/>
      </w:pPr>
      <w:rPr>
        <w:rFonts w:ascii="Courier New" w:hAnsi="Courier New" w:cs="Courier New" w:hint="default"/>
      </w:rPr>
    </w:lvl>
    <w:lvl w:ilvl="8" w:tplc="F7A29C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10C36"/>
    <w:rsid w:val="00093D7F"/>
    <w:rsid w:val="00122FA4"/>
    <w:rsid w:val="001D0DAF"/>
    <w:rsid w:val="001D55E4"/>
    <w:rsid w:val="001F79E9"/>
    <w:rsid w:val="0021497C"/>
    <w:rsid w:val="002D01DF"/>
    <w:rsid w:val="002E6FC3"/>
    <w:rsid w:val="003244A5"/>
    <w:rsid w:val="003B3E2D"/>
    <w:rsid w:val="003F3F89"/>
    <w:rsid w:val="004414AB"/>
    <w:rsid w:val="00445BFA"/>
    <w:rsid w:val="004536AB"/>
    <w:rsid w:val="00466413"/>
    <w:rsid w:val="004A2CA6"/>
    <w:rsid w:val="004A3517"/>
    <w:rsid w:val="004D45FF"/>
    <w:rsid w:val="004E6B7D"/>
    <w:rsid w:val="00503C77"/>
    <w:rsid w:val="00576DD3"/>
    <w:rsid w:val="00577627"/>
    <w:rsid w:val="00580368"/>
    <w:rsid w:val="005A4A25"/>
    <w:rsid w:val="005A5C17"/>
    <w:rsid w:val="005C2E5F"/>
    <w:rsid w:val="005F3CEC"/>
    <w:rsid w:val="006159C6"/>
    <w:rsid w:val="006934A8"/>
    <w:rsid w:val="006B3F06"/>
    <w:rsid w:val="006C0654"/>
    <w:rsid w:val="006D138F"/>
    <w:rsid w:val="006F0CD9"/>
    <w:rsid w:val="007244D3"/>
    <w:rsid w:val="00784808"/>
    <w:rsid w:val="007E549E"/>
    <w:rsid w:val="007E5A8E"/>
    <w:rsid w:val="00856CAA"/>
    <w:rsid w:val="00903EA8"/>
    <w:rsid w:val="009113F2"/>
    <w:rsid w:val="009447C4"/>
    <w:rsid w:val="00966582"/>
    <w:rsid w:val="009A3081"/>
    <w:rsid w:val="009C26C3"/>
    <w:rsid w:val="009D2CB0"/>
    <w:rsid w:val="009D6CFA"/>
    <w:rsid w:val="00A20066"/>
    <w:rsid w:val="00A350B6"/>
    <w:rsid w:val="00A57364"/>
    <w:rsid w:val="00A67DBC"/>
    <w:rsid w:val="00AB02C5"/>
    <w:rsid w:val="00AD193F"/>
    <w:rsid w:val="00AE5535"/>
    <w:rsid w:val="00B27532"/>
    <w:rsid w:val="00B454AC"/>
    <w:rsid w:val="00B60544"/>
    <w:rsid w:val="00BD25EE"/>
    <w:rsid w:val="00BE0A27"/>
    <w:rsid w:val="00C076FB"/>
    <w:rsid w:val="00C3085D"/>
    <w:rsid w:val="00C417A2"/>
    <w:rsid w:val="00CB4367"/>
    <w:rsid w:val="00CE4BB8"/>
    <w:rsid w:val="00D02925"/>
    <w:rsid w:val="00D21D69"/>
    <w:rsid w:val="00D227B1"/>
    <w:rsid w:val="00D53F33"/>
    <w:rsid w:val="00DB4863"/>
    <w:rsid w:val="00DF0096"/>
    <w:rsid w:val="00EC5059"/>
    <w:rsid w:val="00EF7B22"/>
    <w:rsid w:val="00F9073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60A"/>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21497C"/>
    <w:pPr>
      <w:keepNext/>
      <w:keepLines/>
      <w:spacing w:before="240" w:after="360" w:line="240" w:lineRule="auto"/>
      <w:jc w:val="center"/>
      <w:outlineLvl w:val="0"/>
    </w:pPr>
    <w:rPr>
      <w:rFonts w:ascii="Arial" w:eastAsiaTheme="majorEastAsia" w:hAnsi="Arial" w:cs="Arial"/>
      <w:b/>
      <w:bCs/>
      <w:color w:val="000000" w:themeColor="text1"/>
      <w:sz w:val="32"/>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21497C"/>
    <w:rPr>
      <w:rFonts w:ascii="Arial" w:eastAsiaTheme="majorEastAsia" w:hAnsi="Arial" w:cs="Arial"/>
      <w:b/>
      <w:bCs/>
      <w:color w:val="000000" w:themeColor="text1"/>
      <w:sz w:val="32"/>
      <w:szCs w:val="28"/>
      <w:lang w:val="en-GB"/>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2BB0-70A7-4F11-8D9C-E4E96811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3815</Words>
  <Characters>20985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10</cp:revision>
  <dcterms:created xsi:type="dcterms:W3CDTF">2022-05-05T14:57:00Z</dcterms:created>
  <dcterms:modified xsi:type="dcterms:W3CDTF">2023-03-29T07:11:00Z</dcterms:modified>
</cp:coreProperties>
</file>