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858F" w14:textId="524C6805" w:rsidR="00581D17" w:rsidRPr="00C11A48" w:rsidRDefault="00E65ED7" w:rsidP="00C11A48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11A48">
        <w:rPr>
          <w:rFonts w:ascii="Arial" w:hAnsi="Arial" w:cs="Arial"/>
          <w:b/>
          <w:sz w:val="36"/>
          <w:szCs w:val="36"/>
          <w:lang w:val="en-GB"/>
        </w:rPr>
        <w:t xml:space="preserve">Laurent Picciotto </w:t>
      </w:r>
      <w:r w:rsidR="007E4CE9" w:rsidRPr="00C11A48">
        <w:rPr>
          <w:rFonts w:ascii="Arial" w:hAnsi="Arial" w:cs="Arial"/>
          <w:b/>
          <w:sz w:val="36"/>
          <w:szCs w:val="36"/>
          <w:lang w:val="en-GB"/>
        </w:rPr>
        <w:t>and</w:t>
      </w:r>
      <w:r w:rsidRPr="00C11A48">
        <w:rPr>
          <w:rFonts w:ascii="Arial" w:hAnsi="Arial" w:cs="Arial"/>
          <w:b/>
          <w:sz w:val="36"/>
          <w:szCs w:val="36"/>
          <w:lang w:val="en-GB"/>
        </w:rPr>
        <w:t xml:space="preserve"> Maximilian </w:t>
      </w:r>
      <w:proofErr w:type="spellStart"/>
      <w:r w:rsidRPr="00C11A48">
        <w:rPr>
          <w:rFonts w:ascii="Arial" w:hAnsi="Arial" w:cs="Arial"/>
          <w:b/>
          <w:sz w:val="36"/>
          <w:szCs w:val="36"/>
          <w:lang w:val="en-GB"/>
        </w:rPr>
        <w:t>Büsser</w:t>
      </w:r>
      <w:proofErr w:type="spellEnd"/>
      <w:r w:rsidRPr="00C11A48">
        <w:rPr>
          <w:rFonts w:ascii="Arial" w:hAnsi="Arial" w:cs="Arial"/>
          <w:b/>
          <w:sz w:val="36"/>
          <w:szCs w:val="36"/>
          <w:lang w:val="en-GB"/>
        </w:rPr>
        <w:br/>
      </w:r>
      <w:r w:rsidR="007E4CE9" w:rsidRPr="00C11A48">
        <w:rPr>
          <w:rFonts w:ascii="Arial" w:hAnsi="Arial" w:cs="Arial"/>
          <w:b/>
          <w:sz w:val="36"/>
          <w:szCs w:val="36"/>
          <w:lang w:val="en-GB"/>
        </w:rPr>
        <w:t>Open the first</w:t>
      </w:r>
      <w:r w:rsidR="00581D17" w:rsidRPr="00C11A48">
        <w:rPr>
          <w:rFonts w:ascii="Arial" w:hAnsi="Arial" w:cs="Arial"/>
          <w:b/>
          <w:sz w:val="36"/>
          <w:szCs w:val="36"/>
          <w:lang w:val="en-GB"/>
        </w:rPr>
        <w:t xml:space="preserve"> MB&amp;F Lab </w:t>
      </w:r>
      <w:r w:rsidR="007E4CE9" w:rsidRPr="00C11A48">
        <w:rPr>
          <w:rFonts w:ascii="Arial" w:hAnsi="Arial" w:cs="Arial"/>
          <w:b/>
          <w:sz w:val="36"/>
          <w:szCs w:val="36"/>
          <w:lang w:val="en-GB"/>
        </w:rPr>
        <w:t>in Europe in Paris</w:t>
      </w:r>
    </w:p>
    <w:p w14:paraId="754B53E7" w14:textId="77777777" w:rsidR="00C11A48" w:rsidRDefault="00C11A48" w:rsidP="00C11A48">
      <w:pPr>
        <w:jc w:val="center"/>
        <w:rPr>
          <w:rFonts w:ascii="Arial" w:hAnsi="Arial" w:cs="Arial"/>
          <w:iCs/>
          <w:sz w:val="28"/>
          <w:szCs w:val="28"/>
          <w:lang w:val="en-GB"/>
        </w:rPr>
      </w:pPr>
    </w:p>
    <w:p w14:paraId="61C650DF" w14:textId="7BBBF8F9" w:rsidR="00581D17" w:rsidRPr="00C11A48" w:rsidRDefault="00833826" w:rsidP="00C11A48">
      <w:pPr>
        <w:jc w:val="center"/>
        <w:rPr>
          <w:rFonts w:ascii="Arial" w:hAnsi="Arial" w:cs="Arial"/>
          <w:i/>
          <w:iCs/>
          <w:sz w:val="28"/>
          <w:szCs w:val="28"/>
          <w:lang w:val="en-GB"/>
        </w:rPr>
      </w:pPr>
      <w:r w:rsidRPr="00C11A48">
        <w:rPr>
          <w:rFonts w:ascii="Arial" w:hAnsi="Arial" w:cs="Arial"/>
          <w:i/>
          <w:iCs/>
          <w:sz w:val="28"/>
          <w:szCs w:val="28"/>
          <w:lang w:val="en-GB"/>
        </w:rPr>
        <w:t>“</w:t>
      </w:r>
      <w:r w:rsidR="007E4CE9" w:rsidRPr="00C11A48">
        <w:rPr>
          <w:rFonts w:ascii="Arial" w:hAnsi="Arial" w:cs="Arial"/>
          <w:i/>
          <w:iCs/>
          <w:sz w:val="28"/>
          <w:szCs w:val="28"/>
          <w:lang w:val="en-GB"/>
        </w:rPr>
        <w:t>After 30 years of friendship, it is unusual to be able to continue to renew oneself with as much confidence as creativity.</w:t>
      </w:r>
      <w:r w:rsidRPr="00C11A48">
        <w:rPr>
          <w:rFonts w:ascii="Arial" w:hAnsi="Arial" w:cs="Arial"/>
          <w:i/>
          <w:iCs/>
          <w:sz w:val="28"/>
          <w:szCs w:val="28"/>
          <w:lang w:val="en-GB"/>
        </w:rPr>
        <w:t>”</w:t>
      </w:r>
      <w:r w:rsidR="007E4CE9" w:rsidRPr="00C11A48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</w:p>
    <w:p w14:paraId="29E1B72B" w14:textId="77777777" w:rsidR="00C11A48" w:rsidRPr="00C11A48" w:rsidRDefault="00C11A48" w:rsidP="00C11A48">
      <w:pPr>
        <w:jc w:val="center"/>
        <w:rPr>
          <w:rFonts w:ascii="Arial" w:hAnsi="Arial" w:cs="Arial"/>
          <w:iCs/>
          <w:sz w:val="28"/>
          <w:szCs w:val="28"/>
          <w:lang w:val="en-GB"/>
        </w:rPr>
      </w:pPr>
    </w:p>
    <w:p w14:paraId="10195AB3" w14:textId="0230020D" w:rsidR="00581D17" w:rsidRPr="00C11A48" w:rsidRDefault="00581D17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Laurent Picciotto </w:t>
      </w:r>
      <w:r w:rsidR="00833826" w:rsidRPr="00C11A48">
        <w:rPr>
          <w:rFonts w:ascii="Arial" w:hAnsi="Arial" w:cs="Arial"/>
          <w:iCs/>
          <w:sz w:val="22"/>
          <w:szCs w:val="22"/>
          <w:lang w:val="en-US"/>
        </w:rPr>
        <w:t>has a lot to celebrate</w:t>
      </w:r>
      <w:r w:rsidR="00E65ED7" w:rsidRPr="00C11A48">
        <w:rPr>
          <w:rFonts w:ascii="Arial" w:hAnsi="Arial" w:cs="Arial"/>
          <w:iCs/>
          <w:sz w:val="22"/>
          <w:szCs w:val="22"/>
          <w:lang w:val="en-US"/>
        </w:rPr>
        <w:t>.</w:t>
      </w:r>
      <w:r w:rsidR="00833826" w:rsidRPr="00C11A48">
        <w:rPr>
          <w:rFonts w:ascii="Arial" w:hAnsi="Arial" w:cs="Arial"/>
          <w:iCs/>
          <w:sz w:val="22"/>
          <w:szCs w:val="22"/>
          <w:lang w:val="en-US"/>
        </w:rPr>
        <w:t xml:space="preserve"> Once again, he is blazing a trail alongside his friend Maximilian </w:t>
      </w:r>
      <w:proofErr w:type="spellStart"/>
      <w:r w:rsidR="00833826" w:rsidRPr="00C11A48">
        <w:rPr>
          <w:rFonts w:ascii="Arial" w:hAnsi="Arial" w:cs="Arial"/>
          <w:iCs/>
          <w:sz w:val="22"/>
          <w:szCs w:val="22"/>
          <w:lang w:val="en-US"/>
        </w:rPr>
        <w:t>Büsser</w:t>
      </w:r>
      <w:proofErr w:type="spellEnd"/>
      <w:r w:rsidR="00833826" w:rsidRPr="00C11A48">
        <w:rPr>
          <w:rFonts w:ascii="Arial" w:hAnsi="Arial" w:cs="Arial"/>
          <w:iCs/>
          <w:sz w:val="22"/>
          <w:szCs w:val="22"/>
          <w:lang w:val="en-US"/>
        </w:rPr>
        <w:t xml:space="preserve">. Together, the president and founder of </w:t>
      </w:r>
      <w:proofErr w:type="spellStart"/>
      <w:r w:rsidR="00833826" w:rsidRPr="00C11A48">
        <w:rPr>
          <w:rFonts w:ascii="Arial" w:hAnsi="Arial" w:cs="Arial"/>
          <w:iCs/>
          <w:sz w:val="22"/>
          <w:szCs w:val="22"/>
          <w:lang w:val="en-US"/>
        </w:rPr>
        <w:t>Chronopassion</w:t>
      </w:r>
      <w:proofErr w:type="spellEnd"/>
      <w:r w:rsidR="00833826" w:rsidRPr="00C11A48">
        <w:rPr>
          <w:rFonts w:ascii="Arial" w:hAnsi="Arial" w:cs="Arial"/>
          <w:iCs/>
          <w:sz w:val="22"/>
          <w:szCs w:val="22"/>
          <w:lang w:val="en-US"/>
        </w:rPr>
        <w:t xml:space="preserve"> and the creator of MB&amp;F are opening the first MB&amp;F Lab in Europe. </w:t>
      </w:r>
    </w:p>
    <w:p w14:paraId="37B936C8" w14:textId="2D05EFC8" w:rsidR="00581D17" w:rsidRPr="00C11A48" w:rsidRDefault="00833826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14:paraId="57776182" w14:textId="51A6AE3A" w:rsidR="00581D17" w:rsidRPr="00C11A48" w:rsidRDefault="00833826" w:rsidP="00C11A48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C11A48">
        <w:rPr>
          <w:rFonts w:ascii="Arial" w:hAnsi="Arial" w:cs="Arial"/>
          <w:b/>
          <w:bCs/>
          <w:iCs/>
          <w:sz w:val="22"/>
          <w:szCs w:val="22"/>
          <w:lang w:val="en-GB"/>
        </w:rPr>
        <w:t>A Hybrid Exercise</w:t>
      </w:r>
    </w:p>
    <w:p w14:paraId="19E4A3AD" w14:textId="06CB5663" w:rsidR="00581D17" w:rsidRPr="00C11A48" w:rsidRDefault="00833826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11A48">
        <w:rPr>
          <w:rFonts w:ascii="Arial" w:hAnsi="Arial" w:cs="Arial"/>
          <w:iCs/>
          <w:sz w:val="22"/>
          <w:szCs w:val="22"/>
          <w:lang w:val="en-US"/>
        </w:rPr>
        <w:t>Is it a gallery, a concept store</w:t>
      </w:r>
      <w:r w:rsidR="000B0E55" w:rsidRPr="00C11A48">
        <w:rPr>
          <w:rFonts w:ascii="Arial" w:hAnsi="Arial" w:cs="Arial"/>
          <w:iCs/>
          <w:sz w:val="22"/>
          <w:szCs w:val="22"/>
          <w:lang w:val="en-US"/>
        </w:rPr>
        <w:t>,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or a boutique? I</w:t>
      </w:r>
      <w:bookmarkStart w:id="0" w:name="_GoBack"/>
      <w:bookmarkEnd w:id="0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t is perhaps somewhere in the middle. Since 2011, MB&amp;F has been operating in this unique horological space called the M.A.D.Gallery, which brings together lovers of mechanical curiosities in a few rare places around the world. From the artisanal to the experimental, the idea of the M.A.D.Gallery has matured to give life to a new type of retail space called the MB&amp;F Lab that combines MB&amp;F Machines along with carefully selected mechanical and kinetic works of art.   </w:t>
      </w:r>
    </w:p>
    <w:p w14:paraId="7367E974" w14:textId="77777777" w:rsidR="00581D17" w:rsidRPr="00C11A48" w:rsidRDefault="00581D17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7473FD86" w14:textId="6F1C8CDD" w:rsidR="00581D17" w:rsidRPr="00C11A48" w:rsidRDefault="00833826" w:rsidP="00C11A48">
      <w:pPr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C11A48">
        <w:rPr>
          <w:rFonts w:ascii="Arial" w:hAnsi="Arial" w:cs="Arial"/>
          <w:b/>
          <w:bCs/>
          <w:iCs/>
          <w:sz w:val="22"/>
          <w:szCs w:val="22"/>
          <w:lang w:val="en-US"/>
        </w:rPr>
        <w:t>A Long Friendship</w:t>
      </w:r>
    </w:p>
    <w:p w14:paraId="20D1FD96" w14:textId="77246862" w:rsidR="00E65ED7" w:rsidRPr="00C11A48" w:rsidRDefault="00833826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“I met Laurent Picciotto in the </w:t>
      </w:r>
      <w:proofErr w:type="gramStart"/>
      <w:r w:rsidRPr="00C11A48">
        <w:rPr>
          <w:rFonts w:ascii="Arial" w:hAnsi="Arial" w:cs="Arial"/>
          <w:iCs/>
          <w:sz w:val="22"/>
          <w:szCs w:val="22"/>
          <w:lang w:val="en-US"/>
        </w:rPr>
        <w:t>Autumn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of 1990 when, even though I was a penniless student, he spent two hours sharing his passion for great watchmaking with me in his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Chronopassion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store. Thirty-two years later, I am so proud and happy to see our MB&amp;F LAB come to life in the exact same place with a great friend and an incredible connoisseur of high-end watchmaking,” shares </w:t>
      </w:r>
      <w:r w:rsidR="00E65ED7" w:rsidRPr="00C11A48">
        <w:rPr>
          <w:rFonts w:ascii="Arial" w:hAnsi="Arial" w:cs="Arial"/>
          <w:iCs/>
          <w:sz w:val="22"/>
          <w:szCs w:val="22"/>
          <w:lang w:val="en-US"/>
        </w:rPr>
        <w:t xml:space="preserve">Maximilian </w:t>
      </w:r>
      <w:proofErr w:type="spellStart"/>
      <w:r w:rsidR="00E65ED7" w:rsidRPr="00C11A48">
        <w:rPr>
          <w:rFonts w:ascii="Arial" w:hAnsi="Arial" w:cs="Arial"/>
          <w:iCs/>
          <w:sz w:val="22"/>
          <w:szCs w:val="22"/>
          <w:lang w:val="en-US"/>
        </w:rPr>
        <w:t>Büsser</w:t>
      </w:r>
      <w:proofErr w:type="spellEnd"/>
      <w:r w:rsidR="00E65ED7" w:rsidRPr="00C11A48">
        <w:rPr>
          <w:rFonts w:ascii="Arial" w:hAnsi="Arial" w:cs="Arial"/>
          <w:iCs/>
          <w:sz w:val="22"/>
          <w:szCs w:val="22"/>
          <w:lang w:val="en-US"/>
        </w:rPr>
        <w:t>.</w:t>
      </w:r>
    </w:p>
    <w:p w14:paraId="4AC57C73" w14:textId="65931227" w:rsidR="002D3BDF" w:rsidRPr="00C11A48" w:rsidRDefault="002D3BDF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562C51E3" w14:textId="41BDC725" w:rsidR="002D3BDF" w:rsidRPr="00C11A48" w:rsidRDefault="002D3BDF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11A48">
        <w:rPr>
          <w:rFonts w:ascii="Arial" w:hAnsi="Arial" w:cs="Arial"/>
          <w:iCs/>
          <w:sz w:val="22"/>
          <w:szCs w:val="22"/>
          <w:lang w:val="en-US"/>
        </w:rPr>
        <w:t>“Yesterday, we collected objects. Today, we create the whole universe that encompasses them. It finally corresponds to what MB&amp;F has become – a leading brand with extremely strong values, which are concretely translated into the creation of new 350</w:t>
      </w:r>
      <w:r w:rsidRPr="00C11A48">
        <w:rPr>
          <w:rFonts w:ascii="Arial" w:hAnsi="Arial" w:cs="Arial"/>
          <w:iCs/>
          <w:sz w:val="22"/>
          <w:szCs w:val="22"/>
          <w:vertAlign w:val="superscript"/>
          <w:lang w:val="en-US"/>
        </w:rPr>
        <w:t>o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design, universe</w:t>
      </w:r>
      <w:r w:rsidR="000B0E55" w:rsidRPr="00C11A48">
        <w:rPr>
          <w:rFonts w:ascii="Arial" w:hAnsi="Arial" w:cs="Arial"/>
          <w:iCs/>
          <w:sz w:val="22"/>
          <w:szCs w:val="22"/>
          <w:lang w:val="en-US"/>
        </w:rPr>
        <w:t>,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and furniture,” adds Laurent Picciotto. </w:t>
      </w:r>
    </w:p>
    <w:p w14:paraId="721538B4" w14:textId="332D5916" w:rsidR="002D3BDF" w:rsidRPr="00C11A48" w:rsidRDefault="002D3BDF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42FAEA18" w14:textId="48C9C31D" w:rsidR="00581D17" w:rsidRPr="00C11A48" w:rsidRDefault="001B21E3" w:rsidP="00C11A48">
      <w:pPr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C11A48">
        <w:rPr>
          <w:rFonts w:ascii="Arial" w:hAnsi="Arial" w:cs="Arial"/>
          <w:b/>
          <w:bCs/>
          <w:iCs/>
          <w:sz w:val="22"/>
          <w:szCs w:val="22"/>
          <w:lang w:val="en-US"/>
        </w:rPr>
        <w:t>The Ideal Address</w:t>
      </w:r>
    </w:p>
    <w:p w14:paraId="2EF374EF" w14:textId="0962ED6D" w:rsidR="00581D17" w:rsidRPr="00C11A48" w:rsidRDefault="001B21E3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The new boutique, which opened on </w:t>
      </w:r>
      <w:proofErr w:type="gramStart"/>
      <w:r w:rsidRPr="00C11A48">
        <w:rPr>
          <w:rFonts w:ascii="Arial" w:hAnsi="Arial" w:cs="Arial"/>
          <w:iCs/>
          <w:sz w:val="22"/>
          <w:szCs w:val="22"/>
          <w:lang w:val="en-US"/>
        </w:rPr>
        <w:t>26</w:t>
      </w:r>
      <w:r w:rsidRPr="00C11A48">
        <w:rPr>
          <w:rFonts w:ascii="Arial" w:hAnsi="Arial" w:cs="Arial"/>
          <w:iCs/>
          <w:sz w:val="22"/>
          <w:szCs w:val="22"/>
          <w:vertAlign w:val="superscript"/>
          <w:lang w:val="en-US"/>
        </w:rPr>
        <w:t>th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September 2022, is located at 271 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>r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ue Saint-Honoré in Paris. The address is </w:t>
      </w:r>
      <w:proofErr w:type="gramStart"/>
      <w:r w:rsidR="00FD57CA" w:rsidRPr="00C11A48">
        <w:rPr>
          <w:rFonts w:ascii="Arial" w:hAnsi="Arial" w:cs="Arial"/>
          <w:iCs/>
          <w:sz w:val="22"/>
          <w:szCs w:val="22"/>
          <w:lang w:val="en-US"/>
        </w:rPr>
        <w:t xml:space="preserve">perhaps </w:t>
      </w:r>
      <w:r w:rsidRPr="00C11A48">
        <w:rPr>
          <w:rFonts w:ascii="Arial" w:hAnsi="Arial" w:cs="Arial"/>
          <w:iCs/>
          <w:sz w:val="22"/>
          <w:szCs w:val="22"/>
          <w:lang w:val="en-US"/>
        </w:rPr>
        <w:t>not unfamiliar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as it is right next door to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Chronopassion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. This is no </w:t>
      </w:r>
      <w:r w:rsidR="00590C86" w:rsidRPr="00C11A48">
        <w:rPr>
          <w:rFonts w:ascii="Arial" w:hAnsi="Arial" w:cs="Arial"/>
          <w:iCs/>
          <w:sz w:val="22"/>
          <w:szCs w:val="22"/>
          <w:lang w:val="en-US"/>
        </w:rPr>
        <w:t>coincidence;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>it marks a real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desire to highlight the friendship between Maximilian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Büsser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and Laurent Picciotto.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Chronopassion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was the first to support the creation of MB&amp;F even before it launched, enabling the first Horological Machine to see the light of day. The first </w:t>
      </w:r>
      <w:proofErr w:type="gramStart"/>
      <w:r w:rsidRPr="00C11A48">
        <w:rPr>
          <w:rFonts w:ascii="Arial" w:hAnsi="Arial" w:cs="Arial"/>
          <w:iCs/>
          <w:sz w:val="22"/>
          <w:szCs w:val="22"/>
          <w:lang w:val="en-US"/>
        </w:rPr>
        <w:t>HM1,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and even the first MB&amp;F timepiece 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>ever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, was sold by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Chronopassion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in 2007. </w:t>
      </w:r>
    </w:p>
    <w:p w14:paraId="4CD9C2F9" w14:textId="5CBC0651" w:rsidR="00581D17" w:rsidRPr="00C11A48" w:rsidRDefault="00A232FA" w:rsidP="00C11A48">
      <w:pPr>
        <w:shd w:val="clear" w:color="auto" w:fill="FFFFFF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“Laurent Picciotto was one of the five original backers of the MB&amp;F concept 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>17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years ago. He believed in my dream and helped me take those crucial first steps. We are not the only new brand he has helped over the last decades.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Chronopassion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>, his legendary store, has become for all independent watchmaking aficionados a must</w:t>
      </w:r>
      <w:r w:rsidR="000B0E55" w:rsidRPr="00C11A48">
        <w:rPr>
          <w:rFonts w:ascii="Arial" w:hAnsi="Arial" w:cs="Arial"/>
          <w:iCs/>
          <w:sz w:val="22"/>
          <w:szCs w:val="22"/>
          <w:lang w:val="en-US"/>
        </w:rPr>
        <w:t>-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visit each time they are in Paris,” notes </w:t>
      </w:r>
      <w:r w:rsidR="00E65ED7" w:rsidRPr="00C11A48">
        <w:rPr>
          <w:rFonts w:ascii="Arial" w:hAnsi="Arial" w:cs="Arial"/>
          <w:iCs/>
          <w:sz w:val="22"/>
          <w:szCs w:val="22"/>
          <w:lang w:val="en-US"/>
        </w:rPr>
        <w:t xml:space="preserve">Maximilian </w:t>
      </w:r>
      <w:proofErr w:type="spellStart"/>
      <w:r w:rsidR="00E65ED7" w:rsidRPr="00C11A48">
        <w:rPr>
          <w:rFonts w:ascii="Arial" w:hAnsi="Arial" w:cs="Arial"/>
          <w:iCs/>
          <w:sz w:val="22"/>
          <w:szCs w:val="22"/>
          <w:lang w:val="en-US"/>
        </w:rPr>
        <w:t>Büsser</w:t>
      </w:r>
      <w:proofErr w:type="spellEnd"/>
      <w:r w:rsidR="00E65ED7" w:rsidRPr="00C11A48">
        <w:rPr>
          <w:rFonts w:ascii="Arial" w:hAnsi="Arial" w:cs="Arial"/>
          <w:iCs/>
          <w:sz w:val="22"/>
          <w:szCs w:val="22"/>
          <w:lang w:val="en-US"/>
        </w:rPr>
        <w:t>.</w:t>
      </w:r>
    </w:p>
    <w:p w14:paraId="5919B59A" w14:textId="533CA5F1" w:rsidR="00C11A48" w:rsidRDefault="00C11A48">
      <w:pPr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br w:type="page"/>
      </w:r>
    </w:p>
    <w:p w14:paraId="4A58CB68" w14:textId="2EF6FA25" w:rsidR="00581D17" w:rsidRPr="00C11A48" w:rsidRDefault="000D1421" w:rsidP="00C11A48">
      <w:pPr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C11A48">
        <w:rPr>
          <w:rFonts w:ascii="Arial" w:hAnsi="Arial" w:cs="Arial"/>
          <w:b/>
          <w:bCs/>
          <w:iCs/>
          <w:sz w:val="22"/>
          <w:szCs w:val="22"/>
          <w:lang w:val="en-US"/>
        </w:rPr>
        <w:lastRenderedPageBreak/>
        <w:t>A Mechanical Art Capsule</w:t>
      </w:r>
    </w:p>
    <w:p w14:paraId="4B80354A" w14:textId="7F31E4C6" w:rsidR="00581D17" w:rsidRPr="00C11A48" w:rsidRDefault="00AA07D3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The MB&amp;F Lab </w:t>
      </w:r>
      <w:proofErr w:type="gramStart"/>
      <w:r w:rsidRPr="00C11A48">
        <w:rPr>
          <w:rFonts w:ascii="Arial" w:hAnsi="Arial" w:cs="Arial"/>
          <w:iCs/>
          <w:sz w:val="22"/>
          <w:szCs w:val="22"/>
          <w:lang w:val="en-US"/>
        </w:rPr>
        <w:t>is adorned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with a white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>,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gallery-like interior that forms the canvas for this new interior design identity. In the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centre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>, a blue lens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 xml:space="preserve"> –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which </w:t>
      </w:r>
      <w:proofErr w:type="gramStart"/>
      <w:r w:rsidRPr="00C11A48">
        <w:rPr>
          <w:rFonts w:ascii="Arial" w:hAnsi="Arial" w:cs="Arial"/>
          <w:iCs/>
          <w:sz w:val="22"/>
          <w:szCs w:val="22"/>
          <w:lang w:val="en-US"/>
        </w:rPr>
        <w:t>will soon be found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in all the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M.A.D.Galleries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and MB&amp;F Labs in the future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 xml:space="preserve"> –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takes pride of place. Gone, of course, is the traditional </w:t>
      </w:r>
      <w:proofErr w:type="gramStart"/>
      <w:r w:rsidRPr="00C11A48">
        <w:rPr>
          <w:rFonts w:ascii="Arial" w:hAnsi="Arial" w:cs="Arial"/>
          <w:iCs/>
          <w:sz w:val="22"/>
          <w:szCs w:val="22"/>
          <w:lang w:val="en-US"/>
        </w:rPr>
        <w:t>glass cage display case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that has been replaced by curved glass domes 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 xml:space="preserve">arranged on tripods </w:t>
      </w:r>
      <w:r w:rsidRPr="00C11A48">
        <w:rPr>
          <w:rFonts w:ascii="Arial" w:hAnsi="Arial" w:cs="Arial"/>
          <w:iCs/>
          <w:sz w:val="22"/>
          <w:szCs w:val="22"/>
          <w:lang w:val="en-US"/>
        </w:rPr>
        <w:t>that have been custom-made for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 xml:space="preserve"> the brand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. Joining the domes, visitors will discover 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>bespoke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neo-vintage tables and matching furniture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>, also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created especially for the MB&amp;F Lab. </w:t>
      </w:r>
    </w:p>
    <w:p w14:paraId="10892FED" w14:textId="321D4572" w:rsidR="00581D17" w:rsidRPr="00C11A48" w:rsidRDefault="00AA07D3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Inside the MB&amp;F universe, fans of the brand will find a selection of unusual mechanical creations that </w:t>
      </w:r>
      <w:proofErr w:type="gramStart"/>
      <w:r w:rsidRPr="00C11A48">
        <w:rPr>
          <w:rFonts w:ascii="Arial" w:hAnsi="Arial" w:cs="Arial"/>
          <w:iCs/>
          <w:sz w:val="22"/>
          <w:szCs w:val="22"/>
          <w:lang w:val="en-US"/>
        </w:rPr>
        <w:t>have been meticulously selected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, one by one, by Maximilian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Büsser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and his team. They range from mechanical sculptures to kinetic paintings and co-created music boxes with </w:t>
      </w:r>
      <w:proofErr w:type="spellStart"/>
      <w:r w:rsidRPr="00C11A48">
        <w:rPr>
          <w:rFonts w:ascii="Arial" w:hAnsi="Arial" w:cs="Arial"/>
          <w:iCs/>
          <w:sz w:val="22"/>
          <w:szCs w:val="22"/>
          <w:lang w:val="en-US"/>
        </w:rPr>
        <w:t>Reuge</w:t>
      </w:r>
      <w:proofErr w:type="spell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 w:rsidR="000B0E55" w:rsidRPr="00C11A48">
        <w:rPr>
          <w:rFonts w:ascii="Arial" w:hAnsi="Arial" w:cs="Arial"/>
          <w:iCs/>
          <w:sz w:val="22"/>
          <w:szCs w:val="22"/>
          <w:lang w:val="en-US"/>
        </w:rPr>
        <w:t>which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gramStart"/>
      <w:r w:rsidRPr="00C11A48">
        <w:rPr>
          <w:rFonts w:ascii="Arial" w:hAnsi="Arial" w:cs="Arial"/>
          <w:iCs/>
          <w:sz w:val="22"/>
          <w:szCs w:val="22"/>
          <w:lang w:val="en-US"/>
        </w:rPr>
        <w:t>will be regularly</w:t>
      </w:r>
      <w:r w:rsidR="00FD57CA" w:rsidRPr="00C11A48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Pr="00C11A48">
        <w:rPr>
          <w:rFonts w:ascii="Arial" w:hAnsi="Arial" w:cs="Arial"/>
          <w:iCs/>
          <w:sz w:val="22"/>
          <w:szCs w:val="22"/>
          <w:lang w:val="en-US"/>
        </w:rPr>
        <w:t>joined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by other exceptional creations. The MB&amp;F Lab is </w:t>
      </w:r>
      <w:r w:rsidR="00DD2424" w:rsidRPr="00C11A48">
        <w:rPr>
          <w:rFonts w:ascii="Arial" w:hAnsi="Arial" w:cs="Arial"/>
          <w:iCs/>
          <w:sz w:val="22"/>
          <w:szCs w:val="22"/>
          <w:lang w:val="en-US"/>
        </w:rPr>
        <w:t>positioned somewhere between a cabinet of curiosities and a</w:t>
      </w:r>
      <w:r w:rsidR="00A44372" w:rsidRPr="00C11A48">
        <w:rPr>
          <w:rFonts w:ascii="Arial" w:hAnsi="Arial" w:cs="Arial"/>
          <w:iCs/>
          <w:sz w:val="22"/>
          <w:szCs w:val="22"/>
          <w:lang w:val="en-US"/>
        </w:rPr>
        <w:t>n</w:t>
      </w:r>
      <w:r w:rsidR="00DD2424" w:rsidRPr="00C11A48">
        <w:rPr>
          <w:rFonts w:ascii="Arial" w:hAnsi="Arial" w:cs="Arial"/>
          <w:iCs/>
          <w:sz w:val="22"/>
          <w:szCs w:val="22"/>
          <w:lang w:val="en-US"/>
        </w:rPr>
        <w:t xml:space="preserve"> art gallery but is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gramStart"/>
      <w:r w:rsidRPr="00C11A48">
        <w:rPr>
          <w:rFonts w:ascii="Arial" w:hAnsi="Arial" w:cs="Arial"/>
          <w:iCs/>
          <w:sz w:val="22"/>
          <w:szCs w:val="22"/>
          <w:lang w:val="en-US"/>
        </w:rPr>
        <w:t>first and foremost</w:t>
      </w:r>
      <w:proofErr w:type="gramEnd"/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a meeting place that </w:t>
      </w:r>
      <w:r w:rsidR="00DD2424" w:rsidRPr="00C11A48">
        <w:rPr>
          <w:rFonts w:ascii="Arial" w:hAnsi="Arial" w:cs="Arial"/>
          <w:iCs/>
          <w:sz w:val="22"/>
          <w:szCs w:val="22"/>
          <w:lang w:val="en-US"/>
        </w:rPr>
        <w:t>aims to</w:t>
      </w:r>
      <w:r w:rsidRPr="00C11A48">
        <w:rPr>
          <w:rFonts w:ascii="Arial" w:hAnsi="Arial" w:cs="Arial"/>
          <w:iCs/>
          <w:sz w:val="22"/>
          <w:szCs w:val="22"/>
          <w:lang w:val="en-US"/>
        </w:rPr>
        <w:t xml:space="preserve"> provide a source of wonder for everyone who pushes open the door. </w:t>
      </w:r>
    </w:p>
    <w:p w14:paraId="7A005AFB" w14:textId="77777777" w:rsidR="00581D17" w:rsidRPr="00C11A48" w:rsidRDefault="00581D17" w:rsidP="00C11A48">
      <w:pPr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7AAF3EC0" w14:textId="77777777" w:rsidR="00B24986" w:rsidRPr="00C11A48" w:rsidRDefault="00C11A48" w:rsidP="00C11A48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B24986" w:rsidRPr="00C11A48" w:rsidSect="00B249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88049" w14:textId="77777777" w:rsidR="00C11A48" w:rsidRDefault="00C11A48" w:rsidP="00C11A48">
      <w:r>
        <w:separator/>
      </w:r>
    </w:p>
  </w:endnote>
  <w:endnote w:type="continuationSeparator" w:id="0">
    <w:p w14:paraId="747E0DC6" w14:textId="77777777" w:rsidR="00C11A48" w:rsidRDefault="00C11A48" w:rsidP="00C1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6555" w14:textId="77777777" w:rsidR="00C11A48" w:rsidRPr="00C3085D" w:rsidRDefault="00C11A48" w:rsidP="00C11A48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en-GB"/>
      </w:rPr>
      <w:t xml:space="preserve">For more information, please contact </w:t>
    </w:r>
  </w:p>
  <w:p w14:paraId="24722F12" w14:textId="77777777" w:rsidR="00C11A48" w:rsidRPr="00C11A48" w:rsidRDefault="00C11A48" w:rsidP="00C11A48">
    <w:pPr>
      <w:pStyle w:val="Sansinterligne"/>
      <w:rPr>
        <w:rFonts w:ascii="Arial" w:hAnsi="Arial" w:cs="Arial"/>
        <w:sz w:val="18"/>
        <w:szCs w:val="18"/>
        <w:lang w:val="en-US"/>
      </w:rPr>
    </w:pPr>
    <w:r w:rsidRPr="00C11A48">
      <w:rPr>
        <w:rFonts w:ascii="Arial" w:hAnsi="Arial" w:cs="Arial"/>
        <w:sz w:val="18"/>
        <w:szCs w:val="18"/>
        <w:lang w:val="en-US"/>
      </w:rPr>
      <w:t xml:space="preserve">Charris Yadigaroglou - </w:t>
    </w:r>
    <w:hyperlink r:id="rId1" w:history="1">
      <w:r w:rsidRPr="00C11A48">
        <w:rPr>
          <w:rStyle w:val="Lienhypertexte"/>
          <w:rFonts w:ascii="Arial" w:hAnsi="Arial" w:cs="Arial"/>
          <w:sz w:val="18"/>
          <w:szCs w:val="18"/>
          <w:lang w:val="en-US"/>
        </w:rPr>
        <w:t>cy@mbandf.com</w:t>
      </w:r>
    </w:hyperlink>
    <w:r w:rsidRPr="00C11A48">
      <w:rPr>
        <w:rFonts w:ascii="Arial" w:hAnsi="Arial" w:cs="Arial"/>
        <w:sz w:val="18"/>
        <w:szCs w:val="18"/>
        <w:lang w:val="en-US"/>
      </w:rPr>
      <w:t xml:space="preserve"> / Arnaud Légeret - </w:t>
    </w:r>
    <w:hyperlink r:id="rId2" w:history="1">
      <w:r w:rsidRPr="00C11A48">
        <w:rPr>
          <w:rStyle w:val="Lienhypertexte"/>
          <w:rFonts w:ascii="Arial" w:hAnsi="Arial" w:cs="Arial"/>
          <w:sz w:val="18"/>
          <w:szCs w:val="18"/>
          <w:lang w:val="en-US"/>
        </w:rPr>
        <w:t>arl@mbandf.com</w:t>
      </w:r>
    </w:hyperlink>
    <w:r w:rsidRPr="00C11A48">
      <w:rPr>
        <w:rFonts w:ascii="Arial" w:hAnsi="Arial" w:cs="Arial"/>
        <w:sz w:val="18"/>
        <w:szCs w:val="18"/>
        <w:lang w:val="en-US"/>
      </w:rPr>
      <w:t xml:space="preserve"> </w:t>
    </w:r>
  </w:p>
  <w:p w14:paraId="4B847A10" w14:textId="25428733" w:rsidR="00C11A48" w:rsidRPr="00E35FE3" w:rsidRDefault="00C11A48" w:rsidP="00C11A48">
    <w:pPr>
      <w:pStyle w:val="Sansinterligne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t xml:space="preserve">MB&amp;F SA, Route de </w:t>
    </w:r>
    <w:proofErr w:type="spellStart"/>
    <w:r>
      <w:rPr>
        <w:rFonts w:ascii="Arial" w:hAnsi="Arial" w:cs="Arial"/>
        <w:sz w:val="18"/>
        <w:szCs w:val="18"/>
        <w:lang w:val="fr-FR"/>
      </w:rPr>
      <w:t>Drize</w:t>
    </w:r>
    <w:proofErr w:type="spellEnd"/>
    <w:r>
      <w:rPr>
        <w:rFonts w:ascii="Arial" w:hAnsi="Arial" w:cs="Arial"/>
        <w:sz w:val="18"/>
        <w:szCs w:val="18"/>
        <w:lang w:val="fr-FR"/>
      </w:rPr>
      <w:t xml:space="preserve"> 2</w:t>
    </w:r>
    <w:r w:rsidRPr="00E35FE3">
      <w:rPr>
        <w:rFonts w:ascii="Arial" w:hAnsi="Arial" w:cs="Arial"/>
        <w:sz w:val="18"/>
        <w:szCs w:val="18"/>
        <w:lang w:val="fr-FR"/>
      </w:rPr>
      <w:t>, CH-12</w:t>
    </w:r>
    <w:r>
      <w:rPr>
        <w:rFonts w:ascii="Arial" w:hAnsi="Arial" w:cs="Arial"/>
        <w:sz w:val="18"/>
        <w:szCs w:val="18"/>
        <w:lang w:val="fr-FR"/>
      </w:rPr>
      <w:t>27 Carouge</w:t>
    </w:r>
    <w:r w:rsidRPr="00E35FE3">
      <w:rPr>
        <w:rFonts w:ascii="Arial" w:hAnsi="Arial" w:cs="Arial"/>
        <w:sz w:val="18"/>
        <w:szCs w:val="18"/>
        <w:lang w:val="fr-FR"/>
      </w:rPr>
      <w:t xml:space="preserve">,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Switzerland</w:t>
    </w:r>
    <w:proofErr w:type="spellEnd"/>
  </w:p>
  <w:p w14:paraId="344B9E51" w14:textId="77777777" w:rsidR="00C11A48" w:rsidRPr="00247C4D" w:rsidRDefault="00C11A48" w:rsidP="00C11A48">
    <w:pPr>
      <w:pStyle w:val="Sansinterlign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Phone: </w:t>
    </w:r>
    <w:r w:rsidRPr="00C3085D">
      <w:rPr>
        <w:rFonts w:ascii="Arial" w:hAnsi="Arial" w:cs="Arial"/>
        <w:sz w:val="18"/>
        <w:szCs w:val="18"/>
        <w:lang w:val="en-GB"/>
      </w:rPr>
      <w:t>+</w:t>
    </w:r>
    <w:r>
      <w:rPr>
        <w:rFonts w:ascii="Arial" w:hAnsi="Arial" w:cs="Arial"/>
        <w:sz w:val="18"/>
        <w:szCs w:val="18"/>
        <w:lang w:val="en-GB"/>
      </w:rPr>
      <w:t>41 22 508 10 38</w:t>
    </w:r>
  </w:p>
  <w:p w14:paraId="610ADC69" w14:textId="77777777" w:rsidR="00C11A48" w:rsidRDefault="00C11A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8D90" w14:textId="77777777" w:rsidR="00C11A48" w:rsidRDefault="00C11A48" w:rsidP="00C11A48">
      <w:r>
        <w:separator/>
      </w:r>
    </w:p>
  </w:footnote>
  <w:footnote w:type="continuationSeparator" w:id="0">
    <w:p w14:paraId="47A99947" w14:textId="77777777" w:rsidR="00C11A48" w:rsidRDefault="00C11A48" w:rsidP="00C1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6E3B" w14:textId="6361B41D" w:rsidR="00C11A48" w:rsidRDefault="00C11A48">
    <w:pPr>
      <w:pStyle w:val="En-tte"/>
    </w:pPr>
    <w:r>
      <w:rPr>
        <w:noProof/>
        <w:lang w:val="fr-CH" w:eastAsia="fr-CH"/>
      </w:rPr>
      <w:drawing>
        <wp:inline distT="0" distB="0" distL="0" distR="0" wp14:anchorId="2F47BFA7" wp14:editId="6E9023E2">
          <wp:extent cx="1490345" cy="499745"/>
          <wp:effectExtent l="0" t="0" r="8255" b="8255"/>
          <wp:docPr id="2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6717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7A1D7" w14:textId="77777777" w:rsidR="00C11A48" w:rsidRDefault="00C11A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17"/>
    <w:rsid w:val="000B0E55"/>
    <w:rsid w:val="000D1421"/>
    <w:rsid w:val="000E1F5D"/>
    <w:rsid w:val="001138B2"/>
    <w:rsid w:val="001B21E3"/>
    <w:rsid w:val="002D3BDF"/>
    <w:rsid w:val="00581D17"/>
    <w:rsid w:val="00590C86"/>
    <w:rsid w:val="00636A62"/>
    <w:rsid w:val="007D5DAA"/>
    <w:rsid w:val="007E4CE9"/>
    <w:rsid w:val="00800F89"/>
    <w:rsid w:val="00833826"/>
    <w:rsid w:val="00955EB0"/>
    <w:rsid w:val="009F5C31"/>
    <w:rsid w:val="00A232FA"/>
    <w:rsid w:val="00A44372"/>
    <w:rsid w:val="00A70D1B"/>
    <w:rsid w:val="00AA07D3"/>
    <w:rsid w:val="00C11A48"/>
    <w:rsid w:val="00DD2424"/>
    <w:rsid w:val="00DE5AF0"/>
    <w:rsid w:val="00E65ED7"/>
    <w:rsid w:val="00FB2BA1"/>
    <w:rsid w:val="00FD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FE604D3"/>
  <w15:docId w15:val="{E42087DB-66EC-403E-AB15-5E7542D8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86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515363154294216987msolistparagraph">
    <w:name w:val="m_515363154294216987msolistparagraph"/>
    <w:basedOn w:val="Normal"/>
    <w:rsid w:val="00A232FA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C11A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A48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11A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A48"/>
    <w:rPr>
      <w:lang w:val="fr-FR" w:eastAsia="fr-FR"/>
    </w:rPr>
  </w:style>
  <w:style w:type="paragraph" w:styleId="Sansinterligne">
    <w:name w:val="No Spacing"/>
    <w:uiPriority w:val="99"/>
    <w:qFormat/>
    <w:rsid w:val="00C11A48"/>
    <w:pPr>
      <w:jc w:val="both"/>
    </w:pPr>
    <w:rPr>
      <w:rFonts w:ascii="Cambria" w:eastAsia="MS ??" w:hAnsi="Cambria"/>
      <w:sz w:val="22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sid w:val="00C11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Chronopassion®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Picciotto</dc:creator>
  <cp:keywords/>
  <cp:lastModifiedBy>Vanessa Andre</cp:lastModifiedBy>
  <cp:revision>4</cp:revision>
  <dcterms:created xsi:type="dcterms:W3CDTF">2022-10-19T12:53:00Z</dcterms:created>
  <dcterms:modified xsi:type="dcterms:W3CDTF">2022-12-08T10:24:00Z</dcterms:modified>
</cp:coreProperties>
</file>