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646C" w:rsidRPr="002B1D54" w:rsidRDefault="000F646C" w:rsidP="000B57D9">
      <w:pPr>
        <w:jc w:val="center"/>
        <w:rPr>
          <w:rFonts w:ascii="Arial" w:hAnsi="Arial" w:cs="Arial"/>
          <w:b/>
          <w:sz w:val="28"/>
          <w:lang w:val="en-GB"/>
        </w:rPr>
      </w:pPr>
      <w:r w:rsidRPr="002B1D54">
        <w:rPr>
          <w:rFonts w:ascii="Arial" w:hAnsi="Arial" w:cs="Arial"/>
          <w:b/>
          <w:sz w:val="28"/>
          <w:lang w:val="en-GB"/>
        </w:rPr>
        <w:t>MB&amp;F – GENESIS OF A CONCEPT LABORATORY</w:t>
      </w:r>
    </w:p>
    <w:p w:rsidR="000F646C" w:rsidRDefault="000F646C" w:rsidP="000B57D9">
      <w:pPr>
        <w:rPr>
          <w:rFonts w:ascii="Arial" w:hAnsi="Arial" w:cs="Arial"/>
          <w:lang w:val="es-ES"/>
        </w:rPr>
      </w:pPr>
    </w:p>
    <w:p w:rsidR="000F646C" w:rsidRPr="00F41D44" w:rsidRDefault="000F646C" w:rsidP="000B57D9">
      <w:pPr>
        <w:rPr>
          <w:rFonts w:ascii="Arial" w:hAnsi="Arial" w:cs="Arial"/>
          <w:color w:val="000000" w:themeColor="text1"/>
          <w:lang w:val="en-GB"/>
        </w:rPr>
      </w:pPr>
      <w:r w:rsidRPr="00F41D44">
        <w:rPr>
          <w:rFonts w:ascii="Arial" w:hAnsi="Arial" w:cs="Arial"/>
          <w:color w:val="000000" w:themeColor="text1"/>
          <w:lang w:val="en-GB"/>
        </w:rPr>
        <w:t xml:space="preserve">Founded in 2005, MB&amp;F is the world’s first-ever horological concept laboratory. With </w:t>
      </w:r>
      <w:r w:rsidR="007E4DB8" w:rsidRPr="00AE2E1B">
        <w:rPr>
          <w:rFonts w:ascii="Arial" w:hAnsi="Arial" w:cs="Arial"/>
          <w:color w:val="000000" w:themeColor="text1"/>
          <w:lang w:val="en-GB"/>
        </w:rPr>
        <w:t>over</w:t>
      </w:r>
      <w:r w:rsidRPr="00F41D44">
        <w:rPr>
          <w:rFonts w:ascii="Arial" w:hAnsi="Arial" w:cs="Arial"/>
          <w:color w:val="000000" w:themeColor="text1"/>
          <w:lang w:val="en-GB"/>
        </w:rPr>
        <w:t xml:space="preserve"> 20 remarkable calibres forming the base of the critically acclaimed Horological and Legacy Machines, MB&amp;F is continuing to follow Founder and Creative Director Maximilian </w:t>
      </w:r>
      <w:proofErr w:type="spellStart"/>
      <w:r w:rsidRPr="00F41D44">
        <w:rPr>
          <w:rFonts w:ascii="Arial" w:hAnsi="Arial" w:cs="Arial"/>
          <w:color w:val="000000" w:themeColor="text1"/>
          <w:lang w:val="en-GB"/>
        </w:rPr>
        <w:t>Büsser’s</w:t>
      </w:r>
      <w:proofErr w:type="spellEnd"/>
      <w:r w:rsidRPr="00F41D44">
        <w:rPr>
          <w:rFonts w:ascii="Arial" w:hAnsi="Arial" w:cs="Arial"/>
          <w:color w:val="000000" w:themeColor="text1"/>
          <w:lang w:val="en-GB"/>
        </w:rPr>
        <w:t xml:space="preserve"> vision of creating 3-D kinetic art by deconstructing traditional watchmaking. </w:t>
      </w:r>
    </w:p>
    <w:p w:rsidR="000F646C" w:rsidRPr="00F41D44" w:rsidRDefault="000F646C" w:rsidP="000B57D9">
      <w:pPr>
        <w:rPr>
          <w:rFonts w:ascii="Arial" w:hAnsi="Arial" w:cs="Arial"/>
          <w:color w:val="000000" w:themeColor="text1"/>
          <w:lang w:val="en-GB"/>
        </w:rPr>
      </w:pPr>
    </w:p>
    <w:p w:rsidR="000F646C" w:rsidRPr="00F41D44" w:rsidRDefault="000F646C" w:rsidP="000B57D9">
      <w:pPr>
        <w:rPr>
          <w:rFonts w:ascii="Arial" w:hAnsi="Arial" w:cs="Arial"/>
          <w:color w:val="000000" w:themeColor="text1"/>
          <w:lang w:val="en-GB"/>
        </w:rPr>
      </w:pPr>
      <w:r w:rsidRPr="00F41D44">
        <w:rPr>
          <w:rFonts w:ascii="Arial" w:hAnsi="Arial" w:cs="Arial"/>
          <w:color w:val="000000" w:themeColor="text1"/>
          <w:lang w:val="en-GB"/>
        </w:rPr>
        <w:t xml:space="preserve">After 15 years managing prestigious watch brands, Maximilian </w:t>
      </w:r>
      <w:proofErr w:type="spellStart"/>
      <w:r w:rsidRPr="00F41D44">
        <w:rPr>
          <w:rFonts w:ascii="Arial" w:hAnsi="Arial" w:cs="Arial"/>
          <w:color w:val="000000" w:themeColor="text1"/>
          <w:lang w:val="en-GB"/>
        </w:rPr>
        <w:t>Büsser</w:t>
      </w:r>
      <w:proofErr w:type="spellEnd"/>
      <w:r w:rsidRPr="00F41D44">
        <w:rPr>
          <w:rFonts w:ascii="Arial" w:hAnsi="Arial" w:cs="Arial"/>
          <w:color w:val="000000" w:themeColor="text1"/>
          <w:lang w:val="en-GB"/>
        </w:rPr>
        <w:t xml:space="preserve"> resigned from his Managing Director position at Harry Winston in 2005 to create MB&amp;F – Maximilian </w:t>
      </w:r>
      <w:proofErr w:type="spellStart"/>
      <w:r w:rsidRPr="00F41D44">
        <w:rPr>
          <w:rFonts w:ascii="Arial" w:hAnsi="Arial" w:cs="Arial"/>
          <w:color w:val="000000" w:themeColor="text1"/>
          <w:lang w:val="en-GB"/>
        </w:rPr>
        <w:t>Büsser</w:t>
      </w:r>
      <w:proofErr w:type="spellEnd"/>
      <w:r w:rsidRPr="00F41D44">
        <w:rPr>
          <w:rFonts w:ascii="Arial" w:hAnsi="Arial" w:cs="Arial"/>
          <w:color w:val="000000" w:themeColor="text1"/>
          <w:lang w:val="en-GB"/>
        </w:rPr>
        <w:t xml:space="preserve"> &amp; Friends. MB&amp;F is an artistic and micro-engineering laboratory dedicated to designing and crafting small series of radical concept watches by bringing together talented horological professionals that </w:t>
      </w:r>
      <w:proofErr w:type="spellStart"/>
      <w:r w:rsidRPr="00F41D44">
        <w:rPr>
          <w:rFonts w:ascii="Arial" w:hAnsi="Arial" w:cs="Arial"/>
          <w:color w:val="000000" w:themeColor="text1"/>
          <w:lang w:val="en-GB"/>
        </w:rPr>
        <w:t>Büsser</w:t>
      </w:r>
      <w:proofErr w:type="spellEnd"/>
      <w:r w:rsidRPr="00F41D44">
        <w:rPr>
          <w:rFonts w:ascii="Arial" w:hAnsi="Arial" w:cs="Arial"/>
          <w:color w:val="000000" w:themeColor="text1"/>
          <w:lang w:val="en-GB"/>
        </w:rPr>
        <w:t xml:space="preserve"> both respects and enjoys working with.</w:t>
      </w:r>
    </w:p>
    <w:p w:rsidR="000F646C" w:rsidRPr="00F41D44" w:rsidRDefault="000F646C" w:rsidP="000B57D9">
      <w:pPr>
        <w:rPr>
          <w:rFonts w:ascii="Arial" w:hAnsi="Arial" w:cs="Arial"/>
          <w:color w:val="000000" w:themeColor="text1"/>
          <w:lang w:val="en-GB"/>
        </w:rPr>
      </w:pPr>
    </w:p>
    <w:p w:rsidR="000F646C" w:rsidRPr="00F41D44" w:rsidRDefault="000F646C" w:rsidP="000B57D9">
      <w:pPr>
        <w:rPr>
          <w:rFonts w:ascii="Arial" w:hAnsi="Arial" w:cs="Arial"/>
          <w:color w:val="000000" w:themeColor="text1"/>
          <w:lang w:val="en-GB"/>
        </w:rPr>
      </w:pPr>
      <w:r w:rsidRPr="00F41D44">
        <w:rPr>
          <w:rFonts w:ascii="Arial" w:hAnsi="Arial" w:cs="Arial"/>
          <w:color w:val="000000" w:themeColor="text1"/>
          <w:lang w:val="en-GB"/>
        </w:rPr>
        <w:t>In 2007, MB&amp;F unveiled its first Horological Machine, HM1. HM1’s sculptured, three-dimensional case and beautifully finished engine (movement) set the standard for the idiosyncratic Horological Machines that have followed – all Machines that tell the time, rather than Machines to tell the time. The Horological Machines have explored space (HM2, HM3, HM6), the sky (HM4, HM9), the road (HM5, HMX, HM8) and the animal kingdom (HM7, HM10).</w:t>
      </w:r>
    </w:p>
    <w:p w:rsidR="000F646C" w:rsidRPr="00F41D44" w:rsidRDefault="000F646C" w:rsidP="000B57D9">
      <w:pPr>
        <w:rPr>
          <w:rFonts w:ascii="Arial" w:hAnsi="Arial" w:cs="Arial"/>
          <w:color w:val="000000" w:themeColor="text1"/>
          <w:lang w:val="en-GB"/>
        </w:rPr>
      </w:pPr>
    </w:p>
    <w:p w:rsidR="000F646C" w:rsidRPr="00F41D44" w:rsidRDefault="000F646C" w:rsidP="000B57D9">
      <w:pPr>
        <w:rPr>
          <w:rFonts w:ascii="Arial" w:hAnsi="Arial" w:cs="Arial"/>
          <w:color w:val="000000" w:themeColor="text1"/>
          <w:lang w:val="en-GB"/>
        </w:rPr>
      </w:pPr>
      <w:r w:rsidRPr="00F41D44">
        <w:rPr>
          <w:rFonts w:ascii="Arial" w:hAnsi="Arial" w:cs="Arial"/>
          <w:color w:val="000000" w:themeColor="text1"/>
          <w:lang w:val="en-GB"/>
        </w:rPr>
        <w:t xml:space="preserve">In 2011, MB&amp;F launched its round-cased Legacy Machine collection. These more classical pieces – classical for MB&amp;F, that is – pay tribute to nineteenth-century watchmaking excellence by reinterpreting complications from the great horological innovators of yesteryear to create contemporary </w:t>
      </w:r>
      <w:proofErr w:type="spellStart"/>
      <w:r w:rsidRPr="00F41D44">
        <w:rPr>
          <w:rFonts w:ascii="Arial" w:hAnsi="Arial" w:cs="Arial"/>
          <w:color w:val="000000" w:themeColor="text1"/>
          <w:lang w:val="en-GB"/>
        </w:rPr>
        <w:t>objets</w:t>
      </w:r>
      <w:proofErr w:type="spellEnd"/>
      <w:r w:rsidRPr="00F41D44">
        <w:rPr>
          <w:rFonts w:ascii="Arial" w:hAnsi="Arial" w:cs="Arial"/>
          <w:color w:val="000000" w:themeColor="text1"/>
          <w:lang w:val="en-GB"/>
        </w:rPr>
        <w:t xml:space="preserve"> d'art. LM1 and LM2 were followed by LM101, the first MB&amp;F Machine to feature a movement developed entirely in-house. LM Perpetual, LM Split Escapement and LM Thunderdome broadened the collection further. 2019 marked a turning point with the creation of the first MB&amp;F Machine dedicated to women: LM FlyingT; and MB&amp;F celebrated 10 years of Legacy Machines in 2021 with the LMX. MB&amp;F generally alternates between launching contemporary, resolutely unconventional Horological Machines and historically inspired Legacy Machines.</w:t>
      </w:r>
    </w:p>
    <w:p w:rsidR="000F646C" w:rsidRPr="00F41D44" w:rsidRDefault="000F646C" w:rsidP="000B57D9">
      <w:pPr>
        <w:rPr>
          <w:rFonts w:ascii="Arial" w:hAnsi="Arial" w:cs="Arial"/>
          <w:color w:val="000000" w:themeColor="text1"/>
          <w:lang w:val="en-GB"/>
        </w:rPr>
      </w:pPr>
    </w:p>
    <w:p w:rsidR="000F646C" w:rsidRPr="00F41D44" w:rsidRDefault="000F646C" w:rsidP="000B57D9">
      <w:pPr>
        <w:rPr>
          <w:rFonts w:ascii="Arial" w:hAnsi="Arial" w:cs="Arial"/>
          <w:color w:val="000000" w:themeColor="text1"/>
          <w:lang w:val="en-GB"/>
        </w:rPr>
      </w:pPr>
      <w:r w:rsidRPr="00F41D44">
        <w:rPr>
          <w:rFonts w:ascii="Arial" w:hAnsi="Arial" w:cs="Arial"/>
          <w:color w:val="000000" w:themeColor="text1"/>
          <w:lang w:val="en-GB"/>
        </w:rPr>
        <w:t xml:space="preserve">As the F stands for Friends, it was only natural for MB&amp;F to develop collaborations with artists, watchmakers, designers and manufacturers they admire. </w:t>
      </w:r>
    </w:p>
    <w:p w:rsidR="000F646C" w:rsidRPr="00F41D44" w:rsidRDefault="000F646C" w:rsidP="000B57D9">
      <w:pPr>
        <w:rPr>
          <w:rFonts w:ascii="Arial" w:hAnsi="Arial" w:cs="Arial"/>
          <w:color w:val="000000" w:themeColor="text1"/>
          <w:lang w:val="en-GB"/>
        </w:rPr>
      </w:pPr>
    </w:p>
    <w:p w:rsidR="000F646C" w:rsidRPr="00F41D44" w:rsidRDefault="000F646C" w:rsidP="000B57D9">
      <w:pPr>
        <w:rPr>
          <w:rFonts w:ascii="Arial" w:hAnsi="Arial" w:cs="Arial"/>
          <w:color w:val="000000" w:themeColor="text1"/>
          <w:lang w:val="en-GB"/>
        </w:rPr>
      </w:pPr>
      <w:r w:rsidRPr="00F41D44">
        <w:rPr>
          <w:rFonts w:ascii="Arial" w:hAnsi="Arial" w:cs="Arial"/>
          <w:color w:val="000000" w:themeColor="text1"/>
          <w:lang w:val="en-GB"/>
        </w:rPr>
        <w:t xml:space="preserve">This brought about two new categories: Performance Art and Co-creations. While Performance Art pieces are MB&amp;F machines revisited by external creative talent, Co-creations are not wristwatches but other types of machines, engineered and crafted by unique Swiss Manufactures from MB&amp;F ideas and designs. Many of these Co-creations, such as the clocks created with </w:t>
      </w:r>
      <w:proofErr w:type="spellStart"/>
      <w:r w:rsidRPr="00F41D44">
        <w:rPr>
          <w:rFonts w:ascii="Arial" w:hAnsi="Arial" w:cs="Arial"/>
          <w:color w:val="000000" w:themeColor="text1"/>
          <w:lang w:val="en-GB"/>
        </w:rPr>
        <w:t>L’Epée</w:t>
      </w:r>
      <w:proofErr w:type="spellEnd"/>
      <w:r w:rsidRPr="00F41D44">
        <w:rPr>
          <w:rFonts w:ascii="Arial" w:hAnsi="Arial" w:cs="Arial"/>
          <w:color w:val="000000" w:themeColor="text1"/>
          <w:lang w:val="en-GB"/>
        </w:rPr>
        <w:t xml:space="preserve"> 1839, tell the time while collaborations with </w:t>
      </w:r>
      <w:proofErr w:type="spellStart"/>
      <w:r w:rsidRPr="00F41D44">
        <w:rPr>
          <w:rFonts w:ascii="Arial" w:hAnsi="Arial" w:cs="Arial"/>
          <w:color w:val="000000" w:themeColor="text1"/>
          <w:lang w:val="en-GB"/>
        </w:rPr>
        <w:t>Reuge</w:t>
      </w:r>
      <w:proofErr w:type="spellEnd"/>
      <w:r w:rsidRPr="00F41D44">
        <w:rPr>
          <w:rFonts w:ascii="Arial" w:hAnsi="Arial" w:cs="Arial"/>
          <w:color w:val="000000" w:themeColor="text1"/>
          <w:lang w:val="en-GB"/>
        </w:rPr>
        <w:t xml:space="preserve"> and </w:t>
      </w:r>
      <w:proofErr w:type="spellStart"/>
      <w:r w:rsidRPr="00F41D44">
        <w:rPr>
          <w:rFonts w:ascii="Arial" w:hAnsi="Arial" w:cs="Arial"/>
          <w:color w:val="000000" w:themeColor="text1"/>
          <w:lang w:val="en-GB"/>
        </w:rPr>
        <w:t>Caran</w:t>
      </w:r>
      <w:proofErr w:type="spellEnd"/>
      <w:r w:rsidRPr="00F41D44">
        <w:rPr>
          <w:rFonts w:ascii="Arial" w:hAnsi="Arial" w:cs="Arial"/>
          <w:color w:val="000000" w:themeColor="text1"/>
          <w:lang w:val="en-GB"/>
        </w:rPr>
        <w:t xml:space="preserve"> </w:t>
      </w:r>
      <w:proofErr w:type="spellStart"/>
      <w:r w:rsidRPr="00F41D44">
        <w:rPr>
          <w:rFonts w:ascii="Arial" w:hAnsi="Arial" w:cs="Arial"/>
          <w:color w:val="000000" w:themeColor="text1"/>
          <w:lang w:val="en-GB"/>
        </w:rPr>
        <w:t>d’Ache</w:t>
      </w:r>
      <w:proofErr w:type="spellEnd"/>
      <w:r w:rsidRPr="00F41D44">
        <w:rPr>
          <w:rFonts w:ascii="Arial" w:hAnsi="Arial" w:cs="Arial"/>
          <w:color w:val="000000" w:themeColor="text1"/>
          <w:lang w:val="en-GB"/>
        </w:rPr>
        <w:t xml:space="preserve"> generated other forms of mechanical art.</w:t>
      </w:r>
    </w:p>
    <w:p w:rsidR="000F646C" w:rsidRPr="00F41D44" w:rsidRDefault="000F646C" w:rsidP="000B57D9">
      <w:pPr>
        <w:rPr>
          <w:rFonts w:ascii="Arial" w:hAnsi="Arial" w:cs="Arial"/>
          <w:color w:val="000000" w:themeColor="text1"/>
          <w:lang w:val="en-GB"/>
        </w:rPr>
      </w:pPr>
    </w:p>
    <w:p w:rsidR="000F646C" w:rsidRPr="00F41D44" w:rsidRDefault="000F646C" w:rsidP="000B57D9">
      <w:pPr>
        <w:rPr>
          <w:rFonts w:ascii="Arial" w:hAnsi="Arial" w:cs="Arial"/>
          <w:color w:val="000000" w:themeColor="text1"/>
          <w:lang w:val="en-GB"/>
        </w:rPr>
      </w:pPr>
      <w:r w:rsidRPr="00F41D44">
        <w:rPr>
          <w:rFonts w:ascii="Arial" w:hAnsi="Arial" w:cs="Arial"/>
          <w:color w:val="000000" w:themeColor="text1"/>
          <w:lang w:val="en-GB"/>
        </w:rPr>
        <w:t xml:space="preserve">To give all these machines an appropriate platform, </w:t>
      </w:r>
      <w:proofErr w:type="spellStart"/>
      <w:r w:rsidRPr="00F41D44">
        <w:rPr>
          <w:rFonts w:ascii="Arial" w:hAnsi="Arial" w:cs="Arial"/>
          <w:color w:val="000000" w:themeColor="text1"/>
          <w:lang w:val="en-GB"/>
        </w:rPr>
        <w:t>Büsser</w:t>
      </w:r>
      <w:proofErr w:type="spellEnd"/>
      <w:r w:rsidRPr="00F41D44">
        <w:rPr>
          <w:rFonts w:ascii="Arial" w:hAnsi="Arial" w:cs="Arial"/>
          <w:color w:val="000000" w:themeColor="text1"/>
          <w:lang w:val="en-GB"/>
        </w:rPr>
        <w:t xml:space="preserve"> had the idea of placing them in an art gallery alongside various forms of mechanical art created by other artists, rather than in a traditional storefront. This brought about the creation of the first MB&amp;F </w:t>
      </w:r>
      <w:proofErr w:type="spellStart"/>
      <w:r w:rsidRPr="00F41D44">
        <w:rPr>
          <w:rFonts w:ascii="Arial" w:hAnsi="Arial" w:cs="Arial"/>
          <w:color w:val="000000" w:themeColor="text1"/>
          <w:lang w:val="en-GB"/>
        </w:rPr>
        <w:t>M.A.</w:t>
      </w:r>
      <w:proofErr w:type="gramStart"/>
      <w:r w:rsidRPr="00F41D44">
        <w:rPr>
          <w:rFonts w:ascii="Arial" w:hAnsi="Arial" w:cs="Arial"/>
          <w:color w:val="000000" w:themeColor="text1"/>
          <w:lang w:val="en-GB"/>
        </w:rPr>
        <w:t>D.Gallery</w:t>
      </w:r>
      <w:proofErr w:type="spellEnd"/>
      <w:proofErr w:type="gramEnd"/>
      <w:r w:rsidRPr="00F41D44">
        <w:rPr>
          <w:rFonts w:ascii="Arial" w:hAnsi="Arial" w:cs="Arial"/>
          <w:color w:val="000000" w:themeColor="text1"/>
          <w:lang w:val="en-GB"/>
        </w:rPr>
        <w:t xml:space="preserve"> (M.A.D. stands for Mechanical Art Devices) in Geneva, which would later be followed by </w:t>
      </w:r>
      <w:proofErr w:type="spellStart"/>
      <w:r w:rsidRPr="00F41D44">
        <w:rPr>
          <w:rFonts w:ascii="Arial" w:hAnsi="Arial" w:cs="Arial"/>
          <w:color w:val="000000" w:themeColor="text1"/>
          <w:lang w:val="en-GB"/>
        </w:rPr>
        <w:t>M.A.D.Galleries</w:t>
      </w:r>
      <w:proofErr w:type="spellEnd"/>
      <w:r w:rsidRPr="00F41D44">
        <w:rPr>
          <w:rFonts w:ascii="Arial" w:hAnsi="Arial" w:cs="Arial"/>
          <w:color w:val="000000" w:themeColor="text1"/>
          <w:lang w:val="en-GB"/>
        </w:rPr>
        <w:t xml:space="preserve"> in Taipei, Dubai and Hong Kong.</w:t>
      </w:r>
    </w:p>
    <w:p w:rsidR="000B57D9" w:rsidRDefault="000B57D9">
      <w:pPr>
        <w:rPr>
          <w:rFonts w:ascii="Arial" w:hAnsi="Arial" w:cs="Arial"/>
          <w:color w:val="000000" w:themeColor="text1"/>
          <w:lang w:val="en-GB"/>
        </w:rPr>
      </w:pPr>
      <w:r>
        <w:rPr>
          <w:rFonts w:ascii="Arial" w:hAnsi="Arial" w:cs="Arial"/>
          <w:color w:val="000000" w:themeColor="text1"/>
          <w:lang w:val="en-GB"/>
        </w:rPr>
        <w:br w:type="page"/>
      </w:r>
    </w:p>
    <w:p w:rsidR="002B1D54" w:rsidRPr="00F7145C" w:rsidRDefault="002B1D54" w:rsidP="002B1D54">
      <w:pPr>
        <w:rPr>
          <w:rFonts w:ascii="Arial" w:hAnsi="Arial" w:cs="Arial"/>
          <w:lang w:val="en-US"/>
        </w:rPr>
      </w:pPr>
      <w:r w:rsidRPr="00F7145C">
        <w:rPr>
          <w:rFonts w:ascii="Arial" w:hAnsi="Arial" w:cs="Arial"/>
          <w:lang w:val="en-US"/>
        </w:rPr>
        <w:lastRenderedPageBreak/>
        <w:t xml:space="preserve">There have been distinguished accolades reminding us of the innovative nature of MB&amp;F’s journey so far. To name a few, there have been no less than 9 awards from the famous Grand Prix </w:t>
      </w:r>
      <w:proofErr w:type="spellStart"/>
      <w:r w:rsidRPr="00F7145C">
        <w:rPr>
          <w:rFonts w:ascii="Arial" w:hAnsi="Arial" w:cs="Arial"/>
          <w:lang w:val="en-US"/>
        </w:rPr>
        <w:t>d'Horlogerie</w:t>
      </w:r>
      <w:proofErr w:type="spellEnd"/>
      <w:r w:rsidRPr="00F7145C">
        <w:rPr>
          <w:rFonts w:ascii="Arial" w:hAnsi="Arial" w:cs="Arial"/>
          <w:lang w:val="en-US"/>
        </w:rPr>
        <w:t xml:space="preserve"> de Genève, including the ultimate prize: the “Aiguille d’Or”, which rewards the best watch of the year. In 2022, the LM Sequential EVO was awarded the Aiguille d’Or, while the M.A.D.1 RED won the ‘Challenge’ category. In 2021, LMX won the Best Men’s Complication and the LM SE Eddy </w:t>
      </w:r>
      <w:proofErr w:type="spellStart"/>
      <w:r w:rsidRPr="00F7145C">
        <w:rPr>
          <w:rFonts w:ascii="Arial" w:hAnsi="Arial" w:cs="Arial"/>
          <w:lang w:val="en-US"/>
        </w:rPr>
        <w:t>Jaquet</w:t>
      </w:r>
      <w:proofErr w:type="spellEnd"/>
      <w:r w:rsidRPr="00F7145C">
        <w:rPr>
          <w:rFonts w:ascii="Arial" w:hAnsi="Arial" w:cs="Arial"/>
          <w:lang w:val="en-US"/>
        </w:rPr>
        <w:t xml:space="preserve"> ‘Around </w:t>
      </w:r>
      <w:proofErr w:type="gramStart"/>
      <w:r w:rsidRPr="00F7145C">
        <w:rPr>
          <w:rFonts w:ascii="Arial" w:hAnsi="Arial" w:cs="Arial"/>
          <w:lang w:val="en-US"/>
        </w:rPr>
        <w:t>The</w:t>
      </w:r>
      <w:proofErr w:type="gramEnd"/>
      <w:r w:rsidRPr="00F7145C">
        <w:rPr>
          <w:rFonts w:ascii="Arial" w:hAnsi="Arial" w:cs="Arial"/>
          <w:lang w:val="en-US"/>
        </w:rPr>
        <w:t xml:space="preserve"> World in Eighty Days’ was awarded in the ‘Artistic Crafts’ category. In 2019, the prize for Best Ladies Complication went to the LM FlyingT; in 2016, LM Perpetual won the Best Calendar Watch award; in 2012, Legacy Machine No.1 was awarded both the Public Prize (voted for by horology fans) and the Best Men’s Watch Prize (voted for by the professional jury). In 2010, MB&amp;F won Best Concept and Design Watch for the HM4 Thunderbolt. In 2015 MB&amp;F received a Red Dot: Best of the Best award – the top prize at the international Red Dot Awards – for the HM6 Space Pirate.</w:t>
      </w:r>
    </w:p>
    <w:p w:rsidR="00BF4A29" w:rsidRPr="00F41D44" w:rsidRDefault="00BF4A29" w:rsidP="000B57D9">
      <w:pPr>
        <w:rPr>
          <w:rFonts w:ascii="Arial" w:hAnsi="Arial" w:cs="Arial"/>
          <w:lang w:val="en-GB"/>
        </w:rPr>
      </w:pPr>
      <w:r w:rsidRPr="00F41D44">
        <w:rPr>
          <w:rFonts w:ascii="Arial" w:hAnsi="Arial" w:cs="Arial"/>
          <w:lang w:val="en-GB"/>
        </w:rPr>
        <w:br w:type="page"/>
      </w:r>
    </w:p>
    <w:p w:rsidR="00FE463C" w:rsidRPr="002B1D54" w:rsidRDefault="00D63CD4" w:rsidP="000B57D9">
      <w:pPr>
        <w:jc w:val="center"/>
        <w:rPr>
          <w:rFonts w:ascii="Arial" w:eastAsia="Calibri" w:hAnsi="Arial" w:cs="Arial"/>
          <w:b/>
          <w:bCs/>
          <w:sz w:val="28"/>
          <w:szCs w:val="2"/>
          <w:lang w:val="en-GB"/>
        </w:rPr>
      </w:pPr>
      <w:r w:rsidRPr="002B1D54">
        <w:rPr>
          <w:rFonts w:ascii="Arial" w:eastAsia="Arial" w:hAnsi="Arial" w:cs="Arial"/>
          <w:b/>
          <w:bCs/>
          <w:sz w:val="28"/>
          <w:szCs w:val="36"/>
          <w:lang w:val="en-GB" w:eastAsia="zh-TW"/>
        </w:rPr>
        <w:lastRenderedPageBreak/>
        <w:t xml:space="preserve">MB&amp;F – </w:t>
      </w:r>
      <w:r w:rsidR="00BF4A29" w:rsidRPr="002B1D54">
        <w:rPr>
          <w:rFonts w:ascii="Arial" w:eastAsia="Calibri" w:hAnsi="Arial" w:cs="Arial"/>
          <w:b/>
          <w:bCs/>
          <w:sz w:val="28"/>
          <w:szCs w:val="2"/>
          <w:lang w:val="en-GB"/>
        </w:rPr>
        <w:t>MILESTONES</w:t>
      </w:r>
    </w:p>
    <w:p w:rsidR="00FE463C" w:rsidRPr="002B1D54" w:rsidRDefault="00FE463C" w:rsidP="000B57D9">
      <w:pPr>
        <w:rPr>
          <w:rFonts w:ascii="Arial" w:eastAsia="Calibri" w:hAnsi="Arial" w:cs="Arial"/>
          <w:b/>
          <w:bCs/>
          <w:sz w:val="20"/>
          <w:lang w:val="en-GB"/>
        </w:rPr>
      </w:pPr>
    </w:p>
    <w:p w:rsidR="002B1D54" w:rsidRPr="002B1D54" w:rsidRDefault="002B1D54" w:rsidP="002B1D54">
      <w:pPr>
        <w:rPr>
          <w:rFonts w:ascii="Arial" w:eastAsia="Calibri" w:hAnsi="Arial" w:cs="Arial"/>
          <w:bCs/>
          <w:lang w:val="en-GB"/>
        </w:rPr>
      </w:pPr>
      <w:r w:rsidRPr="002B1D54">
        <w:rPr>
          <w:rFonts w:ascii="Arial" w:eastAsia="Calibri" w:hAnsi="Arial" w:cs="Arial"/>
          <w:b/>
          <w:bCs/>
          <w:lang w:val="en-GB"/>
        </w:rPr>
        <w:t xml:space="preserve">2022: </w:t>
      </w:r>
      <w:r w:rsidRPr="002B1D54">
        <w:rPr>
          <w:rFonts w:ascii="Arial" w:eastAsia="Calibri" w:hAnsi="Arial" w:cs="Arial"/>
          <w:bCs/>
          <w:lang w:val="en-GB"/>
        </w:rPr>
        <w:t>The LM Sequential EVO - MB&amp;F’s 20</w:t>
      </w:r>
      <w:r w:rsidRPr="002B1D54">
        <w:rPr>
          <w:rFonts w:ascii="Arial" w:eastAsia="Calibri" w:hAnsi="Arial" w:cs="Arial"/>
          <w:bCs/>
          <w:vertAlign w:val="superscript"/>
          <w:lang w:val="en-GB"/>
        </w:rPr>
        <w:t>th</w:t>
      </w:r>
      <w:r w:rsidRPr="002B1D54">
        <w:rPr>
          <w:rFonts w:ascii="Arial" w:eastAsia="Calibri" w:hAnsi="Arial" w:cs="Arial"/>
          <w:bCs/>
          <w:lang w:val="en-GB"/>
        </w:rPr>
        <w:t xml:space="preserve"> calibre in 17 years -  wins the “Aiguille d’Or”, the ultimate prize at the Grand Prix </w:t>
      </w:r>
      <w:proofErr w:type="spellStart"/>
      <w:r w:rsidRPr="002B1D54">
        <w:rPr>
          <w:rFonts w:ascii="Arial" w:eastAsia="Calibri" w:hAnsi="Arial" w:cs="Arial"/>
          <w:bCs/>
          <w:lang w:val="en-GB"/>
        </w:rPr>
        <w:t>d’Horlogerie</w:t>
      </w:r>
      <w:proofErr w:type="spellEnd"/>
      <w:r w:rsidRPr="002B1D54">
        <w:rPr>
          <w:rFonts w:ascii="Arial" w:eastAsia="Calibri" w:hAnsi="Arial" w:cs="Arial"/>
          <w:bCs/>
          <w:lang w:val="en-GB"/>
        </w:rPr>
        <w:t xml:space="preserve"> de Genève. This year also marks a new architectural identity for the MB&amp;F </w:t>
      </w:r>
      <w:proofErr w:type="spellStart"/>
      <w:r w:rsidRPr="002B1D54">
        <w:rPr>
          <w:rFonts w:ascii="Arial" w:eastAsia="Calibri" w:hAnsi="Arial" w:cs="Arial"/>
          <w:bCs/>
          <w:lang w:val="en-GB"/>
        </w:rPr>
        <w:t>M.A.D.Gallery</w:t>
      </w:r>
      <w:proofErr w:type="spellEnd"/>
      <w:r w:rsidRPr="002B1D54">
        <w:rPr>
          <w:rFonts w:ascii="Arial" w:eastAsia="Calibri" w:hAnsi="Arial" w:cs="Arial"/>
          <w:bCs/>
          <w:lang w:val="en-GB"/>
        </w:rPr>
        <w:t>, along with the first “MB&amp;F Labs”, a new retail format derived from the new identity, in Singapore and Paris.</w:t>
      </w:r>
    </w:p>
    <w:p w:rsidR="002B1D54" w:rsidRPr="002B1D54" w:rsidRDefault="002B1D54" w:rsidP="002B1D54">
      <w:pPr>
        <w:rPr>
          <w:rFonts w:ascii="Arial" w:eastAsia="Calibri" w:hAnsi="Arial" w:cs="Arial"/>
          <w:b/>
          <w:bCs/>
          <w:lang w:val="en-GB"/>
        </w:rPr>
      </w:pPr>
    </w:p>
    <w:p w:rsidR="002B1D54" w:rsidRPr="00F41D44" w:rsidRDefault="002B1D54" w:rsidP="002B1D54">
      <w:pPr>
        <w:rPr>
          <w:rFonts w:ascii="Arial" w:eastAsia="Calibri" w:hAnsi="Arial" w:cs="Arial"/>
          <w:bCs/>
          <w:lang w:val="en-GB"/>
        </w:rPr>
      </w:pPr>
      <w:r w:rsidRPr="002B1D54">
        <w:rPr>
          <w:rFonts w:ascii="Arial" w:eastAsia="Calibri" w:hAnsi="Arial" w:cs="Arial"/>
          <w:b/>
          <w:bCs/>
          <w:lang w:val="en-GB"/>
        </w:rPr>
        <w:t xml:space="preserve">2021: </w:t>
      </w:r>
      <w:r w:rsidRPr="002B1D54">
        <w:rPr>
          <w:rFonts w:ascii="Arial" w:eastAsia="Calibri" w:hAnsi="Arial" w:cs="Arial"/>
          <w:bCs/>
          <w:lang w:val="en-GB"/>
        </w:rPr>
        <w:t xml:space="preserve">MB&amp;F celebrates the Legacy Machine collection’s 10th anniversary with LMX, revisiting and accentuating the most striking features of the original LM1 – including a rotating, hemispherical power reserve indicator. The collaboration with clock maker </w:t>
      </w:r>
      <w:proofErr w:type="spellStart"/>
      <w:r w:rsidRPr="002B1D54">
        <w:rPr>
          <w:rFonts w:ascii="Arial" w:eastAsia="Calibri" w:hAnsi="Arial" w:cs="Arial"/>
          <w:bCs/>
          <w:lang w:val="en-GB"/>
        </w:rPr>
        <w:t>L’Epée</w:t>
      </w:r>
      <w:proofErr w:type="spellEnd"/>
      <w:r w:rsidRPr="002B1D54">
        <w:rPr>
          <w:rFonts w:ascii="Arial" w:eastAsia="Calibri" w:hAnsi="Arial" w:cs="Arial"/>
          <w:bCs/>
          <w:lang w:val="en-GB"/>
        </w:rPr>
        <w:t xml:space="preserve"> 1839 continues, with a 14</w:t>
      </w:r>
      <w:r w:rsidRPr="002B1D54">
        <w:rPr>
          <w:rFonts w:ascii="Arial" w:eastAsia="Calibri" w:hAnsi="Arial" w:cs="Arial"/>
          <w:bCs/>
          <w:vertAlign w:val="superscript"/>
          <w:lang w:val="en-GB"/>
        </w:rPr>
        <w:t>th</w:t>
      </w:r>
      <w:r w:rsidRPr="002B1D54">
        <w:rPr>
          <w:rFonts w:ascii="Arial" w:eastAsia="Calibri" w:hAnsi="Arial" w:cs="Arial"/>
          <w:bCs/>
          <w:lang w:val="en-GB"/>
        </w:rPr>
        <w:t xml:space="preserve"> table clock called “Orb” – and MB&amp;F teams up with Bulgari to create two colourful ‘Allegra’ editions of the LM FlyingT.</w:t>
      </w:r>
    </w:p>
    <w:p w:rsidR="002B1D54" w:rsidRDefault="002B1D54" w:rsidP="000B57D9">
      <w:pPr>
        <w:rPr>
          <w:rFonts w:ascii="Arial" w:eastAsia="Calibri" w:hAnsi="Arial" w:cs="Arial"/>
          <w:b/>
          <w:bCs/>
          <w:lang w:val="en-GB"/>
        </w:rPr>
      </w:pPr>
    </w:p>
    <w:p w:rsidR="00BF4A29" w:rsidRPr="00F41D44" w:rsidRDefault="00BF4A29" w:rsidP="000B57D9">
      <w:pPr>
        <w:rPr>
          <w:rFonts w:ascii="Arial" w:eastAsia="Calibri" w:hAnsi="Arial" w:cs="Arial"/>
          <w:bCs/>
          <w:lang w:val="en-GB"/>
        </w:rPr>
      </w:pPr>
      <w:r w:rsidRPr="00F41D44">
        <w:rPr>
          <w:rFonts w:ascii="Arial" w:eastAsia="Calibri" w:hAnsi="Arial" w:cs="Arial"/>
          <w:b/>
          <w:bCs/>
          <w:lang w:val="en-GB"/>
        </w:rPr>
        <w:t xml:space="preserve">2020: </w:t>
      </w:r>
      <w:r w:rsidRPr="00F41D44">
        <w:rPr>
          <w:rFonts w:ascii="Arial" w:eastAsia="Calibri" w:hAnsi="Arial" w:cs="Arial"/>
          <w:bCs/>
          <w:lang w:val="en-GB"/>
        </w:rPr>
        <w:t xml:space="preserve">Launch of the eleventh Horological Machine, the HM10 Bulldog. A few months later, a two-way collaboration with fellow independent brand H. Moser &amp; </w:t>
      </w:r>
      <w:proofErr w:type="spellStart"/>
      <w:r w:rsidRPr="00F41D44">
        <w:rPr>
          <w:rFonts w:ascii="Arial" w:eastAsia="Calibri" w:hAnsi="Arial" w:cs="Arial"/>
          <w:bCs/>
          <w:lang w:val="en-GB"/>
        </w:rPr>
        <w:t>Cie</w:t>
      </w:r>
      <w:proofErr w:type="spellEnd"/>
      <w:r w:rsidRPr="00F41D44">
        <w:rPr>
          <w:rFonts w:ascii="Arial" w:eastAsia="Calibri" w:hAnsi="Arial" w:cs="Arial"/>
          <w:bCs/>
          <w:lang w:val="en-GB"/>
        </w:rPr>
        <w:t>, materialised by two timepieces: the LM101 MB&amp;F x H. Moser and the Endeavour Cylindrical Tourbillon H. Moser x MB&amp;F. Towards the end of the year, the LM Perpetual gains a new level of liberation with the LM Perpetual EVO, offering additional wearing comfort and robustness.</w:t>
      </w:r>
    </w:p>
    <w:p w:rsidR="00FE463C" w:rsidRPr="00F41D44" w:rsidRDefault="00FE463C" w:rsidP="000B57D9">
      <w:pPr>
        <w:rPr>
          <w:rFonts w:ascii="Arial" w:eastAsia="Calibri" w:hAnsi="Arial" w:cs="Arial"/>
          <w:bCs/>
          <w:lang w:val="en-GB"/>
        </w:rPr>
      </w:pPr>
    </w:p>
    <w:p w:rsidR="00BF4A29" w:rsidRPr="00F41D44" w:rsidRDefault="00BF4A29" w:rsidP="000B57D9">
      <w:pPr>
        <w:rPr>
          <w:rFonts w:ascii="Arial" w:eastAsia="Calibri" w:hAnsi="Arial" w:cs="Arial"/>
          <w:color w:val="000000"/>
          <w:lang w:val="en-GB"/>
        </w:rPr>
      </w:pPr>
      <w:r w:rsidRPr="00BF4A29">
        <w:rPr>
          <w:rFonts w:ascii="Arial" w:eastAsia="Calibri" w:hAnsi="Arial" w:cs="Arial"/>
          <w:b/>
          <w:bCs/>
          <w:lang w:val="en-GB"/>
        </w:rPr>
        <w:t xml:space="preserve">2019: </w:t>
      </w:r>
      <w:r w:rsidRPr="00BF4A29">
        <w:rPr>
          <w:rFonts w:ascii="Arial" w:eastAsia="Calibri" w:hAnsi="Arial" w:cs="Arial"/>
          <w:lang w:val="en-GB"/>
        </w:rPr>
        <w:t xml:space="preserve">MB&amp;F launches for SIHH a new co-creation with </w:t>
      </w:r>
      <w:proofErr w:type="spellStart"/>
      <w:r w:rsidRPr="00BF4A29">
        <w:rPr>
          <w:rFonts w:ascii="Arial" w:eastAsia="Calibri" w:hAnsi="Arial" w:cs="Arial"/>
          <w:lang w:val="en-GB"/>
        </w:rPr>
        <w:t>l’Epée</w:t>
      </w:r>
      <w:proofErr w:type="spellEnd"/>
      <w:r w:rsidRPr="00BF4A29">
        <w:rPr>
          <w:rFonts w:ascii="Arial" w:eastAsia="Calibri" w:hAnsi="Arial" w:cs="Arial"/>
          <w:lang w:val="en-GB"/>
        </w:rPr>
        <w:t>: MEDUSA</w:t>
      </w:r>
      <w:r w:rsidRPr="00BF4A29">
        <w:rPr>
          <w:rFonts w:ascii="Arial" w:eastAsia="Calibri" w:hAnsi="Arial" w:cs="Arial"/>
          <w:b/>
          <w:bCs/>
          <w:lang w:val="en-GB"/>
        </w:rPr>
        <w:t xml:space="preserve">. </w:t>
      </w:r>
      <w:r w:rsidRPr="00BF4A29">
        <w:rPr>
          <w:rFonts w:ascii="Arial" w:eastAsia="Calibri" w:hAnsi="Arial" w:cs="Arial"/>
          <w:lang w:val="en-GB"/>
        </w:rPr>
        <w:t xml:space="preserve">This year marks also a turning point with the creation of the first MB&amp;F Machine dedicated to women: LM FlyingT. </w:t>
      </w:r>
      <w:r w:rsidRPr="00BF4A29">
        <w:rPr>
          <w:rFonts w:ascii="Arial" w:eastAsia="Calibri" w:hAnsi="Arial" w:cs="Arial"/>
          <w:color w:val="000000"/>
          <w:lang w:val="en-GB"/>
        </w:rPr>
        <w:t>Last but not least, MB&amp;F presents the world’s fastest triple-axis tourbillon: LM Thunderdome.</w:t>
      </w:r>
    </w:p>
    <w:p w:rsidR="00FE463C" w:rsidRPr="00BF4A29" w:rsidRDefault="00FE463C" w:rsidP="000B57D9">
      <w:pPr>
        <w:rPr>
          <w:rFonts w:ascii="Arial" w:eastAsia="Calibri" w:hAnsi="Arial" w:cs="Arial"/>
          <w:lang w:val="en-GB"/>
        </w:rPr>
      </w:pPr>
    </w:p>
    <w:p w:rsidR="00BF4A29" w:rsidRPr="00F41D44" w:rsidRDefault="00BF4A29" w:rsidP="000B57D9">
      <w:pPr>
        <w:rPr>
          <w:rFonts w:ascii="Arial" w:eastAsia="Calibri" w:hAnsi="Arial" w:cs="Arial"/>
          <w:lang w:val="en-GB"/>
        </w:rPr>
      </w:pPr>
      <w:r w:rsidRPr="00BF4A29">
        <w:rPr>
          <w:rFonts w:ascii="Arial" w:eastAsia="Calibri" w:hAnsi="Arial" w:cs="Arial"/>
          <w:b/>
          <w:lang w:val="en-GB"/>
        </w:rPr>
        <w:t>2018:</w:t>
      </w:r>
      <w:r w:rsidRPr="00BF4A29">
        <w:rPr>
          <w:rFonts w:ascii="Arial" w:eastAsia="Calibri" w:hAnsi="Arial" w:cs="Arial"/>
          <w:lang w:val="en-GB"/>
        </w:rPr>
        <w:t xml:space="preserve"> MB&amp;F begins the year with the unveiling of the second Performance Art piece in partnership with Stepan </w:t>
      </w:r>
      <w:proofErr w:type="spellStart"/>
      <w:r w:rsidRPr="00BF4A29">
        <w:rPr>
          <w:rFonts w:ascii="Arial" w:eastAsia="Calibri" w:hAnsi="Arial" w:cs="Arial"/>
          <w:lang w:val="en-GB"/>
        </w:rPr>
        <w:t>Sarpaneva</w:t>
      </w:r>
      <w:proofErr w:type="spellEnd"/>
      <w:r w:rsidRPr="00BF4A29">
        <w:rPr>
          <w:rFonts w:ascii="Arial" w:eastAsia="Calibri" w:hAnsi="Arial" w:cs="Arial"/>
          <w:lang w:val="en-GB"/>
        </w:rPr>
        <w:t>: MOONMACHINE 2. This is followed by the HM9 ‘Flow’ as well as the opening of a new M.A.D Gallery in Hong Kong.</w:t>
      </w:r>
    </w:p>
    <w:p w:rsidR="00FE463C" w:rsidRPr="00BF4A29" w:rsidRDefault="00FE463C" w:rsidP="000B57D9">
      <w:pPr>
        <w:rPr>
          <w:rFonts w:ascii="Arial" w:eastAsia="Calibri" w:hAnsi="Arial" w:cs="Arial"/>
          <w:lang w:val="en-GB"/>
        </w:rPr>
      </w:pPr>
    </w:p>
    <w:p w:rsidR="00BF4A29" w:rsidRPr="00F41D44" w:rsidRDefault="00BF4A29" w:rsidP="000B57D9">
      <w:pPr>
        <w:rPr>
          <w:rFonts w:ascii="Arial" w:eastAsia="Calibri" w:hAnsi="Arial" w:cs="Arial"/>
          <w:lang w:val="en-GB"/>
        </w:rPr>
      </w:pPr>
      <w:r w:rsidRPr="00BF4A29">
        <w:rPr>
          <w:rFonts w:ascii="Arial" w:eastAsia="Calibri" w:hAnsi="Arial" w:cs="Arial"/>
          <w:b/>
          <w:lang w:val="en-GB"/>
        </w:rPr>
        <w:t xml:space="preserve">2017: </w:t>
      </w:r>
      <w:r w:rsidRPr="00BF4A29">
        <w:rPr>
          <w:rFonts w:ascii="Arial" w:eastAsia="Calibri" w:hAnsi="Arial" w:cs="Arial"/>
          <w:lang w:val="en-GB"/>
        </w:rPr>
        <w:t xml:space="preserve">MB&amp;F plunges into the water at the SIHH with Horological Machine n°7 </w:t>
      </w:r>
      <w:proofErr w:type="spellStart"/>
      <w:r w:rsidRPr="00BF4A29">
        <w:rPr>
          <w:rFonts w:ascii="Arial" w:eastAsia="Calibri" w:hAnsi="Arial" w:cs="Arial"/>
          <w:lang w:val="en-GB"/>
        </w:rPr>
        <w:t>Aquapod</w:t>
      </w:r>
      <w:proofErr w:type="spellEnd"/>
      <w:r w:rsidRPr="00BF4A29">
        <w:rPr>
          <w:rFonts w:ascii="Arial" w:eastAsia="Calibri" w:hAnsi="Arial" w:cs="Arial"/>
          <w:lang w:val="en-GB"/>
        </w:rPr>
        <w:t>. The Legacy Machine Split Escapement is launched in October.</w:t>
      </w:r>
    </w:p>
    <w:p w:rsidR="00FE463C" w:rsidRPr="00BF4A29" w:rsidRDefault="00FE463C" w:rsidP="000B57D9">
      <w:pPr>
        <w:rPr>
          <w:rFonts w:ascii="Arial" w:eastAsia="Calibri" w:hAnsi="Arial" w:cs="Arial"/>
          <w:lang w:val="en-GB"/>
        </w:rPr>
      </w:pPr>
    </w:p>
    <w:p w:rsidR="00BF4A29" w:rsidRPr="00F41D44" w:rsidRDefault="00BF4A29" w:rsidP="000B57D9">
      <w:pPr>
        <w:rPr>
          <w:rFonts w:ascii="Arial" w:eastAsia="Calibri" w:hAnsi="Arial" w:cs="Arial"/>
          <w:lang w:val="en-GB"/>
        </w:rPr>
      </w:pPr>
      <w:r w:rsidRPr="00BF4A29">
        <w:rPr>
          <w:rFonts w:ascii="Arial" w:eastAsia="Calibri" w:hAnsi="Arial" w:cs="Arial"/>
          <w:b/>
          <w:lang w:val="en-GB"/>
        </w:rPr>
        <w:t xml:space="preserve">2016: </w:t>
      </w:r>
      <w:r w:rsidRPr="00BF4A29">
        <w:rPr>
          <w:rFonts w:ascii="Arial" w:eastAsia="Calibri" w:hAnsi="Arial" w:cs="Arial"/>
          <w:lang w:val="en-GB"/>
        </w:rPr>
        <w:t>MB&amp;F is invited to join the prestigious SIHH watch fair in Geneva. Melchior’s little brother is born: ‘Sherman’ is presented at SIHH. Balthazar joins the robot-clock line-up a few months later.</w:t>
      </w:r>
      <w:r w:rsidR="00FE463C" w:rsidRPr="00F41D44">
        <w:rPr>
          <w:rFonts w:ascii="Arial" w:eastAsia="Calibri" w:hAnsi="Arial" w:cs="Arial"/>
          <w:lang w:val="en-GB"/>
        </w:rPr>
        <w:t xml:space="preserve"> </w:t>
      </w:r>
      <w:r w:rsidRPr="00BF4A29">
        <w:rPr>
          <w:rFonts w:ascii="Arial" w:eastAsia="Calibri" w:hAnsi="Arial" w:cs="Arial"/>
          <w:lang w:val="en-GB"/>
        </w:rPr>
        <w:t xml:space="preserve">In Dubai, a third MB&amp;F </w:t>
      </w:r>
      <w:proofErr w:type="spellStart"/>
      <w:r w:rsidRPr="00BF4A29">
        <w:rPr>
          <w:rFonts w:ascii="Arial" w:eastAsia="Calibri" w:hAnsi="Arial" w:cs="Arial"/>
          <w:lang w:val="en-GB"/>
        </w:rPr>
        <w:t>M.A.D.Gallery</w:t>
      </w:r>
      <w:proofErr w:type="spellEnd"/>
      <w:r w:rsidRPr="00BF4A29">
        <w:rPr>
          <w:rFonts w:ascii="Arial" w:eastAsia="Calibri" w:hAnsi="Arial" w:cs="Arial"/>
          <w:lang w:val="en-GB"/>
        </w:rPr>
        <w:t xml:space="preserve"> opens its doors in January. </w:t>
      </w:r>
      <w:proofErr w:type="spellStart"/>
      <w:r w:rsidRPr="00BF4A29">
        <w:rPr>
          <w:rFonts w:ascii="Arial" w:eastAsia="Calibri" w:hAnsi="Arial" w:cs="Arial"/>
          <w:lang w:val="en-GB"/>
        </w:rPr>
        <w:t>Caran</w:t>
      </w:r>
      <w:proofErr w:type="spellEnd"/>
      <w:r w:rsidRPr="00BF4A29">
        <w:rPr>
          <w:rFonts w:ascii="Arial" w:eastAsia="Calibri" w:hAnsi="Arial" w:cs="Arial"/>
          <w:lang w:val="en-GB"/>
        </w:rPr>
        <w:t xml:space="preserve"> </w:t>
      </w:r>
      <w:proofErr w:type="spellStart"/>
      <w:r w:rsidRPr="00BF4A29">
        <w:rPr>
          <w:rFonts w:ascii="Arial" w:eastAsia="Calibri" w:hAnsi="Arial" w:cs="Arial"/>
          <w:lang w:val="en-GB"/>
        </w:rPr>
        <w:t>d’Ache</w:t>
      </w:r>
      <w:proofErr w:type="spellEnd"/>
      <w:r w:rsidRPr="00BF4A29">
        <w:rPr>
          <w:rFonts w:ascii="Arial" w:eastAsia="Calibri" w:hAnsi="Arial" w:cs="Arial"/>
          <w:lang w:val="en-GB"/>
        </w:rPr>
        <w:t xml:space="preserve"> and MB&amp;F present the Astrograph pen, and HM8 Can-Am is launched in October.</w:t>
      </w:r>
    </w:p>
    <w:p w:rsidR="00FE463C" w:rsidRPr="00BF4A29" w:rsidRDefault="00FE463C" w:rsidP="000B57D9">
      <w:pPr>
        <w:rPr>
          <w:rFonts w:ascii="Arial" w:eastAsia="Calibri" w:hAnsi="Arial" w:cs="Arial"/>
          <w:lang w:val="en-GB"/>
        </w:rPr>
      </w:pPr>
    </w:p>
    <w:p w:rsidR="00BF4A29" w:rsidRPr="00F41D44" w:rsidRDefault="00BF4A29" w:rsidP="000B57D9">
      <w:pPr>
        <w:rPr>
          <w:rFonts w:ascii="Arial" w:eastAsia="Calibri" w:hAnsi="Arial" w:cs="Arial"/>
          <w:lang w:val="en-GB"/>
        </w:rPr>
      </w:pPr>
      <w:r w:rsidRPr="00BF4A29">
        <w:rPr>
          <w:rFonts w:ascii="Arial" w:eastAsia="Calibri" w:hAnsi="Arial" w:cs="Arial"/>
          <w:b/>
          <w:lang w:val="en-GB"/>
        </w:rPr>
        <w:t>2015:</w:t>
      </w:r>
      <w:r w:rsidRPr="00BF4A29">
        <w:rPr>
          <w:rFonts w:ascii="Arial" w:eastAsia="Calibri" w:hAnsi="Arial" w:cs="Arial"/>
          <w:lang w:val="en-GB"/>
        </w:rPr>
        <w:t xml:space="preserve"> MB&amp;F celebrates 10 years by launching anniversary pieces: HMX, the ‘Melchior’ table clock created with </w:t>
      </w:r>
      <w:proofErr w:type="spellStart"/>
      <w:r w:rsidRPr="00BF4A29">
        <w:rPr>
          <w:rFonts w:ascii="Arial" w:eastAsia="Calibri" w:hAnsi="Arial" w:cs="Arial"/>
          <w:lang w:val="en-GB"/>
        </w:rPr>
        <w:t>L’Epée</w:t>
      </w:r>
      <w:proofErr w:type="spellEnd"/>
      <w:r w:rsidRPr="00BF4A29">
        <w:rPr>
          <w:rFonts w:ascii="Arial" w:eastAsia="Calibri" w:hAnsi="Arial" w:cs="Arial"/>
          <w:lang w:val="en-GB"/>
        </w:rPr>
        <w:t xml:space="preserve"> 1839 and </w:t>
      </w:r>
      <w:proofErr w:type="spellStart"/>
      <w:r w:rsidRPr="00BF4A29">
        <w:rPr>
          <w:rFonts w:ascii="Arial" w:eastAsia="Calibri" w:hAnsi="Arial" w:cs="Arial"/>
          <w:lang w:val="en-GB"/>
        </w:rPr>
        <w:t>MusicMachine</w:t>
      </w:r>
      <w:proofErr w:type="spellEnd"/>
      <w:r w:rsidRPr="00BF4A29">
        <w:rPr>
          <w:rFonts w:ascii="Arial" w:eastAsia="Calibri" w:hAnsi="Arial" w:cs="Arial"/>
          <w:lang w:val="en-GB"/>
        </w:rPr>
        <w:t xml:space="preserve"> 3. Additionally, MB&amp;F and watchmaker Stephen McDonnell reinvent the perpetual calendar complication with the LM Perpetual.</w:t>
      </w:r>
    </w:p>
    <w:p w:rsidR="00FE463C" w:rsidRPr="00BF4A29" w:rsidRDefault="00FE463C" w:rsidP="000B57D9">
      <w:pPr>
        <w:rPr>
          <w:rFonts w:ascii="Arial" w:eastAsia="Calibri" w:hAnsi="Arial" w:cs="Arial"/>
          <w:lang w:val="en-GB"/>
        </w:rPr>
      </w:pPr>
    </w:p>
    <w:p w:rsidR="00BF4A29" w:rsidRPr="00F41D44" w:rsidRDefault="00BF4A29" w:rsidP="000B57D9">
      <w:pPr>
        <w:rPr>
          <w:rFonts w:ascii="Arial" w:eastAsia="Calibri" w:hAnsi="Arial" w:cs="Arial"/>
          <w:lang w:val="en-GB"/>
        </w:rPr>
      </w:pPr>
      <w:r w:rsidRPr="00BF4A29">
        <w:rPr>
          <w:rFonts w:ascii="Arial" w:eastAsia="Calibri" w:hAnsi="Arial" w:cs="Arial"/>
          <w:b/>
          <w:lang w:val="en-GB"/>
        </w:rPr>
        <w:t>2014:</w:t>
      </w:r>
      <w:r w:rsidRPr="00BF4A29">
        <w:rPr>
          <w:rFonts w:ascii="Arial" w:eastAsia="Calibri" w:hAnsi="Arial" w:cs="Arial"/>
          <w:lang w:val="en-GB"/>
        </w:rPr>
        <w:t xml:space="preserve"> Two new Machines: HM6 Space Pirate and Legacy Machine 101, which includes MB&amp;F’s first in-house conceived calibre. Opening of a second </w:t>
      </w:r>
      <w:proofErr w:type="spellStart"/>
      <w:r w:rsidRPr="00BF4A29">
        <w:rPr>
          <w:rFonts w:ascii="Arial" w:eastAsia="Calibri" w:hAnsi="Arial" w:cs="Arial"/>
          <w:lang w:val="en-GB"/>
        </w:rPr>
        <w:t>M.A.D.Gallery</w:t>
      </w:r>
      <w:proofErr w:type="spellEnd"/>
      <w:r w:rsidRPr="00BF4A29">
        <w:rPr>
          <w:rFonts w:ascii="Arial" w:eastAsia="Calibri" w:hAnsi="Arial" w:cs="Arial"/>
          <w:lang w:val="en-GB"/>
        </w:rPr>
        <w:t xml:space="preserve"> in Taipei, Taiwan.</w:t>
      </w:r>
    </w:p>
    <w:p w:rsidR="00FE463C" w:rsidRPr="00BF4A29" w:rsidRDefault="00FE463C" w:rsidP="000B57D9">
      <w:pPr>
        <w:rPr>
          <w:rFonts w:ascii="Arial" w:eastAsia="Calibri" w:hAnsi="Arial" w:cs="Arial"/>
          <w:lang w:val="en-GB"/>
        </w:rPr>
      </w:pPr>
    </w:p>
    <w:p w:rsidR="00BF4A29" w:rsidRPr="00F41D44" w:rsidRDefault="00BF4A29" w:rsidP="000B57D9">
      <w:pPr>
        <w:rPr>
          <w:rFonts w:ascii="Arial" w:eastAsia="Calibri" w:hAnsi="Arial" w:cs="Arial"/>
          <w:lang w:val="en-GB"/>
        </w:rPr>
      </w:pPr>
      <w:r w:rsidRPr="00BF4A29">
        <w:rPr>
          <w:rFonts w:ascii="Arial" w:eastAsia="Calibri" w:hAnsi="Arial" w:cs="Arial"/>
          <w:b/>
          <w:lang w:val="en-GB"/>
        </w:rPr>
        <w:t>2013:</w:t>
      </w:r>
      <w:r w:rsidRPr="00BF4A29">
        <w:rPr>
          <w:rFonts w:ascii="Arial" w:eastAsia="Calibri" w:hAnsi="Arial" w:cs="Arial"/>
          <w:lang w:val="en-GB"/>
        </w:rPr>
        <w:t xml:space="preserve"> The second Legacy Machine (LM2) comes to life. The HM3 is re-engineered as the HM3 ‘</w:t>
      </w:r>
      <w:proofErr w:type="spellStart"/>
      <w:r w:rsidRPr="00BF4A29">
        <w:rPr>
          <w:rFonts w:ascii="Arial" w:eastAsia="Calibri" w:hAnsi="Arial" w:cs="Arial"/>
          <w:lang w:val="en-GB"/>
        </w:rPr>
        <w:t>MegaWind</w:t>
      </w:r>
      <w:proofErr w:type="spellEnd"/>
      <w:r w:rsidRPr="00BF4A29">
        <w:rPr>
          <w:rFonts w:ascii="Arial" w:eastAsia="Calibri" w:hAnsi="Arial" w:cs="Arial"/>
          <w:lang w:val="en-GB"/>
        </w:rPr>
        <w:t xml:space="preserve">. Also in 2013, the first co-creation between MB&amp;F and music box manufacturer REUGE: </w:t>
      </w:r>
      <w:proofErr w:type="spellStart"/>
      <w:r w:rsidRPr="00BF4A29">
        <w:rPr>
          <w:rFonts w:ascii="Arial" w:eastAsia="Calibri" w:hAnsi="Arial" w:cs="Arial"/>
          <w:lang w:val="en-GB"/>
        </w:rPr>
        <w:t>MusicMachine</w:t>
      </w:r>
      <w:proofErr w:type="spellEnd"/>
      <w:r w:rsidRPr="00BF4A29">
        <w:rPr>
          <w:rFonts w:ascii="Arial" w:eastAsia="Calibri" w:hAnsi="Arial" w:cs="Arial"/>
          <w:lang w:val="en-GB"/>
        </w:rPr>
        <w:t xml:space="preserve"> 1 starts a trilogy of music boxes with spaceship-like designs.</w:t>
      </w:r>
    </w:p>
    <w:p w:rsidR="00FE463C" w:rsidRPr="00BF4A29" w:rsidRDefault="00FE463C" w:rsidP="000B57D9">
      <w:pPr>
        <w:rPr>
          <w:rFonts w:ascii="Arial" w:eastAsia="Calibri" w:hAnsi="Arial" w:cs="Arial"/>
          <w:lang w:val="en-GB"/>
        </w:rPr>
      </w:pPr>
    </w:p>
    <w:p w:rsidR="00BF4A29" w:rsidRPr="00F41D44" w:rsidRDefault="00BF4A29" w:rsidP="000B57D9">
      <w:pPr>
        <w:rPr>
          <w:rFonts w:ascii="Arial" w:eastAsia="Calibri" w:hAnsi="Arial" w:cs="Arial"/>
          <w:lang w:val="en-GB"/>
        </w:rPr>
      </w:pPr>
      <w:r w:rsidRPr="00BF4A29">
        <w:rPr>
          <w:rFonts w:ascii="Arial" w:eastAsia="Calibri" w:hAnsi="Arial" w:cs="Arial"/>
          <w:b/>
          <w:lang w:val="en-GB"/>
        </w:rPr>
        <w:t>2012:</w:t>
      </w:r>
      <w:r w:rsidRPr="00BF4A29">
        <w:rPr>
          <w:rFonts w:ascii="Arial" w:eastAsia="Calibri" w:hAnsi="Arial" w:cs="Arial"/>
          <w:lang w:val="en-GB"/>
        </w:rPr>
        <w:t xml:space="preserve"> Launch of HM5, inspired by iconic 70’s supercars – back “On the Road Again”, 40 years later.</w:t>
      </w:r>
    </w:p>
    <w:p w:rsidR="002B1D54" w:rsidRDefault="002B1D54">
      <w:pPr>
        <w:rPr>
          <w:rFonts w:ascii="Arial" w:eastAsia="Calibri" w:hAnsi="Arial" w:cs="Arial"/>
          <w:lang w:val="en-GB"/>
        </w:rPr>
      </w:pPr>
      <w:r>
        <w:rPr>
          <w:rFonts w:ascii="Arial" w:eastAsia="Calibri" w:hAnsi="Arial" w:cs="Arial"/>
          <w:lang w:val="en-GB"/>
        </w:rPr>
        <w:br w:type="page"/>
      </w:r>
    </w:p>
    <w:p w:rsidR="00BF4A29" w:rsidRPr="00F41D44" w:rsidRDefault="00BF4A29" w:rsidP="000B57D9">
      <w:pPr>
        <w:rPr>
          <w:rFonts w:ascii="Arial" w:eastAsia="Calibri" w:hAnsi="Arial" w:cs="Arial"/>
          <w:lang w:val="en-GB"/>
        </w:rPr>
      </w:pPr>
      <w:r w:rsidRPr="00BF4A29">
        <w:rPr>
          <w:rFonts w:ascii="Arial" w:eastAsia="Calibri" w:hAnsi="Arial" w:cs="Arial"/>
          <w:b/>
          <w:lang w:val="en-GB"/>
        </w:rPr>
        <w:lastRenderedPageBreak/>
        <w:t>2011:</w:t>
      </w:r>
      <w:r w:rsidRPr="00BF4A29">
        <w:rPr>
          <w:rFonts w:ascii="Arial" w:eastAsia="Calibri" w:hAnsi="Arial" w:cs="Arial"/>
          <w:lang w:val="en-GB"/>
        </w:rPr>
        <w:t xml:space="preserve"> Legacy Machine N°1 marks the beginning of a new line: the Legacy Machines are a tribute to 19th century watchmaking. The same year, the opening of the first MB&amp;F </w:t>
      </w:r>
      <w:proofErr w:type="spellStart"/>
      <w:r w:rsidRPr="00BF4A29">
        <w:rPr>
          <w:rFonts w:ascii="Arial" w:eastAsia="Calibri" w:hAnsi="Arial" w:cs="Arial"/>
          <w:lang w:val="en-GB"/>
        </w:rPr>
        <w:t>M.A.D.Gallery</w:t>
      </w:r>
      <w:proofErr w:type="spellEnd"/>
      <w:r w:rsidRPr="00BF4A29">
        <w:rPr>
          <w:rFonts w:ascii="Arial" w:eastAsia="Calibri" w:hAnsi="Arial" w:cs="Arial"/>
          <w:lang w:val="en-GB"/>
        </w:rPr>
        <w:t xml:space="preserve"> in Geneva takes place, “where both horological machines and </w:t>
      </w:r>
      <w:r w:rsidRPr="00BF4A29">
        <w:rPr>
          <w:rFonts w:ascii="Arial" w:eastAsia="Calibri" w:hAnsi="Arial" w:cs="Arial"/>
          <w:b/>
          <w:lang w:val="en-GB"/>
        </w:rPr>
        <w:t>M</w:t>
      </w:r>
      <w:r w:rsidRPr="00BF4A29">
        <w:rPr>
          <w:rFonts w:ascii="Arial" w:eastAsia="Calibri" w:hAnsi="Arial" w:cs="Arial"/>
          <w:lang w:val="en-GB"/>
        </w:rPr>
        <w:t xml:space="preserve">echanical </w:t>
      </w:r>
      <w:r w:rsidRPr="00BF4A29">
        <w:rPr>
          <w:rFonts w:ascii="Arial" w:eastAsia="Calibri" w:hAnsi="Arial" w:cs="Arial"/>
          <w:b/>
          <w:lang w:val="en-GB"/>
        </w:rPr>
        <w:t>A</w:t>
      </w:r>
      <w:r w:rsidRPr="00BF4A29">
        <w:rPr>
          <w:rFonts w:ascii="Arial" w:eastAsia="Calibri" w:hAnsi="Arial" w:cs="Arial"/>
          <w:lang w:val="en-GB"/>
        </w:rPr>
        <w:t xml:space="preserve">rt </w:t>
      </w:r>
      <w:r w:rsidRPr="00BF4A29">
        <w:rPr>
          <w:rFonts w:ascii="Arial" w:eastAsia="Calibri" w:hAnsi="Arial" w:cs="Arial"/>
          <w:b/>
          <w:lang w:val="en-GB"/>
        </w:rPr>
        <w:t>D</w:t>
      </w:r>
      <w:r w:rsidRPr="00BF4A29">
        <w:rPr>
          <w:rFonts w:ascii="Arial" w:eastAsia="Calibri" w:hAnsi="Arial" w:cs="Arial"/>
          <w:lang w:val="en-GB"/>
        </w:rPr>
        <w:t>evices reign supreme”.</w:t>
      </w:r>
    </w:p>
    <w:p w:rsidR="00FE463C" w:rsidRPr="00BF4A29" w:rsidRDefault="00FE463C" w:rsidP="000B57D9">
      <w:pPr>
        <w:rPr>
          <w:rFonts w:ascii="Arial" w:eastAsia="Calibri" w:hAnsi="Arial" w:cs="Arial"/>
          <w:lang w:val="en-GB"/>
        </w:rPr>
      </w:pPr>
    </w:p>
    <w:p w:rsidR="00BF4A29" w:rsidRDefault="00BF4A29" w:rsidP="000B57D9">
      <w:pPr>
        <w:rPr>
          <w:rFonts w:ascii="Arial" w:eastAsia="Calibri" w:hAnsi="Arial" w:cs="Arial"/>
          <w:lang w:val="en-GB"/>
        </w:rPr>
      </w:pPr>
      <w:r w:rsidRPr="00BF4A29">
        <w:rPr>
          <w:rFonts w:ascii="Arial" w:eastAsia="Calibri" w:hAnsi="Arial" w:cs="Arial"/>
          <w:b/>
          <w:lang w:val="en-GB"/>
        </w:rPr>
        <w:t>2010:</w:t>
      </w:r>
      <w:r w:rsidRPr="00BF4A29">
        <w:rPr>
          <w:rFonts w:ascii="Arial" w:eastAsia="Calibri" w:hAnsi="Arial" w:cs="Arial"/>
          <w:lang w:val="en-GB"/>
        </w:rPr>
        <w:t xml:space="preserve"> Winner of the Grand Prix </w:t>
      </w:r>
      <w:proofErr w:type="spellStart"/>
      <w:r w:rsidRPr="00BF4A29">
        <w:rPr>
          <w:rFonts w:ascii="Arial" w:eastAsia="Calibri" w:hAnsi="Arial" w:cs="Arial"/>
          <w:lang w:val="en-GB"/>
        </w:rPr>
        <w:t>d’Horlogerie</w:t>
      </w:r>
      <w:proofErr w:type="spellEnd"/>
      <w:r w:rsidRPr="00BF4A29">
        <w:rPr>
          <w:rFonts w:ascii="Arial" w:eastAsia="Calibri" w:hAnsi="Arial" w:cs="Arial"/>
          <w:lang w:val="en-GB"/>
        </w:rPr>
        <w:t xml:space="preserve"> de Genève (GPHG), the HM4 Thunderbolt is MB&amp;F’s most radical piece to date. Two variations of the HM3 are also released: the HM3 ‘Frog’, and the JLWRYMACHINE created with jewellery house </w:t>
      </w:r>
      <w:proofErr w:type="spellStart"/>
      <w:r w:rsidRPr="00BF4A29">
        <w:rPr>
          <w:rFonts w:ascii="Arial" w:eastAsia="Calibri" w:hAnsi="Arial" w:cs="Arial"/>
          <w:lang w:val="en-GB"/>
        </w:rPr>
        <w:t>Boucheron</w:t>
      </w:r>
      <w:proofErr w:type="spellEnd"/>
      <w:r w:rsidRPr="00BF4A29">
        <w:rPr>
          <w:rFonts w:ascii="Arial" w:eastAsia="Calibri" w:hAnsi="Arial" w:cs="Arial"/>
          <w:lang w:val="en-GB"/>
        </w:rPr>
        <w:t>.</w:t>
      </w:r>
    </w:p>
    <w:p w:rsidR="002B1D54" w:rsidRPr="00BF4A29" w:rsidRDefault="002B1D54" w:rsidP="000B57D9">
      <w:pPr>
        <w:rPr>
          <w:rFonts w:ascii="Arial" w:eastAsia="Calibri" w:hAnsi="Arial" w:cs="Arial"/>
          <w:lang w:val="en-GB"/>
        </w:rPr>
      </w:pPr>
    </w:p>
    <w:p w:rsidR="00BF4A29" w:rsidRPr="00F41D44" w:rsidRDefault="00BF4A29" w:rsidP="000B57D9">
      <w:pPr>
        <w:rPr>
          <w:rFonts w:ascii="Arial" w:eastAsia="Calibri" w:hAnsi="Arial" w:cs="Arial"/>
          <w:lang w:val="en-GB"/>
        </w:rPr>
      </w:pPr>
      <w:r w:rsidRPr="00BF4A29">
        <w:rPr>
          <w:rFonts w:ascii="Arial" w:eastAsia="Calibri" w:hAnsi="Arial" w:cs="Arial"/>
          <w:b/>
          <w:lang w:val="en-GB"/>
        </w:rPr>
        <w:t>2009:</w:t>
      </w:r>
      <w:r w:rsidRPr="00BF4A29">
        <w:rPr>
          <w:rFonts w:ascii="Arial" w:eastAsia="Calibri" w:hAnsi="Arial" w:cs="Arial"/>
          <w:lang w:val="en-GB"/>
        </w:rPr>
        <w:t xml:space="preserve"> Launch of the iconic HM3 series with the Horological Machine n°3 ‘Sidewinder’ and ‘</w:t>
      </w:r>
      <w:proofErr w:type="spellStart"/>
      <w:r w:rsidRPr="00BF4A29">
        <w:rPr>
          <w:rFonts w:ascii="Arial" w:eastAsia="Calibri" w:hAnsi="Arial" w:cs="Arial"/>
          <w:lang w:val="en-GB"/>
        </w:rPr>
        <w:t>Starcruiser</w:t>
      </w:r>
      <w:proofErr w:type="spellEnd"/>
      <w:r w:rsidRPr="00BF4A29">
        <w:rPr>
          <w:rFonts w:ascii="Arial" w:eastAsia="Calibri" w:hAnsi="Arial" w:cs="Arial"/>
          <w:lang w:val="en-GB"/>
        </w:rPr>
        <w:t>’.</w:t>
      </w:r>
    </w:p>
    <w:p w:rsidR="00FE463C" w:rsidRPr="00BF4A29" w:rsidRDefault="00FE463C" w:rsidP="000B57D9">
      <w:pPr>
        <w:rPr>
          <w:rFonts w:ascii="Arial" w:eastAsia="Calibri" w:hAnsi="Arial" w:cs="Arial"/>
          <w:lang w:val="en-GB"/>
        </w:rPr>
      </w:pPr>
    </w:p>
    <w:p w:rsidR="00BF4A29" w:rsidRPr="00F41D44" w:rsidRDefault="00BF4A29" w:rsidP="000B57D9">
      <w:pPr>
        <w:rPr>
          <w:rFonts w:ascii="Arial" w:eastAsia="Calibri" w:hAnsi="Arial" w:cs="Arial"/>
          <w:lang w:val="en-GB"/>
        </w:rPr>
      </w:pPr>
      <w:r w:rsidRPr="00BF4A29">
        <w:rPr>
          <w:rFonts w:ascii="Arial" w:eastAsia="Calibri" w:hAnsi="Arial" w:cs="Arial"/>
          <w:b/>
          <w:lang w:val="en-GB"/>
        </w:rPr>
        <w:t>2008:</w:t>
      </w:r>
      <w:r w:rsidRPr="00BF4A29">
        <w:rPr>
          <w:rFonts w:ascii="Arial" w:eastAsia="Calibri" w:hAnsi="Arial" w:cs="Arial"/>
          <w:lang w:val="en-GB"/>
        </w:rPr>
        <w:t xml:space="preserve"> Horological Machine N</w:t>
      </w:r>
      <w:r w:rsidRPr="00BF4A29">
        <w:rPr>
          <w:rFonts w:ascii="Arial" w:eastAsia="Calibri" w:hAnsi="Arial" w:cs="Arial"/>
          <w:vertAlign w:val="superscript"/>
          <w:lang w:val="en-GB"/>
        </w:rPr>
        <w:t>o</w:t>
      </w:r>
      <w:r w:rsidRPr="00BF4A29">
        <w:rPr>
          <w:rFonts w:ascii="Arial" w:eastAsia="Calibri" w:hAnsi="Arial" w:cs="Arial"/>
          <w:lang w:val="en-GB"/>
        </w:rPr>
        <w:t xml:space="preserve">2 revolutionises the world of </w:t>
      </w:r>
      <w:r w:rsidRPr="00BF4A29">
        <w:rPr>
          <w:rFonts w:ascii="Arial" w:eastAsia="Calibri" w:hAnsi="Arial" w:cs="Arial"/>
          <w:i/>
          <w:lang w:val="en-GB"/>
        </w:rPr>
        <w:t xml:space="preserve">haute </w:t>
      </w:r>
      <w:proofErr w:type="spellStart"/>
      <w:r w:rsidRPr="00BF4A29">
        <w:rPr>
          <w:rFonts w:ascii="Arial" w:eastAsia="Calibri" w:hAnsi="Arial" w:cs="Arial"/>
          <w:i/>
          <w:lang w:val="en-GB"/>
        </w:rPr>
        <w:t>horlogerie</w:t>
      </w:r>
      <w:proofErr w:type="spellEnd"/>
      <w:r w:rsidRPr="00BF4A29">
        <w:rPr>
          <w:rFonts w:ascii="Arial" w:eastAsia="Calibri" w:hAnsi="Arial" w:cs="Arial"/>
          <w:lang w:val="en-GB"/>
        </w:rPr>
        <w:t xml:space="preserve"> with its distinctive shape and modular construction.</w:t>
      </w:r>
    </w:p>
    <w:p w:rsidR="00FE463C" w:rsidRPr="00BF4A29" w:rsidRDefault="00FE463C" w:rsidP="000B57D9">
      <w:pPr>
        <w:rPr>
          <w:rFonts w:ascii="Arial" w:eastAsia="Calibri" w:hAnsi="Arial" w:cs="Arial"/>
          <w:lang w:val="en-GB"/>
        </w:rPr>
      </w:pPr>
    </w:p>
    <w:p w:rsidR="00BF4A29" w:rsidRPr="00F41D44" w:rsidRDefault="00BF4A29" w:rsidP="000B57D9">
      <w:pPr>
        <w:rPr>
          <w:rFonts w:ascii="Arial" w:eastAsia="Calibri" w:hAnsi="Arial" w:cs="Arial"/>
          <w:lang w:val="en-GB"/>
        </w:rPr>
      </w:pPr>
      <w:r w:rsidRPr="00BF4A29">
        <w:rPr>
          <w:rFonts w:ascii="Arial" w:eastAsia="Calibri" w:hAnsi="Arial" w:cs="Arial"/>
          <w:b/>
          <w:lang w:val="en-GB"/>
        </w:rPr>
        <w:t>2007:</w:t>
      </w:r>
      <w:r w:rsidRPr="00BF4A29">
        <w:rPr>
          <w:rFonts w:ascii="Arial" w:eastAsia="Calibri" w:hAnsi="Arial" w:cs="Arial"/>
          <w:lang w:val="en-GB"/>
        </w:rPr>
        <w:t xml:space="preserve"> MB&amp;F unveils its first Horological Machine, HM1.</w:t>
      </w:r>
      <w:r w:rsidR="00FE463C" w:rsidRPr="00F41D44">
        <w:rPr>
          <w:rFonts w:ascii="Arial" w:eastAsia="Calibri" w:hAnsi="Arial" w:cs="Arial"/>
          <w:lang w:val="en-GB"/>
        </w:rPr>
        <w:t xml:space="preserve"> </w:t>
      </w:r>
    </w:p>
    <w:p w:rsidR="00FE463C" w:rsidRPr="00BF4A29" w:rsidRDefault="00FE463C" w:rsidP="000B57D9">
      <w:pPr>
        <w:rPr>
          <w:rFonts w:ascii="Arial" w:eastAsia="Calibri" w:hAnsi="Arial" w:cs="Arial"/>
          <w:lang w:val="en-GB"/>
        </w:rPr>
      </w:pPr>
    </w:p>
    <w:p w:rsidR="00BF4A29" w:rsidRPr="00F41D44" w:rsidRDefault="00BF4A29" w:rsidP="000B57D9">
      <w:pPr>
        <w:rPr>
          <w:rFonts w:ascii="Arial" w:eastAsia="Calibri" w:hAnsi="Arial" w:cs="Arial"/>
          <w:lang w:val="en-GB"/>
        </w:rPr>
      </w:pPr>
      <w:r w:rsidRPr="00BF4A29">
        <w:rPr>
          <w:rFonts w:ascii="Arial" w:eastAsia="Calibri" w:hAnsi="Arial" w:cs="Arial"/>
          <w:b/>
          <w:lang w:val="en-GB"/>
        </w:rPr>
        <w:t xml:space="preserve">2006: </w:t>
      </w:r>
      <w:r w:rsidRPr="00BF4A29">
        <w:rPr>
          <w:rFonts w:ascii="Arial" w:eastAsia="Calibri" w:hAnsi="Arial" w:cs="Arial"/>
          <w:lang w:val="en-GB"/>
        </w:rPr>
        <w:t>While developing his first Machine, Max travels around the world to convince his future retail partners to join him in his adventure.</w:t>
      </w:r>
    </w:p>
    <w:p w:rsidR="00FE463C" w:rsidRPr="00BF4A29" w:rsidRDefault="00FE463C" w:rsidP="000B57D9">
      <w:pPr>
        <w:rPr>
          <w:rFonts w:ascii="Arial" w:eastAsia="Calibri" w:hAnsi="Arial" w:cs="Arial"/>
          <w:lang w:val="en-GB"/>
        </w:rPr>
      </w:pPr>
    </w:p>
    <w:p w:rsidR="00BF4A29" w:rsidRPr="00BF4A29" w:rsidRDefault="00BF4A29" w:rsidP="000B57D9">
      <w:pPr>
        <w:rPr>
          <w:rFonts w:ascii="Arial" w:eastAsia="Calibri" w:hAnsi="Arial" w:cs="Arial"/>
          <w:lang w:val="en-GB"/>
        </w:rPr>
      </w:pPr>
      <w:r w:rsidRPr="00BF4A29">
        <w:rPr>
          <w:rFonts w:ascii="Arial" w:eastAsia="Calibri" w:hAnsi="Arial" w:cs="Arial"/>
          <w:b/>
          <w:lang w:val="en-GB"/>
        </w:rPr>
        <w:t>2005:</w:t>
      </w:r>
      <w:r w:rsidRPr="00BF4A29">
        <w:rPr>
          <w:rFonts w:ascii="Arial" w:eastAsia="Calibri" w:hAnsi="Arial" w:cs="Arial"/>
          <w:lang w:val="en-GB"/>
        </w:rPr>
        <w:t xml:space="preserve"> After decades of conforming to the rules of corporate watchmaking, Maximilian </w:t>
      </w:r>
      <w:proofErr w:type="spellStart"/>
      <w:r w:rsidRPr="00BF4A29">
        <w:rPr>
          <w:rFonts w:ascii="Arial" w:eastAsia="Calibri" w:hAnsi="Arial" w:cs="Arial"/>
          <w:lang w:val="en-GB"/>
        </w:rPr>
        <w:t>Büsser</w:t>
      </w:r>
      <w:proofErr w:type="spellEnd"/>
      <w:r w:rsidRPr="00BF4A29">
        <w:rPr>
          <w:rFonts w:ascii="Arial" w:eastAsia="Calibri" w:hAnsi="Arial" w:cs="Arial"/>
          <w:lang w:val="en-GB"/>
        </w:rPr>
        <w:t xml:space="preserve"> breaks the chains and starts a rebellion called MB&amp;F.</w:t>
      </w:r>
    </w:p>
    <w:p w:rsidR="00BF4A29" w:rsidRPr="00BF4A29" w:rsidRDefault="00BF4A29" w:rsidP="000B57D9">
      <w:pPr>
        <w:rPr>
          <w:rFonts w:ascii="Arial" w:eastAsia="Calibri" w:hAnsi="Arial" w:cs="Arial"/>
          <w:lang w:val="en-GB"/>
        </w:rPr>
      </w:pPr>
    </w:p>
    <w:sectPr w:rsidR="00BF4A29" w:rsidRPr="00BF4A2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6AB1" w:rsidRDefault="00D36AB1" w:rsidP="00BB23F1">
      <w:r>
        <w:separator/>
      </w:r>
    </w:p>
  </w:endnote>
  <w:endnote w:type="continuationSeparator" w:id="0">
    <w:p w:rsidR="00D36AB1" w:rsidRDefault="00D36AB1" w:rsidP="00BB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57D9" w:rsidRDefault="000B57D9" w:rsidP="000F646C">
    <w:pPr>
      <w:pStyle w:val="Sansinterligne"/>
      <w:rPr>
        <w:rFonts w:ascii="Arial" w:hAnsi="Arial" w:cs="Arial"/>
        <w:sz w:val="18"/>
        <w:szCs w:val="18"/>
        <w:lang w:val="en-GB"/>
      </w:rPr>
    </w:pPr>
  </w:p>
  <w:p w:rsidR="000F646C" w:rsidRPr="00C3085D" w:rsidRDefault="000F646C" w:rsidP="000F646C">
    <w:pPr>
      <w:pStyle w:val="Sansinterligne"/>
      <w:rPr>
        <w:rFonts w:ascii="Arial" w:hAnsi="Arial" w:cs="Arial"/>
        <w:sz w:val="18"/>
        <w:szCs w:val="18"/>
        <w:lang w:val="en-GB"/>
      </w:rPr>
    </w:pPr>
    <w:r w:rsidRPr="00C3085D">
      <w:rPr>
        <w:rFonts w:ascii="Arial" w:hAnsi="Arial" w:cs="Arial"/>
        <w:sz w:val="18"/>
        <w:szCs w:val="18"/>
        <w:lang w:val="en-GB"/>
      </w:rPr>
      <w:t xml:space="preserve">For more information, please contact </w:t>
    </w:r>
  </w:p>
  <w:p w:rsidR="000F646C" w:rsidRPr="007E4DB8" w:rsidRDefault="000F646C" w:rsidP="000F646C">
    <w:pPr>
      <w:pStyle w:val="Sansinterligne"/>
      <w:rPr>
        <w:rFonts w:ascii="Arial" w:hAnsi="Arial" w:cs="Arial"/>
        <w:sz w:val="18"/>
        <w:szCs w:val="18"/>
        <w:lang w:val="en-US"/>
      </w:rPr>
    </w:pPr>
    <w:proofErr w:type="spellStart"/>
    <w:r w:rsidRPr="007E4DB8">
      <w:rPr>
        <w:rFonts w:ascii="Arial" w:hAnsi="Arial" w:cs="Arial"/>
        <w:sz w:val="18"/>
        <w:szCs w:val="18"/>
        <w:lang w:val="en-US"/>
      </w:rPr>
      <w:t>Charris</w:t>
    </w:r>
    <w:proofErr w:type="spellEnd"/>
    <w:r w:rsidRPr="007E4DB8">
      <w:rPr>
        <w:rFonts w:ascii="Arial" w:hAnsi="Arial" w:cs="Arial"/>
        <w:sz w:val="18"/>
        <w:szCs w:val="18"/>
        <w:lang w:val="en-US"/>
      </w:rPr>
      <w:t xml:space="preserve"> </w:t>
    </w:r>
    <w:proofErr w:type="spellStart"/>
    <w:r w:rsidRPr="007E4DB8">
      <w:rPr>
        <w:rFonts w:ascii="Arial" w:hAnsi="Arial" w:cs="Arial"/>
        <w:sz w:val="18"/>
        <w:szCs w:val="18"/>
        <w:lang w:val="en-US"/>
      </w:rPr>
      <w:t>Yadigaroglou</w:t>
    </w:r>
    <w:proofErr w:type="spellEnd"/>
    <w:r w:rsidRPr="007E4DB8">
      <w:rPr>
        <w:rFonts w:ascii="Arial" w:hAnsi="Arial" w:cs="Arial"/>
        <w:sz w:val="18"/>
        <w:szCs w:val="18"/>
        <w:lang w:val="en-US"/>
      </w:rPr>
      <w:t xml:space="preserve"> - </w:t>
    </w:r>
    <w:r w:rsidR="00000000">
      <w:fldChar w:fldCharType="begin"/>
    </w:r>
    <w:r w:rsidR="00000000" w:rsidRPr="00AE2E1B">
      <w:rPr>
        <w:lang w:val="en-US"/>
      </w:rPr>
      <w:instrText>HYPERLINK "mailto:cy@mbandf.com"</w:instrText>
    </w:r>
    <w:r w:rsidR="00000000">
      <w:fldChar w:fldCharType="separate"/>
    </w:r>
    <w:r w:rsidRPr="007E4DB8">
      <w:rPr>
        <w:rStyle w:val="Lienhypertexte"/>
        <w:rFonts w:ascii="Arial" w:hAnsi="Arial" w:cs="Arial"/>
        <w:sz w:val="18"/>
        <w:szCs w:val="18"/>
        <w:lang w:val="en-US"/>
      </w:rPr>
      <w:t>cy@mbandf.com</w:t>
    </w:r>
    <w:r w:rsidR="00000000">
      <w:rPr>
        <w:rStyle w:val="Lienhypertexte"/>
        <w:rFonts w:ascii="Arial" w:hAnsi="Arial" w:cs="Arial"/>
        <w:sz w:val="18"/>
        <w:szCs w:val="18"/>
        <w:lang w:val="en-US"/>
      </w:rPr>
      <w:fldChar w:fldCharType="end"/>
    </w:r>
    <w:r w:rsidRPr="007E4DB8">
      <w:rPr>
        <w:rFonts w:ascii="Arial" w:hAnsi="Arial" w:cs="Arial"/>
        <w:sz w:val="18"/>
        <w:szCs w:val="18"/>
        <w:lang w:val="en-US"/>
      </w:rPr>
      <w:t xml:space="preserve"> / Arnaud </w:t>
    </w:r>
    <w:proofErr w:type="spellStart"/>
    <w:r w:rsidRPr="007E4DB8">
      <w:rPr>
        <w:rFonts w:ascii="Arial" w:hAnsi="Arial" w:cs="Arial"/>
        <w:sz w:val="18"/>
        <w:szCs w:val="18"/>
        <w:lang w:val="en-US"/>
      </w:rPr>
      <w:t>Légeret</w:t>
    </w:r>
    <w:proofErr w:type="spellEnd"/>
    <w:r w:rsidRPr="007E4DB8">
      <w:rPr>
        <w:rFonts w:ascii="Arial" w:hAnsi="Arial" w:cs="Arial"/>
        <w:sz w:val="18"/>
        <w:szCs w:val="18"/>
        <w:lang w:val="en-US"/>
      </w:rPr>
      <w:t xml:space="preserve"> - </w:t>
    </w:r>
    <w:r w:rsidR="00000000">
      <w:fldChar w:fldCharType="begin"/>
    </w:r>
    <w:r w:rsidR="00000000" w:rsidRPr="00AE2E1B">
      <w:rPr>
        <w:lang w:val="en-US"/>
      </w:rPr>
      <w:instrText>HYPERLINK "mailto:arl@mbandf.com"</w:instrText>
    </w:r>
    <w:r w:rsidR="00000000">
      <w:fldChar w:fldCharType="separate"/>
    </w:r>
    <w:r w:rsidRPr="007E4DB8">
      <w:rPr>
        <w:rStyle w:val="Lienhypertexte"/>
        <w:rFonts w:ascii="Arial" w:hAnsi="Arial" w:cs="Arial"/>
        <w:sz w:val="18"/>
        <w:szCs w:val="18"/>
        <w:lang w:val="en-US"/>
      </w:rPr>
      <w:t>arl@mbandf.com</w:t>
    </w:r>
    <w:r w:rsidR="00000000">
      <w:rPr>
        <w:rStyle w:val="Lienhypertexte"/>
        <w:rFonts w:ascii="Arial" w:hAnsi="Arial" w:cs="Arial"/>
        <w:sz w:val="18"/>
        <w:szCs w:val="18"/>
        <w:lang w:val="en-US"/>
      </w:rPr>
      <w:fldChar w:fldCharType="end"/>
    </w:r>
    <w:r w:rsidRPr="007E4DB8">
      <w:rPr>
        <w:rFonts w:ascii="Arial" w:hAnsi="Arial" w:cs="Arial"/>
        <w:sz w:val="18"/>
        <w:szCs w:val="18"/>
        <w:lang w:val="en-US"/>
      </w:rPr>
      <w:t xml:space="preserve"> </w:t>
    </w:r>
  </w:p>
  <w:p w:rsidR="000F646C" w:rsidRPr="00E35FE3" w:rsidRDefault="000F646C" w:rsidP="000F646C">
    <w:pPr>
      <w:pStyle w:val="Sansinterligne"/>
      <w:rPr>
        <w:rFonts w:ascii="Arial" w:hAnsi="Arial" w:cs="Arial"/>
        <w:sz w:val="18"/>
        <w:szCs w:val="18"/>
        <w:lang w:val="fr-FR"/>
      </w:rPr>
    </w:pPr>
    <w:r w:rsidRPr="00E35FE3">
      <w:rPr>
        <w:rFonts w:ascii="Arial" w:hAnsi="Arial" w:cs="Arial"/>
        <w:sz w:val="18"/>
        <w:szCs w:val="18"/>
        <w:lang w:val="fr-FR"/>
      </w:rPr>
      <w:t xml:space="preserve">MB&amp;F SA, </w:t>
    </w:r>
    <w:r w:rsidR="0059307B">
      <w:rPr>
        <w:rFonts w:ascii="Arial" w:hAnsi="Arial" w:cs="Arial"/>
        <w:sz w:val="18"/>
        <w:szCs w:val="18"/>
        <w:lang w:val="fr-FR"/>
      </w:rPr>
      <w:t xml:space="preserve">Route de </w:t>
    </w:r>
    <w:proofErr w:type="spellStart"/>
    <w:r w:rsidR="0059307B">
      <w:rPr>
        <w:rFonts w:ascii="Arial" w:hAnsi="Arial" w:cs="Arial"/>
        <w:sz w:val="18"/>
        <w:szCs w:val="18"/>
        <w:lang w:val="fr-FR"/>
      </w:rPr>
      <w:t>Drize</w:t>
    </w:r>
    <w:proofErr w:type="spellEnd"/>
    <w:r w:rsidR="0059307B">
      <w:rPr>
        <w:rFonts w:ascii="Arial" w:hAnsi="Arial" w:cs="Arial"/>
        <w:sz w:val="18"/>
        <w:szCs w:val="18"/>
        <w:lang w:val="fr-FR"/>
      </w:rPr>
      <w:t xml:space="preserve"> 2, CH-1227</w:t>
    </w:r>
    <w:r w:rsidRPr="00E35FE3">
      <w:rPr>
        <w:rFonts w:ascii="Arial" w:hAnsi="Arial" w:cs="Arial"/>
        <w:sz w:val="18"/>
        <w:szCs w:val="18"/>
        <w:lang w:val="fr-FR"/>
      </w:rPr>
      <w:t xml:space="preserve"> </w:t>
    </w:r>
    <w:r w:rsidR="0059307B">
      <w:rPr>
        <w:rFonts w:ascii="Arial" w:hAnsi="Arial" w:cs="Arial"/>
        <w:sz w:val="18"/>
        <w:szCs w:val="18"/>
        <w:lang w:val="fr-FR"/>
      </w:rPr>
      <w:t>Carouge</w:t>
    </w:r>
    <w:r w:rsidRPr="00E35FE3">
      <w:rPr>
        <w:rFonts w:ascii="Arial" w:hAnsi="Arial" w:cs="Arial"/>
        <w:sz w:val="18"/>
        <w:szCs w:val="18"/>
        <w:lang w:val="fr-FR"/>
      </w:rPr>
      <w:t xml:space="preserve">, </w:t>
    </w:r>
    <w:proofErr w:type="spellStart"/>
    <w:r w:rsidRPr="00E35FE3">
      <w:rPr>
        <w:rFonts w:ascii="Arial" w:hAnsi="Arial" w:cs="Arial"/>
        <w:sz w:val="18"/>
        <w:szCs w:val="18"/>
        <w:lang w:val="fr-FR"/>
      </w:rPr>
      <w:t>Switzerland</w:t>
    </w:r>
    <w:proofErr w:type="spellEnd"/>
  </w:p>
  <w:p w:rsidR="000F646C" w:rsidRPr="000B64F1" w:rsidRDefault="000F646C" w:rsidP="000F646C">
    <w:pPr>
      <w:pStyle w:val="Sansinterligne"/>
      <w:rPr>
        <w:rFonts w:ascii="Arial" w:hAnsi="Arial" w:cs="Arial"/>
        <w:sz w:val="18"/>
        <w:szCs w:val="18"/>
      </w:rPr>
    </w:pPr>
    <w:r>
      <w:rPr>
        <w:rFonts w:ascii="Arial" w:hAnsi="Arial" w:cs="Arial"/>
        <w:sz w:val="18"/>
        <w:szCs w:val="18"/>
        <w:lang w:val="en-GB"/>
      </w:rPr>
      <w:t xml:space="preserve">Phone: </w:t>
    </w:r>
    <w:r w:rsidRPr="00C3085D">
      <w:rPr>
        <w:rFonts w:ascii="Arial" w:hAnsi="Arial" w:cs="Arial"/>
        <w:sz w:val="18"/>
        <w:szCs w:val="18"/>
        <w:lang w:val="en-GB"/>
      </w:rPr>
      <w:t>+</w:t>
    </w:r>
    <w:r>
      <w:rPr>
        <w:rFonts w:ascii="Arial" w:hAnsi="Arial" w:cs="Arial"/>
        <w:sz w:val="18"/>
        <w:szCs w:val="18"/>
        <w:lang w:val="en-GB"/>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6AB1" w:rsidRDefault="00D36AB1" w:rsidP="00BB23F1">
      <w:r>
        <w:separator/>
      </w:r>
    </w:p>
  </w:footnote>
  <w:footnote w:type="continuationSeparator" w:id="0">
    <w:p w:rsidR="00D36AB1" w:rsidRDefault="00D36AB1" w:rsidP="00BB2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23F1" w:rsidRDefault="00BB23F1" w:rsidP="00BB23F1">
    <w:pPr>
      <w:pStyle w:val="En-tte"/>
      <w:rPr>
        <w:lang w:val="es-ES_tradnl"/>
      </w:rPr>
    </w:pPr>
    <w:r>
      <w:rPr>
        <w:noProof/>
        <w:lang w:eastAsia="fr-CH"/>
      </w:rPr>
      <w:drawing>
        <wp:inline distT="0" distB="0" distL="0" distR="0" wp14:anchorId="29176A18" wp14:editId="024DE128">
          <wp:extent cx="1490345" cy="499745"/>
          <wp:effectExtent l="0" t="0" r="8255" b="8255"/>
          <wp:docPr id="2"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986717" name="Picture 1" descr="Description: 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345" cy="499745"/>
                  </a:xfrm>
                  <a:prstGeom prst="rect">
                    <a:avLst/>
                  </a:prstGeom>
                  <a:noFill/>
                  <a:ln>
                    <a:noFill/>
                  </a:ln>
                </pic:spPr>
              </pic:pic>
            </a:graphicData>
          </a:graphic>
        </wp:inline>
      </w:drawing>
    </w:r>
    <w:r>
      <w:rPr>
        <w:lang w:val="es-ES_tradnl"/>
      </w:rPr>
      <w:tab/>
    </w:r>
    <w:r>
      <w:rPr>
        <w:lang w:val="es-ES_tradnl"/>
      </w:rPr>
      <w:tab/>
    </w:r>
  </w:p>
  <w:p w:rsidR="000F646C" w:rsidRDefault="000F646C" w:rsidP="00BB23F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9408C"/>
    <w:multiLevelType w:val="hybridMultilevel"/>
    <w:tmpl w:val="EE667522"/>
    <w:lvl w:ilvl="0" w:tplc="57D88E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1713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3EB"/>
    <w:rsid w:val="00050054"/>
    <w:rsid w:val="000B57D9"/>
    <w:rsid w:val="000C23EB"/>
    <w:rsid w:val="000F646C"/>
    <w:rsid w:val="00147DA5"/>
    <w:rsid w:val="002A05BE"/>
    <w:rsid w:val="002B1D54"/>
    <w:rsid w:val="002F07AD"/>
    <w:rsid w:val="00442E75"/>
    <w:rsid w:val="0049106F"/>
    <w:rsid w:val="0059307B"/>
    <w:rsid w:val="00690125"/>
    <w:rsid w:val="006D6F7D"/>
    <w:rsid w:val="007E4DB8"/>
    <w:rsid w:val="008A1C28"/>
    <w:rsid w:val="009600F0"/>
    <w:rsid w:val="00A12411"/>
    <w:rsid w:val="00A46B17"/>
    <w:rsid w:val="00AE2E1B"/>
    <w:rsid w:val="00BB23F1"/>
    <w:rsid w:val="00BF4A29"/>
    <w:rsid w:val="00C22702"/>
    <w:rsid w:val="00CC710E"/>
    <w:rsid w:val="00CD4D3A"/>
    <w:rsid w:val="00D21054"/>
    <w:rsid w:val="00D36AB1"/>
    <w:rsid w:val="00D63CD4"/>
    <w:rsid w:val="00D87ACC"/>
    <w:rsid w:val="00EA4B95"/>
    <w:rsid w:val="00ED0672"/>
    <w:rsid w:val="00F41D44"/>
    <w:rsid w:val="00FE463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8AC0B-BFC8-46D9-A052-0327F3A3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0C23EB"/>
  </w:style>
  <w:style w:type="paragraph" w:styleId="En-tte">
    <w:name w:val="header"/>
    <w:basedOn w:val="Normal"/>
    <w:link w:val="En-tteCar"/>
    <w:uiPriority w:val="99"/>
    <w:unhideWhenUsed/>
    <w:rsid w:val="00BB23F1"/>
    <w:pPr>
      <w:tabs>
        <w:tab w:val="center" w:pos="4536"/>
        <w:tab w:val="right" w:pos="9072"/>
      </w:tabs>
    </w:pPr>
  </w:style>
  <w:style w:type="character" w:customStyle="1" w:styleId="En-tteCar">
    <w:name w:val="En-tête Car"/>
    <w:basedOn w:val="Policepardfaut"/>
    <w:link w:val="En-tte"/>
    <w:uiPriority w:val="99"/>
    <w:rsid w:val="00BB23F1"/>
  </w:style>
  <w:style w:type="paragraph" w:styleId="Pieddepage">
    <w:name w:val="footer"/>
    <w:basedOn w:val="Normal"/>
    <w:link w:val="PieddepageCar"/>
    <w:uiPriority w:val="99"/>
    <w:unhideWhenUsed/>
    <w:rsid w:val="00BB23F1"/>
    <w:pPr>
      <w:tabs>
        <w:tab w:val="center" w:pos="4536"/>
        <w:tab w:val="right" w:pos="9072"/>
      </w:tabs>
    </w:pPr>
  </w:style>
  <w:style w:type="character" w:customStyle="1" w:styleId="PieddepageCar">
    <w:name w:val="Pied de page Car"/>
    <w:basedOn w:val="Policepardfaut"/>
    <w:link w:val="Pieddepage"/>
    <w:uiPriority w:val="99"/>
    <w:rsid w:val="00BB23F1"/>
  </w:style>
  <w:style w:type="character" w:styleId="Lienhypertexte">
    <w:name w:val="Hyperlink"/>
    <w:basedOn w:val="Policepardfaut"/>
    <w:uiPriority w:val="99"/>
    <w:unhideWhenUsed/>
    <w:rsid w:val="000F646C"/>
    <w:rPr>
      <w:color w:val="0563C1" w:themeColor="hyperlink"/>
      <w:u w:val="single"/>
    </w:rPr>
  </w:style>
  <w:style w:type="paragraph" w:styleId="Textedebulles">
    <w:name w:val="Balloon Text"/>
    <w:basedOn w:val="Normal"/>
    <w:link w:val="TextedebullesCar"/>
    <w:uiPriority w:val="99"/>
    <w:semiHidden/>
    <w:unhideWhenUsed/>
    <w:rsid w:val="000B57D9"/>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57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190152">
      <w:bodyDiv w:val="1"/>
      <w:marLeft w:val="0"/>
      <w:marRight w:val="0"/>
      <w:marTop w:val="0"/>
      <w:marBottom w:val="0"/>
      <w:divBdr>
        <w:top w:val="none" w:sz="0" w:space="0" w:color="auto"/>
        <w:left w:val="none" w:sz="0" w:space="0" w:color="auto"/>
        <w:bottom w:val="none" w:sz="0" w:space="0" w:color="auto"/>
        <w:right w:val="none" w:sz="0" w:space="0" w:color="auto"/>
      </w:divBdr>
    </w:div>
    <w:div w:id="212788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E5F85-1808-4D60-A366-C473AE798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1277</Words>
  <Characters>7025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Charris Yadigaroglou</dc:creator>
  <cp:keywords/>
  <dc:description/>
  <cp:lastModifiedBy>MBandF IT</cp:lastModifiedBy>
  <cp:revision>3</cp:revision>
  <cp:lastPrinted>2021-11-24T14:08:00Z</cp:lastPrinted>
  <dcterms:created xsi:type="dcterms:W3CDTF">2024-01-15T13:22:00Z</dcterms:created>
  <dcterms:modified xsi:type="dcterms:W3CDTF">2024-01-19T09:12:00Z</dcterms:modified>
</cp:coreProperties>
</file>