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FE" w:rsidRPr="00361C9E" w:rsidRDefault="005B4FFE" w:rsidP="00361C9E">
      <w:pPr>
        <w:jc w:val="center"/>
        <w:rPr>
          <w:rFonts w:ascii="Arial" w:hAnsi="Arial" w:cs="Arial"/>
          <w:b/>
          <w:sz w:val="28"/>
          <w:szCs w:val="28"/>
        </w:rPr>
      </w:pPr>
      <w:r w:rsidRPr="00361C9E">
        <w:rPr>
          <w:rFonts w:ascii="Arial" w:hAnsi="Arial" w:cs="Arial"/>
          <w:b/>
          <w:sz w:val="28"/>
          <w:szCs w:val="28"/>
        </w:rPr>
        <w:t xml:space="preserve">Simplemente negro: Alain Silberstein nos sorprende con la nueva caja de la </w:t>
      </w:r>
      <w:r w:rsidR="00944BCA" w:rsidRPr="00361C9E">
        <w:rPr>
          <w:rFonts w:ascii="Arial" w:hAnsi="Arial" w:cs="Arial"/>
          <w:b/>
          <w:sz w:val="28"/>
          <w:szCs w:val="28"/>
        </w:rPr>
        <w:t>Horological Machine</w:t>
      </w:r>
      <w:r w:rsidRPr="00361C9E">
        <w:rPr>
          <w:rFonts w:ascii="Arial" w:hAnsi="Arial" w:cs="Arial"/>
          <w:b/>
          <w:sz w:val="28"/>
          <w:szCs w:val="28"/>
        </w:rPr>
        <w:t xml:space="preserve"> N</w:t>
      </w:r>
      <w:r w:rsidRPr="00361C9E">
        <w:rPr>
          <w:rFonts w:ascii="Arial" w:hAnsi="Arial" w:cs="Arial"/>
          <w:b/>
          <w:sz w:val="28"/>
          <w:szCs w:val="28"/>
          <w:vertAlign w:val="superscript"/>
        </w:rPr>
        <w:t>o</w:t>
      </w:r>
      <w:r w:rsidRPr="00361C9E">
        <w:rPr>
          <w:rFonts w:ascii="Arial" w:hAnsi="Arial" w:cs="Arial"/>
          <w:b/>
          <w:sz w:val="28"/>
          <w:szCs w:val="28"/>
        </w:rPr>
        <w:t>2</w:t>
      </w:r>
    </w:p>
    <w:p w:rsidR="00361C9E" w:rsidRPr="00361C9E" w:rsidRDefault="00361C9E" w:rsidP="00361C9E">
      <w:pPr>
        <w:jc w:val="center"/>
        <w:rPr>
          <w:rFonts w:ascii="Arial" w:hAnsi="Arial" w:cs="Arial"/>
          <w:b/>
        </w:rPr>
      </w:pPr>
    </w:p>
    <w:p w:rsidR="005B4FFE" w:rsidRPr="00361C9E" w:rsidRDefault="005B4FFE" w:rsidP="00361C9E">
      <w:pPr>
        <w:jc w:val="both"/>
        <w:rPr>
          <w:rFonts w:ascii="Arial" w:hAnsi="Arial" w:cs="Arial"/>
          <w:sz w:val="22"/>
          <w:szCs w:val="22"/>
        </w:rPr>
      </w:pPr>
      <w:r w:rsidRPr="00361C9E">
        <w:rPr>
          <w:rFonts w:ascii="Arial" w:hAnsi="Arial" w:cs="Arial"/>
          <w:sz w:val="22"/>
          <w:szCs w:val="22"/>
        </w:rPr>
        <w:t xml:space="preserve">No es fácil sorprender a los seguidores de MB&amp;F, pero la más reciente versión de la </w:t>
      </w:r>
      <w:r w:rsidR="00944BCA" w:rsidRPr="00361C9E">
        <w:rPr>
          <w:rFonts w:ascii="Arial" w:hAnsi="Arial" w:cs="Arial"/>
          <w:sz w:val="22"/>
          <w:szCs w:val="22"/>
        </w:rPr>
        <w:t>Horological Machine</w:t>
      </w:r>
      <w:r w:rsidRPr="00361C9E">
        <w:rPr>
          <w:rFonts w:ascii="Arial" w:hAnsi="Arial" w:cs="Arial"/>
          <w:sz w:val="22"/>
          <w:szCs w:val="22"/>
        </w:rPr>
        <w:t xml:space="preserve"> N</w:t>
      </w:r>
      <w:r w:rsidRPr="00361C9E">
        <w:rPr>
          <w:rFonts w:ascii="Arial" w:hAnsi="Arial" w:cs="Arial"/>
          <w:sz w:val="22"/>
          <w:szCs w:val="22"/>
          <w:vertAlign w:val="superscript"/>
        </w:rPr>
        <w:t>o</w:t>
      </w:r>
      <w:r w:rsidRPr="00361C9E">
        <w:rPr>
          <w:rFonts w:ascii="Arial" w:hAnsi="Arial" w:cs="Arial"/>
          <w:sz w:val="22"/>
          <w:szCs w:val="22"/>
        </w:rPr>
        <w:t>2, con una caja creada por el artista y diseñador de relojes francés Alain Silberstein, seguramente lo logrará. Alain Silberstein es reconocido por su exagerado uso del color y los patrones – y uno esperaría que el aventurero Maximilian Büsser empujara esta tendencia al límite. Pero no ha sido así, ambos han desarrollado lo que cariñosamente llaman “la caja negra”, pureza y moderación Bauhaus. Ha sido elaborado como una joya, pero Silberstein dice que le recuerda a las cámaras miniatura de los años 40’s.</w:t>
      </w:r>
    </w:p>
    <w:p w:rsidR="005B4FFE" w:rsidRPr="00361C9E" w:rsidRDefault="005B4FFE" w:rsidP="00361C9E">
      <w:pPr>
        <w:jc w:val="both"/>
        <w:rPr>
          <w:rFonts w:ascii="Arial" w:hAnsi="Arial" w:cs="Arial"/>
          <w:sz w:val="22"/>
          <w:szCs w:val="22"/>
        </w:rPr>
      </w:pPr>
      <w:r w:rsidRPr="00361C9E">
        <w:rPr>
          <w:rFonts w:ascii="Arial" w:hAnsi="Arial" w:cs="Arial"/>
          <w:sz w:val="22"/>
          <w:szCs w:val="22"/>
        </w:rPr>
        <w:t xml:space="preserve">El nombre del nuevo modelo es </w:t>
      </w:r>
      <w:r w:rsidR="00944BCA" w:rsidRPr="00361C9E">
        <w:rPr>
          <w:rFonts w:ascii="Arial" w:hAnsi="Arial" w:cs="Arial"/>
          <w:sz w:val="22"/>
          <w:szCs w:val="22"/>
        </w:rPr>
        <w:t>Horological Machine</w:t>
      </w:r>
      <w:r w:rsidRPr="00361C9E">
        <w:rPr>
          <w:rFonts w:ascii="Arial" w:hAnsi="Arial" w:cs="Arial"/>
          <w:sz w:val="22"/>
          <w:szCs w:val="22"/>
        </w:rPr>
        <w:t xml:space="preserve"> N</w:t>
      </w:r>
      <w:r w:rsidRPr="00361C9E">
        <w:rPr>
          <w:rFonts w:ascii="Arial" w:hAnsi="Arial" w:cs="Arial"/>
          <w:sz w:val="22"/>
          <w:szCs w:val="22"/>
          <w:vertAlign w:val="superscript"/>
        </w:rPr>
        <w:t>o</w:t>
      </w:r>
      <w:r w:rsidRPr="00361C9E">
        <w:rPr>
          <w:rFonts w:ascii="Arial" w:hAnsi="Arial" w:cs="Arial"/>
          <w:sz w:val="22"/>
          <w:szCs w:val="22"/>
        </w:rPr>
        <w:t>2.2.</w:t>
      </w:r>
    </w:p>
    <w:p w:rsidR="005B4FFE" w:rsidRPr="00361C9E" w:rsidRDefault="005B4FFE" w:rsidP="00361C9E">
      <w:pPr>
        <w:jc w:val="both"/>
        <w:outlineLvl w:val="0"/>
        <w:rPr>
          <w:rFonts w:ascii="Arial" w:hAnsi="Arial" w:cs="Arial"/>
          <w:b/>
        </w:rPr>
      </w:pPr>
    </w:p>
    <w:p w:rsidR="005B4FFE" w:rsidRPr="00361C9E" w:rsidRDefault="005B4FFE" w:rsidP="00361C9E">
      <w:pPr>
        <w:jc w:val="both"/>
        <w:outlineLvl w:val="0"/>
        <w:rPr>
          <w:rFonts w:ascii="Arial" w:hAnsi="Arial" w:cs="Arial"/>
          <w:b/>
        </w:rPr>
      </w:pPr>
      <w:r w:rsidRPr="00361C9E">
        <w:rPr>
          <w:rFonts w:ascii="Arial" w:hAnsi="Arial" w:cs="Arial"/>
          <w:b/>
        </w:rPr>
        <w:t>¡Qué gran diferencia hace el “.2”!</w:t>
      </w:r>
    </w:p>
    <w:p w:rsidR="005B4FFE" w:rsidRPr="00361C9E" w:rsidRDefault="005B4FFE" w:rsidP="00361C9E">
      <w:pPr>
        <w:jc w:val="both"/>
        <w:rPr>
          <w:rFonts w:ascii="Arial" w:hAnsi="Arial" w:cs="Arial"/>
          <w:sz w:val="22"/>
          <w:szCs w:val="22"/>
        </w:rPr>
      </w:pPr>
      <w:r w:rsidRPr="00361C9E">
        <w:rPr>
          <w:rFonts w:ascii="Arial" w:hAnsi="Arial" w:cs="Arial"/>
          <w:sz w:val="22"/>
          <w:szCs w:val="22"/>
        </w:rPr>
        <w:t xml:space="preserve">MB&amp;F (que significa Maximilian Büsser y Amigos) es una empresa dedicada exclusivamente a diseñar y elaborar series pequeñas de radicales relojes concepto en colaboración con talentosos profesionales. El modelo Büsser/ Silberstein se basa en la </w:t>
      </w:r>
      <w:r w:rsidR="00944BCA" w:rsidRPr="00361C9E">
        <w:rPr>
          <w:rFonts w:ascii="Arial" w:hAnsi="Arial" w:cs="Arial"/>
          <w:sz w:val="22"/>
          <w:szCs w:val="22"/>
        </w:rPr>
        <w:t xml:space="preserve">Horological Machine </w:t>
      </w:r>
      <w:r w:rsidRPr="00361C9E">
        <w:rPr>
          <w:rFonts w:ascii="Arial" w:hAnsi="Arial" w:cs="Arial"/>
          <w:sz w:val="22"/>
          <w:szCs w:val="22"/>
        </w:rPr>
        <w:t>N</w:t>
      </w:r>
      <w:r w:rsidRPr="00361C9E">
        <w:rPr>
          <w:rFonts w:ascii="Arial" w:hAnsi="Arial" w:cs="Arial"/>
          <w:sz w:val="22"/>
          <w:szCs w:val="22"/>
          <w:vertAlign w:val="superscript"/>
        </w:rPr>
        <w:t>o</w:t>
      </w:r>
      <w:r w:rsidRPr="00361C9E">
        <w:rPr>
          <w:rFonts w:ascii="Arial" w:hAnsi="Arial" w:cs="Arial"/>
          <w:sz w:val="22"/>
          <w:szCs w:val="22"/>
        </w:rPr>
        <w:t xml:space="preserve">2, lanzada en 2008, se trata del primer movimiento mecánico en el mundo que combina horas saltantes, minutes retrógrados concéntricos, fecha retrógrada, fases de la luna bi-hemisféricas y cuerda automática. </w:t>
      </w:r>
    </w:p>
    <w:p w:rsidR="005B4FFE" w:rsidRPr="00361C9E" w:rsidRDefault="005B4FFE" w:rsidP="00361C9E">
      <w:pPr>
        <w:jc w:val="both"/>
        <w:rPr>
          <w:rFonts w:ascii="Arial" w:hAnsi="Arial" w:cs="Arial"/>
          <w:bCs/>
          <w:sz w:val="22"/>
          <w:szCs w:val="22"/>
        </w:rPr>
      </w:pPr>
      <w:r w:rsidRPr="00361C9E">
        <w:rPr>
          <w:rFonts w:ascii="Arial" w:hAnsi="Arial" w:cs="Arial"/>
          <w:sz w:val="22"/>
          <w:szCs w:val="22"/>
        </w:rPr>
        <w:t xml:space="preserve">La caja original, elaborada por MB&amp;F, es la más compleja en la historia de la relojería. Pero a sus creadores les gusta mantener la creatividad fluyendo. Alain Silberstein es el Segundo  Amigo invitado a diseñar una caja, y su concepto será producido en una serie limitada a solo OCHO RELOJES, grabados con el nombre de </w:t>
      </w:r>
      <w:r w:rsidR="00944BCA" w:rsidRPr="00361C9E">
        <w:rPr>
          <w:rFonts w:ascii="Arial" w:hAnsi="Arial" w:cs="Arial"/>
          <w:sz w:val="22"/>
          <w:szCs w:val="22"/>
        </w:rPr>
        <w:t xml:space="preserve">Horological Machine </w:t>
      </w:r>
      <w:r w:rsidRPr="00361C9E">
        <w:rPr>
          <w:rFonts w:ascii="Arial" w:hAnsi="Arial" w:cs="Arial"/>
          <w:sz w:val="22"/>
          <w:szCs w:val="22"/>
        </w:rPr>
        <w:t>N</w:t>
      </w:r>
      <w:r w:rsidRPr="00361C9E">
        <w:rPr>
          <w:rFonts w:ascii="Arial" w:hAnsi="Arial" w:cs="Arial"/>
          <w:sz w:val="22"/>
          <w:szCs w:val="22"/>
          <w:vertAlign w:val="superscript"/>
        </w:rPr>
        <w:t>o</w:t>
      </w:r>
      <w:r w:rsidRPr="00361C9E">
        <w:rPr>
          <w:rFonts w:ascii="Arial" w:hAnsi="Arial" w:cs="Arial"/>
          <w:sz w:val="22"/>
          <w:szCs w:val="22"/>
        </w:rPr>
        <w:t xml:space="preserve">2.2. El primer Amigo fue el artista Norteamericano, Sage Vaughn, cuyo modelo fue creado para la subasta de caridad Only Watch, realizada este año en beneficio de la investigación para al Distrofia Muscular </w:t>
      </w:r>
      <w:r w:rsidRPr="00361C9E">
        <w:rPr>
          <w:rFonts w:ascii="Arial" w:hAnsi="Arial" w:cs="Arial"/>
          <w:bCs/>
          <w:sz w:val="22"/>
          <w:szCs w:val="22"/>
        </w:rPr>
        <w:t xml:space="preserve">Duchenne. </w:t>
      </w:r>
    </w:p>
    <w:p w:rsidR="005B4FFE" w:rsidRPr="00361C9E" w:rsidRDefault="005B4FFE" w:rsidP="00361C9E">
      <w:pPr>
        <w:jc w:val="both"/>
        <w:rPr>
          <w:rFonts w:ascii="Arial" w:hAnsi="Arial" w:cs="Arial"/>
          <w:sz w:val="22"/>
          <w:szCs w:val="22"/>
        </w:rPr>
      </w:pPr>
      <w:r w:rsidRPr="00361C9E">
        <w:rPr>
          <w:rFonts w:ascii="Arial" w:hAnsi="Arial" w:cs="Arial"/>
          <w:sz w:val="22"/>
          <w:szCs w:val="22"/>
        </w:rPr>
        <w:t xml:space="preserve">En términos de diseño, la caja Silberstein conserva las carátulas gemelas y el poderoso perfil de la </w:t>
      </w:r>
      <w:r w:rsidR="00944BCA" w:rsidRPr="00361C9E">
        <w:rPr>
          <w:rFonts w:ascii="Arial" w:hAnsi="Arial" w:cs="Arial"/>
          <w:sz w:val="22"/>
          <w:szCs w:val="22"/>
        </w:rPr>
        <w:t xml:space="preserve">Horological Machine </w:t>
      </w:r>
      <w:r w:rsidRPr="00361C9E">
        <w:rPr>
          <w:rFonts w:ascii="Arial" w:hAnsi="Arial" w:cs="Arial"/>
          <w:sz w:val="22"/>
          <w:szCs w:val="22"/>
        </w:rPr>
        <w:t>N</w:t>
      </w:r>
      <w:r w:rsidRPr="00361C9E">
        <w:rPr>
          <w:rFonts w:ascii="Arial" w:hAnsi="Arial" w:cs="Arial"/>
          <w:sz w:val="22"/>
          <w:szCs w:val="22"/>
          <w:vertAlign w:val="superscript"/>
        </w:rPr>
        <w:t>o</w:t>
      </w:r>
      <w:r w:rsidRPr="00361C9E">
        <w:rPr>
          <w:rFonts w:ascii="Arial" w:hAnsi="Arial" w:cs="Arial"/>
          <w:sz w:val="22"/>
          <w:szCs w:val="22"/>
        </w:rPr>
        <w:t xml:space="preserve">2 original. Sin embargo ha sido completamente rediseñada y remodelada. El impacto de ciencia ficción del modelo original ha dado paso a algo mucho más fantasioso, con personalidad propia. </w:t>
      </w:r>
    </w:p>
    <w:p w:rsidR="005B4FFE" w:rsidRPr="00361C9E" w:rsidRDefault="005B4FFE" w:rsidP="00361C9E">
      <w:pPr>
        <w:jc w:val="both"/>
        <w:outlineLvl w:val="0"/>
        <w:rPr>
          <w:rFonts w:ascii="Arial" w:hAnsi="Arial" w:cs="Arial"/>
          <w:b/>
        </w:rPr>
      </w:pPr>
    </w:p>
    <w:p w:rsidR="005B4FFE" w:rsidRPr="00361C9E" w:rsidRDefault="005B4FFE" w:rsidP="00361C9E">
      <w:pPr>
        <w:jc w:val="both"/>
        <w:outlineLvl w:val="0"/>
        <w:rPr>
          <w:rFonts w:ascii="Arial" w:hAnsi="Arial" w:cs="Arial"/>
          <w:b/>
        </w:rPr>
      </w:pPr>
      <w:r w:rsidRPr="00361C9E">
        <w:rPr>
          <w:rFonts w:ascii="Arial" w:hAnsi="Arial" w:cs="Arial"/>
          <w:b/>
        </w:rPr>
        <w:t>Grande y pequeña inspiración</w:t>
      </w:r>
    </w:p>
    <w:p w:rsidR="005B4FFE" w:rsidRPr="00361C9E" w:rsidRDefault="005B4FFE" w:rsidP="00361C9E">
      <w:pPr>
        <w:jc w:val="both"/>
        <w:rPr>
          <w:rFonts w:ascii="Arial" w:hAnsi="Arial" w:cs="Arial"/>
          <w:sz w:val="22"/>
          <w:szCs w:val="22"/>
        </w:rPr>
      </w:pPr>
      <w:r w:rsidRPr="00361C9E">
        <w:rPr>
          <w:rFonts w:ascii="Arial" w:hAnsi="Arial" w:cs="Arial"/>
          <w:sz w:val="22"/>
          <w:szCs w:val="22"/>
        </w:rPr>
        <w:t xml:space="preserve">Las instrucciones para Alain Silberstein fueron típicas del enfoque creativo de MB&amp;F., Maximilian Büsser explica el proyecto, “Simplemente le di a Alain el reloj y le dije: “Que te diviertas! Y realmente me sorprendió. Elaboró una caja negra, cuando yo esperaba algo muy colorido!”  Esto hace que Alain Silberstein se ría. “La verdad es que cuando ví la caja original de la </w:t>
      </w:r>
      <w:r w:rsidR="00944BCA" w:rsidRPr="00361C9E">
        <w:rPr>
          <w:rFonts w:ascii="Arial" w:hAnsi="Arial" w:cs="Arial"/>
          <w:sz w:val="22"/>
          <w:szCs w:val="22"/>
        </w:rPr>
        <w:t xml:space="preserve">Horological Machine </w:t>
      </w:r>
      <w:r w:rsidRPr="00361C9E">
        <w:rPr>
          <w:rFonts w:ascii="Arial" w:hAnsi="Arial" w:cs="Arial"/>
          <w:sz w:val="22"/>
          <w:szCs w:val="22"/>
        </w:rPr>
        <w:t>N</w:t>
      </w:r>
      <w:r w:rsidRPr="00361C9E">
        <w:rPr>
          <w:rFonts w:ascii="Arial" w:hAnsi="Arial" w:cs="Arial"/>
          <w:sz w:val="22"/>
          <w:szCs w:val="22"/>
          <w:vertAlign w:val="superscript"/>
        </w:rPr>
        <w:t>o</w:t>
      </w:r>
      <w:r w:rsidRPr="00361C9E">
        <w:rPr>
          <w:rFonts w:ascii="Arial" w:hAnsi="Arial" w:cs="Arial"/>
          <w:sz w:val="22"/>
          <w:szCs w:val="22"/>
        </w:rPr>
        <w:t xml:space="preserve">2 las cámaras miniatura de los 40s vinieron a mi mente. Las aperturas me recordaban a los lentes. Decidí construir una nueva personalidad para el reloj, combinando la facilidad de uso de esas cámaras con la disciplina del movimiento Bauhaus.” </w:t>
      </w:r>
    </w:p>
    <w:p w:rsidR="00361C9E" w:rsidRDefault="00361C9E" w:rsidP="00361C9E">
      <w:pPr>
        <w:jc w:val="both"/>
        <w:outlineLvl w:val="0"/>
        <w:rPr>
          <w:rFonts w:ascii="Arial" w:hAnsi="Arial" w:cs="Arial"/>
          <w:b/>
        </w:rPr>
      </w:pPr>
    </w:p>
    <w:p w:rsidR="005B4FFE" w:rsidRPr="00361C9E" w:rsidRDefault="005B4FFE" w:rsidP="00361C9E">
      <w:pPr>
        <w:jc w:val="both"/>
        <w:outlineLvl w:val="0"/>
        <w:rPr>
          <w:rFonts w:ascii="Arial" w:hAnsi="Arial" w:cs="Arial"/>
          <w:b/>
        </w:rPr>
      </w:pPr>
      <w:r w:rsidRPr="00361C9E">
        <w:rPr>
          <w:rFonts w:ascii="Arial" w:hAnsi="Arial" w:cs="Arial"/>
          <w:b/>
        </w:rPr>
        <w:lastRenderedPageBreak/>
        <w:t>Tratar el titanio como una joya</w:t>
      </w:r>
    </w:p>
    <w:p w:rsidR="005B4FFE" w:rsidRPr="00361C9E" w:rsidRDefault="005B4FFE" w:rsidP="00361C9E">
      <w:pPr>
        <w:jc w:val="both"/>
        <w:rPr>
          <w:rFonts w:ascii="Arial" w:hAnsi="Arial" w:cs="Arial"/>
          <w:sz w:val="22"/>
          <w:szCs w:val="22"/>
        </w:rPr>
      </w:pPr>
      <w:r w:rsidRPr="00361C9E">
        <w:rPr>
          <w:rFonts w:ascii="Arial" w:hAnsi="Arial" w:cs="Arial"/>
          <w:sz w:val="22"/>
          <w:szCs w:val="22"/>
        </w:rPr>
        <w:t xml:space="preserve">Visualizó la caja rectangular como un bloque sólido de titanio, minimalizando la estructura original de la </w:t>
      </w:r>
      <w:r w:rsidR="00944BCA" w:rsidRPr="00361C9E">
        <w:rPr>
          <w:rFonts w:ascii="Arial" w:hAnsi="Arial" w:cs="Arial"/>
          <w:sz w:val="22"/>
          <w:szCs w:val="22"/>
        </w:rPr>
        <w:t xml:space="preserve">Horological Machine </w:t>
      </w:r>
      <w:r w:rsidRPr="00361C9E">
        <w:rPr>
          <w:rFonts w:ascii="Arial" w:hAnsi="Arial" w:cs="Arial"/>
          <w:sz w:val="22"/>
          <w:szCs w:val="22"/>
        </w:rPr>
        <w:t>N</w:t>
      </w:r>
      <w:r w:rsidRPr="00361C9E">
        <w:rPr>
          <w:rFonts w:ascii="Arial" w:hAnsi="Arial" w:cs="Arial"/>
          <w:sz w:val="22"/>
          <w:szCs w:val="22"/>
          <w:vertAlign w:val="superscript"/>
        </w:rPr>
        <w:t>o</w:t>
      </w:r>
      <w:r w:rsidRPr="00361C9E">
        <w:rPr>
          <w:rFonts w:ascii="Arial" w:hAnsi="Arial" w:cs="Arial"/>
          <w:sz w:val="22"/>
          <w:szCs w:val="22"/>
        </w:rPr>
        <w:t xml:space="preserve">2. La construcción multicapas es lo que confiere al reloj su poderoso perfil de alta ingeniería. </w:t>
      </w:r>
    </w:p>
    <w:p w:rsidR="005B4FFE" w:rsidRPr="00361C9E" w:rsidRDefault="005B4FFE" w:rsidP="00361C9E">
      <w:pPr>
        <w:jc w:val="both"/>
        <w:rPr>
          <w:rFonts w:ascii="Arial" w:hAnsi="Arial" w:cs="Arial"/>
          <w:sz w:val="22"/>
          <w:szCs w:val="22"/>
        </w:rPr>
      </w:pPr>
      <w:r w:rsidRPr="00361C9E">
        <w:rPr>
          <w:rFonts w:ascii="Arial" w:hAnsi="Arial" w:cs="Arial"/>
          <w:sz w:val="22"/>
          <w:szCs w:val="22"/>
        </w:rPr>
        <w:t xml:space="preserve">De frente la caja es simple. El titanio ha sido tratado con una combinación de PVD y silicio. El resultado es un negro particularmente intenso, así como suavidad al tacto y protección contra las huellas dactilares. Silberstein dio gran importancia a las cualidades táctiles de la caja, bajo el principio de que debes tocar un objeto para poder entenderlo. En relación a la forma de la caja, su enfoque fue el mismo que el de un tallador de diamantes, trabajando el juego de superficies mate y pulidas, dependiendo en cómo la caja atrapa la luz. Debido a que la caja ya es elegante por sí misma, no requirió grandes modificaciones. Dos franjas de esmalte rojo a los costados de la caja le dan un toque precioso y hacen juego con los indicadores de color rojo en las carátulas gemelas. </w:t>
      </w:r>
    </w:p>
    <w:p w:rsidR="005B4FFE" w:rsidRPr="00361C9E" w:rsidRDefault="005B4FFE" w:rsidP="00361C9E">
      <w:pPr>
        <w:jc w:val="both"/>
        <w:outlineLvl w:val="0"/>
        <w:rPr>
          <w:rFonts w:ascii="Arial" w:hAnsi="Arial" w:cs="Arial"/>
          <w:b/>
        </w:rPr>
      </w:pPr>
    </w:p>
    <w:p w:rsidR="005B4FFE" w:rsidRPr="00361C9E" w:rsidRDefault="005B4FFE" w:rsidP="00361C9E">
      <w:pPr>
        <w:jc w:val="both"/>
        <w:outlineLvl w:val="0"/>
        <w:rPr>
          <w:rFonts w:ascii="Arial" w:hAnsi="Arial" w:cs="Arial"/>
          <w:b/>
        </w:rPr>
      </w:pPr>
      <w:r w:rsidRPr="00361C9E">
        <w:rPr>
          <w:rFonts w:ascii="Arial" w:hAnsi="Arial" w:cs="Arial"/>
          <w:b/>
        </w:rPr>
        <w:t>Una carátula con look y personalidad</w:t>
      </w:r>
    </w:p>
    <w:p w:rsidR="005B4FFE" w:rsidRPr="00361C9E" w:rsidRDefault="005B4FFE" w:rsidP="00361C9E">
      <w:pPr>
        <w:jc w:val="both"/>
        <w:rPr>
          <w:rFonts w:ascii="Arial" w:hAnsi="Arial" w:cs="Arial"/>
          <w:sz w:val="22"/>
          <w:szCs w:val="22"/>
        </w:rPr>
      </w:pPr>
      <w:r w:rsidRPr="00361C9E">
        <w:rPr>
          <w:rFonts w:ascii="Arial" w:hAnsi="Arial" w:cs="Arial"/>
          <w:sz w:val="22"/>
          <w:szCs w:val="22"/>
        </w:rPr>
        <w:t xml:space="preserve">Por primera vez en una </w:t>
      </w:r>
      <w:r w:rsidR="00944BCA" w:rsidRPr="00361C9E">
        <w:rPr>
          <w:rFonts w:ascii="Arial" w:hAnsi="Arial" w:cs="Arial"/>
          <w:sz w:val="22"/>
          <w:szCs w:val="22"/>
        </w:rPr>
        <w:t>Horological Machine</w:t>
      </w:r>
      <w:r w:rsidRPr="00361C9E">
        <w:rPr>
          <w:rFonts w:ascii="Arial" w:hAnsi="Arial" w:cs="Arial"/>
          <w:sz w:val="22"/>
          <w:szCs w:val="22"/>
        </w:rPr>
        <w:t xml:space="preserve">, las horas saltantes de la carátula a la derecha, se presentan en una apertura enmarcada por los minutes retrogrades concéntricos. La carátula de la izquierda muestra la fecha retrógrada y la fase de la luna. Las carátulas son espectaculares por su personalidad, al igual que los artistas gráficos de los años 1920s y 1930s, Alain Silberstein diseña cada línea y punto él mismo. “Son la cara del reloj”, explica, “y pasé mucho tiempo pensando en su tamaño y forma.” Todos los indicadores en rojo han sido cubiertos con Superluminova, lo que permite legibilidad en la oscuridad. Conforme a la tradición Bauhaus, este reloj es de fácil lectura. </w:t>
      </w:r>
    </w:p>
    <w:p w:rsidR="005B4FFE" w:rsidRPr="00361C9E" w:rsidRDefault="005B4FFE" w:rsidP="00361C9E">
      <w:pPr>
        <w:jc w:val="both"/>
        <w:rPr>
          <w:rFonts w:ascii="Arial" w:hAnsi="Arial" w:cs="Arial"/>
          <w:sz w:val="22"/>
          <w:szCs w:val="22"/>
        </w:rPr>
      </w:pPr>
      <w:r w:rsidRPr="00361C9E">
        <w:rPr>
          <w:rFonts w:ascii="Arial" w:hAnsi="Arial" w:cs="Arial"/>
          <w:sz w:val="22"/>
          <w:szCs w:val="22"/>
        </w:rPr>
        <w:t>Debido a que el diseñador es francés, el Bauhaus ha sido impregnado con un toque de fantasía. La luna en la carátula nos recuerda a la icónica luna de los dibujos animados “Little Nemo” producidos en América durante el periodo Art Nouveau. Al diseñador Alain Silberstein le parece “</w:t>
      </w:r>
      <w:r w:rsidRPr="00361C9E">
        <w:rPr>
          <w:rFonts w:ascii="Arial" w:hAnsi="Arial" w:cs="Arial"/>
          <w:i/>
          <w:sz w:val="22"/>
          <w:szCs w:val="22"/>
        </w:rPr>
        <w:t>simpática</w:t>
      </w:r>
      <w:r w:rsidRPr="00361C9E">
        <w:rPr>
          <w:rFonts w:ascii="Arial" w:hAnsi="Arial" w:cs="Arial"/>
          <w:sz w:val="22"/>
          <w:szCs w:val="22"/>
        </w:rPr>
        <w:t xml:space="preserve">” su expresión y ha diseñado lunas inspiradas en ella por los últimos 23 años. </w:t>
      </w:r>
    </w:p>
    <w:p w:rsidR="005B4FFE" w:rsidRPr="00361C9E" w:rsidRDefault="005B4FFE" w:rsidP="00361C9E">
      <w:pPr>
        <w:jc w:val="both"/>
        <w:outlineLvl w:val="0"/>
        <w:rPr>
          <w:rFonts w:ascii="Arial" w:hAnsi="Arial" w:cs="Arial"/>
          <w:b/>
        </w:rPr>
      </w:pPr>
    </w:p>
    <w:p w:rsidR="005B4FFE" w:rsidRPr="00361C9E" w:rsidRDefault="005B4FFE" w:rsidP="00361C9E">
      <w:pPr>
        <w:jc w:val="both"/>
        <w:outlineLvl w:val="0"/>
        <w:rPr>
          <w:rFonts w:ascii="Arial" w:hAnsi="Arial" w:cs="Arial"/>
          <w:b/>
        </w:rPr>
      </w:pPr>
      <w:r w:rsidRPr="00361C9E">
        <w:rPr>
          <w:rFonts w:ascii="Arial" w:hAnsi="Arial" w:cs="Arial"/>
          <w:b/>
        </w:rPr>
        <w:t>Por el placer de trabajar juntos</w:t>
      </w:r>
    </w:p>
    <w:p w:rsidR="005B4FFE" w:rsidRPr="00361C9E" w:rsidRDefault="005B4FFE" w:rsidP="00361C9E">
      <w:pPr>
        <w:jc w:val="both"/>
        <w:rPr>
          <w:rFonts w:ascii="Arial" w:hAnsi="Arial" w:cs="Arial"/>
          <w:sz w:val="22"/>
          <w:szCs w:val="22"/>
        </w:rPr>
      </w:pPr>
      <w:r w:rsidRPr="00361C9E">
        <w:rPr>
          <w:rFonts w:ascii="Arial" w:hAnsi="Arial" w:cs="Arial"/>
          <w:sz w:val="22"/>
          <w:szCs w:val="22"/>
        </w:rPr>
        <w:t xml:space="preserve">En muchas maneras, Alain Silberstein ha dejado su huella en la </w:t>
      </w:r>
      <w:r w:rsidR="00944BCA" w:rsidRPr="00361C9E">
        <w:rPr>
          <w:rFonts w:ascii="Arial" w:hAnsi="Arial" w:cs="Arial"/>
          <w:sz w:val="22"/>
          <w:szCs w:val="22"/>
        </w:rPr>
        <w:t xml:space="preserve">Horological Machine </w:t>
      </w:r>
      <w:r w:rsidRPr="00361C9E">
        <w:rPr>
          <w:rFonts w:ascii="Arial" w:hAnsi="Arial" w:cs="Arial"/>
          <w:sz w:val="22"/>
          <w:szCs w:val="22"/>
        </w:rPr>
        <w:t>N</w:t>
      </w:r>
      <w:r w:rsidRPr="00361C9E">
        <w:rPr>
          <w:rFonts w:ascii="Arial" w:hAnsi="Arial" w:cs="Arial"/>
          <w:sz w:val="22"/>
          <w:szCs w:val="22"/>
          <w:vertAlign w:val="superscript"/>
        </w:rPr>
        <w:t>o</w:t>
      </w:r>
      <w:r w:rsidRPr="00361C9E">
        <w:rPr>
          <w:rFonts w:ascii="Arial" w:hAnsi="Arial" w:cs="Arial"/>
          <w:sz w:val="22"/>
          <w:szCs w:val="22"/>
        </w:rPr>
        <w:t>2.2. Una inscripción diminuta y casi invisible al costado de la caja dice: “</w:t>
      </w:r>
      <w:r w:rsidRPr="00361C9E">
        <w:rPr>
          <w:rFonts w:ascii="Arial" w:hAnsi="Arial" w:cs="Arial"/>
          <w:i/>
          <w:sz w:val="22"/>
          <w:szCs w:val="22"/>
        </w:rPr>
        <w:t>Le vrai bonheur est d’avoir sa passion pour métier</w:t>
      </w:r>
      <w:r w:rsidRPr="00361C9E">
        <w:rPr>
          <w:rFonts w:ascii="Arial" w:hAnsi="Arial" w:cs="Arial"/>
          <w:sz w:val="22"/>
          <w:szCs w:val="22"/>
        </w:rPr>
        <w:t xml:space="preserve">” (“La verdadera felicidad es que tu pasión sea tu profesión”). Ese es su lema y ha encontrado sus almas gemelas en MB&amp;F. Como él mismo dice: “El concepto y todos los aspectos de la caja, desde la elección de los materiales hasta los caracteres y terminados fueron diseñados en conjunto. El resultado es un diseño simple, puro con un toque de humor. Para mi, ver el rostro de alguien iluminarse al ponerse este reloj en la muñeca es la mayor satisfacción.” </w:t>
      </w:r>
    </w:p>
    <w:p w:rsidR="005B4FFE" w:rsidRPr="00361C9E" w:rsidRDefault="005B4FFE" w:rsidP="00361C9E">
      <w:pPr>
        <w:jc w:val="both"/>
        <w:outlineLvl w:val="0"/>
        <w:rPr>
          <w:rFonts w:ascii="Arial" w:hAnsi="Arial" w:cs="Arial"/>
          <w:b/>
        </w:rPr>
      </w:pPr>
    </w:p>
    <w:p w:rsidR="005B4FFE" w:rsidRPr="00361C9E" w:rsidRDefault="005B4FFE" w:rsidP="00361C9E">
      <w:pPr>
        <w:jc w:val="both"/>
        <w:outlineLvl w:val="0"/>
        <w:rPr>
          <w:rFonts w:ascii="Arial" w:hAnsi="Arial" w:cs="Arial"/>
          <w:b/>
        </w:rPr>
      </w:pPr>
    </w:p>
    <w:p w:rsidR="005B4FFE" w:rsidRPr="00361C9E" w:rsidRDefault="005B4FFE" w:rsidP="00361C9E">
      <w:pPr>
        <w:jc w:val="both"/>
        <w:outlineLvl w:val="0"/>
        <w:rPr>
          <w:rFonts w:ascii="Arial" w:hAnsi="Arial" w:cs="Arial"/>
          <w:b/>
        </w:rPr>
      </w:pPr>
    </w:p>
    <w:p w:rsidR="00361C9E" w:rsidRDefault="00361C9E" w:rsidP="00361C9E">
      <w:pPr>
        <w:jc w:val="both"/>
        <w:outlineLvl w:val="0"/>
        <w:rPr>
          <w:rFonts w:ascii="Arial" w:hAnsi="Arial" w:cs="Arial"/>
          <w:b/>
        </w:rPr>
      </w:pPr>
    </w:p>
    <w:p w:rsidR="005B4FFE" w:rsidRDefault="005B4FFE" w:rsidP="00361C9E">
      <w:pPr>
        <w:jc w:val="both"/>
        <w:outlineLvl w:val="0"/>
        <w:rPr>
          <w:rFonts w:ascii="Arial" w:hAnsi="Arial" w:cs="Arial"/>
          <w:b/>
        </w:rPr>
      </w:pPr>
      <w:r w:rsidRPr="00361C9E">
        <w:rPr>
          <w:rFonts w:ascii="Arial" w:hAnsi="Arial" w:cs="Arial"/>
          <w:b/>
        </w:rPr>
        <w:lastRenderedPageBreak/>
        <w:t>Encuentros cercanos de dos creadores</w:t>
      </w:r>
    </w:p>
    <w:p w:rsidR="00361C9E" w:rsidRPr="00361C9E" w:rsidRDefault="00361C9E" w:rsidP="00361C9E">
      <w:pPr>
        <w:jc w:val="both"/>
        <w:outlineLvl w:val="0"/>
        <w:rPr>
          <w:rFonts w:ascii="Arial" w:hAnsi="Arial" w:cs="Arial"/>
          <w:b/>
        </w:rPr>
      </w:pPr>
    </w:p>
    <w:p w:rsidR="005B4FFE" w:rsidRPr="00361C9E" w:rsidRDefault="005B4FFE" w:rsidP="00361C9E">
      <w:pPr>
        <w:jc w:val="both"/>
        <w:rPr>
          <w:rFonts w:ascii="Arial" w:hAnsi="Arial" w:cs="Arial"/>
          <w:sz w:val="22"/>
          <w:szCs w:val="22"/>
        </w:rPr>
      </w:pPr>
      <w:r w:rsidRPr="00361C9E">
        <w:rPr>
          <w:rFonts w:ascii="Arial" w:hAnsi="Arial" w:cs="Arial"/>
          <w:b/>
          <w:sz w:val="22"/>
          <w:szCs w:val="22"/>
        </w:rPr>
        <w:t>Alain Silberstein</w:t>
      </w:r>
      <w:r w:rsidRPr="00361C9E">
        <w:rPr>
          <w:rFonts w:ascii="Arial" w:hAnsi="Arial" w:cs="Arial"/>
          <w:sz w:val="22"/>
          <w:szCs w:val="22"/>
        </w:rPr>
        <w:t xml:space="preserve"> es frances y su taller se ubica en Besancon. Su entrenamiento es en diseño y arquitectura de interiores, pero cambió velozmente sus talentos hacia el diseño de relojes vanguardistas. Su dominio en geometría y color se traducen en colecciones que brillan con inventiva e ingenio. Maximilian Büsser descubrió su trabajo hace 20 años al emparejarse con un BMW Z1, cuyas puertas estaban abiertas revelando el gran cronógrafo negro del conductor. La apariencia y tamaño de ese cronógrafo – adelantado a su época – impulsaron al fundador de MB&amp;F a seguir de cerca el trabajo de su creador y esto ha hecho desde entonces. Según Maximilian Büsser: “Cada año las colecciones de Alain Silberstein me sorprenden. Es un verdadero artista, pero nunca se toma a sí mismo demasiado en serio. Ha mantenido su espíritu infantil y esto es algo muy preciado para MB&amp;F”. </w:t>
      </w:r>
    </w:p>
    <w:p w:rsidR="005B4FFE" w:rsidRPr="00361C9E" w:rsidRDefault="005B4FFE" w:rsidP="00361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r w:rsidRPr="00361C9E">
        <w:rPr>
          <w:rFonts w:ascii="Arial" w:hAnsi="Arial" w:cs="Arial"/>
          <w:sz w:val="22"/>
          <w:szCs w:val="22"/>
        </w:rPr>
        <w:t xml:space="preserve">Hace poco más de cuatro años, </w:t>
      </w:r>
      <w:r w:rsidRPr="00361C9E">
        <w:rPr>
          <w:rFonts w:ascii="Arial" w:hAnsi="Arial" w:cs="Arial"/>
          <w:b/>
          <w:sz w:val="22"/>
          <w:szCs w:val="22"/>
        </w:rPr>
        <w:t>Maximilian Büsser</w:t>
      </w:r>
      <w:r w:rsidRPr="00361C9E">
        <w:rPr>
          <w:rFonts w:ascii="Arial" w:hAnsi="Arial" w:cs="Arial"/>
          <w:sz w:val="22"/>
          <w:szCs w:val="22"/>
        </w:rPr>
        <w:t xml:space="preserve"> dejó el trabajo ideal como Director de Harry Winston Timepieces, para establecer MB&amp;F, una empresa dedicada por completo a diseñar y elaborar pequeñas series de relojes concepto radicales en colaboración con otros profesionales del ramo. Como él mismo dice: “Dejar que hablen mis víceras en vez de mi cabeza” – un espíritu compartido por todos los artesanos, ingenieros y relojes que colaboran en sus proyectos. Max es mitad suizo y mitad indio y cree que esto explica su constante necesidad de combinar una calidad tradicional impecable con imaginación creativa desenfrenada. Las </w:t>
      </w:r>
      <w:r w:rsidR="00944BCA" w:rsidRPr="00361C9E">
        <w:rPr>
          <w:rFonts w:ascii="Arial" w:hAnsi="Arial" w:cs="Arial"/>
          <w:sz w:val="22"/>
          <w:szCs w:val="22"/>
        </w:rPr>
        <w:t xml:space="preserve">Horological Machines </w:t>
      </w:r>
      <w:r w:rsidRPr="00361C9E">
        <w:rPr>
          <w:rFonts w:ascii="Arial" w:hAnsi="Arial" w:cs="Arial"/>
          <w:sz w:val="22"/>
          <w:szCs w:val="22"/>
        </w:rPr>
        <w:t xml:space="preserve">Nos. 1, 2 y 3 son claro resultado a la fecha. </w:t>
      </w:r>
    </w:p>
    <w:p w:rsidR="005B4FFE" w:rsidRPr="00361C9E" w:rsidRDefault="005B4FFE" w:rsidP="00361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5B4FFE" w:rsidRPr="00361C9E" w:rsidRDefault="005B4FFE" w:rsidP="00361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rPr>
      </w:pPr>
      <w:r w:rsidRPr="00361C9E">
        <w:rPr>
          <w:rFonts w:ascii="Arial" w:hAnsi="Arial" w:cs="Arial"/>
          <w:b/>
        </w:rPr>
        <w:t>La verdadera “caja negra" está adentro</w:t>
      </w:r>
    </w:p>
    <w:p w:rsidR="005B4FFE" w:rsidRPr="00361C9E" w:rsidRDefault="005B4FFE" w:rsidP="00361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5B4FFE" w:rsidRPr="00361C9E" w:rsidRDefault="005B4FFE" w:rsidP="00361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r w:rsidRPr="00361C9E">
        <w:rPr>
          <w:rFonts w:ascii="Arial" w:hAnsi="Arial" w:cs="Arial"/>
          <w:sz w:val="22"/>
          <w:szCs w:val="22"/>
        </w:rPr>
        <w:t xml:space="preserve">El nuevo reloj es una interpretación única de la </w:t>
      </w:r>
      <w:r w:rsidR="00944BCA" w:rsidRPr="00361C9E">
        <w:rPr>
          <w:rFonts w:ascii="Arial" w:hAnsi="Arial" w:cs="Arial"/>
          <w:sz w:val="22"/>
          <w:szCs w:val="22"/>
        </w:rPr>
        <w:t xml:space="preserve">Horological Machine </w:t>
      </w:r>
      <w:r w:rsidRPr="00361C9E">
        <w:rPr>
          <w:rFonts w:ascii="Arial" w:hAnsi="Arial" w:cs="Arial"/>
          <w:sz w:val="22"/>
          <w:szCs w:val="22"/>
        </w:rPr>
        <w:t>N</w:t>
      </w:r>
      <w:r w:rsidRPr="00361C9E">
        <w:rPr>
          <w:rFonts w:ascii="Arial" w:hAnsi="Arial" w:cs="Arial"/>
          <w:sz w:val="22"/>
          <w:szCs w:val="22"/>
          <w:vertAlign w:val="superscript"/>
        </w:rPr>
        <w:t>o</w:t>
      </w:r>
      <w:r w:rsidRPr="00361C9E">
        <w:rPr>
          <w:rFonts w:ascii="Arial" w:hAnsi="Arial" w:cs="Arial"/>
          <w:sz w:val="22"/>
          <w:szCs w:val="22"/>
        </w:rPr>
        <w:t xml:space="preserve">2, la cual fue lanzada en serie limitada en 2008. HM2 ejemplifica el enfoque radical hacia la horología vanguardista que han adoptado Maximilian Büsser y sus Amigos. Es una máquina del tiempo de alta tecnología de S. XXI y una increíblemente sofisticada obra de arte micomecánica. Resguarda el primer movimiento mecánico del mundo – “el motor” en lenguaje de MB&amp;F– que ofrece horas saltantes instantáneas, minutos concéntricos retrógrados, manecilla de la fecha retrógrada, fase de la luna bi hemisférica y carga automática. </w:t>
      </w:r>
    </w:p>
    <w:p w:rsidR="005B4FFE" w:rsidRPr="00361C9E" w:rsidRDefault="005B4FFE" w:rsidP="00361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5B4FFE" w:rsidRPr="00361C9E" w:rsidRDefault="005B4FFE" w:rsidP="00361C9E">
      <w:pPr>
        <w:jc w:val="both"/>
        <w:rPr>
          <w:rFonts w:ascii="Arial" w:hAnsi="Arial" w:cs="Arial"/>
          <w:sz w:val="22"/>
          <w:szCs w:val="22"/>
        </w:rPr>
      </w:pPr>
      <w:r w:rsidRPr="00361C9E">
        <w:rPr>
          <w:rFonts w:ascii="Arial" w:hAnsi="Arial" w:cs="Arial"/>
          <w:sz w:val="22"/>
          <w:szCs w:val="22"/>
        </w:rPr>
        <w:t xml:space="preserve">Internamente, la </w:t>
      </w:r>
      <w:r w:rsidR="00944BCA" w:rsidRPr="00361C9E">
        <w:rPr>
          <w:rFonts w:ascii="Arial" w:hAnsi="Arial" w:cs="Arial"/>
          <w:sz w:val="22"/>
          <w:szCs w:val="22"/>
        </w:rPr>
        <w:t xml:space="preserve">Horological Machine </w:t>
      </w:r>
      <w:r w:rsidRPr="00361C9E">
        <w:rPr>
          <w:rFonts w:ascii="Arial" w:hAnsi="Arial" w:cs="Arial"/>
          <w:sz w:val="22"/>
          <w:szCs w:val="22"/>
        </w:rPr>
        <w:t>N</w:t>
      </w:r>
      <w:r w:rsidRPr="00361C9E">
        <w:rPr>
          <w:rFonts w:ascii="Arial" w:hAnsi="Arial" w:cs="Arial"/>
          <w:sz w:val="22"/>
          <w:szCs w:val="22"/>
          <w:vertAlign w:val="superscript"/>
        </w:rPr>
        <w:t>o</w:t>
      </w:r>
      <w:r w:rsidRPr="00361C9E">
        <w:rPr>
          <w:rFonts w:ascii="Arial" w:hAnsi="Arial" w:cs="Arial"/>
          <w:sz w:val="22"/>
          <w:szCs w:val="22"/>
        </w:rPr>
        <w:t xml:space="preserve">2.2 es una “Caja negra” producto de sueños de la infancia. El rotor de oro de 22 quilates, con su color azul profundo, tiene un acabado sumamente fino, reservado para los movimientos elite de la relojería, pero debe su icónica forma de hoz de doble cabeza al casco del héroe de comics de Maximilian Büsser’ en su niñez, Grendizer. Todas las series de ciencia ficción – Star Trek, Thunderbird, Dr Who y La Guerra de Las Galaxias – han formado parte de las creaciones de MB&amp;F. Es la tensión entre la fascinación con un mundo imaginario y pasión por la relojería de alta gama lo que confiere a las máquinas su vitalidad.  </w:t>
      </w:r>
    </w:p>
    <w:p w:rsidR="005B4FFE" w:rsidRPr="00361C9E" w:rsidRDefault="005B4FFE" w:rsidP="00361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5B4FFE" w:rsidRPr="00361C9E" w:rsidRDefault="005B4FFE" w:rsidP="00361C9E">
      <w:pPr>
        <w:jc w:val="both"/>
        <w:rPr>
          <w:rFonts w:ascii="Arial" w:hAnsi="Arial" w:cs="Arial"/>
          <w:sz w:val="22"/>
          <w:szCs w:val="22"/>
        </w:rPr>
      </w:pPr>
    </w:p>
    <w:p w:rsidR="005B4FFE" w:rsidRPr="00361C9E" w:rsidRDefault="005B4FFE" w:rsidP="00361C9E">
      <w:pPr>
        <w:jc w:val="both"/>
        <w:rPr>
          <w:rFonts w:ascii="Arial" w:hAnsi="Arial" w:cs="Arial"/>
          <w:sz w:val="22"/>
          <w:szCs w:val="22"/>
        </w:rPr>
      </w:pPr>
    </w:p>
    <w:p w:rsidR="005B4FFE" w:rsidRPr="00361C9E" w:rsidRDefault="005B4FFE" w:rsidP="00361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5B4FFE" w:rsidRPr="00361C9E" w:rsidRDefault="005B4FFE" w:rsidP="00361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361C9E" w:rsidRDefault="00361C9E" w:rsidP="00361C9E">
      <w:pPr>
        <w:tabs>
          <w:tab w:val="left" w:pos="5880"/>
        </w:tabs>
        <w:spacing w:after="0"/>
        <w:jc w:val="both"/>
        <w:outlineLvl w:val="0"/>
        <w:rPr>
          <w:rFonts w:ascii="Arial" w:hAnsi="Arial" w:cs="Arial"/>
          <w:sz w:val="22"/>
          <w:szCs w:val="22"/>
        </w:rPr>
      </w:pPr>
    </w:p>
    <w:p w:rsidR="00361C9E" w:rsidRDefault="00361C9E" w:rsidP="00361C9E">
      <w:pPr>
        <w:tabs>
          <w:tab w:val="left" w:pos="5880"/>
        </w:tabs>
        <w:spacing w:after="0"/>
        <w:jc w:val="both"/>
        <w:outlineLvl w:val="0"/>
        <w:rPr>
          <w:rFonts w:ascii="Arial" w:hAnsi="Arial" w:cs="Arial"/>
          <w:sz w:val="22"/>
          <w:szCs w:val="22"/>
        </w:rPr>
      </w:pPr>
    </w:p>
    <w:p w:rsidR="005B4FFE" w:rsidRDefault="00944BCA" w:rsidP="00361C9E">
      <w:pPr>
        <w:tabs>
          <w:tab w:val="left" w:pos="5880"/>
        </w:tabs>
        <w:spacing w:after="0"/>
        <w:jc w:val="center"/>
        <w:outlineLvl w:val="0"/>
        <w:rPr>
          <w:rFonts w:ascii="Arial" w:hAnsi="Arial" w:cs="Arial"/>
          <w:b/>
          <w:sz w:val="28"/>
          <w:szCs w:val="28"/>
          <w:lang/>
        </w:rPr>
      </w:pPr>
      <w:r w:rsidRPr="00361C9E">
        <w:rPr>
          <w:rFonts w:ascii="Arial" w:hAnsi="Arial" w:cs="Arial"/>
          <w:b/>
          <w:sz w:val="28"/>
          <w:szCs w:val="28"/>
        </w:rPr>
        <w:lastRenderedPageBreak/>
        <w:t xml:space="preserve">Horological Machine </w:t>
      </w:r>
      <w:r w:rsidR="005B4FFE" w:rsidRPr="00361C9E">
        <w:rPr>
          <w:rFonts w:ascii="Arial" w:hAnsi="Arial" w:cs="Arial"/>
          <w:b/>
          <w:sz w:val="28"/>
          <w:szCs w:val="28"/>
          <w:lang/>
        </w:rPr>
        <w:t>N</w:t>
      </w:r>
      <w:r w:rsidR="005B4FFE" w:rsidRPr="00361C9E">
        <w:rPr>
          <w:rFonts w:ascii="Arial" w:hAnsi="Arial" w:cs="Arial"/>
          <w:b/>
          <w:sz w:val="28"/>
          <w:szCs w:val="28"/>
          <w:vertAlign w:val="superscript"/>
          <w:lang/>
        </w:rPr>
        <w:t>o</w:t>
      </w:r>
      <w:r w:rsidR="005B4FFE" w:rsidRPr="00361C9E">
        <w:rPr>
          <w:rFonts w:ascii="Arial" w:hAnsi="Arial" w:cs="Arial"/>
          <w:b/>
          <w:sz w:val="28"/>
          <w:szCs w:val="28"/>
          <w:lang/>
        </w:rPr>
        <w:t>2.2 – Especificaciones Técnicas</w:t>
      </w:r>
    </w:p>
    <w:p w:rsidR="00361C9E" w:rsidRPr="00361C9E" w:rsidRDefault="00361C9E" w:rsidP="00361C9E">
      <w:pPr>
        <w:tabs>
          <w:tab w:val="left" w:pos="5880"/>
        </w:tabs>
        <w:spacing w:after="0"/>
        <w:jc w:val="both"/>
        <w:outlineLvl w:val="0"/>
        <w:rPr>
          <w:rFonts w:ascii="Arial" w:hAnsi="Arial" w:cs="Arial"/>
          <w:b/>
          <w:sz w:val="28"/>
          <w:szCs w:val="28"/>
          <w:lang/>
        </w:rPr>
      </w:pPr>
    </w:p>
    <w:p w:rsidR="005B4FFE" w:rsidRPr="00361C9E" w:rsidRDefault="005B4FFE" w:rsidP="00361C9E">
      <w:pPr>
        <w:spacing w:after="0"/>
        <w:jc w:val="both"/>
        <w:rPr>
          <w:rFonts w:ascii="Arial" w:hAnsi="Arial" w:cs="Arial"/>
          <w:sz w:val="28"/>
          <w:szCs w:val="28"/>
          <w:lang/>
        </w:rPr>
      </w:pPr>
    </w:p>
    <w:p w:rsidR="005B4FFE" w:rsidRPr="00361C9E" w:rsidRDefault="005B4FFE" w:rsidP="00361C9E">
      <w:pPr>
        <w:spacing w:after="0"/>
        <w:jc w:val="both"/>
        <w:outlineLvl w:val="0"/>
        <w:rPr>
          <w:rFonts w:ascii="Arial" w:hAnsi="Arial" w:cs="Arial"/>
          <w:b/>
          <w:bCs/>
          <w:sz w:val="22"/>
          <w:szCs w:val="22"/>
          <w:lang/>
        </w:rPr>
      </w:pPr>
      <w:r w:rsidRPr="00361C9E">
        <w:rPr>
          <w:rFonts w:ascii="Arial" w:hAnsi="Arial" w:cs="Arial"/>
          <w:b/>
          <w:bCs/>
          <w:sz w:val="22"/>
          <w:szCs w:val="22"/>
          <w:lang/>
        </w:rPr>
        <w:t xml:space="preserve">Movimiento: </w:t>
      </w:r>
    </w:p>
    <w:p w:rsidR="005B4FFE" w:rsidRPr="00361C9E" w:rsidRDefault="005B4FFE" w:rsidP="00361C9E">
      <w:pPr>
        <w:spacing w:after="0"/>
        <w:jc w:val="both"/>
        <w:rPr>
          <w:rFonts w:ascii="Arial" w:hAnsi="Arial" w:cs="Arial"/>
          <w:color w:val="000000"/>
          <w:sz w:val="22"/>
          <w:szCs w:val="22"/>
          <w:lang/>
        </w:rPr>
      </w:pPr>
      <w:r w:rsidRPr="00361C9E">
        <w:rPr>
          <w:rFonts w:ascii="Arial" w:hAnsi="Arial" w:cs="Arial"/>
          <w:color w:val="000000"/>
          <w:sz w:val="22"/>
          <w:szCs w:val="22"/>
          <w:lang/>
        </w:rPr>
        <w:t xml:space="preserve">Diseñado y regulado por Jean-Marc Wiederrecht/ Agenhor y activado por un oscilador y tren de engranes de Girard -Perregaux </w:t>
      </w:r>
    </w:p>
    <w:p w:rsidR="005B4FFE" w:rsidRPr="00361C9E" w:rsidRDefault="005B4FFE" w:rsidP="00361C9E">
      <w:pPr>
        <w:spacing w:after="0"/>
        <w:jc w:val="both"/>
        <w:rPr>
          <w:rFonts w:ascii="Arial" w:hAnsi="Arial" w:cs="Arial"/>
          <w:color w:val="000000"/>
          <w:sz w:val="22"/>
          <w:szCs w:val="22"/>
          <w:lang/>
        </w:rPr>
      </w:pPr>
      <w:r w:rsidRPr="00361C9E">
        <w:rPr>
          <w:rFonts w:ascii="Arial" w:hAnsi="Arial" w:cs="Arial"/>
          <w:color w:val="000000"/>
          <w:sz w:val="22"/>
          <w:szCs w:val="22"/>
          <w:lang/>
        </w:rPr>
        <w:t>Oscilación del volante a 28,800 bph</w:t>
      </w:r>
    </w:p>
    <w:p w:rsidR="005B4FFE" w:rsidRPr="00361C9E" w:rsidRDefault="005B4FFE" w:rsidP="00361C9E">
      <w:pPr>
        <w:spacing w:after="0"/>
        <w:jc w:val="both"/>
        <w:rPr>
          <w:rFonts w:ascii="Arial" w:hAnsi="Arial" w:cs="Arial"/>
          <w:color w:val="000000"/>
          <w:sz w:val="22"/>
          <w:szCs w:val="22"/>
          <w:lang/>
        </w:rPr>
      </w:pPr>
      <w:r w:rsidRPr="00361C9E">
        <w:rPr>
          <w:rFonts w:ascii="Arial" w:hAnsi="Arial" w:cs="Arial"/>
          <w:color w:val="000000"/>
          <w:sz w:val="22"/>
          <w:szCs w:val="22"/>
          <w:lang/>
        </w:rPr>
        <w:t xml:space="preserve">Oro rosa de 22 k tintado de azul, Rotor de remontaje automático “Battle-AX” </w:t>
      </w: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outlineLvl w:val="0"/>
        <w:rPr>
          <w:rFonts w:ascii="Arial" w:hAnsi="Arial" w:cs="Arial"/>
          <w:color w:val="000000"/>
          <w:sz w:val="22"/>
          <w:szCs w:val="22"/>
          <w:lang/>
        </w:rPr>
      </w:pPr>
      <w:r w:rsidRPr="00361C9E">
        <w:rPr>
          <w:rFonts w:ascii="Arial" w:hAnsi="Arial" w:cs="Arial"/>
          <w:color w:val="000000"/>
          <w:sz w:val="22"/>
          <w:szCs w:val="22"/>
          <w:lang/>
        </w:rPr>
        <w:t>Número de componentes: 349 incluyendo 44 joyas</w:t>
      </w: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outlineLvl w:val="0"/>
        <w:rPr>
          <w:rFonts w:ascii="Arial" w:hAnsi="Arial" w:cs="Arial"/>
          <w:b/>
          <w:bCs/>
          <w:color w:val="000000"/>
          <w:sz w:val="22"/>
          <w:szCs w:val="22"/>
          <w:lang/>
        </w:rPr>
      </w:pPr>
    </w:p>
    <w:p w:rsidR="005B4FFE" w:rsidRPr="00361C9E" w:rsidRDefault="005B4FFE" w:rsidP="00361C9E">
      <w:pPr>
        <w:spacing w:after="0"/>
        <w:jc w:val="both"/>
        <w:outlineLvl w:val="0"/>
        <w:rPr>
          <w:rFonts w:ascii="Arial" w:hAnsi="Arial" w:cs="Arial"/>
          <w:b/>
          <w:bCs/>
          <w:color w:val="000000"/>
          <w:sz w:val="22"/>
          <w:szCs w:val="22"/>
          <w:lang/>
        </w:rPr>
      </w:pPr>
      <w:r w:rsidRPr="00361C9E">
        <w:rPr>
          <w:rFonts w:ascii="Arial" w:hAnsi="Arial" w:cs="Arial"/>
          <w:b/>
          <w:bCs/>
          <w:color w:val="000000"/>
          <w:sz w:val="22"/>
          <w:szCs w:val="22"/>
          <w:lang/>
        </w:rPr>
        <w:t>Funciones:</w:t>
      </w:r>
    </w:p>
    <w:p w:rsidR="005B4FFE" w:rsidRPr="00361C9E" w:rsidRDefault="005B4FFE" w:rsidP="00361C9E">
      <w:pPr>
        <w:spacing w:after="0"/>
        <w:jc w:val="both"/>
        <w:outlineLvl w:val="0"/>
        <w:rPr>
          <w:rFonts w:ascii="Arial" w:hAnsi="Arial" w:cs="Arial"/>
          <w:color w:val="000000"/>
          <w:sz w:val="22"/>
          <w:szCs w:val="22"/>
          <w:lang/>
        </w:rPr>
      </w:pPr>
      <w:r w:rsidRPr="00361C9E">
        <w:rPr>
          <w:rFonts w:ascii="Arial" w:hAnsi="Arial" w:cs="Arial"/>
          <w:color w:val="000000"/>
          <w:sz w:val="22"/>
          <w:szCs w:val="22"/>
          <w:lang/>
        </w:rPr>
        <w:t>Carátula izquierda: Fecha retrógrada y fases de la luna</w:t>
      </w:r>
    </w:p>
    <w:p w:rsidR="005B4FFE" w:rsidRPr="00361C9E" w:rsidRDefault="005B4FFE" w:rsidP="00361C9E">
      <w:pPr>
        <w:spacing w:after="0"/>
        <w:jc w:val="both"/>
        <w:rPr>
          <w:rFonts w:ascii="Arial" w:hAnsi="Arial" w:cs="Arial"/>
          <w:color w:val="000000"/>
          <w:sz w:val="22"/>
          <w:szCs w:val="22"/>
          <w:lang/>
        </w:rPr>
      </w:pPr>
      <w:r w:rsidRPr="00361C9E">
        <w:rPr>
          <w:rFonts w:ascii="Arial" w:hAnsi="Arial" w:cs="Arial"/>
          <w:color w:val="000000"/>
          <w:sz w:val="22"/>
          <w:szCs w:val="22"/>
          <w:lang/>
        </w:rPr>
        <w:t>Carátula derecha: Horas saltantes y Minutos Retrógrados Concéntricos</w:t>
      </w: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outlineLvl w:val="0"/>
        <w:rPr>
          <w:rFonts w:ascii="Arial" w:hAnsi="Arial" w:cs="Arial"/>
          <w:b/>
          <w:bCs/>
          <w:sz w:val="22"/>
          <w:szCs w:val="22"/>
          <w:lang/>
        </w:rPr>
      </w:pPr>
    </w:p>
    <w:p w:rsidR="005B4FFE" w:rsidRPr="00361C9E" w:rsidRDefault="005B4FFE" w:rsidP="00361C9E">
      <w:pPr>
        <w:spacing w:after="0"/>
        <w:jc w:val="both"/>
        <w:outlineLvl w:val="0"/>
        <w:rPr>
          <w:rFonts w:ascii="Arial" w:hAnsi="Arial" w:cs="Arial"/>
          <w:b/>
          <w:bCs/>
          <w:sz w:val="22"/>
          <w:szCs w:val="22"/>
          <w:lang/>
        </w:rPr>
      </w:pPr>
      <w:r w:rsidRPr="00361C9E">
        <w:rPr>
          <w:rFonts w:ascii="Arial" w:hAnsi="Arial" w:cs="Arial"/>
          <w:b/>
          <w:bCs/>
          <w:sz w:val="22"/>
          <w:szCs w:val="22"/>
          <w:lang/>
        </w:rPr>
        <w:t>Caja:</w:t>
      </w:r>
    </w:p>
    <w:p w:rsidR="005B4FFE" w:rsidRPr="00361C9E" w:rsidRDefault="005B4FFE" w:rsidP="00361C9E">
      <w:pPr>
        <w:spacing w:after="0"/>
        <w:jc w:val="both"/>
        <w:rPr>
          <w:rFonts w:ascii="Arial" w:hAnsi="Arial" w:cs="Arial"/>
          <w:color w:val="000000"/>
          <w:sz w:val="22"/>
          <w:szCs w:val="22"/>
          <w:lang/>
        </w:rPr>
      </w:pPr>
      <w:r w:rsidRPr="00361C9E">
        <w:rPr>
          <w:rFonts w:ascii="Arial" w:hAnsi="Arial" w:cs="Arial"/>
          <w:color w:val="000000"/>
          <w:sz w:val="22"/>
          <w:szCs w:val="22"/>
          <w:lang/>
        </w:rPr>
        <w:t xml:space="preserve">Titanio con baño de Silicio PVD; edición limitada a OCHO piezas  </w:t>
      </w: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outlineLvl w:val="0"/>
        <w:rPr>
          <w:rFonts w:ascii="Arial" w:hAnsi="Arial" w:cs="Arial"/>
          <w:color w:val="000000"/>
          <w:sz w:val="22"/>
          <w:szCs w:val="22"/>
          <w:lang/>
        </w:rPr>
      </w:pPr>
      <w:r w:rsidRPr="00361C9E">
        <w:rPr>
          <w:rFonts w:ascii="Arial" w:hAnsi="Arial" w:cs="Arial"/>
          <w:color w:val="000000"/>
          <w:sz w:val="22"/>
          <w:szCs w:val="22"/>
          <w:lang/>
        </w:rPr>
        <w:t>Dimensiones (Sin corona y asas): 59mm x 38mm x 13mm</w:t>
      </w:r>
    </w:p>
    <w:p w:rsidR="005B4FFE" w:rsidRPr="00361C9E" w:rsidRDefault="005B4FFE" w:rsidP="00361C9E">
      <w:pPr>
        <w:spacing w:after="0"/>
        <w:jc w:val="both"/>
        <w:rPr>
          <w:rFonts w:ascii="Arial" w:hAnsi="Arial" w:cs="Arial"/>
          <w:color w:val="000000"/>
          <w:sz w:val="22"/>
          <w:szCs w:val="22"/>
          <w:lang/>
        </w:rPr>
      </w:pPr>
      <w:r w:rsidRPr="00361C9E">
        <w:rPr>
          <w:rFonts w:ascii="Arial" w:hAnsi="Arial" w:cs="Arial"/>
          <w:color w:val="000000"/>
          <w:sz w:val="22"/>
          <w:szCs w:val="22"/>
          <w:lang/>
        </w:rPr>
        <w:t>Resistente al agua a 30 metros (3 ATM)</w:t>
      </w:r>
    </w:p>
    <w:p w:rsidR="005B4FFE" w:rsidRPr="00361C9E" w:rsidRDefault="005B4FFE" w:rsidP="00361C9E">
      <w:pPr>
        <w:spacing w:after="0"/>
        <w:jc w:val="both"/>
        <w:rPr>
          <w:rFonts w:ascii="Arial" w:hAnsi="Arial" w:cs="Arial"/>
          <w:color w:val="000000"/>
          <w:sz w:val="22"/>
          <w:szCs w:val="22"/>
          <w:lang/>
        </w:rPr>
      </w:pPr>
      <w:r w:rsidRPr="00361C9E">
        <w:rPr>
          <w:rFonts w:ascii="Arial" w:hAnsi="Arial" w:cs="Arial"/>
          <w:color w:val="000000"/>
          <w:sz w:val="22"/>
          <w:szCs w:val="22"/>
          <w:lang/>
        </w:rPr>
        <w:t>Número de partes: 89 (sólo la caja)</w:t>
      </w:r>
    </w:p>
    <w:p w:rsidR="005B4FFE" w:rsidRPr="00361C9E" w:rsidRDefault="005B4FFE" w:rsidP="00361C9E">
      <w:pPr>
        <w:spacing w:after="0"/>
        <w:jc w:val="both"/>
        <w:rPr>
          <w:rFonts w:ascii="Arial" w:hAnsi="Arial" w:cs="Arial"/>
          <w:sz w:val="22"/>
          <w:szCs w:val="22"/>
          <w:lang/>
        </w:rPr>
      </w:pPr>
    </w:p>
    <w:p w:rsidR="005B4FFE" w:rsidRPr="00361C9E" w:rsidRDefault="005B4FFE" w:rsidP="00361C9E">
      <w:pPr>
        <w:spacing w:after="0"/>
        <w:jc w:val="both"/>
        <w:outlineLvl w:val="0"/>
        <w:rPr>
          <w:rFonts w:ascii="Arial" w:hAnsi="Arial" w:cs="Arial"/>
          <w:b/>
          <w:bCs/>
          <w:sz w:val="22"/>
          <w:szCs w:val="22"/>
          <w:lang/>
        </w:rPr>
      </w:pPr>
    </w:p>
    <w:p w:rsidR="005B4FFE" w:rsidRPr="00361C9E" w:rsidRDefault="005B4FFE" w:rsidP="00361C9E">
      <w:pPr>
        <w:spacing w:after="0"/>
        <w:jc w:val="both"/>
        <w:outlineLvl w:val="0"/>
        <w:rPr>
          <w:rFonts w:ascii="Arial" w:hAnsi="Arial" w:cs="Arial"/>
          <w:sz w:val="22"/>
          <w:szCs w:val="22"/>
          <w:lang/>
        </w:rPr>
      </w:pPr>
      <w:r w:rsidRPr="00361C9E">
        <w:rPr>
          <w:rFonts w:ascii="Arial" w:hAnsi="Arial" w:cs="Arial"/>
          <w:b/>
          <w:bCs/>
          <w:sz w:val="22"/>
          <w:szCs w:val="22"/>
          <w:lang/>
        </w:rPr>
        <w:t>Cristales de zafiro</w:t>
      </w:r>
      <w:r w:rsidRPr="00361C9E">
        <w:rPr>
          <w:rFonts w:ascii="Arial" w:hAnsi="Arial" w:cs="Arial"/>
          <w:sz w:val="22"/>
          <w:szCs w:val="22"/>
          <w:lang/>
        </w:rPr>
        <w:t xml:space="preserve">: </w:t>
      </w:r>
    </w:p>
    <w:p w:rsidR="005B4FFE" w:rsidRPr="00361C9E" w:rsidRDefault="005B4FFE" w:rsidP="00361C9E">
      <w:pPr>
        <w:spacing w:after="0"/>
        <w:jc w:val="both"/>
        <w:rPr>
          <w:rFonts w:ascii="Arial" w:hAnsi="Arial" w:cs="Arial"/>
          <w:color w:val="000000"/>
          <w:sz w:val="22"/>
          <w:szCs w:val="22"/>
          <w:lang/>
        </w:rPr>
      </w:pPr>
      <w:r w:rsidRPr="00361C9E">
        <w:rPr>
          <w:rFonts w:ascii="Arial" w:hAnsi="Arial" w:cs="Arial"/>
          <w:color w:val="000000"/>
          <w:sz w:val="22"/>
          <w:szCs w:val="22"/>
          <w:lang/>
        </w:rPr>
        <w:t xml:space="preserve">Antirreflejante sobre ambas carátulas. Reverso antirreflejante en una sola cara.  </w:t>
      </w:r>
    </w:p>
    <w:p w:rsidR="005B4FFE" w:rsidRPr="00361C9E" w:rsidRDefault="005B4FFE" w:rsidP="00361C9E">
      <w:pPr>
        <w:spacing w:after="0"/>
        <w:jc w:val="both"/>
        <w:rPr>
          <w:rFonts w:ascii="Arial" w:hAnsi="Arial" w:cs="Arial"/>
          <w:sz w:val="22"/>
          <w:szCs w:val="22"/>
          <w:lang/>
        </w:rPr>
      </w:pPr>
    </w:p>
    <w:p w:rsidR="005B4FFE" w:rsidRPr="00361C9E" w:rsidRDefault="005B4FFE" w:rsidP="00361C9E">
      <w:pPr>
        <w:spacing w:after="0"/>
        <w:jc w:val="both"/>
        <w:outlineLvl w:val="0"/>
        <w:rPr>
          <w:rFonts w:ascii="Arial" w:hAnsi="Arial" w:cs="Arial"/>
          <w:b/>
          <w:bCs/>
          <w:sz w:val="22"/>
          <w:szCs w:val="22"/>
          <w:lang/>
        </w:rPr>
      </w:pPr>
    </w:p>
    <w:p w:rsidR="005B4FFE" w:rsidRPr="00361C9E" w:rsidRDefault="005B4FFE" w:rsidP="00361C9E">
      <w:pPr>
        <w:spacing w:after="0"/>
        <w:jc w:val="both"/>
        <w:outlineLvl w:val="0"/>
        <w:rPr>
          <w:rFonts w:ascii="Arial" w:hAnsi="Arial" w:cs="Arial"/>
          <w:sz w:val="22"/>
          <w:szCs w:val="22"/>
          <w:lang/>
        </w:rPr>
      </w:pPr>
      <w:r w:rsidRPr="00361C9E">
        <w:rPr>
          <w:rFonts w:ascii="Arial" w:hAnsi="Arial" w:cs="Arial"/>
          <w:b/>
          <w:bCs/>
          <w:sz w:val="22"/>
          <w:szCs w:val="22"/>
          <w:lang/>
        </w:rPr>
        <w:t>Carátulas:</w:t>
      </w:r>
      <w:r w:rsidRPr="00361C9E">
        <w:rPr>
          <w:rFonts w:ascii="Arial" w:hAnsi="Arial" w:cs="Arial"/>
          <w:sz w:val="22"/>
          <w:szCs w:val="22"/>
          <w:lang/>
        </w:rPr>
        <w:t xml:space="preserve"> </w:t>
      </w:r>
    </w:p>
    <w:p w:rsidR="005B4FFE" w:rsidRPr="00361C9E" w:rsidRDefault="005B4FFE" w:rsidP="00361C9E">
      <w:pPr>
        <w:spacing w:after="0"/>
        <w:jc w:val="both"/>
        <w:rPr>
          <w:rFonts w:ascii="Arial" w:hAnsi="Arial" w:cs="Arial"/>
          <w:sz w:val="22"/>
          <w:szCs w:val="22"/>
          <w:lang/>
        </w:rPr>
      </w:pPr>
      <w:r w:rsidRPr="00361C9E">
        <w:rPr>
          <w:rFonts w:ascii="Arial" w:hAnsi="Arial" w:cs="Arial"/>
          <w:sz w:val="22"/>
          <w:szCs w:val="22"/>
          <w:lang/>
        </w:rPr>
        <w:t>Plateadas</w:t>
      </w:r>
    </w:p>
    <w:p w:rsidR="005B4FFE" w:rsidRPr="00361C9E" w:rsidRDefault="005B4FFE" w:rsidP="00361C9E">
      <w:pPr>
        <w:spacing w:after="0"/>
        <w:jc w:val="both"/>
        <w:rPr>
          <w:rFonts w:ascii="Arial" w:hAnsi="Arial" w:cs="Arial"/>
          <w:sz w:val="22"/>
          <w:szCs w:val="22"/>
          <w:lang/>
        </w:rPr>
      </w:pPr>
    </w:p>
    <w:p w:rsidR="005B4FFE" w:rsidRPr="00361C9E" w:rsidRDefault="005B4FFE" w:rsidP="00361C9E">
      <w:pPr>
        <w:spacing w:after="0"/>
        <w:jc w:val="both"/>
        <w:outlineLvl w:val="0"/>
        <w:rPr>
          <w:rFonts w:ascii="Arial" w:hAnsi="Arial" w:cs="Arial"/>
          <w:b/>
          <w:bCs/>
          <w:color w:val="000000"/>
          <w:sz w:val="22"/>
          <w:szCs w:val="22"/>
          <w:lang/>
        </w:rPr>
      </w:pPr>
    </w:p>
    <w:p w:rsidR="005B4FFE" w:rsidRPr="00361C9E" w:rsidRDefault="005B4FFE" w:rsidP="00361C9E">
      <w:pPr>
        <w:spacing w:after="0"/>
        <w:jc w:val="both"/>
        <w:outlineLvl w:val="0"/>
        <w:rPr>
          <w:rFonts w:ascii="Arial" w:hAnsi="Arial" w:cs="Arial"/>
          <w:b/>
          <w:bCs/>
          <w:color w:val="000000"/>
          <w:sz w:val="22"/>
          <w:szCs w:val="22"/>
          <w:lang/>
        </w:rPr>
      </w:pPr>
      <w:r w:rsidRPr="00361C9E">
        <w:rPr>
          <w:rFonts w:ascii="Arial" w:hAnsi="Arial" w:cs="Arial"/>
          <w:b/>
          <w:bCs/>
          <w:color w:val="000000"/>
          <w:sz w:val="22"/>
          <w:szCs w:val="22"/>
          <w:lang/>
        </w:rPr>
        <w:t>Correa y broche:</w:t>
      </w:r>
    </w:p>
    <w:p w:rsidR="005B4FFE" w:rsidRPr="00361C9E" w:rsidRDefault="005B4FFE" w:rsidP="00361C9E">
      <w:pPr>
        <w:spacing w:after="0"/>
        <w:jc w:val="both"/>
        <w:rPr>
          <w:rFonts w:ascii="Arial" w:hAnsi="Arial" w:cs="Arial"/>
          <w:color w:val="000000"/>
          <w:sz w:val="22"/>
          <w:szCs w:val="22"/>
          <w:lang/>
        </w:rPr>
      </w:pPr>
      <w:r w:rsidRPr="00361C9E">
        <w:rPr>
          <w:rFonts w:ascii="Arial" w:hAnsi="Arial" w:cs="Arial"/>
          <w:color w:val="000000"/>
          <w:sz w:val="22"/>
          <w:szCs w:val="22"/>
          <w:lang/>
        </w:rPr>
        <w:t>De piel negra cosida a mano con broche de titanio diseñado a medida</w:t>
      </w: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outlineLvl w:val="0"/>
        <w:rPr>
          <w:rFonts w:ascii="Arial" w:hAnsi="Arial" w:cs="Arial"/>
          <w:b/>
          <w:bCs/>
          <w:color w:val="000000"/>
          <w:sz w:val="22"/>
          <w:szCs w:val="22"/>
          <w:lang/>
        </w:rPr>
      </w:pPr>
    </w:p>
    <w:p w:rsidR="005B4FFE" w:rsidRPr="00361C9E" w:rsidRDefault="005B4FFE" w:rsidP="00361C9E">
      <w:pPr>
        <w:spacing w:after="0"/>
        <w:jc w:val="both"/>
        <w:outlineLvl w:val="0"/>
        <w:rPr>
          <w:rFonts w:ascii="Arial" w:hAnsi="Arial" w:cs="Arial"/>
          <w:b/>
          <w:bCs/>
          <w:color w:val="000000"/>
          <w:sz w:val="22"/>
          <w:szCs w:val="22"/>
          <w:lang/>
        </w:rPr>
      </w:pPr>
      <w:r w:rsidRPr="00361C9E">
        <w:rPr>
          <w:rFonts w:ascii="Arial" w:hAnsi="Arial" w:cs="Arial"/>
          <w:b/>
          <w:bCs/>
          <w:color w:val="000000"/>
          <w:sz w:val="22"/>
          <w:szCs w:val="22"/>
          <w:lang/>
        </w:rPr>
        <w:t>Caja de presentación:</w:t>
      </w:r>
    </w:p>
    <w:p w:rsidR="005B4FFE" w:rsidRPr="00361C9E" w:rsidRDefault="005B4FFE" w:rsidP="00361C9E">
      <w:pPr>
        <w:tabs>
          <w:tab w:val="left" w:pos="7223"/>
        </w:tabs>
        <w:spacing w:after="0"/>
        <w:jc w:val="both"/>
        <w:rPr>
          <w:rFonts w:ascii="Arial" w:hAnsi="Arial" w:cs="Arial"/>
          <w:color w:val="000000"/>
          <w:sz w:val="22"/>
          <w:szCs w:val="22"/>
          <w:lang/>
        </w:rPr>
      </w:pPr>
      <w:r w:rsidRPr="00361C9E">
        <w:rPr>
          <w:rFonts w:ascii="Arial" w:hAnsi="Arial" w:cs="Arial"/>
          <w:color w:val="000000"/>
          <w:sz w:val="22"/>
          <w:szCs w:val="22"/>
          <w:lang/>
        </w:rPr>
        <w:t>Estuche de alta ingeniería en aluminio y piel, con un termómetro Rüeger integrado</w:t>
      </w: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rPr>
          <w:rFonts w:ascii="Arial" w:hAnsi="Arial" w:cs="Arial"/>
          <w:color w:val="000000"/>
          <w:lang/>
        </w:rPr>
      </w:pPr>
    </w:p>
    <w:p w:rsidR="005B4FFE" w:rsidRPr="00361C9E" w:rsidRDefault="005B4FFE" w:rsidP="00361C9E">
      <w:pPr>
        <w:pStyle w:val="Corpsdetexte"/>
        <w:spacing w:after="0"/>
        <w:jc w:val="both"/>
        <w:rPr>
          <w:rFonts w:ascii="Arial" w:hAnsi="Arial" w:cs="Arial"/>
          <w:color w:val="000000"/>
          <w:lang w:val="fr-FR"/>
        </w:rPr>
      </w:pPr>
    </w:p>
    <w:p w:rsidR="005B4FFE" w:rsidRPr="00361C9E" w:rsidRDefault="005B4FFE" w:rsidP="00361C9E">
      <w:pPr>
        <w:pStyle w:val="Corpsdetexte"/>
        <w:spacing w:after="0"/>
        <w:jc w:val="both"/>
        <w:rPr>
          <w:rFonts w:ascii="Arial" w:hAnsi="Arial" w:cs="Arial"/>
          <w:color w:val="000000"/>
          <w:lang w:val="fr-FR"/>
        </w:rPr>
      </w:pPr>
    </w:p>
    <w:p w:rsidR="005B4FFE" w:rsidRPr="00361C9E" w:rsidRDefault="005B4FFE" w:rsidP="00361C9E">
      <w:pPr>
        <w:pStyle w:val="Corpsdetexte"/>
        <w:spacing w:after="0"/>
        <w:jc w:val="both"/>
        <w:rPr>
          <w:rFonts w:ascii="Arial" w:hAnsi="Arial" w:cs="Arial"/>
          <w:color w:val="000000"/>
          <w:lang w:val="fr-FR"/>
        </w:rPr>
      </w:pPr>
    </w:p>
    <w:p w:rsidR="005B4FFE" w:rsidRPr="00361C9E" w:rsidRDefault="005B4FFE" w:rsidP="00361C9E">
      <w:pPr>
        <w:pStyle w:val="Corpsdetexte"/>
        <w:spacing w:after="0"/>
        <w:jc w:val="both"/>
        <w:rPr>
          <w:rFonts w:ascii="Arial" w:hAnsi="Arial" w:cs="Arial"/>
          <w:color w:val="000000"/>
          <w:lang w:val="fr-FR"/>
        </w:rPr>
      </w:pPr>
    </w:p>
    <w:p w:rsidR="005B4FFE" w:rsidRPr="00361C9E" w:rsidRDefault="005B4FFE" w:rsidP="00361C9E">
      <w:pPr>
        <w:pStyle w:val="Corpsdetexte"/>
        <w:spacing w:after="0"/>
        <w:jc w:val="both"/>
        <w:rPr>
          <w:rFonts w:ascii="Arial" w:hAnsi="Arial" w:cs="Arial"/>
          <w:color w:val="000000"/>
          <w:lang w:val="fr-FR"/>
        </w:rPr>
      </w:pPr>
    </w:p>
    <w:p w:rsidR="005B4FFE" w:rsidRPr="00361C9E" w:rsidRDefault="005B4FFE" w:rsidP="00361C9E">
      <w:pPr>
        <w:pStyle w:val="Corpsdetexte"/>
        <w:spacing w:after="0"/>
        <w:jc w:val="both"/>
        <w:rPr>
          <w:rFonts w:ascii="Arial" w:hAnsi="Arial" w:cs="Arial"/>
          <w:color w:val="000000"/>
          <w:lang w:val="fr-FR"/>
        </w:rPr>
      </w:pPr>
    </w:p>
    <w:p w:rsidR="005B4FFE" w:rsidRPr="00361C9E" w:rsidRDefault="005B4FFE" w:rsidP="00361C9E">
      <w:pPr>
        <w:pStyle w:val="Corpsdetexte"/>
        <w:spacing w:after="0"/>
        <w:jc w:val="both"/>
        <w:rPr>
          <w:rFonts w:ascii="Arial" w:hAnsi="Arial" w:cs="Arial"/>
          <w:color w:val="000000"/>
          <w:lang w:val="fr-FR"/>
        </w:rPr>
      </w:pPr>
    </w:p>
    <w:p w:rsidR="00361C9E" w:rsidRDefault="00361C9E" w:rsidP="00361C9E">
      <w:pPr>
        <w:tabs>
          <w:tab w:val="left" w:pos="5880"/>
        </w:tabs>
        <w:spacing w:after="0"/>
        <w:jc w:val="both"/>
        <w:outlineLvl w:val="0"/>
        <w:rPr>
          <w:rFonts w:ascii="Arial" w:eastAsia="Lucida Sans Unicode" w:hAnsi="Arial" w:cs="Arial"/>
          <w:color w:val="000000"/>
          <w:lang w:val="fr-FR"/>
        </w:rPr>
      </w:pPr>
    </w:p>
    <w:p w:rsidR="005B4FFE" w:rsidRPr="00361C9E" w:rsidRDefault="005B4FFE" w:rsidP="00361C9E">
      <w:pPr>
        <w:tabs>
          <w:tab w:val="left" w:pos="5880"/>
        </w:tabs>
        <w:spacing w:after="0"/>
        <w:jc w:val="center"/>
        <w:outlineLvl w:val="0"/>
        <w:rPr>
          <w:rFonts w:ascii="Arial" w:hAnsi="Arial" w:cs="Arial"/>
          <w:b/>
          <w:color w:val="000000"/>
          <w:sz w:val="28"/>
          <w:szCs w:val="28"/>
          <w:lang/>
        </w:rPr>
      </w:pPr>
      <w:r w:rsidRPr="00361C9E">
        <w:rPr>
          <w:rFonts w:ascii="Arial" w:hAnsi="Arial" w:cs="Arial"/>
          <w:b/>
          <w:color w:val="000000"/>
          <w:sz w:val="28"/>
          <w:szCs w:val="28"/>
          <w:lang/>
        </w:rPr>
        <w:lastRenderedPageBreak/>
        <w:t xml:space="preserve">“Amigos” responsables por la </w:t>
      </w:r>
      <w:r w:rsidR="00944BCA" w:rsidRPr="00361C9E">
        <w:rPr>
          <w:rFonts w:ascii="Arial" w:hAnsi="Arial" w:cs="Arial"/>
          <w:b/>
          <w:sz w:val="28"/>
          <w:szCs w:val="28"/>
        </w:rPr>
        <w:t xml:space="preserve">Horological Machine </w:t>
      </w:r>
      <w:r w:rsidRPr="00361C9E">
        <w:rPr>
          <w:rFonts w:ascii="Arial" w:hAnsi="Arial" w:cs="Arial"/>
          <w:b/>
          <w:color w:val="000000"/>
          <w:sz w:val="28"/>
          <w:szCs w:val="28"/>
          <w:lang/>
        </w:rPr>
        <w:t>N</w:t>
      </w:r>
      <w:r w:rsidRPr="00361C9E">
        <w:rPr>
          <w:rFonts w:ascii="Arial" w:hAnsi="Arial" w:cs="Arial"/>
          <w:b/>
          <w:color w:val="000000"/>
          <w:sz w:val="28"/>
          <w:szCs w:val="28"/>
          <w:vertAlign w:val="superscript"/>
          <w:lang/>
        </w:rPr>
        <w:t>o</w:t>
      </w:r>
      <w:r w:rsidRPr="00361C9E">
        <w:rPr>
          <w:rFonts w:ascii="Arial" w:hAnsi="Arial" w:cs="Arial"/>
          <w:b/>
          <w:color w:val="000000"/>
          <w:sz w:val="28"/>
          <w:szCs w:val="28"/>
          <w:lang/>
        </w:rPr>
        <w:t>2.2</w:t>
      </w:r>
    </w:p>
    <w:p w:rsidR="005B4FFE" w:rsidRPr="00361C9E" w:rsidRDefault="005B4FFE" w:rsidP="00361C9E">
      <w:pPr>
        <w:spacing w:after="0"/>
        <w:jc w:val="both"/>
        <w:rPr>
          <w:rFonts w:ascii="Arial" w:hAnsi="Arial" w:cs="Arial"/>
          <w:color w:val="000000"/>
          <w:lang/>
        </w:rPr>
      </w:pPr>
    </w:p>
    <w:p w:rsidR="005B4FFE" w:rsidRPr="00361C9E" w:rsidRDefault="005B4FFE" w:rsidP="00361C9E">
      <w:pPr>
        <w:tabs>
          <w:tab w:val="left" w:pos="5580"/>
        </w:tabs>
        <w:spacing w:after="0"/>
        <w:jc w:val="both"/>
        <w:outlineLvl w:val="0"/>
        <w:rPr>
          <w:rFonts w:ascii="Arial" w:hAnsi="Arial" w:cs="Arial"/>
          <w:i/>
          <w:iCs/>
          <w:color w:val="000000"/>
          <w:sz w:val="22"/>
          <w:szCs w:val="22"/>
          <w:lang/>
        </w:rPr>
      </w:pPr>
    </w:p>
    <w:p w:rsidR="005B4FFE" w:rsidRPr="00361C9E" w:rsidRDefault="005B4FFE" w:rsidP="00361C9E">
      <w:pPr>
        <w:tabs>
          <w:tab w:val="left" w:pos="5580"/>
        </w:tabs>
        <w:spacing w:after="0"/>
        <w:jc w:val="both"/>
        <w:outlineLvl w:val="0"/>
        <w:rPr>
          <w:rFonts w:ascii="Arial" w:hAnsi="Arial" w:cs="Arial"/>
          <w:color w:val="000000"/>
          <w:sz w:val="22"/>
          <w:szCs w:val="22"/>
          <w:lang/>
        </w:rPr>
      </w:pPr>
      <w:r w:rsidRPr="00361C9E">
        <w:rPr>
          <w:rFonts w:ascii="Arial" w:hAnsi="Arial" w:cs="Arial"/>
          <w:i/>
          <w:iCs/>
          <w:color w:val="000000"/>
          <w:sz w:val="22"/>
          <w:szCs w:val="22"/>
          <w:lang/>
        </w:rPr>
        <w:t>Concepto</w:t>
      </w:r>
      <w:r w:rsidRPr="00361C9E">
        <w:rPr>
          <w:rFonts w:ascii="Arial" w:hAnsi="Arial" w:cs="Arial"/>
          <w:color w:val="000000"/>
          <w:sz w:val="22"/>
          <w:szCs w:val="22"/>
          <w:lang/>
        </w:rPr>
        <w:t>: Maximilian Büsser</w:t>
      </w: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outlineLvl w:val="0"/>
        <w:rPr>
          <w:rFonts w:ascii="Arial" w:hAnsi="Arial" w:cs="Arial"/>
          <w:color w:val="000000"/>
          <w:sz w:val="22"/>
          <w:szCs w:val="22"/>
          <w:lang/>
        </w:rPr>
      </w:pPr>
      <w:r w:rsidRPr="00361C9E">
        <w:rPr>
          <w:rFonts w:ascii="Arial" w:hAnsi="Arial" w:cs="Arial"/>
          <w:i/>
          <w:color w:val="000000"/>
          <w:sz w:val="22"/>
          <w:szCs w:val="22"/>
          <w:lang/>
        </w:rPr>
        <w:t>Diseño de producto</w:t>
      </w:r>
      <w:r w:rsidRPr="00361C9E">
        <w:rPr>
          <w:rFonts w:ascii="Arial" w:hAnsi="Arial" w:cs="Arial"/>
          <w:color w:val="000000"/>
          <w:sz w:val="22"/>
          <w:szCs w:val="22"/>
          <w:lang/>
        </w:rPr>
        <w:t xml:space="preserve">: Eric Giroud and Alain Silberstein </w:t>
      </w: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outlineLvl w:val="0"/>
        <w:rPr>
          <w:rFonts w:ascii="Arial" w:hAnsi="Arial" w:cs="Arial"/>
          <w:sz w:val="22"/>
          <w:szCs w:val="22"/>
          <w:lang/>
        </w:rPr>
      </w:pPr>
      <w:r w:rsidRPr="00361C9E">
        <w:rPr>
          <w:rFonts w:ascii="Arial" w:hAnsi="Arial" w:cs="Arial"/>
          <w:i/>
          <w:sz w:val="22"/>
          <w:szCs w:val="22"/>
          <w:lang/>
        </w:rPr>
        <w:t>Dirección técnica y de producción:</w:t>
      </w:r>
      <w:r w:rsidRPr="00361C9E">
        <w:rPr>
          <w:rFonts w:ascii="Arial" w:hAnsi="Arial" w:cs="Arial"/>
          <w:sz w:val="22"/>
          <w:szCs w:val="22"/>
          <w:lang/>
        </w:rPr>
        <w:t xml:space="preserve"> Serge Kriknoff/  MB&amp;F</w:t>
      </w: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tabs>
          <w:tab w:val="left" w:pos="2552"/>
          <w:tab w:val="left" w:pos="7350"/>
        </w:tabs>
        <w:spacing w:after="0"/>
        <w:jc w:val="both"/>
        <w:rPr>
          <w:rFonts w:ascii="Arial" w:hAnsi="Arial" w:cs="Arial"/>
          <w:color w:val="000000"/>
          <w:sz w:val="22"/>
          <w:szCs w:val="22"/>
          <w:lang/>
        </w:rPr>
      </w:pPr>
      <w:r w:rsidRPr="00361C9E">
        <w:rPr>
          <w:rFonts w:ascii="Arial" w:hAnsi="Arial" w:cs="Arial"/>
          <w:i/>
          <w:color w:val="000000"/>
          <w:sz w:val="22"/>
          <w:szCs w:val="22"/>
          <w:lang/>
        </w:rPr>
        <w:t>Desarrollo del Movimiento:</w:t>
      </w:r>
      <w:r w:rsidRPr="00361C9E">
        <w:rPr>
          <w:rFonts w:ascii="Arial" w:hAnsi="Arial" w:cs="Arial"/>
          <w:color w:val="000000"/>
          <w:sz w:val="22"/>
          <w:szCs w:val="22"/>
          <w:lang/>
        </w:rPr>
        <w:t xml:space="preserve">Jean-Marc Wiederrecht/Agenhor, Maximilien Di Blasi/Agenhor, </w:t>
      </w:r>
    </w:p>
    <w:p w:rsidR="005B4FFE" w:rsidRPr="00361C9E" w:rsidRDefault="005B4FFE" w:rsidP="00361C9E">
      <w:pPr>
        <w:tabs>
          <w:tab w:val="left" w:pos="2552"/>
          <w:tab w:val="left" w:pos="7350"/>
        </w:tabs>
        <w:spacing w:after="0"/>
        <w:jc w:val="both"/>
        <w:rPr>
          <w:rFonts w:ascii="Arial" w:hAnsi="Arial" w:cs="Arial"/>
          <w:color w:val="000000"/>
          <w:sz w:val="22"/>
          <w:szCs w:val="22"/>
          <w:lang/>
        </w:rPr>
      </w:pPr>
      <w:r w:rsidRPr="00361C9E">
        <w:rPr>
          <w:rFonts w:ascii="Arial" w:hAnsi="Arial" w:cs="Arial"/>
          <w:color w:val="000000"/>
          <w:sz w:val="22"/>
          <w:szCs w:val="22"/>
          <w:lang/>
        </w:rPr>
        <w:tab/>
        <w:t>Patrick Lété/Artisans Horlogers</w:t>
      </w:r>
    </w:p>
    <w:p w:rsidR="005B4FFE" w:rsidRPr="00361C9E" w:rsidRDefault="005B4FFE" w:rsidP="00361C9E">
      <w:pPr>
        <w:tabs>
          <w:tab w:val="left" w:pos="7350"/>
        </w:tabs>
        <w:spacing w:after="0"/>
        <w:jc w:val="both"/>
        <w:rPr>
          <w:rFonts w:ascii="Arial" w:hAnsi="Arial" w:cs="Arial"/>
          <w:color w:val="000000"/>
          <w:sz w:val="22"/>
          <w:szCs w:val="22"/>
          <w:lang/>
        </w:rPr>
      </w:pPr>
    </w:p>
    <w:p w:rsidR="005B4FFE" w:rsidRPr="00361C9E" w:rsidRDefault="005B4FFE" w:rsidP="00361C9E">
      <w:pPr>
        <w:tabs>
          <w:tab w:val="left" w:pos="2268"/>
          <w:tab w:val="left" w:pos="7350"/>
        </w:tabs>
        <w:spacing w:after="0"/>
        <w:jc w:val="both"/>
        <w:rPr>
          <w:rFonts w:ascii="Arial" w:eastAsia="Arial" w:hAnsi="Arial" w:cs="Arial"/>
          <w:color w:val="000000"/>
          <w:sz w:val="22"/>
          <w:szCs w:val="22"/>
          <w:lang/>
        </w:rPr>
      </w:pPr>
      <w:r w:rsidRPr="00361C9E">
        <w:rPr>
          <w:rFonts w:ascii="Arial" w:hAnsi="Arial" w:cs="Arial"/>
          <w:i/>
          <w:color w:val="000000"/>
          <w:sz w:val="22"/>
          <w:szCs w:val="22"/>
          <w:lang/>
        </w:rPr>
        <w:t>Fabricación del movimiento:</w:t>
      </w:r>
      <w:r w:rsidRPr="00361C9E">
        <w:rPr>
          <w:rFonts w:ascii="Arial" w:hAnsi="Arial" w:cs="Arial"/>
          <w:color w:val="000000"/>
          <w:sz w:val="22"/>
          <w:szCs w:val="22"/>
          <w:lang/>
        </w:rPr>
        <w:t xml:space="preserve"> </w:t>
      </w:r>
      <w:r w:rsidRPr="00361C9E">
        <w:rPr>
          <w:rFonts w:ascii="Arial" w:hAnsi="Arial" w:cs="Arial"/>
          <w:color w:val="000000"/>
          <w:sz w:val="22"/>
          <w:szCs w:val="22"/>
          <w:lang/>
        </w:rPr>
        <w:tab/>
      </w:r>
      <w:r w:rsidRPr="00361C9E">
        <w:rPr>
          <w:rFonts w:ascii="Arial" w:eastAsia="Arial" w:hAnsi="Arial" w:cs="Arial"/>
          <w:color w:val="000000"/>
          <w:sz w:val="22"/>
          <w:szCs w:val="22"/>
          <w:lang/>
        </w:rPr>
        <w:t xml:space="preserve">Salvatore Ferrarotto/APR Quality, Georges Auer/Mecawatch, Jose </w:t>
      </w:r>
    </w:p>
    <w:p w:rsidR="005B4FFE" w:rsidRPr="00361C9E" w:rsidRDefault="005B4FFE" w:rsidP="00361C9E">
      <w:pPr>
        <w:tabs>
          <w:tab w:val="left" w:pos="2268"/>
          <w:tab w:val="left" w:pos="7350"/>
        </w:tabs>
        <w:spacing w:after="0"/>
        <w:jc w:val="both"/>
        <w:rPr>
          <w:rFonts w:ascii="Arial" w:eastAsia="Arial" w:hAnsi="Arial" w:cs="Arial"/>
          <w:color w:val="000000"/>
          <w:sz w:val="22"/>
          <w:szCs w:val="22"/>
          <w:lang w:val="fr-FR"/>
        </w:rPr>
      </w:pPr>
      <w:r w:rsidRPr="00361C9E">
        <w:rPr>
          <w:rFonts w:ascii="Arial" w:eastAsia="Arial" w:hAnsi="Arial" w:cs="Arial"/>
          <w:color w:val="000000"/>
          <w:sz w:val="22"/>
          <w:szCs w:val="22"/>
          <w:lang/>
        </w:rPr>
        <w:tab/>
      </w:r>
      <w:r w:rsidRPr="00361C9E">
        <w:rPr>
          <w:rFonts w:ascii="Arial" w:eastAsia="Arial" w:hAnsi="Arial" w:cs="Arial"/>
          <w:color w:val="000000"/>
          <w:sz w:val="22"/>
          <w:szCs w:val="22"/>
          <w:lang w:val="fr-FR"/>
        </w:rPr>
        <w:t>Perez/Clamax, Gianni Di Blasi/Clamax</w:t>
      </w:r>
    </w:p>
    <w:p w:rsidR="005B4FFE" w:rsidRPr="00361C9E" w:rsidRDefault="005B4FFE" w:rsidP="00361C9E">
      <w:pPr>
        <w:spacing w:after="0"/>
        <w:jc w:val="both"/>
        <w:rPr>
          <w:rFonts w:ascii="Arial" w:eastAsia="Arial" w:hAnsi="Arial" w:cs="Arial"/>
          <w:color w:val="000000"/>
          <w:sz w:val="22"/>
          <w:szCs w:val="22"/>
          <w:lang w:val="fr-FR"/>
        </w:rPr>
      </w:pPr>
    </w:p>
    <w:p w:rsidR="005B4FFE" w:rsidRPr="00361C9E" w:rsidRDefault="005B4FFE" w:rsidP="00361C9E">
      <w:pPr>
        <w:tabs>
          <w:tab w:val="left" w:pos="4111"/>
        </w:tabs>
        <w:spacing w:after="0"/>
        <w:jc w:val="both"/>
        <w:rPr>
          <w:rFonts w:ascii="Arial" w:hAnsi="Arial" w:cs="Arial"/>
          <w:color w:val="000000"/>
          <w:sz w:val="22"/>
          <w:szCs w:val="22"/>
          <w:lang/>
        </w:rPr>
      </w:pPr>
      <w:r w:rsidRPr="00361C9E">
        <w:rPr>
          <w:rFonts w:ascii="Arial" w:hAnsi="Arial" w:cs="Arial"/>
          <w:i/>
          <w:color w:val="000000"/>
          <w:sz w:val="22"/>
          <w:szCs w:val="22"/>
          <w:lang/>
        </w:rPr>
        <w:t>Componentes del movimiento diseñados a mano:</w:t>
      </w:r>
      <w:r w:rsidRPr="00361C9E">
        <w:rPr>
          <w:rFonts w:ascii="Arial" w:hAnsi="Arial" w:cs="Arial"/>
          <w:color w:val="000000"/>
          <w:sz w:val="22"/>
          <w:szCs w:val="22"/>
          <w:lang/>
        </w:rPr>
        <w:t xml:space="preserve"> Jacques-Adrien Rochat/C-L Rochat, Denis </w:t>
      </w:r>
    </w:p>
    <w:p w:rsidR="005B4FFE" w:rsidRPr="00361C9E" w:rsidRDefault="005B4FFE" w:rsidP="00361C9E">
      <w:pPr>
        <w:tabs>
          <w:tab w:val="left" w:pos="4111"/>
        </w:tabs>
        <w:spacing w:after="0"/>
        <w:jc w:val="both"/>
        <w:rPr>
          <w:rFonts w:ascii="Arial" w:hAnsi="Arial" w:cs="Arial"/>
          <w:color w:val="000000"/>
          <w:sz w:val="22"/>
          <w:szCs w:val="22"/>
          <w:lang w:val="en-GB"/>
        </w:rPr>
      </w:pPr>
      <w:r w:rsidRPr="00361C9E">
        <w:rPr>
          <w:rFonts w:ascii="Arial" w:hAnsi="Arial" w:cs="Arial"/>
          <w:color w:val="000000"/>
          <w:sz w:val="22"/>
          <w:szCs w:val="22"/>
          <w:lang/>
        </w:rPr>
        <w:tab/>
      </w:r>
      <w:r w:rsidRPr="00361C9E">
        <w:rPr>
          <w:rFonts w:ascii="Arial" w:hAnsi="Arial" w:cs="Arial"/>
          <w:color w:val="000000"/>
          <w:sz w:val="22"/>
          <w:szCs w:val="22"/>
          <w:lang w:val="en-GB"/>
        </w:rPr>
        <w:t>Garcia/C-L Rochat</w:t>
      </w:r>
    </w:p>
    <w:p w:rsidR="005B4FFE" w:rsidRPr="00361C9E" w:rsidRDefault="005B4FFE" w:rsidP="00361C9E">
      <w:pPr>
        <w:spacing w:after="0"/>
        <w:jc w:val="both"/>
        <w:rPr>
          <w:rFonts w:ascii="Arial" w:hAnsi="Arial" w:cs="Arial"/>
          <w:color w:val="000000"/>
          <w:sz w:val="22"/>
          <w:szCs w:val="22"/>
          <w:lang w:val="en-GB"/>
        </w:rPr>
      </w:pPr>
    </w:p>
    <w:p w:rsidR="005B4FFE" w:rsidRPr="00361C9E" w:rsidRDefault="005B4FFE" w:rsidP="00361C9E">
      <w:pPr>
        <w:spacing w:after="0"/>
        <w:jc w:val="both"/>
        <w:rPr>
          <w:rFonts w:ascii="Arial" w:eastAsia="Arial" w:hAnsi="Arial" w:cs="Arial"/>
          <w:sz w:val="22"/>
          <w:szCs w:val="22"/>
          <w:lang/>
        </w:rPr>
      </w:pPr>
      <w:r w:rsidRPr="00361C9E">
        <w:rPr>
          <w:rFonts w:ascii="Arial" w:hAnsi="Arial" w:cs="Arial"/>
          <w:i/>
          <w:iCs/>
          <w:color w:val="000000"/>
          <w:sz w:val="22"/>
          <w:szCs w:val="22"/>
          <w:lang/>
        </w:rPr>
        <w:t xml:space="preserve">Ensamblaje del movimiento: </w:t>
      </w:r>
      <w:r w:rsidRPr="00361C9E">
        <w:rPr>
          <w:rFonts w:ascii="Arial" w:eastAsia="Arial" w:hAnsi="Arial" w:cs="Arial"/>
          <w:sz w:val="22"/>
          <w:szCs w:val="22"/>
          <w:lang/>
        </w:rPr>
        <w:t>Didier Dumas and Georges Veisy/MB&amp;F</w:t>
      </w:r>
    </w:p>
    <w:p w:rsidR="005B4FFE" w:rsidRPr="00361C9E" w:rsidRDefault="005B4FFE" w:rsidP="00361C9E">
      <w:pPr>
        <w:spacing w:after="0"/>
        <w:jc w:val="both"/>
        <w:rPr>
          <w:rFonts w:ascii="Arial" w:eastAsia="Arial" w:hAnsi="Arial" w:cs="Arial"/>
          <w:sz w:val="22"/>
          <w:szCs w:val="22"/>
          <w:lang/>
        </w:rPr>
      </w:pPr>
    </w:p>
    <w:p w:rsidR="005B4FFE" w:rsidRPr="00361C9E" w:rsidRDefault="005B4FFE" w:rsidP="00361C9E">
      <w:pPr>
        <w:tabs>
          <w:tab w:val="left" w:pos="4536"/>
        </w:tabs>
        <w:spacing w:after="0"/>
        <w:jc w:val="both"/>
        <w:rPr>
          <w:rFonts w:ascii="Arial" w:hAnsi="Arial" w:cs="Arial"/>
          <w:color w:val="000000"/>
          <w:sz w:val="22"/>
          <w:szCs w:val="22"/>
          <w:lang w:val="fr-FR"/>
        </w:rPr>
      </w:pPr>
      <w:r w:rsidRPr="00361C9E">
        <w:rPr>
          <w:rFonts w:ascii="Arial" w:eastAsia="Arial" w:hAnsi="Arial" w:cs="Arial"/>
          <w:i/>
          <w:iCs/>
          <w:sz w:val="22"/>
          <w:szCs w:val="22"/>
          <w:lang w:val="fr-FR"/>
        </w:rPr>
        <w:t>Construcción y producción de la caja y el broche</w:t>
      </w:r>
      <w:r w:rsidRPr="00361C9E">
        <w:rPr>
          <w:rFonts w:ascii="Arial" w:hAnsi="Arial" w:cs="Arial"/>
          <w:color w:val="000000"/>
          <w:sz w:val="22"/>
          <w:szCs w:val="22"/>
          <w:lang w:val="fr-FR"/>
        </w:rPr>
        <w:t xml:space="preserve">: Dominique Mainier, Bertrand Jeunet and </w:t>
      </w:r>
    </w:p>
    <w:p w:rsidR="005B4FFE" w:rsidRPr="00361C9E" w:rsidRDefault="005B4FFE" w:rsidP="00361C9E">
      <w:pPr>
        <w:tabs>
          <w:tab w:val="left" w:pos="4536"/>
        </w:tabs>
        <w:spacing w:after="0"/>
        <w:jc w:val="both"/>
        <w:rPr>
          <w:rFonts w:ascii="Arial" w:hAnsi="Arial" w:cs="Arial"/>
          <w:color w:val="000000"/>
          <w:sz w:val="22"/>
          <w:szCs w:val="22"/>
          <w:lang w:val="fr-FR"/>
        </w:rPr>
      </w:pPr>
      <w:r w:rsidRPr="00361C9E">
        <w:rPr>
          <w:rFonts w:ascii="Arial" w:hAnsi="Arial" w:cs="Arial"/>
          <w:color w:val="000000"/>
          <w:sz w:val="22"/>
          <w:szCs w:val="22"/>
          <w:lang w:val="fr-FR"/>
        </w:rPr>
        <w:tab/>
        <w:t>François Liard of G&amp;F.Châtelain</w:t>
      </w:r>
    </w:p>
    <w:p w:rsidR="005B4FFE" w:rsidRPr="00361C9E" w:rsidRDefault="005B4FFE" w:rsidP="00361C9E">
      <w:pPr>
        <w:spacing w:after="0"/>
        <w:jc w:val="both"/>
        <w:rPr>
          <w:rFonts w:ascii="Arial" w:hAnsi="Arial" w:cs="Arial"/>
          <w:color w:val="000000"/>
          <w:sz w:val="22"/>
          <w:szCs w:val="22"/>
          <w:lang w:val="fr-FR"/>
        </w:rPr>
      </w:pPr>
    </w:p>
    <w:p w:rsidR="005B4FFE" w:rsidRPr="00361C9E" w:rsidRDefault="005B4FFE" w:rsidP="00361C9E">
      <w:pPr>
        <w:spacing w:after="0"/>
        <w:jc w:val="both"/>
        <w:outlineLvl w:val="0"/>
        <w:rPr>
          <w:rFonts w:ascii="Arial" w:hAnsi="Arial" w:cs="Arial"/>
          <w:color w:val="000000"/>
          <w:sz w:val="22"/>
          <w:szCs w:val="22"/>
          <w:lang/>
        </w:rPr>
      </w:pPr>
      <w:r w:rsidRPr="00361C9E">
        <w:rPr>
          <w:rFonts w:ascii="Arial" w:hAnsi="Arial" w:cs="Arial"/>
          <w:i/>
          <w:color w:val="000000"/>
          <w:sz w:val="22"/>
          <w:szCs w:val="22"/>
          <w:lang/>
        </w:rPr>
        <w:t>Carátulas</w:t>
      </w:r>
      <w:r w:rsidRPr="00361C9E">
        <w:rPr>
          <w:rFonts w:ascii="Arial" w:hAnsi="Arial" w:cs="Arial"/>
          <w:color w:val="000000"/>
          <w:sz w:val="22"/>
          <w:szCs w:val="22"/>
          <w:lang/>
        </w:rPr>
        <w:t>: François Bernhard and Denis Parel of Nateber</w:t>
      </w:r>
    </w:p>
    <w:p w:rsidR="005B4FFE" w:rsidRPr="00361C9E" w:rsidRDefault="005B4FFE" w:rsidP="00361C9E">
      <w:pPr>
        <w:spacing w:after="0"/>
        <w:jc w:val="both"/>
        <w:rPr>
          <w:rFonts w:ascii="Arial" w:hAnsi="Arial" w:cs="Arial"/>
          <w:i/>
          <w:color w:val="FF0000"/>
          <w:sz w:val="22"/>
          <w:szCs w:val="22"/>
          <w:lang/>
        </w:rPr>
      </w:pPr>
    </w:p>
    <w:p w:rsidR="005B4FFE" w:rsidRPr="00361C9E" w:rsidRDefault="005B4FFE" w:rsidP="00361C9E">
      <w:pPr>
        <w:spacing w:after="0"/>
        <w:jc w:val="both"/>
        <w:outlineLvl w:val="0"/>
        <w:rPr>
          <w:rFonts w:ascii="Arial" w:hAnsi="Arial" w:cs="Arial"/>
          <w:color w:val="000000"/>
          <w:sz w:val="22"/>
          <w:szCs w:val="22"/>
          <w:lang/>
        </w:rPr>
      </w:pPr>
      <w:r w:rsidRPr="00361C9E">
        <w:rPr>
          <w:rFonts w:ascii="Arial" w:hAnsi="Arial" w:cs="Arial"/>
          <w:i/>
          <w:color w:val="000000"/>
          <w:sz w:val="22"/>
          <w:szCs w:val="22"/>
          <w:lang/>
        </w:rPr>
        <w:t>Manecillas</w:t>
      </w:r>
      <w:r w:rsidRPr="00361C9E">
        <w:rPr>
          <w:rFonts w:ascii="Arial" w:hAnsi="Arial" w:cs="Arial"/>
          <w:color w:val="000000"/>
          <w:sz w:val="22"/>
          <w:szCs w:val="22"/>
          <w:lang/>
        </w:rPr>
        <w:t>: Pierre Chillier and Isabelle Chillier of Fiedler</w:t>
      </w:r>
    </w:p>
    <w:p w:rsidR="005B4FFE" w:rsidRPr="00361C9E" w:rsidRDefault="005B4FFE" w:rsidP="00361C9E">
      <w:pPr>
        <w:spacing w:after="0"/>
        <w:jc w:val="both"/>
        <w:rPr>
          <w:rFonts w:ascii="Arial" w:hAnsi="Arial" w:cs="Arial"/>
          <w:color w:val="FF0000"/>
          <w:sz w:val="22"/>
          <w:szCs w:val="22"/>
          <w:lang/>
        </w:rPr>
      </w:pPr>
    </w:p>
    <w:p w:rsidR="005B4FFE" w:rsidRPr="00361C9E" w:rsidRDefault="005B4FFE" w:rsidP="00361C9E">
      <w:pPr>
        <w:spacing w:after="0"/>
        <w:jc w:val="both"/>
        <w:outlineLvl w:val="0"/>
        <w:rPr>
          <w:rFonts w:ascii="Arial" w:hAnsi="Arial" w:cs="Arial"/>
          <w:color w:val="000000"/>
          <w:sz w:val="22"/>
          <w:szCs w:val="22"/>
          <w:lang/>
        </w:rPr>
      </w:pPr>
      <w:r w:rsidRPr="00361C9E">
        <w:rPr>
          <w:rFonts w:ascii="Arial" w:hAnsi="Arial" w:cs="Arial"/>
          <w:i/>
          <w:color w:val="000000"/>
          <w:sz w:val="22"/>
          <w:szCs w:val="22"/>
          <w:lang/>
        </w:rPr>
        <w:t>Estuche de presentación</w:t>
      </w:r>
      <w:r w:rsidRPr="00361C9E">
        <w:rPr>
          <w:rFonts w:ascii="Arial" w:hAnsi="Arial" w:cs="Arial"/>
          <w:color w:val="000000"/>
          <w:sz w:val="22"/>
          <w:szCs w:val="22"/>
          <w:lang/>
        </w:rPr>
        <w:t>: Isabelle Vaudaux/Vaudaux</w:t>
      </w: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rPr>
          <w:rFonts w:ascii="Arial" w:hAnsi="Arial" w:cs="Arial"/>
          <w:i/>
          <w:iCs/>
          <w:color w:val="000000"/>
          <w:sz w:val="22"/>
          <w:szCs w:val="22"/>
          <w:lang/>
        </w:rPr>
      </w:pPr>
      <w:r w:rsidRPr="00361C9E">
        <w:rPr>
          <w:rFonts w:ascii="Arial" w:hAnsi="Arial" w:cs="Arial"/>
          <w:i/>
          <w:iCs/>
          <w:color w:val="000000"/>
          <w:sz w:val="22"/>
          <w:szCs w:val="22"/>
          <w:lang/>
        </w:rPr>
        <w:t xml:space="preserve">Communicación: </w:t>
      </w:r>
    </w:p>
    <w:p w:rsidR="005B4FFE" w:rsidRPr="00361C9E" w:rsidRDefault="005B4FFE" w:rsidP="00361C9E">
      <w:pPr>
        <w:spacing w:after="0"/>
        <w:jc w:val="both"/>
        <w:rPr>
          <w:rFonts w:ascii="Arial" w:hAnsi="Arial" w:cs="Arial"/>
          <w:color w:val="000000"/>
          <w:sz w:val="22"/>
          <w:szCs w:val="22"/>
          <w:lang/>
        </w:rPr>
      </w:pPr>
    </w:p>
    <w:p w:rsidR="005B4FFE" w:rsidRPr="00361C9E" w:rsidRDefault="005B4FFE" w:rsidP="00361C9E">
      <w:pPr>
        <w:spacing w:after="0"/>
        <w:jc w:val="both"/>
        <w:rPr>
          <w:rFonts w:ascii="Arial" w:eastAsia="Arial" w:hAnsi="Arial" w:cs="Arial"/>
          <w:sz w:val="22"/>
          <w:szCs w:val="22"/>
          <w:lang/>
        </w:rPr>
      </w:pPr>
      <w:r w:rsidRPr="00361C9E">
        <w:rPr>
          <w:rFonts w:ascii="Arial" w:hAnsi="Arial" w:cs="Arial"/>
          <w:color w:val="000000"/>
          <w:sz w:val="22"/>
          <w:szCs w:val="22"/>
          <w:lang/>
        </w:rPr>
        <w:t>Diseño Gráfico</w:t>
      </w:r>
      <w:r w:rsidRPr="00361C9E">
        <w:rPr>
          <w:rFonts w:ascii="Arial" w:hAnsi="Arial" w:cs="Arial"/>
          <w:i/>
          <w:iCs/>
          <w:color w:val="000000"/>
          <w:sz w:val="22"/>
          <w:szCs w:val="22"/>
          <w:lang/>
        </w:rPr>
        <w:t xml:space="preserve"> - </w:t>
      </w:r>
      <w:r w:rsidRPr="00361C9E">
        <w:rPr>
          <w:rFonts w:ascii="Arial" w:eastAsia="Arial" w:hAnsi="Arial" w:cs="Arial"/>
          <w:sz w:val="22"/>
          <w:szCs w:val="22"/>
          <w:lang/>
        </w:rPr>
        <w:t>Gérald Moulière and</w:t>
      </w:r>
      <w:r w:rsidRPr="00361C9E">
        <w:rPr>
          <w:rFonts w:ascii="Arial" w:eastAsia="Arial" w:hAnsi="Arial" w:cs="Arial"/>
          <w:color w:val="000000"/>
          <w:sz w:val="22"/>
          <w:szCs w:val="22"/>
          <w:lang/>
        </w:rPr>
        <w:t xml:space="preserve"> </w:t>
      </w:r>
      <w:r w:rsidRPr="00361C9E">
        <w:rPr>
          <w:rFonts w:ascii="Arial" w:eastAsia="Arial" w:hAnsi="Arial" w:cs="Arial"/>
          <w:sz w:val="22"/>
          <w:szCs w:val="22"/>
          <w:lang/>
        </w:rPr>
        <w:t>Alban Thomas of GVA Studio</w:t>
      </w:r>
    </w:p>
    <w:p w:rsidR="005B4FFE" w:rsidRPr="00361C9E" w:rsidRDefault="005B4FFE" w:rsidP="00361C9E">
      <w:pPr>
        <w:spacing w:after="0"/>
        <w:jc w:val="both"/>
        <w:rPr>
          <w:rFonts w:ascii="Arial" w:eastAsia="Arial" w:hAnsi="Arial" w:cs="Arial"/>
          <w:sz w:val="22"/>
          <w:szCs w:val="22"/>
          <w:lang w:val="de-CH"/>
        </w:rPr>
      </w:pPr>
      <w:r w:rsidRPr="00361C9E">
        <w:rPr>
          <w:rFonts w:ascii="Arial" w:eastAsia="Arial" w:hAnsi="Arial" w:cs="Arial"/>
          <w:sz w:val="22"/>
          <w:szCs w:val="22"/>
          <w:lang w:val="de-CH"/>
        </w:rPr>
        <w:t xml:space="preserve">Fotografía de producto - Maarten van der Ende </w:t>
      </w:r>
    </w:p>
    <w:p w:rsidR="005B4FFE" w:rsidRPr="00361C9E" w:rsidRDefault="005B4FFE" w:rsidP="00361C9E">
      <w:pPr>
        <w:spacing w:after="0"/>
        <w:jc w:val="both"/>
        <w:rPr>
          <w:rFonts w:ascii="Arial" w:eastAsia="Arial" w:hAnsi="Arial" w:cs="Arial"/>
          <w:sz w:val="22"/>
          <w:szCs w:val="22"/>
          <w:lang/>
        </w:rPr>
      </w:pPr>
      <w:r w:rsidRPr="00361C9E">
        <w:rPr>
          <w:rFonts w:ascii="Arial" w:eastAsia="Arial" w:hAnsi="Arial" w:cs="Arial"/>
          <w:sz w:val="22"/>
          <w:szCs w:val="22"/>
          <w:lang/>
        </w:rPr>
        <w:t xml:space="preserve">Arquitectura de display - Frédéric Legendre/Lekoni </w:t>
      </w:r>
    </w:p>
    <w:p w:rsidR="005B4FFE" w:rsidRPr="00361C9E" w:rsidRDefault="005B4FFE" w:rsidP="00361C9E">
      <w:pPr>
        <w:spacing w:after="0"/>
        <w:jc w:val="both"/>
        <w:rPr>
          <w:rFonts w:ascii="Arial" w:eastAsia="Arial" w:hAnsi="Arial" w:cs="Arial"/>
          <w:sz w:val="22"/>
          <w:szCs w:val="22"/>
          <w:lang/>
        </w:rPr>
      </w:pPr>
      <w:r w:rsidRPr="00361C9E">
        <w:rPr>
          <w:rFonts w:ascii="Arial" w:eastAsia="Arial" w:hAnsi="Arial" w:cs="Arial"/>
          <w:sz w:val="22"/>
          <w:szCs w:val="22"/>
          <w:lang/>
        </w:rPr>
        <w:t>Fotografía de retratos - Régis Golay/Federal</w:t>
      </w:r>
    </w:p>
    <w:p w:rsidR="005B4FFE" w:rsidRPr="00361C9E" w:rsidRDefault="005B4FFE" w:rsidP="00361C9E">
      <w:pPr>
        <w:spacing w:after="0"/>
        <w:jc w:val="both"/>
        <w:rPr>
          <w:rFonts w:ascii="Arial" w:eastAsia="Arial" w:hAnsi="Arial" w:cs="Arial"/>
          <w:sz w:val="22"/>
          <w:szCs w:val="22"/>
          <w:lang/>
        </w:rPr>
      </w:pPr>
      <w:r w:rsidRPr="00361C9E">
        <w:rPr>
          <w:rFonts w:ascii="Arial" w:eastAsia="Arial" w:hAnsi="Arial" w:cs="Arial"/>
          <w:sz w:val="22"/>
          <w:szCs w:val="22"/>
          <w:lang/>
        </w:rPr>
        <w:t xml:space="preserve">Webmaster - Stéphane Balet and Guillaume Schmitz of Sumo Interactive </w:t>
      </w:r>
    </w:p>
    <w:p w:rsidR="005B4FFE" w:rsidRPr="00361C9E" w:rsidRDefault="005B4FFE" w:rsidP="00361C9E">
      <w:pPr>
        <w:spacing w:after="0"/>
        <w:jc w:val="both"/>
        <w:rPr>
          <w:rFonts w:ascii="Arial" w:eastAsia="Arial" w:hAnsi="Arial" w:cs="Arial"/>
          <w:sz w:val="22"/>
          <w:szCs w:val="22"/>
          <w:lang w:val="fr-FR"/>
        </w:rPr>
      </w:pPr>
      <w:r w:rsidRPr="00361C9E">
        <w:rPr>
          <w:rFonts w:ascii="Arial" w:eastAsia="Arial" w:hAnsi="Arial" w:cs="Arial"/>
          <w:sz w:val="22"/>
          <w:szCs w:val="22"/>
          <w:lang w:val="fr-FR"/>
        </w:rPr>
        <w:t>Textos - Barbara Caffin</w:t>
      </w:r>
    </w:p>
    <w:p w:rsidR="005B4FFE" w:rsidRPr="00361C9E" w:rsidRDefault="005B4FFE" w:rsidP="00361C9E">
      <w:pPr>
        <w:spacing w:after="0"/>
        <w:jc w:val="both"/>
        <w:rPr>
          <w:rFonts w:ascii="Arial" w:eastAsia="Arial" w:hAnsi="Arial" w:cs="Arial"/>
          <w:sz w:val="22"/>
          <w:szCs w:val="22"/>
          <w:lang w:val="fr-FR"/>
        </w:rPr>
      </w:pPr>
      <w:r w:rsidRPr="00361C9E">
        <w:rPr>
          <w:rFonts w:ascii="Arial" w:eastAsia="Arial" w:hAnsi="Arial" w:cs="Arial"/>
          <w:sz w:val="22"/>
          <w:szCs w:val="22"/>
          <w:lang w:val="fr-FR"/>
        </w:rPr>
        <w:t xml:space="preserve">Gerente de proyecto - Estelle Tonelli/MB&amp;F  </w:t>
      </w:r>
    </w:p>
    <w:p w:rsidR="005B4FFE" w:rsidRPr="00361C9E" w:rsidRDefault="005B4FFE" w:rsidP="00361C9E">
      <w:pPr>
        <w:jc w:val="both"/>
        <w:rPr>
          <w:rFonts w:ascii="Arial" w:hAnsi="Arial" w:cs="Arial"/>
          <w:sz w:val="22"/>
          <w:szCs w:val="22"/>
          <w:lang w:val="fr-FR"/>
        </w:rPr>
      </w:pPr>
    </w:p>
    <w:sectPr w:rsidR="005B4FFE" w:rsidRPr="00361C9E" w:rsidSect="00361C9E">
      <w:headerReference w:type="even" r:id="rId7"/>
      <w:headerReference w:type="default" r:id="rId8"/>
      <w:footerReference w:type="even" r:id="rId9"/>
      <w:footerReference w:type="default" r:id="rId10"/>
      <w:headerReference w:type="first" r:id="rId11"/>
      <w:footerReference w:type="first" r:id="rId12"/>
      <w:pgSz w:w="11900" w:h="16840"/>
      <w:pgMar w:top="1440" w:right="1127" w:bottom="1440" w:left="1800" w:header="720"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FE" w:rsidRDefault="005B4FFE">
      <w:r>
        <w:separator/>
      </w:r>
    </w:p>
  </w:endnote>
  <w:endnote w:type="continuationSeparator" w:id="0">
    <w:p w:rsidR="005B4FFE" w:rsidRDefault="005B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E" w:rsidRDefault="00361C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FE" w:rsidRDefault="00361C9E">
    <w:pPr>
      <w:pStyle w:val="Pieddepage"/>
    </w:pPr>
    <w:r>
      <w:rPr>
        <w:rFonts w:ascii="Arial" w:hAnsi="Arial"/>
        <w:sz w:val="18"/>
        <w:lang w:val="es-ES"/>
      </w:rPr>
      <w:t>Si desea</w:t>
    </w:r>
    <w:r w:rsidRPr="00CB1B6C">
      <w:rPr>
        <w:rFonts w:ascii="Arial" w:hAnsi="Arial"/>
        <w:sz w:val="18"/>
        <w:lang w:val="es-ES"/>
      </w:rPr>
      <w:t xml:space="preserve"> más información, póngase en contacto con: </w:t>
    </w:r>
    <w:r w:rsidRPr="00CB1B6C">
      <w:rPr>
        <w:rFonts w:ascii="Arial" w:hAnsi="Arial"/>
        <w:sz w:val="18"/>
        <w:lang w:val="es-ES"/>
      </w:rPr>
      <w:br/>
      <w:t xml:space="preserve">Charris Yadigaroglou, MB&amp;F SA, Rue Verdaine 11, CH-1204 Ginebra, Suiza </w:t>
    </w:r>
    <w:r w:rsidRPr="00CB1B6C">
      <w:rPr>
        <w:rFonts w:ascii="Arial" w:hAnsi="Arial"/>
        <w:sz w:val="18"/>
        <w:lang w:val="es-ES"/>
      </w:rPr>
      <w:br/>
      <w:t>E</w:t>
    </w:r>
    <w:r>
      <w:rPr>
        <w:rFonts w:ascii="Arial" w:hAnsi="Arial"/>
        <w:sz w:val="18"/>
        <w:lang w:val="es-ES"/>
      </w:rPr>
      <w:t>-</w:t>
    </w:r>
    <w:r w:rsidRPr="00CB1B6C">
      <w:rPr>
        <w:rFonts w:ascii="Arial" w:hAnsi="Arial"/>
        <w:sz w:val="18"/>
        <w:lang w:val="es-ES"/>
      </w:rPr>
      <w:t>mail: cy@mbandf.com Tel.: +41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E" w:rsidRDefault="00361C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FE" w:rsidRDefault="005B4FFE">
      <w:r>
        <w:separator/>
      </w:r>
    </w:p>
  </w:footnote>
  <w:footnote w:type="continuationSeparator" w:id="0">
    <w:p w:rsidR="005B4FFE" w:rsidRDefault="005B4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E" w:rsidRDefault="00361C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E" w:rsidRDefault="00A4179E" w:rsidP="005B4FFE">
    <w:pPr>
      <w:pStyle w:val="En-tte"/>
      <w:tabs>
        <w:tab w:val="clear" w:pos="9072"/>
        <w:tab w:val="right" w:pos="8931"/>
      </w:tabs>
    </w:pPr>
    <w:bookmarkStart w:id="0" w:name="_GoBack"/>
    <w:bookmarkEnd w:id="0"/>
    <w:r>
      <w:rPr>
        <w:noProof/>
        <w:lang w:val="fr-CH" w:eastAsia="fr-CH"/>
      </w:rPr>
      <w:drawing>
        <wp:inline distT="0" distB="0" distL="0" distR="0">
          <wp:extent cx="1566545" cy="313055"/>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313055"/>
                  </a:xfrm>
                  <a:prstGeom prst="rect">
                    <a:avLst/>
                  </a:prstGeom>
                  <a:noFill/>
                  <a:ln>
                    <a:noFill/>
                  </a:ln>
                </pic:spPr>
              </pic:pic>
            </a:graphicData>
          </a:graphic>
        </wp:inline>
      </w:drawing>
    </w:r>
  </w:p>
  <w:p w:rsidR="005B4FFE" w:rsidRDefault="005B4FFE" w:rsidP="005B4FFE">
    <w:pPr>
      <w:pStyle w:val="En-tte"/>
      <w:tabs>
        <w:tab w:val="clear" w:pos="9072"/>
        <w:tab w:val="right" w:pos="8931"/>
      </w:tabs>
    </w:pPr>
    <w:r>
      <w:rPr>
        <w:rFonts w:ascii="Arial" w:hAnsi="Arial" w:cs="Arial"/>
        <w:color w:val="000000"/>
        <w:sz w:val="22"/>
        <w:szCs w:val="22"/>
        <w:lang/>
      </w:rPr>
      <w:tab/>
    </w:r>
    <w:r>
      <w:rPr>
        <w:rFonts w:ascii="Arial" w:hAnsi="Arial" w:cs="Arial"/>
        <w:color w:val="000000"/>
        <w:sz w:val="22"/>
        <w:szCs w:val="22"/>
        <w:lang/>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E" w:rsidRDefault="00361C9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78"/>
    <w:rsid w:val="00361C9E"/>
    <w:rsid w:val="00390AAD"/>
    <w:rsid w:val="005B4FFE"/>
    <w:rsid w:val="00944BCA"/>
    <w:rsid w:val="00A417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CED"/>
    <w:pPr>
      <w:spacing w:after="200"/>
    </w:pPr>
    <w:rPr>
      <w:sz w:val="24"/>
      <w:szCs w:val="24"/>
      <w:lang w:val="es-ES_tradnl"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CE36E1"/>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E36E1"/>
    <w:rPr>
      <w:rFonts w:ascii="Lucida Grande" w:hAnsi="Lucida Grande"/>
      <w:sz w:val="18"/>
      <w:szCs w:val="18"/>
      <w:lang w:val="en-GB"/>
    </w:rPr>
  </w:style>
  <w:style w:type="paragraph" w:styleId="Explorateurdedocuments">
    <w:name w:val="Document Map"/>
    <w:basedOn w:val="Normal"/>
    <w:semiHidden/>
    <w:rsid w:val="005E65B4"/>
    <w:pPr>
      <w:shd w:val="clear" w:color="auto" w:fill="000080"/>
    </w:pPr>
    <w:rPr>
      <w:rFonts w:ascii="Tahoma" w:hAnsi="Tahoma" w:cs="Tahoma"/>
      <w:sz w:val="20"/>
      <w:szCs w:val="20"/>
    </w:rPr>
  </w:style>
  <w:style w:type="paragraph" w:styleId="En-tte">
    <w:name w:val="header"/>
    <w:basedOn w:val="Normal"/>
    <w:rsid w:val="00FF6C7C"/>
    <w:pPr>
      <w:tabs>
        <w:tab w:val="center" w:pos="4536"/>
        <w:tab w:val="right" w:pos="9072"/>
      </w:tabs>
    </w:pPr>
  </w:style>
  <w:style w:type="paragraph" w:styleId="Pieddepage">
    <w:name w:val="footer"/>
    <w:basedOn w:val="Normal"/>
    <w:rsid w:val="00FF6C7C"/>
    <w:pPr>
      <w:tabs>
        <w:tab w:val="center" w:pos="4536"/>
        <w:tab w:val="right" w:pos="9072"/>
      </w:tabs>
    </w:pPr>
  </w:style>
  <w:style w:type="character" w:styleId="Numrodepage">
    <w:name w:val="page number"/>
    <w:basedOn w:val="Policepardfaut"/>
    <w:rsid w:val="00FF6C7C"/>
  </w:style>
  <w:style w:type="paragraph" w:customStyle="1" w:styleId="WW-Default">
    <w:name w:val="WW-Default"/>
    <w:rsid w:val="00FF6C7C"/>
    <w:pPr>
      <w:widowControl w:val="0"/>
      <w:suppressAutoHyphens/>
    </w:pPr>
    <w:rPr>
      <w:rFonts w:ascii="Times New Roman" w:eastAsia="ヒラギノ角ゴ Pro W3" w:hAnsi="Times New Roman"/>
      <w:color w:val="000000"/>
      <w:kern w:val="1"/>
      <w:sz w:val="24"/>
      <w:lang w:val="en-US" w:eastAsia="ar-SA"/>
    </w:rPr>
  </w:style>
  <w:style w:type="paragraph" w:styleId="Corpsdetexte">
    <w:name w:val="Body Text"/>
    <w:basedOn w:val="Normal"/>
    <w:rsid w:val="00B51CF1"/>
    <w:pPr>
      <w:widowControl w:val="0"/>
      <w:suppressAutoHyphens/>
      <w:spacing w:after="120"/>
    </w:pPr>
    <w:rPr>
      <w:rFonts w:ascii="Times New Roman" w:eastAsia="Lucida Sans Unicode"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CED"/>
    <w:pPr>
      <w:spacing w:after="200"/>
    </w:pPr>
    <w:rPr>
      <w:sz w:val="24"/>
      <w:szCs w:val="24"/>
      <w:lang w:val="es-ES_tradnl"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CE36E1"/>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E36E1"/>
    <w:rPr>
      <w:rFonts w:ascii="Lucida Grande" w:hAnsi="Lucida Grande"/>
      <w:sz w:val="18"/>
      <w:szCs w:val="18"/>
      <w:lang w:val="en-GB"/>
    </w:rPr>
  </w:style>
  <w:style w:type="paragraph" w:styleId="Explorateurdedocuments">
    <w:name w:val="Document Map"/>
    <w:basedOn w:val="Normal"/>
    <w:semiHidden/>
    <w:rsid w:val="005E65B4"/>
    <w:pPr>
      <w:shd w:val="clear" w:color="auto" w:fill="000080"/>
    </w:pPr>
    <w:rPr>
      <w:rFonts w:ascii="Tahoma" w:hAnsi="Tahoma" w:cs="Tahoma"/>
      <w:sz w:val="20"/>
      <w:szCs w:val="20"/>
    </w:rPr>
  </w:style>
  <w:style w:type="paragraph" w:styleId="En-tte">
    <w:name w:val="header"/>
    <w:basedOn w:val="Normal"/>
    <w:rsid w:val="00FF6C7C"/>
    <w:pPr>
      <w:tabs>
        <w:tab w:val="center" w:pos="4536"/>
        <w:tab w:val="right" w:pos="9072"/>
      </w:tabs>
    </w:pPr>
  </w:style>
  <w:style w:type="paragraph" w:styleId="Pieddepage">
    <w:name w:val="footer"/>
    <w:basedOn w:val="Normal"/>
    <w:rsid w:val="00FF6C7C"/>
    <w:pPr>
      <w:tabs>
        <w:tab w:val="center" w:pos="4536"/>
        <w:tab w:val="right" w:pos="9072"/>
      </w:tabs>
    </w:pPr>
  </w:style>
  <w:style w:type="character" w:styleId="Numrodepage">
    <w:name w:val="page number"/>
    <w:basedOn w:val="Policepardfaut"/>
    <w:rsid w:val="00FF6C7C"/>
  </w:style>
  <w:style w:type="paragraph" w:customStyle="1" w:styleId="WW-Default">
    <w:name w:val="WW-Default"/>
    <w:rsid w:val="00FF6C7C"/>
    <w:pPr>
      <w:widowControl w:val="0"/>
      <w:suppressAutoHyphens/>
    </w:pPr>
    <w:rPr>
      <w:rFonts w:ascii="Times New Roman" w:eastAsia="ヒラギノ角ゴ Pro W3" w:hAnsi="Times New Roman"/>
      <w:color w:val="000000"/>
      <w:kern w:val="1"/>
      <w:sz w:val="24"/>
      <w:lang w:val="en-US" w:eastAsia="ar-SA"/>
    </w:rPr>
  </w:style>
  <w:style w:type="paragraph" w:styleId="Corpsdetexte">
    <w:name w:val="Body Text"/>
    <w:basedOn w:val="Normal"/>
    <w:rsid w:val="00B51CF1"/>
    <w:pPr>
      <w:widowControl w:val="0"/>
      <w:suppressAutoHyphens/>
      <w:spacing w:after="120"/>
    </w:pPr>
    <w:rPr>
      <w:rFonts w:ascii="Times New Roman" w:eastAsia="Lucida Sans Unicode"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9219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Simply black: Alain Silberstein springs a surprise with his new case for Horological Machine No</vt:lpstr>
    </vt:vector>
  </TitlesOfParts>
  <Company>MB&amp;F SA</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black: Alain Silberstein springs a surprise with his new case for Horological Machine No</dc:title>
  <dc:creator>Office 2004 Test Drive User</dc:creator>
  <cp:lastModifiedBy>Marie-Sophie Robin</cp:lastModifiedBy>
  <cp:revision>2</cp:revision>
  <cp:lastPrinted>2009-10-02T14:22:00Z</cp:lastPrinted>
  <dcterms:created xsi:type="dcterms:W3CDTF">2016-03-11T15:01:00Z</dcterms:created>
  <dcterms:modified xsi:type="dcterms:W3CDTF">2016-03-11T15:01:00Z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