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BC1A" w14:textId="08A63BBB" w:rsidR="00F839B2" w:rsidRDefault="00F839B2" w:rsidP="008570F9">
      <w:pPr>
        <w:jc w:val="center"/>
        <w:rPr>
          <w:rFonts w:ascii="Arial" w:hAnsi="Arial" w:cs="Arial"/>
          <w:b/>
          <w:bCs/>
          <w:sz w:val="36"/>
          <w:szCs w:val="36"/>
          <w:lang w:val="es-ES"/>
        </w:rPr>
      </w:pPr>
      <w:bookmarkStart w:id="0" w:name="_GoBack"/>
      <w:bookmarkEnd w:id="0"/>
      <w:r w:rsidRPr="00F839B2">
        <w:rPr>
          <w:rFonts w:ascii="Arial" w:hAnsi="Arial" w:cs="Arial"/>
          <w:b/>
          <w:bCs/>
          <w:sz w:val="36"/>
          <w:szCs w:val="36"/>
          <w:lang w:val="es-ES"/>
        </w:rPr>
        <w:t>H. Moser &amp; Cie. y MB&amp;F</w:t>
      </w:r>
    </w:p>
    <w:p w14:paraId="1685DE32" w14:textId="0E5408BE" w:rsidR="00F839B2" w:rsidRDefault="00F839B2" w:rsidP="00F839B2">
      <w:pPr>
        <w:jc w:val="center"/>
        <w:rPr>
          <w:rFonts w:ascii="Arial" w:hAnsi="Arial" w:cs="Arial"/>
          <w:b/>
          <w:bCs/>
          <w:sz w:val="36"/>
          <w:szCs w:val="36"/>
          <w:lang w:val="es-ES"/>
        </w:rPr>
      </w:pPr>
      <w:r w:rsidRPr="00F839B2">
        <w:rPr>
          <w:rFonts w:ascii="Arial" w:hAnsi="Arial" w:cs="Arial"/>
          <w:b/>
          <w:bCs/>
          <w:sz w:val="36"/>
          <w:szCs w:val="36"/>
          <w:lang w:val="es-ES"/>
        </w:rPr>
        <w:t>se hacen oír para Only Watch</w:t>
      </w:r>
    </w:p>
    <w:p w14:paraId="1940A38B" w14:textId="77777777" w:rsidR="00F839B2" w:rsidRDefault="00F839B2" w:rsidP="008570F9">
      <w:pPr>
        <w:jc w:val="center"/>
        <w:rPr>
          <w:rFonts w:ascii="Arial" w:hAnsi="Arial" w:cs="Arial"/>
          <w:b/>
          <w:bCs/>
          <w:sz w:val="36"/>
          <w:szCs w:val="36"/>
          <w:lang w:val="es-ES"/>
        </w:rPr>
      </w:pPr>
    </w:p>
    <w:p w14:paraId="1A501ED2" w14:textId="77777777" w:rsidR="00F839B2" w:rsidRPr="008570F9" w:rsidRDefault="00F839B2" w:rsidP="008570F9">
      <w:pPr>
        <w:pStyle w:val="HMC-MainTitleSeconday"/>
        <w:jc w:val="center"/>
        <w:rPr>
          <w:color w:val="000000" w:themeColor="text1"/>
          <w:sz w:val="28"/>
          <w:szCs w:val="28"/>
        </w:rPr>
      </w:pPr>
      <w:r w:rsidRPr="008570F9">
        <w:rPr>
          <w:color w:val="000000" w:themeColor="text1"/>
          <w:sz w:val="28"/>
          <w:szCs w:val="28"/>
        </w:rPr>
        <w:t>Un modelo Streamliner único</w:t>
      </w:r>
    </w:p>
    <w:p w14:paraId="1B759372" w14:textId="77777777" w:rsidR="00F839B2" w:rsidRPr="001C427F" w:rsidRDefault="00F839B2">
      <w:pPr>
        <w:jc w:val="center"/>
        <w:rPr>
          <w:rFonts w:ascii="Arial" w:hAnsi="Arial" w:cs="Arial"/>
          <w:b/>
          <w:bCs/>
          <w:sz w:val="36"/>
          <w:szCs w:val="36"/>
          <w:lang w:val="es-ES"/>
        </w:rPr>
      </w:pPr>
    </w:p>
    <w:p w14:paraId="67D480BC" w14:textId="5E5B9BF0" w:rsidR="007179FE" w:rsidRPr="001C427F" w:rsidRDefault="007179FE" w:rsidP="005C3188">
      <w:pPr>
        <w:rPr>
          <w:rFonts w:ascii="Arial" w:hAnsi="Arial" w:cs="Arial"/>
          <w:sz w:val="22"/>
          <w:szCs w:val="22"/>
          <w:lang w:val="es-ES"/>
        </w:rPr>
      </w:pPr>
    </w:p>
    <w:p w14:paraId="3C46662F" w14:textId="77777777" w:rsidR="00F839B2" w:rsidRPr="00F839B2" w:rsidRDefault="00F839B2" w:rsidP="008570F9">
      <w:pPr>
        <w:jc w:val="both"/>
        <w:rPr>
          <w:rFonts w:ascii="Arial" w:hAnsi="Arial" w:cs="Arial"/>
          <w:sz w:val="22"/>
          <w:szCs w:val="22"/>
          <w:lang w:val="es-ES"/>
        </w:rPr>
      </w:pPr>
      <w:r w:rsidRPr="00F839B2">
        <w:rPr>
          <w:rFonts w:ascii="Arial" w:hAnsi="Arial" w:cs="Arial"/>
          <w:sz w:val="22"/>
          <w:szCs w:val="22"/>
          <w:lang w:val="es-ES"/>
        </w:rPr>
        <w:t xml:space="preserve">Con motivo de la subasta benéfica de Only Watch organizada para recaudar fondos destinados a la Association Monégasque contre les Myopathies, Maximilian Büsser y Edouard Meylan han colaborado por segunda vez en la creación conjunta de una pieza única excepcional dedicada a la música. </w:t>
      </w:r>
    </w:p>
    <w:p w14:paraId="081CF812" w14:textId="35400CBA" w:rsidR="001112E0" w:rsidRPr="001C427F" w:rsidRDefault="00F839B2" w:rsidP="008570F9">
      <w:pPr>
        <w:jc w:val="both"/>
        <w:rPr>
          <w:rFonts w:ascii="Arial" w:hAnsi="Arial" w:cs="Arial"/>
          <w:sz w:val="22"/>
          <w:szCs w:val="22"/>
          <w:lang w:val="es-ES"/>
        </w:rPr>
      </w:pPr>
      <w:r w:rsidRPr="00F839B2">
        <w:rPr>
          <w:rFonts w:ascii="Arial" w:hAnsi="Arial" w:cs="Arial"/>
          <w:sz w:val="22"/>
          <w:szCs w:val="22"/>
          <w:lang w:val="es-ES"/>
        </w:rPr>
        <w:t xml:space="preserve">Este modelo, bautizado como H. Moser X MB&amp;F Streamliner Pandamonium, incorpora una complicación de repetición de minutos orquestada por la figura en miniatura de un panda DJ, un personaje que se ha convertido en el emblema de las creaciones Only Watch de MB&amp;F. En el interior de la caja del Streamliner late un movimiento tridimensional que ha sido desarrollado de forma específica y en exclusiva para Only Watch, y que únicamente se empleará en este modelo. Con una acústica cautivadora y una estética atractiva, el mecanismo de repetición de minutos se aprecia en la esfera fumé , que luce una paleta de colores inédita hasta la fecha. La esfera, desprovista de logotipos e índices, es una fiel muestra de la filosofía minimalista de H. Moser &amp; Cie. y presenta el gran volante suspendido característico de MB&amp;F. En esta creación, MB&amp;F y H. Moser &amp; Cie. han sabido combinar su esencia con maestría, acompasando la pieza con elementos característicos de ambas marcas. Este reloj, con su excepcional sofisticación poética, encarna la excelencia técnica. </w:t>
      </w:r>
    </w:p>
    <w:p w14:paraId="5A11BD61" w14:textId="77777777" w:rsidR="00DB6B72" w:rsidRPr="001C427F" w:rsidRDefault="00DB6B72" w:rsidP="005C3188">
      <w:pPr>
        <w:rPr>
          <w:rFonts w:ascii="Arial" w:hAnsi="Arial" w:cs="Arial"/>
          <w:b/>
          <w:bCs/>
          <w:sz w:val="22"/>
          <w:szCs w:val="22"/>
          <w:lang w:val="es-ES"/>
        </w:rPr>
      </w:pPr>
    </w:p>
    <w:p w14:paraId="4047F1EC" w14:textId="6E5B2C9B" w:rsidR="00F839B2" w:rsidRPr="008570F9" w:rsidRDefault="00F839B2" w:rsidP="00F839B2">
      <w:pPr>
        <w:rPr>
          <w:rFonts w:ascii="Arial" w:hAnsi="Arial" w:cs="Arial"/>
          <w:b/>
          <w:bCs/>
          <w:lang w:val="es-ES"/>
        </w:rPr>
      </w:pPr>
      <w:r w:rsidRPr="008570F9">
        <w:rPr>
          <w:rFonts w:ascii="Arial" w:hAnsi="Arial" w:cs="Arial"/>
          <w:b/>
          <w:bCs/>
          <w:lang w:val="es-ES"/>
        </w:rPr>
        <w:t>H. Moser &amp; Cie. y MB&amp;F generan expectación para Only Watch</w:t>
      </w:r>
    </w:p>
    <w:p w14:paraId="3ACB3371" w14:textId="77777777" w:rsidR="00F839B2" w:rsidRPr="00F839B2" w:rsidRDefault="00F839B2" w:rsidP="00F839B2">
      <w:pPr>
        <w:rPr>
          <w:rFonts w:ascii="Arial" w:hAnsi="Arial" w:cs="Arial"/>
          <w:b/>
          <w:bCs/>
          <w:sz w:val="22"/>
          <w:szCs w:val="22"/>
          <w:lang w:val="es-ES"/>
        </w:rPr>
      </w:pPr>
    </w:p>
    <w:p w14:paraId="2318C301" w14:textId="77777777" w:rsidR="00F839B2" w:rsidRPr="008570F9" w:rsidRDefault="00F839B2" w:rsidP="008570F9">
      <w:pPr>
        <w:jc w:val="both"/>
        <w:rPr>
          <w:rFonts w:ascii="Arial" w:hAnsi="Arial" w:cs="Arial"/>
          <w:bCs/>
          <w:sz w:val="22"/>
          <w:szCs w:val="22"/>
          <w:lang w:val="es-ES"/>
        </w:rPr>
      </w:pPr>
      <w:r w:rsidRPr="008570F9">
        <w:rPr>
          <w:rFonts w:ascii="Arial" w:hAnsi="Arial" w:cs="Arial"/>
          <w:bCs/>
          <w:sz w:val="22"/>
          <w:szCs w:val="22"/>
          <w:lang w:val="es-ES"/>
        </w:rPr>
        <w:t xml:space="preserve">Maximilian Büsser y Edouard Meylan unen sus fuerzas creativas, ¡y se hacen oír!  Al mando, respectivamente, de MB&amp;F y H. Moser &amp; Cie, dos empresas suizas independientes y de tamaño familiar, estos apasionados empresarios nunca hacen las cosas a medias. Tras el abrumador éxito </w:t>
      </w:r>
    </w:p>
    <w:p w14:paraId="07FDAFCB" w14:textId="77777777" w:rsidR="00F839B2" w:rsidRPr="008570F9" w:rsidRDefault="00F839B2" w:rsidP="008570F9">
      <w:pPr>
        <w:jc w:val="both"/>
        <w:rPr>
          <w:rFonts w:ascii="Arial" w:hAnsi="Arial" w:cs="Arial"/>
          <w:bCs/>
          <w:sz w:val="22"/>
          <w:szCs w:val="22"/>
          <w:lang w:val="es-ES"/>
        </w:rPr>
      </w:pPr>
      <w:r w:rsidRPr="008570F9">
        <w:rPr>
          <w:rFonts w:ascii="Arial" w:hAnsi="Arial" w:cs="Arial"/>
          <w:bCs/>
          <w:sz w:val="22"/>
          <w:szCs w:val="22"/>
          <w:lang w:val="es-ES"/>
        </w:rPr>
        <w:t xml:space="preserve">de su anterior colaboración, Max y Edouard quisieron repetir la experiencia brindando su apoyo a la campaña contra la distrofia muscular de Duchenne dirigida por Only Watch. En esta segunda colaboración, al igual que ya sucedió en la edición de 2020, los universos de ambas marcas se fusionan para alcanzar un enriquecimiento mutuo. En esta pieza única, MB&amp;F y H. Moser &amp; Cie. </w:t>
      </w:r>
    </w:p>
    <w:p w14:paraId="2A4DBB97" w14:textId="77777777" w:rsidR="00F839B2" w:rsidRPr="008570F9" w:rsidRDefault="00F839B2" w:rsidP="008570F9">
      <w:pPr>
        <w:jc w:val="both"/>
        <w:rPr>
          <w:rFonts w:ascii="Arial" w:hAnsi="Arial" w:cs="Arial"/>
          <w:bCs/>
          <w:sz w:val="22"/>
          <w:szCs w:val="22"/>
          <w:lang w:val="es-ES"/>
        </w:rPr>
      </w:pPr>
      <w:r w:rsidRPr="008570F9">
        <w:rPr>
          <w:rFonts w:ascii="Arial" w:hAnsi="Arial" w:cs="Arial"/>
          <w:bCs/>
          <w:sz w:val="22"/>
          <w:szCs w:val="22"/>
          <w:lang w:val="es-ES"/>
        </w:rPr>
        <w:t xml:space="preserve">han sabido moverse al mismo compás invitando al público a disfrutar de un espectáculo que supone todo un homenaje al sonido. </w:t>
      </w:r>
    </w:p>
    <w:p w14:paraId="03225638" w14:textId="4F402E44" w:rsidR="00F839B2" w:rsidRDefault="00F839B2" w:rsidP="008570F9">
      <w:pPr>
        <w:jc w:val="both"/>
        <w:rPr>
          <w:rFonts w:ascii="Arial" w:hAnsi="Arial" w:cs="Arial"/>
          <w:bCs/>
          <w:sz w:val="22"/>
          <w:szCs w:val="22"/>
          <w:lang w:val="es-ES"/>
        </w:rPr>
      </w:pPr>
      <w:r w:rsidRPr="008570F9">
        <w:rPr>
          <w:rFonts w:ascii="Arial" w:hAnsi="Arial" w:cs="Arial"/>
          <w:bCs/>
          <w:sz w:val="22"/>
          <w:szCs w:val="22"/>
          <w:lang w:val="es-ES"/>
        </w:rPr>
        <w:t>Con el fin de hacer vibrar al público y lograr la máxima repercusión para Only Watch, ambas marcas decidieron crear conjuntamente una repetición de minutos. Recuperando la verdadera esencia de esta complicación, optaron por colocar el complejo mecanismo de carillón en la esfera, para poder escuchar el paso del tiempo y contemplar la coreografía de martillos y gongs a un tiempo. Esta coreografía virtuosa se ve sublimada por la esfera, desprovista de logotipos e índices y con un colorido Aquamarine fumé inédito hasta la presente edición. Con una estética fiel al estilo minimalista tan emblemático de H. Moser &amp; Cie., las horas y los minutos se indican directamente en la esfera mediante elegantes agujas de tamaño reducido en sutil forma de hoja situadas en las 2 h.</w:t>
      </w:r>
    </w:p>
    <w:p w14:paraId="6C3BD692" w14:textId="4BDE8428" w:rsidR="00F839B2" w:rsidRDefault="00F839B2" w:rsidP="00F839B2">
      <w:pPr>
        <w:rPr>
          <w:rFonts w:ascii="Arial" w:hAnsi="Arial" w:cs="Arial"/>
          <w:b/>
          <w:bCs/>
          <w:sz w:val="22"/>
          <w:szCs w:val="22"/>
          <w:lang w:val="es-ES"/>
        </w:rPr>
      </w:pPr>
    </w:p>
    <w:p w14:paraId="3280C34E" w14:textId="10D159D6" w:rsidR="00F839B2" w:rsidRDefault="00F839B2" w:rsidP="00F839B2">
      <w:pPr>
        <w:rPr>
          <w:rFonts w:ascii="Arial" w:hAnsi="Arial" w:cs="Arial"/>
          <w:b/>
          <w:bCs/>
          <w:sz w:val="22"/>
          <w:szCs w:val="22"/>
          <w:lang w:val="es-ES"/>
        </w:rPr>
      </w:pPr>
    </w:p>
    <w:p w14:paraId="4A7019B1" w14:textId="499688EC" w:rsidR="00F839B2" w:rsidRDefault="00F839B2" w:rsidP="00F839B2">
      <w:pPr>
        <w:rPr>
          <w:rFonts w:ascii="Arial" w:hAnsi="Arial" w:cs="Arial"/>
          <w:b/>
          <w:bCs/>
          <w:sz w:val="22"/>
          <w:szCs w:val="22"/>
          <w:lang w:val="es-ES"/>
        </w:rPr>
      </w:pPr>
    </w:p>
    <w:p w14:paraId="2F0F959C" w14:textId="77777777" w:rsidR="00F839B2" w:rsidRPr="00F839B2" w:rsidRDefault="00F839B2" w:rsidP="00F839B2">
      <w:pPr>
        <w:rPr>
          <w:rFonts w:ascii="Arial" w:hAnsi="Arial" w:cs="Arial"/>
          <w:b/>
          <w:bCs/>
          <w:sz w:val="22"/>
          <w:szCs w:val="22"/>
          <w:lang w:val="es-ES"/>
        </w:rPr>
      </w:pPr>
    </w:p>
    <w:p w14:paraId="575244F6" w14:textId="4103DFEC" w:rsidR="00F839B2" w:rsidRPr="008570F9" w:rsidRDefault="00F839B2" w:rsidP="00F839B2">
      <w:pPr>
        <w:rPr>
          <w:rFonts w:ascii="Arial" w:hAnsi="Arial" w:cs="Arial"/>
          <w:b/>
          <w:bCs/>
          <w:lang w:val="es-ES"/>
        </w:rPr>
      </w:pPr>
      <w:r w:rsidRPr="008570F9">
        <w:rPr>
          <w:rFonts w:ascii="Arial" w:hAnsi="Arial" w:cs="Arial"/>
          <w:b/>
          <w:bCs/>
          <w:lang w:val="es-ES"/>
        </w:rPr>
        <w:lastRenderedPageBreak/>
        <w:t>Un panda DJ en miniatura</w:t>
      </w:r>
    </w:p>
    <w:p w14:paraId="4CB24703" w14:textId="77777777" w:rsidR="00F839B2" w:rsidRPr="00F839B2" w:rsidRDefault="00F839B2" w:rsidP="00F839B2">
      <w:pPr>
        <w:rPr>
          <w:rFonts w:ascii="Arial" w:hAnsi="Arial" w:cs="Arial"/>
          <w:b/>
          <w:bCs/>
          <w:sz w:val="22"/>
          <w:szCs w:val="22"/>
          <w:lang w:val="es-ES"/>
        </w:rPr>
      </w:pPr>
    </w:p>
    <w:p w14:paraId="0A2C6811" w14:textId="4EA38025" w:rsidR="00F839B2" w:rsidRDefault="00F839B2" w:rsidP="008570F9">
      <w:pPr>
        <w:jc w:val="both"/>
        <w:rPr>
          <w:rFonts w:ascii="Arial" w:hAnsi="Arial" w:cs="Arial"/>
          <w:bCs/>
          <w:sz w:val="22"/>
          <w:szCs w:val="22"/>
          <w:lang w:val="es-ES"/>
        </w:rPr>
      </w:pPr>
      <w:r w:rsidRPr="008570F9">
        <w:rPr>
          <w:rFonts w:ascii="Arial" w:hAnsi="Arial" w:cs="Arial"/>
          <w:bCs/>
          <w:sz w:val="22"/>
          <w:szCs w:val="22"/>
          <w:lang w:val="es-ES"/>
        </w:rPr>
        <w:t>Esta creación, bautizada como H. Moser X MB&amp;F Streamliner Pandamonium, alude a la ciudad capital del infierno en la literatura, Pandemonium, término que también describe una situación de confusión o desorden en la que reinan el caos y el ruido. La letra «a» que sustituye a la «e» es un guiño a la figura del panda en miniatura que adorna la esfera, una criatura que se ha convertido en la firma del universo MB&amp;F, según explica Max Büsser: «Cada creación de Only Watch es una oportunidad para MB&amp;F de observar las cosas a través del punto de vista de los niños, más concretamente de aquellos que sufren distrofia muscular». Nuestro panda original se creó como una alegoría para Only Watch 2011, y regresó en 2021, para hacer ahora en 2023 su tercera aparición. Esta vez, invita a sumergirse en el mundo de la música y perder el contacto con la realidad al son de unos compases». Tanto para MB&amp;F como para H. Moser &amp; Cie., la noción de placer es esencial. Ya sea en el ámbito de la vida o de la relojería, divertirse y cultivar el niño interior es clave. Esta mentalidad se ve reflejada a la perfección en el pequeño panda DJ, creado en oro blanco, esculpido y decorado totalmente a mano. Desde su posición junto a los martillos, parece estar mezclando la banda sonora del encuentro entre MB&amp;F y H. Moser &amp; Cie. Los platos de DJ están montados sobre el eje de los martillos y son accionados por la rotación del mecanismo al accionarse. Con una altura de tan sólo 5,35 mm, la creación de esta pieza en miniatura requirió incontables horas de trabajo de precisión, desde las fases de diseño y desarrollo hasta el modelado y la fabricación, pasando por el grabado y el pulido final de orfebrería, sin olvidar minucioso trabajo de pintura. Se trata de una verdadera proeza técnica y artística si se tiene en cuenta la diminuta escala de sus elementos, como el hocico, que mide 0,99 mm, o los platos giratorios, que llevan impresa la huella de una pata, con un diámetro exterior de 1,75 mm y tan solo 0,35 mm de grosor.</w:t>
      </w:r>
    </w:p>
    <w:p w14:paraId="7177F4DD" w14:textId="77777777" w:rsidR="00F839B2" w:rsidRPr="008570F9" w:rsidRDefault="00F839B2" w:rsidP="00F839B2">
      <w:pPr>
        <w:rPr>
          <w:rFonts w:ascii="Arial" w:hAnsi="Arial" w:cs="Arial"/>
          <w:bCs/>
          <w:sz w:val="22"/>
          <w:szCs w:val="22"/>
          <w:lang w:val="es-ES"/>
        </w:rPr>
      </w:pPr>
    </w:p>
    <w:p w14:paraId="64A0FE5C" w14:textId="21F9B1EE" w:rsidR="00F839B2" w:rsidRPr="008570F9" w:rsidRDefault="00F839B2" w:rsidP="00F839B2">
      <w:pPr>
        <w:rPr>
          <w:rFonts w:ascii="Arial" w:hAnsi="Arial" w:cs="Arial"/>
          <w:b/>
          <w:bCs/>
          <w:lang w:val="es-ES"/>
        </w:rPr>
      </w:pPr>
      <w:r w:rsidRPr="008570F9">
        <w:rPr>
          <w:rFonts w:ascii="Arial" w:hAnsi="Arial" w:cs="Arial"/>
          <w:b/>
          <w:bCs/>
          <w:lang w:val="es-ES"/>
        </w:rPr>
        <w:t>Volante y doble espiral</w:t>
      </w:r>
    </w:p>
    <w:p w14:paraId="032BC3D1" w14:textId="77777777" w:rsidR="00F839B2" w:rsidRPr="008570F9" w:rsidRDefault="00F839B2" w:rsidP="00F839B2">
      <w:pPr>
        <w:rPr>
          <w:rFonts w:ascii="Arial" w:hAnsi="Arial" w:cs="Arial"/>
          <w:bCs/>
          <w:sz w:val="22"/>
          <w:szCs w:val="22"/>
          <w:lang w:val="es-ES"/>
        </w:rPr>
      </w:pPr>
    </w:p>
    <w:p w14:paraId="0F4AF361" w14:textId="208136B7" w:rsidR="00F839B2" w:rsidRDefault="00F839B2" w:rsidP="008570F9">
      <w:pPr>
        <w:jc w:val="both"/>
        <w:rPr>
          <w:rFonts w:ascii="Arial" w:hAnsi="Arial" w:cs="Arial"/>
          <w:bCs/>
          <w:sz w:val="22"/>
          <w:szCs w:val="22"/>
          <w:lang w:val="es-ES"/>
        </w:rPr>
      </w:pPr>
      <w:r w:rsidRPr="008570F9">
        <w:rPr>
          <w:rFonts w:ascii="Arial" w:hAnsi="Arial" w:cs="Arial"/>
          <w:bCs/>
          <w:sz w:val="22"/>
          <w:szCs w:val="22"/>
          <w:lang w:val="es-ES"/>
        </w:rPr>
        <w:t>Inspirado por la línea Legacy Machine, un gran volante suspendido adquiere todo el protagonismo. Este corazón pulsante representa la esencia misma de la relojería según Max Büsser, y está equipado con una espiral doble producida por Precision Engineering AG, empresa hermana de H. Moser &amp; Cie. Gracias a este par de espirales perfectamente emparejadas, se corrige el desplazamiento del punto de gravedad en cada muelle cuando se expande, lo que mejora de forma significativa la precisión y el isocronismo, en una búsqueda continua de la perfección. Además, las espirales emparejadas reducen el efecto de la fricción experimentada normalmente con una sola espiral, con la consiguiente mejora del isocronismo. Este volante, de ritmo hipnótico, planteaba un reto adicional, ya que los gongs debían doblarse en dos puntos para poder pasar por encima del puente del volante. Con su diseño tridimensional, los gongs modelados presentan una bobina plana y otra superior, colocadas una encima de la otra.  </w:t>
      </w:r>
    </w:p>
    <w:p w14:paraId="181CDAF5" w14:textId="77777777" w:rsidR="00F839B2" w:rsidRPr="008570F9" w:rsidRDefault="00F839B2" w:rsidP="00F839B2">
      <w:pPr>
        <w:rPr>
          <w:rFonts w:ascii="Arial" w:hAnsi="Arial" w:cs="Arial"/>
          <w:bCs/>
          <w:sz w:val="22"/>
          <w:szCs w:val="22"/>
          <w:lang w:val="es-ES"/>
        </w:rPr>
      </w:pPr>
    </w:p>
    <w:p w14:paraId="49678F8D" w14:textId="26089FA1" w:rsidR="00F839B2" w:rsidRPr="008570F9" w:rsidRDefault="00F839B2" w:rsidP="00F839B2">
      <w:pPr>
        <w:rPr>
          <w:rFonts w:ascii="Arial" w:hAnsi="Arial" w:cs="Arial"/>
          <w:b/>
          <w:bCs/>
          <w:lang w:val="es-ES"/>
        </w:rPr>
      </w:pPr>
      <w:r w:rsidRPr="008570F9">
        <w:rPr>
          <w:rFonts w:ascii="Arial" w:hAnsi="Arial" w:cs="Arial"/>
          <w:b/>
          <w:bCs/>
          <w:lang w:val="es-ES"/>
        </w:rPr>
        <w:t>Saber hacer orientado a la mejora del sonido</w:t>
      </w:r>
    </w:p>
    <w:p w14:paraId="33E0A6ED" w14:textId="77777777" w:rsidR="00F839B2" w:rsidRPr="008570F9" w:rsidRDefault="00F839B2" w:rsidP="00F839B2">
      <w:pPr>
        <w:rPr>
          <w:rFonts w:ascii="Arial" w:hAnsi="Arial" w:cs="Arial"/>
          <w:bCs/>
          <w:sz w:val="22"/>
          <w:szCs w:val="22"/>
          <w:lang w:val="es-ES"/>
        </w:rPr>
      </w:pPr>
    </w:p>
    <w:p w14:paraId="24FB00B9" w14:textId="4C7097DB" w:rsidR="00F839B2" w:rsidRDefault="00F839B2" w:rsidP="008570F9">
      <w:pPr>
        <w:jc w:val="both"/>
        <w:rPr>
          <w:rFonts w:ascii="Arial" w:hAnsi="Arial" w:cs="Arial"/>
          <w:bCs/>
          <w:sz w:val="22"/>
          <w:szCs w:val="22"/>
          <w:lang w:val="es-ES"/>
        </w:rPr>
      </w:pPr>
      <w:r w:rsidRPr="008570F9">
        <w:rPr>
          <w:rFonts w:ascii="Arial" w:hAnsi="Arial" w:cs="Arial"/>
          <w:bCs/>
          <w:sz w:val="22"/>
          <w:szCs w:val="22"/>
          <w:lang w:val="es-ES"/>
        </w:rPr>
        <w:t xml:space="preserve">La caja en forma de cojín, con marco de acero y brazalete integrado, está coronada con un cristal de zafiro abombado. Este modelo es hermético hasta 5 ATM. Conservar las proporciones y las curvas características de la colección Streamliner implicó un trabajo exhaustivo. El perno deslizante, empleado para activar el mecanismo de repetición de minutos y fijado a una corredera de teflón para garantizar un deslizamiento perfecto, está integrado en la platina para ahorrar espacio. La carrura se ha vaciado por completo para acomodar el movimiento, dejando al mismo tiempo espacio suficiente para crear una caja de resonancia. De este modo, se amplifica el sonido de las horas, los cuartos y los minutos, emitidos por dos gongs golpeados por dos martillos que se activan a partir de la información facilitada por diferentes calibres-husillos. La geometría de la caja se ha diseñado, desarrollado y adaptado </w:t>
      </w:r>
      <w:r w:rsidRPr="008570F9">
        <w:rPr>
          <w:rFonts w:ascii="Arial" w:hAnsi="Arial" w:cs="Arial"/>
          <w:bCs/>
          <w:sz w:val="22"/>
          <w:szCs w:val="22"/>
          <w:lang w:val="es-ES"/>
        </w:rPr>
        <w:lastRenderedPageBreak/>
        <w:t xml:space="preserve">meticulosamente para maximizar las propiedades del acero y potenciar su impacto, permitiendo al mismo tiempo que las paredes esenciales tomen parte en la resonancia. El acero tiene un módulo elástico relativamente alto, lo que significa que este material apenas se deforma bajo presión y es, en consecuencia, más rígido que el oro; retiene adecuadamente las vibraciones del sonido sin permitir que se disipen gracias a su bajo efecto de amortiguación. El funcionamiento del mecanismo de repetición de minutos ya suponía un complejo logro técnico, pero también se requería un total dominio de la materia para obtener un sonido hermoso que combinara amplitud, una cierta longitud y pureza en la nota. </w:t>
      </w:r>
    </w:p>
    <w:p w14:paraId="167E8A86" w14:textId="77777777" w:rsidR="00F839B2" w:rsidRPr="008570F9" w:rsidRDefault="00F839B2" w:rsidP="00F839B2">
      <w:pPr>
        <w:rPr>
          <w:rFonts w:ascii="Arial" w:hAnsi="Arial" w:cs="Arial"/>
          <w:bCs/>
          <w:sz w:val="22"/>
          <w:szCs w:val="22"/>
          <w:lang w:val="es-ES"/>
        </w:rPr>
      </w:pPr>
    </w:p>
    <w:p w14:paraId="4C576D48" w14:textId="0F94E19E" w:rsidR="00F839B2" w:rsidRPr="008570F9" w:rsidRDefault="00F839B2" w:rsidP="00F839B2">
      <w:pPr>
        <w:rPr>
          <w:rFonts w:ascii="Arial" w:hAnsi="Arial" w:cs="Arial"/>
          <w:b/>
          <w:bCs/>
          <w:lang w:val="es-ES"/>
        </w:rPr>
      </w:pPr>
      <w:r w:rsidRPr="008570F9">
        <w:rPr>
          <w:rFonts w:ascii="Arial" w:hAnsi="Arial" w:cs="Arial"/>
          <w:b/>
          <w:bCs/>
          <w:lang w:val="es-ES"/>
        </w:rPr>
        <w:t>Como una escultura tridimensional</w:t>
      </w:r>
    </w:p>
    <w:p w14:paraId="5DA020F2" w14:textId="77777777" w:rsidR="00F839B2" w:rsidRPr="008570F9" w:rsidRDefault="00F839B2" w:rsidP="00F839B2">
      <w:pPr>
        <w:rPr>
          <w:rFonts w:ascii="Arial" w:hAnsi="Arial" w:cs="Arial"/>
          <w:bCs/>
          <w:sz w:val="22"/>
          <w:szCs w:val="22"/>
          <w:lang w:val="es-ES"/>
        </w:rPr>
      </w:pPr>
    </w:p>
    <w:p w14:paraId="51084636" w14:textId="77777777" w:rsidR="00F839B2" w:rsidRPr="008570F9" w:rsidRDefault="00F839B2" w:rsidP="008570F9">
      <w:pPr>
        <w:jc w:val="both"/>
        <w:rPr>
          <w:rFonts w:ascii="Arial" w:hAnsi="Arial" w:cs="Arial"/>
          <w:bCs/>
          <w:sz w:val="22"/>
          <w:szCs w:val="22"/>
          <w:lang w:val="es-ES"/>
        </w:rPr>
      </w:pPr>
      <w:r w:rsidRPr="008570F9">
        <w:rPr>
          <w:rFonts w:ascii="Arial" w:hAnsi="Arial" w:cs="Arial"/>
          <w:bCs/>
          <w:sz w:val="22"/>
          <w:szCs w:val="22"/>
          <w:lang w:val="es-ES"/>
        </w:rPr>
        <w:t xml:space="preserve">El motor de esta creación excepcional es el calibre HMC 906 de cuerda manual tridimensional, que se presenta parcialmente esqueletizado para revelar algunos componentes clave del mecanismo. Como no era posible ensamblar la caja de este movimiento desde abajo, como suele hacerse de forma habitual, hubo que rediseñar el concepto de montaje. Así, para poder integrar el calibre desde la parte superior de la caja, se creó un bisel extraíble. Además de facilitar el acceso necesario, también ofrece la ventaja de agrandar la caja, lo cual tiene un efecto positivo sobre el sonido. </w:t>
      </w:r>
    </w:p>
    <w:p w14:paraId="457A6467" w14:textId="631CC6BE" w:rsidR="00F839B2" w:rsidRDefault="00F839B2" w:rsidP="008570F9">
      <w:pPr>
        <w:jc w:val="both"/>
        <w:rPr>
          <w:rFonts w:ascii="Arial" w:hAnsi="Arial" w:cs="Arial"/>
          <w:bCs/>
          <w:sz w:val="22"/>
          <w:szCs w:val="22"/>
          <w:lang w:val="es-ES"/>
        </w:rPr>
      </w:pPr>
      <w:r w:rsidRPr="008570F9">
        <w:rPr>
          <w:rFonts w:ascii="Arial" w:hAnsi="Arial" w:cs="Arial"/>
          <w:bCs/>
          <w:sz w:val="22"/>
          <w:szCs w:val="22"/>
          <w:lang w:val="es-ES"/>
        </w:rPr>
        <w:t>El calibre HMC 906 —que late con un ritmo de 18 000 alternancias/hora— garantiza una reserva de marcha mínima de 54 horas. Además, presenta acabados muy contemporáneos, con chapado en rodio color gris antracita en los puentes y la platina principal, así como las célebres rayas horizontales dobles de Moser.</w:t>
      </w:r>
    </w:p>
    <w:p w14:paraId="62015744" w14:textId="77777777" w:rsidR="00F839B2" w:rsidRPr="008570F9" w:rsidRDefault="00F839B2" w:rsidP="00F839B2">
      <w:pPr>
        <w:rPr>
          <w:rFonts w:ascii="Arial" w:hAnsi="Arial" w:cs="Arial"/>
          <w:bCs/>
          <w:sz w:val="22"/>
          <w:szCs w:val="22"/>
          <w:lang w:val="es-ES"/>
        </w:rPr>
      </w:pPr>
    </w:p>
    <w:p w14:paraId="036A94A5" w14:textId="687DA949" w:rsidR="00F839B2" w:rsidRPr="008570F9" w:rsidRDefault="00F839B2" w:rsidP="00F839B2">
      <w:pPr>
        <w:rPr>
          <w:rFonts w:ascii="Arial" w:hAnsi="Arial" w:cs="Arial"/>
          <w:b/>
          <w:bCs/>
          <w:lang w:val="es-ES"/>
        </w:rPr>
      </w:pPr>
      <w:r w:rsidRPr="008570F9">
        <w:rPr>
          <w:rFonts w:ascii="Arial" w:hAnsi="Arial" w:cs="Arial"/>
          <w:b/>
          <w:bCs/>
          <w:lang w:val="es-ES"/>
        </w:rPr>
        <w:t>Una colaboración entre amigos</w:t>
      </w:r>
    </w:p>
    <w:p w14:paraId="37D450B4" w14:textId="77777777" w:rsidR="00F839B2" w:rsidRPr="008570F9" w:rsidRDefault="00F839B2" w:rsidP="00F839B2">
      <w:pPr>
        <w:rPr>
          <w:rFonts w:ascii="Arial" w:hAnsi="Arial" w:cs="Arial"/>
          <w:bCs/>
          <w:sz w:val="22"/>
          <w:szCs w:val="22"/>
          <w:lang w:val="es-ES"/>
        </w:rPr>
      </w:pPr>
    </w:p>
    <w:p w14:paraId="57498A42" w14:textId="0548F6DD" w:rsidR="00FD0806" w:rsidRPr="001C427F" w:rsidRDefault="00F839B2" w:rsidP="008570F9">
      <w:pPr>
        <w:jc w:val="both"/>
        <w:rPr>
          <w:rFonts w:ascii="Arial" w:hAnsi="Arial" w:cs="Arial"/>
          <w:sz w:val="22"/>
          <w:szCs w:val="22"/>
          <w:lang w:val="es-ES"/>
        </w:rPr>
      </w:pPr>
      <w:r w:rsidRPr="008570F9">
        <w:rPr>
          <w:rFonts w:ascii="Arial" w:hAnsi="Arial" w:cs="Arial"/>
          <w:bCs/>
          <w:sz w:val="22"/>
          <w:szCs w:val="22"/>
          <w:lang w:val="es-ES"/>
        </w:rPr>
        <w:t>Para concluir, Edouard Meylan subraya: «Muestra de una acertada mezcla que aúna el saber hacer y la esencia de dos firmas que se enriquecen mutuamente, el modelo el H. Moser X MB&amp;F Streamliner Pandamonium es una pieza única, resultado de un proceso de desarrollo hecho a la medida, que incorpora un movimiento y una esfera únicos, creados especialmente para Only Watch, y que nos brinda la oportunidad de ampliar nuestros propios límites por una buena causa». No cabe duda de que este modelo causará sensación entre los coleccionistas y los amantes de la alta relojería. Se incluirá en el marco del evento internacional Only Watch, que culmina con la subasta del 5 de noviembre. Edouard Meylan y Max Büsser se complacen en invitar a todos los amantes de la música que deseen disfrutar del evento. ¡En sus marcas! ¡Preparados! ¡A mezclar!</w:t>
      </w:r>
      <w:r w:rsidRPr="00F839B2">
        <w:rPr>
          <w:rFonts w:ascii="Arial" w:hAnsi="Arial" w:cs="Arial"/>
          <w:b/>
          <w:bCs/>
          <w:sz w:val="22"/>
          <w:szCs w:val="22"/>
          <w:lang w:val="es-ES"/>
        </w:rPr>
        <w:t xml:space="preserve"> </w:t>
      </w:r>
    </w:p>
    <w:p w14:paraId="43E3827C" w14:textId="77777777" w:rsidR="00FD0806" w:rsidRPr="001C427F" w:rsidRDefault="00FD0806" w:rsidP="005C3188">
      <w:pPr>
        <w:rPr>
          <w:rFonts w:ascii="Arial" w:hAnsi="Arial" w:cs="Arial"/>
          <w:sz w:val="22"/>
          <w:szCs w:val="22"/>
          <w:lang w:val="es-ES"/>
        </w:rPr>
      </w:pPr>
    </w:p>
    <w:p w14:paraId="56A1969E" w14:textId="101C0923" w:rsidR="008929FB" w:rsidRPr="001C427F" w:rsidRDefault="008929FB" w:rsidP="005C3188">
      <w:pPr>
        <w:rPr>
          <w:rFonts w:ascii="Arial" w:hAnsi="Arial" w:cs="Arial"/>
          <w:sz w:val="22"/>
          <w:szCs w:val="22"/>
          <w:lang w:val="es-ES"/>
        </w:rPr>
      </w:pPr>
    </w:p>
    <w:p w14:paraId="1E97401C" w14:textId="77777777" w:rsidR="008929FB" w:rsidRPr="001C427F" w:rsidRDefault="008929FB" w:rsidP="005C3188">
      <w:pPr>
        <w:rPr>
          <w:rFonts w:ascii="Arial" w:hAnsi="Arial" w:cs="Arial"/>
          <w:sz w:val="22"/>
          <w:szCs w:val="22"/>
          <w:lang w:val="es-ES"/>
        </w:rPr>
      </w:pPr>
    </w:p>
    <w:p w14:paraId="118ED21C" w14:textId="77777777" w:rsidR="001C427F" w:rsidRDefault="001C427F">
      <w:pPr>
        <w:rPr>
          <w:rFonts w:ascii="Arial" w:eastAsia="ヒラギノ角ゴ Pro W3" w:hAnsi="Arial" w:cs="Arial"/>
          <w:b/>
          <w:bCs/>
          <w:kern w:val="1"/>
          <w:sz w:val="28"/>
          <w:szCs w:val="28"/>
          <w:lang w:val="es-ES"/>
        </w:rPr>
      </w:pPr>
      <w:r>
        <w:rPr>
          <w:rFonts w:ascii="Arial" w:eastAsia="ヒラギノ角ゴ Pro W3" w:hAnsi="Arial" w:cs="Arial"/>
          <w:b/>
          <w:bCs/>
          <w:kern w:val="1"/>
          <w:sz w:val="28"/>
          <w:szCs w:val="28"/>
          <w:lang w:val="es-ES"/>
        </w:rPr>
        <w:br w:type="page"/>
      </w:r>
    </w:p>
    <w:p w14:paraId="4BC301CB" w14:textId="0FEF7EA3" w:rsidR="009D77FC" w:rsidRDefault="009D77FC" w:rsidP="00206013">
      <w:pPr>
        <w:spacing w:after="240"/>
        <w:jc w:val="center"/>
        <w:rPr>
          <w:rFonts w:ascii="Arial" w:eastAsia="ヒラギノ角ゴ Pro W3" w:hAnsi="Arial" w:cs="Arial"/>
          <w:b/>
          <w:bCs/>
          <w:kern w:val="1"/>
          <w:sz w:val="28"/>
          <w:szCs w:val="28"/>
          <w:lang w:val="es-ES"/>
        </w:rPr>
      </w:pPr>
      <w:r w:rsidRPr="008570F9">
        <w:rPr>
          <w:rFonts w:ascii="Arial" w:eastAsia="ヒラギノ角ゴ Pro W3" w:hAnsi="Arial" w:cs="Arial"/>
          <w:b/>
          <w:kern w:val="1"/>
          <w:sz w:val="28"/>
          <w:szCs w:val="28"/>
          <w:lang w:val="es-ES" w:eastAsia="ar-SA"/>
        </w:rPr>
        <w:lastRenderedPageBreak/>
        <w:t>Streamliner Pandamonium</w:t>
      </w:r>
      <w:r w:rsidRPr="008570F9">
        <w:rPr>
          <w:rFonts w:ascii="Arial" w:eastAsia="ヒラギノ角ゴ Pro W3" w:hAnsi="Arial" w:cs="Arial"/>
          <w:b/>
          <w:kern w:val="1"/>
          <w:sz w:val="28"/>
          <w:szCs w:val="28"/>
          <w:lang w:val="es-ES" w:eastAsia="ar-SA"/>
        </w:rPr>
        <w:br/>
        <w:t>H. Moser &amp; Cie x MB&amp;F</w:t>
      </w:r>
      <w:r w:rsidRPr="001C427F" w:rsidDel="009D77FC">
        <w:rPr>
          <w:rFonts w:ascii="Arial" w:eastAsia="ヒラギノ角ゴ Pro W3" w:hAnsi="Arial" w:cs="Arial"/>
          <w:b/>
          <w:bCs/>
          <w:kern w:val="1"/>
          <w:sz w:val="28"/>
          <w:szCs w:val="28"/>
          <w:lang w:val="es-ES"/>
        </w:rPr>
        <w:t xml:space="preserve"> </w:t>
      </w:r>
      <w:r>
        <w:rPr>
          <w:rFonts w:ascii="Arial" w:eastAsia="ヒラギノ角ゴ Pro W3" w:hAnsi="Arial" w:cs="Arial"/>
          <w:b/>
          <w:bCs/>
          <w:kern w:val="1"/>
          <w:sz w:val="28"/>
          <w:szCs w:val="28"/>
          <w:lang w:val="es-ES"/>
        </w:rPr>
        <w:br/>
        <w:t>Especificaciones Técnicas</w:t>
      </w:r>
    </w:p>
    <w:p w14:paraId="59914B55" w14:textId="5F8E6DD0" w:rsidR="009D77FC" w:rsidRPr="001C427F" w:rsidRDefault="009D77FC" w:rsidP="008570F9">
      <w:pPr>
        <w:rPr>
          <w:rFonts w:ascii="Arial" w:hAnsi="Arial" w:cs="Arial"/>
          <w:lang w:val="es-ES"/>
        </w:rPr>
      </w:pPr>
      <w:r w:rsidRPr="008570F9">
        <w:rPr>
          <w:rFonts w:ascii="Arial" w:hAnsi="Arial" w:cs="Arial"/>
          <w:sz w:val="22"/>
          <w:szCs w:val="22"/>
          <w:lang w:val="es-ES"/>
        </w:rPr>
        <w:t>Referencia 6906-1200</w:t>
      </w:r>
      <w:r>
        <w:rPr>
          <w:rFonts w:ascii="Arial" w:hAnsi="Arial" w:cs="Arial"/>
          <w:sz w:val="22"/>
          <w:szCs w:val="22"/>
          <w:lang w:val="es-ES"/>
        </w:rPr>
        <w:br/>
      </w:r>
      <w:r w:rsidRPr="008570F9">
        <w:rPr>
          <w:rFonts w:ascii="Arial" w:hAnsi="Arial" w:cs="Arial"/>
          <w:sz w:val="22"/>
          <w:szCs w:val="22"/>
          <w:lang w:val="es-ES"/>
        </w:rPr>
        <w:t>Modelo de acero, esfera fumé Aquamarine, brazalete de acero integrado, pieza única</w:t>
      </w:r>
      <w:r w:rsidRPr="009D77FC">
        <w:rPr>
          <w:rFonts w:ascii="Arial" w:hAnsi="Arial" w:cs="Arial"/>
          <w:lang w:val="es-ES"/>
        </w:rPr>
        <w:t xml:space="preserve"> </w:t>
      </w:r>
    </w:p>
    <w:p w14:paraId="3394575E" w14:textId="77777777" w:rsidR="008765D8" w:rsidRPr="001C427F" w:rsidRDefault="008765D8" w:rsidP="00DB6B72">
      <w:pPr>
        <w:jc w:val="both"/>
        <w:outlineLvl w:val="0"/>
        <w:rPr>
          <w:rFonts w:ascii="Arial" w:eastAsia="ヒラギノ角ゴ Pro W3" w:hAnsi="Arial" w:cs="Arial"/>
          <w:b/>
          <w:kern w:val="1"/>
          <w:sz w:val="22"/>
          <w:szCs w:val="22"/>
          <w:lang w:val="es-ES"/>
        </w:rPr>
      </w:pPr>
    </w:p>
    <w:p w14:paraId="41ABC964" w14:textId="09E88D69" w:rsidR="009D77FC" w:rsidRPr="001C427F" w:rsidRDefault="009D77FC" w:rsidP="00DB6B72">
      <w:pPr>
        <w:jc w:val="both"/>
        <w:outlineLvl w:val="0"/>
        <w:rPr>
          <w:rFonts w:ascii="Arial" w:eastAsia="ヒラギノ角ゴ Pro W3" w:hAnsi="Arial" w:cs="Arial"/>
          <w:b/>
          <w:kern w:val="1"/>
          <w:sz w:val="22"/>
          <w:szCs w:val="22"/>
          <w:lang w:val="es-ES"/>
        </w:rPr>
      </w:pPr>
      <w:r w:rsidRPr="009D77FC">
        <w:rPr>
          <w:rFonts w:ascii="Arial" w:eastAsia="ヒラギノ角ゴ Pro W3" w:hAnsi="Arial" w:cs="Arial"/>
          <w:b/>
          <w:bCs/>
          <w:kern w:val="1"/>
          <w:sz w:val="22"/>
          <w:szCs w:val="22"/>
          <w:lang w:val="es-ES"/>
        </w:rPr>
        <w:t>Movimiento</w:t>
      </w:r>
    </w:p>
    <w:p w14:paraId="4A4415C1" w14:textId="569488FA"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Calibre de la manufactura HMC 906 tridimensional de cuerda manual parcialmente esqueletizado</w:t>
      </w:r>
    </w:p>
    <w:p w14:paraId="31037112" w14:textId="11F1BEF0"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Volante: modelo específico con un diámetro de 14 mm, equipado con cuatro tornillos de ajuste tradicionales, que flotan por encima del movimiento</w:t>
      </w:r>
    </w:p>
    <w:p w14:paraId="6C157EDA" w14:textId="06E7DE26"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 xml:space="preserve">Diámetro: 33,0 mm o 141/2 líneas </w:t>
      </w:r>
    </w:p>
    <w:p w14:paraId="0FB05DB2" w14:textId="6A1F01A7"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 xml:space="preserve">Altura (sin volante): 10,55 mm </w:t>
      </w:r>
    </w:p>
    <w:p w14:paraId="7C0729BC" w14:textId="118B0C90"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Frecuencia: 18 000 alternancias/hora</w:t>
      </w:r>
    </w:p>
    <w:p w14:paraId="39D91AB7" w14:textId="6F7EEA8F"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37 rubíes</w:t>
      </w:r>
    </w:p>
    <w:p w14:paraId="58E2BD6A" w14:textId="66D1B405"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395 componentes</w:t>
      </w:r>
    </w:p>
    <w:p w14:paraId="0D896AAC" w14:textId="4D3CDD5B"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 xml:space="preserve">Reserva de marcha: mínimo 54 horas </w:t>
      </w:r>
    </w:p>
    <w:p w14:paraId="6BCDEFD2" w14:textId="5B6D801A" w:rsidR="009D77FC" w:rsidRPr="009D77FC"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Espiral doble Straumann®</w:t>
      </w:r>
    </w:p>
    <w:p w14:paraId="1184B7FD" w14:textId="77777777" w:rsidR="009D77FC" w:rsidRDefault="009D77FC" w:rsidP="009D77FC">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 xml:space="preserve">Puentes y platina principal con chapado en rodio color gris antracita </w:t>
      </w:r>
      <w:r>
        <w:rPr>
          <w:rFonts w:ascii="Arial" w:eastAsia="ヒラギノ角ゴ Pro W3" w:hAnsi="Arial" w:cs="Arial"/>
          <w:kern w:val="1"/>
          <w:sz w:val="22"/>
          <w:szCs w:val="22"/>
          <w:lang w:val="es-ES"/>
        </w:rPr>
        <w:br/>
      </w:r>
      <w:r w:rsidRPr="009D77FC">
        <w:rPr>
          <w:rFonts w:ascii="Arial" w:eastAsia="ヒラギノ角ゴ Pro W3" w:hAnsi="Arial" w:cs="Arial"/>
          <w:kern w:val="1"/>
          <w:sz w:val="22"/>
          <w:szCs w:val="22"/>
          <w:lang w:val="es-ES"/>
        </w:rPr>
        <w:t xml:space="preserve">Rayas dobles horizontales Moser en la platina y los puentes </w:t>
      </w:r>
      <w:r>
        <w:rPr>
          <w:rFonts w:ascii="Arial" w:eastAsia="ヒラギノ角ゴ Pro W3" w:hAnsi="Arial" w:cs="Arial"/>
          <w:kern w:val="1"/>
          <w:sz w:val="22"/>
          <w:szCs w:val="22"/>
          <w:lang w:val="es-ES"/>
        </w:rPr>
        <w:br/>
      </w:r>
      <w:r w:rsidRPr="009D77FC">
        <w:rPr>
          <w:rFonts w:ascii="Arial" w:eastAsia="ヒラギノ角ゴ Pro W3" w:hAnsi="Arial" w:cs="Arial"/>
          <w:kern w:val="1"/>
          <w:sz w:val="22"/>
          <w:szCs w:val="22"/>
          <w:lang w:val="es-ES"/>
        </w:rPr>
        <w:t xml:space="preserve">Movimiento y componentes acabados a mano y decorados </w:t>
      </w:r>
    </w:p>
    <w:p w14:paraId="32C766CB" w14:textId="7313D12C" w:rsidR="009D77FC" w:rsidRPr="001C427F" w:rsidRDefault="009D77FC" w:rsidP="008570F9">
      <w:pPr>
        <w:outlineLvl w:val="0"/>
        <w:rPr>
          <w:rFonts w:ascii="Arial" w:eastAsia="ヒラギノ角ゴ Pro W3" w:hAnsi="Arial" w:cs="Arial"/>
          <w:kern w:val="1"/>
          <w:sz w:val="22"/>
          <w:szCs w:val="22"/>
          <w:lang w:val="es-ES"/>
        </w:rPr>
      </w:pPr>
      <w:r w:rsidRPr="009D77FC">
        <w:rPr>
          <w:rFonts w:ascii="Arial" w:eastAsia="ヒラギノ角ゴ Pro W3" w:hAnsi="Arial" w:cs="Arial"/>
          <w:kern w:val="1"/>
          <w:sz w:val="22"/>
          <w:szCs w:val="22"/>
          <w:lang w:val="es-ES"/>
        </w:rPr>
        <w:t xml:space="preserve"> </w:t>
      </w:r>
    </w:p>
    <w:p w14:paraId="5783F6CA" w14:textId="56F994F6" w:rsidR="009D77FC" w:rsidRPr="001C427F" w:rsidRDefault="008765D8" w:rsidP="008570F9">
      <w:pPr>
        <w:outlineLvl w:val="0"/>
        <w:rPr>
          <w:rFonts w:ascii="Arial" w:eastAsia="ヒラギノ角ゴ Pro W3" w:hAnsi="Arial" w:cs="Arial"/>
          <w:kern w:val="1"/>
          <w:sz w:val="22"/>
          <w:szCs w:val="22"/>
          <w:lang w:val="es-ES"/>
        </w:rPr>
      </w:pPr>
      <w:r w:rsidRPr="001C427F">
        <w:rPr>
          <w:rFonts w:ascii="Arial" w:eastAsia="ヒラギノ角ゴ Pro W3" w:hAnsi="Arial" w:cs="Arial"/>
          <w:b/>
          <w:bCs/>
          <w:kern w:val="1"/>
          <w:sz w:val="22"/>
          <w:szCs w:val="22"/>
          <w:lang w:val="es-ES"/>
        </w:rPr>
        <w:t>Funciones</w:t>
      </w:r>
      <w:r w:rsidR="009D77FC">
        <w:rPr>
          <w:rFonts w:ascii="Arial" w:eastAsia="ヒラギノ角ゴ Pro W3" w:hAnsi="Arial" w:cs="Arial"/>
          <w:kern w:val="1"/>
          <w:sz w:val="22"/>
          <w:szCs w:val="22"/>
          <w:lang w:val="es-ES"/>
        </w:rPr>
        <w:br/>
      </w:r>
      <w:r w:rsidR="009D77FC" w:rsidRPr="009D77FC">
        <w:rPr>
          <w:rFonts w:ascii="Arial" w:eastAsia="ヒラギノ角ゴ Pro W3" w:hAnsi="Arial" w:cs="Arial"/>
          <w:kern w:val="1"/>
          <w:sz w:val="22"/>
          <w:szCs w:val="22"/>
          <w:lang w:val="es-ES"/>
        </w:rPr>
        <w:t xml:space="preserve">Horas y minutos </w:t>
      </w:r>
      <w:r w:rsidR="009D77FC">
        <w:rPr>
          <w:rFonts w:ascii="Arial" w:eastAsia="ヒラギノ角ゴ Pro W3" w:hAnsi="Arial" w:cs="Arial"/>
          <w:kern w:val="1"/>
          <w:sz w:val="22"/>
          <w:szCs w:val="22"/>
          <w:lang w:val="es-ES"/>
        </w:rPr>
        <w:br/>
      </w:r>
      <w:r w:rsidR="009D77FC" w:rsidRPr="009D77FC">
        <w:rPr>
          <w:rFonts w:ascii="Arial" w:eastAsia="ヒラギノ角ゴ Pro W3" w:hAnsi="Arial" w:cs="Arial"/>
          <w:kern w:val="1"/>
          <w:sz w:val="22"/>
          <w:szCs w:val="22"/>
          <w:lang w:val="es-ES"/>
        </w:rPr>
        <w:t>Repetición de minutos con carillón de la hora, los cuartos y los minutos</w:t>
      </w:r>
      <w:r w:rsidR="009D77FC">
        <w:rPr>
          <w:rFonts w:ascii="Arial" w:eastAsia="ヒラギノ角ゴ Pro W3" w:hAnsi="Arial" w:cs="Arial"/>
          <w:kern w:val="1"/>
          <w:sz w:val="22"/>
          <w:szCs w:val="22"/>
          <w:lang w:val="es-ES"/>
        </w:rPr>
        <w:br/>
      </w:r>
      <w:r w:rsidR="009D77FC" w:rsidRPr="009D77FC">
        <w:rPr>
          <w:rFonts w:ascii="Arial" w:eastAsia="ヒラギノ角ゴ Pro W3" w:hAnsi="Arial" w:cs="Arial"/>
          <w:kern w:val="1"/>
          <w:sz w:val="22"/>
          <w:szCs w:val="22"/>
          <w:lang w:val="es-ES"/>
        </w:rPr>
        <w:t xml:space="preserve">Gran volante suspendido sobre la esfera  </w:t>
      </w:r>
    </w:p>
    <w:p w14:paraId="44385DE8" w14:textId="47AE41E2" w:rsidR="009D77FC" w:rsidRPr="001C427F" w:rsidRDefault="008765D8" w:rsidP="008570F9">
      <w:pPr>
        <w:rPr>
          <w:rFonts w:ascii="Arial" w:eastAsia="ヒラギノ角ゴ Pro W3" w:hAnsi="Arial" w:cs="Arial"/>
          <w:kern w:val="1"/>
          <w:sz w:val="22"/>
          <w:szCs w:val="22"/>
          <w:lang w:val="es-ES"/>
        </w:rPr>
      </w:pPr>
      <w:r w:rsidRPr="001C427F">
        <w:rPr>
          <w:rFonts w:ascii="Arial" w:eastAsia="ヒラギノ角ゴ Pro W3" w:hAnsi="Arial" w:cs="Arial"/>
          <w:b/>
          <w:bCs/>
          <w:kern w:val="1"/>
          <w:sz w:val="22"/>
          <w:szCs w:val="22"/>
          <w:lang w:val="es-ES"/>
        </w:rPr>
        <w:t>Caja</w:t>
      </w:r>
      <w:r w:rsidR="009D77FC">
        <w:rPr>
          <w:rFonts w:ascii="Arial" w:hAnsi="Arial" w:cs="Arial"/>
          <w:kern w:val="1"/>
          <w:sz w:val="22"/>
          <w:szCs w:val="22"/>
          <w:lang w:val="es-ES"/>
        </w:rPr>
        <w:br/>
      </w:r>
      <w:r w:rsidR="009D77FC" w:rsidRPr="009D77FC">
        <w:rPr>
          <w:rFonts w:ascii="Arial" w:hAnsi="Arial" w:cs="Arial"/>
          <w:kern w:val="1"/>
          <w:sz w:val="22"/>
          <w:szCs w:val="22"/>
          <w:lang w:val="es-ES"/>
        </w:rPr>
        <w:t>De acero, coronada con un cristal de zafiro ligeramente abombado</w:t>
      </w:r>
      <w:r w:rsidR="009D77FC">
        <w:rPr>
          <w:rFonts w:ascii="Arial" w:hAnsi="Arial" w:cs="Arial"/>
          <w:kern w:val="1"/>
          <w:sz w:val="22"/>
          <w:szCs w:val="22"/>
          <w:lang w:val="es-ES"/>
        </w:rPr>
        <w:br/>
      </w:r>
      <w:r w:rsidR="009D77FC" w:rsidRPr="009D77FC">
        <w:rPr>
          <w:rFonts w:ascii="Arial" w:hAnsi="Arial" w:cs="Arial"/>
          <w:kern w:val="1"/>
          <w:sz w:val="22"/>
          <w:szCs w:val="22"/>
          <w:lang w:val="es-ES"/>
        </w:rPr>
        <w:t>Diámetro: 42,3 mm</w:t>
      </w:r>
      <w:r w:rsidR="009D77FC">
        <w:rPr>
          <w:rFonts w:ascii="Arial" w:hAnsi="Arial" w:cs="Arial"/>
          <w:kern w:val="1"/>
          <w:sz w:val="22"/>
          <w:szCs w:val="22"/>
          <w:lang w:val="es-ES"/>
        </w:rPr>
        <w:br/>
      </w:r>
      <w:r w:rsidR="009D77FC" w:rsidRPr="009D77FC">
        <w:rPr>
          <w:rFonts w:ascii="Arial" w:hAnsi="Arial" w:cs="Arial"/>
          <w:kern w:val="1"/>
          <w:sz w:val="22"/>
          <w:szCs w:val="22"/>
          <w:lang w:val="es-ES"/>
        </w:rPr>
        <w:t xml:space="preserve">Altura con cristal de zafiro: 17,0 mm </w:t>
      </w:r>
      <w:r w:rsidR="009D77FC">
        <w:rPr>
          <w:rFonts w:ascii="Arial" w:hAnsi="Arial" w:cs="Arial"/>
          <w:kern w:val="1"/>
          <w:sz w:val="22"/>
          <w:szCs w:val="22"/>
          <w:lang w:val="es-ES"/>
        </w:rPr>
        <w:br/>
      </w:r>
      <w:r w:rsidR="009D77FC" w:rsidRPr="009D77FC">
        <w:rPr>
          <w:rFonts w:ascii="Arial" w:hAnsi="Arial" w:cs="Arial"/>
          <w:kern w:val="1"/>
          <w:sz w:val="22"/>
          <w:szCs w:val="22"/>
          <w:lang w:val="es-ES"/>
        </w:rPr>
        <w:t>Altura sin cristal de zafiro: 12,7 mm</w:t>
      </w:r>
      <w:r w:rsidR="009D77FC">
        <w:rPr>
          <w:rFonts w:ascii="Arial" w:hAnsi="Arial" w:cs="Arial"/>
          <w:kern w:val="1"/>
          <w:sz w:val="22"/>
          <w:szCs w:val="22"/>
          <w:lang w:val="es-ES"/>
        </w:rPr>
        <w:br/>
      </w:r>
      <w:r w:rsidR="009D77FC" w:rsidRPr="009D77FC">
        <w:rPr>
          <w:rFonts w:ascii="Arial" w:hAnsi="Arial" w:cs="Arial"/>
          <w:kern w:val="1"/>
          <w:sz w:val="22"/>
          <w:szCs w:val="22"/>
          <w:lang w:val="es-ES"/>
        </w:rPr>
        <w:t>Perno deslizante con corredera de teflón</w:t>
      </w:r>
      <w:r w:rsidR="009D77FC">
        <w:rPr>
          <w:rFonts w:ascii="Arial" w:hAnsi="Arial" w:cs="Arial"/>
          <w:kern w:val="1"/>
          <w:sz w:val="22"/>
          <w:szCs w:val="22"/>
          <w:lang w:val="es-ES"/>
        </w:rPr>
        <w:br/>
      </w:r>
      <w:r w:rsidR="009D77FC" w:rsidRPr="009D77FC">
        <w:rPr>
          <w:rFonts w:ascii="Arial" w:hAnsi="Arial" w:cs="Arial"/>
          <w:kern w:val="1"/>
          <w:sz w:val="22"/>
          <w:szCs w:val="22"/>
          <w:lang w:val="es-ES"/>
        </w:rPr>
        <w:t>Corona enroscada, decorada con una huella de panda</w:t>
      </w:r>
      <w:r w:rsidR="009D77FC">
        <w:rPr>
          <w:rFonts w:ascii="Arial" w:hAnsi="Arial" w:cs="Arial"/>
          <w:kern w:val="1"/>
          <w:sz w:val="22"/>
          <w:szCs w:val="22"/>
          <w:lang w:val="es-ES"/>
        </w:rPr>
        <w:br/>
      </w:r>
      <w:r w:rsidR="009D77FC" w:rsidRPr="009D77FC">
        <w:rPr>
          <w:rFonts w:ascii="Arial" w:hAnsi="Arial" w:cs="Arial"/>
          <w:kern w:val="1"/>
          <w:sz w:val="22"/>
          <w:szCs w:val="22"/>
          <w:lang w:val="es-ES"/>
        </w:rPr>
        <w:t>Fondo de zafiro transparente</w:t>
      </w:r>
      <w:r w:rsidR="009D77FC">
        <w:rPr>
          <w:rFonts w:ascii="Arial" w:hAnsi="Arial" w:cs="Arial"/>
          <w:kern w:val="1"/>
          <w:sz w:val="22"/>
          <w:szCs w:val="22"/>
          <w:lang w:val="es-ES"/>
        </w:rPr>
        <w:br/>
      </w:r>
      <w:r w:rsidR="009D77FC" w:rsidRPr="009D77FC">
        <w:rPr>
          <w:rFonts w:ascii="Arial" w:hAnsi="Arial" w:cs="Arial"/>
          <w:kern w:val="1"/>
          <w:sz w:val="22"/>
          <w:szCs w:val="22"/>
          <w:lang w:val="es-ES"/>
        </w:rPr>
        <w:t>Hermético hasta 5 ATM</w:t>
      </w:r>
    </w:p>
    <w:p w14:paraId="234086F3" w14:textId="53287738" w:rsidR="008765D8" w:rsidRPr="009D77FC" w:rsidRDefault="009D77FC" w:rsidP="00DB6B72">
      <w:pPr>
        <w:spacing w:before="240"/>
        <w:jc w:val="both"/>
        <w:outlineLvl w:val="0"/>
        <w:rPr>
          <w:rFonts w:ascii="Arial" w:eastAsia="ヒラギノ角ゴ Pro W3" w:hAnsi="Arial" w:cs="Arial"/>
          <w:b/>
          <w:kern w:val="1"/>
          <w:sz w:val="22"/>
          <w:szCs w:val="22"/>
          <w:lang w:val="es-ES"/>
        </w:rPr>
      </w:pPr>
      <w:r w:rsidRPr="008570F9">
        <w:rPr>
          <w:rFonts w:ascii="Arial" w:eastAsia="ヒラギノ角ゴ Pro W3" w:hAnsi="Arial" w:cs="Arial"/>
          <w:b/>
          <w:kern w:val="1"/>
          <w:sz w:val="22"/>
          <w:szCs w:val="22"/>
          <w:lang w:val="es-ES"/>
        </w:rPr>
        <w:t>Estera</w:t>
      </w:r>
    </w:p>
    <w:p w14:paraId="60EF3CBF" w14:textId="77777777" w:rsidR="009D77FC" w:rsidRPr="008570F9" w:rsidRDefault="009D77FC" w:rsidP="008570F9">
      <w:pPr>
        <w:pStyle w:val="HMC-ParagraphList-8512"/>
        <w:numPr>
          <w:ilvl w:val="0"/>
          <w:numId w:val="0"/>
        </w:numPr>
        <w:ind w:left="238" w:hanging="238"/>
        <w:rPr>
          <w:rFonts w:ascii="Arial" w:hAnsi="Arial" w:cs="Arial"/>
          <w:color w:val="000000" w:themeColor="text1"/>
          <w:sz w:val="22"/>
          <w:szCs w:val="22"/>
        </w:rPr>
      </w:pPr>
      <w:r w:rsidRPr="008570F9">
        <w:rPr>
          <w:rFonts w:ascii="Arial" w:hAnsi="Arial" w:cs="Arial"/>
          <w:color w:val="000000" w:themeColor="text1"/>
          <w:sz w:val="22"/>
          <w:szCs w:val="22"/>
        </w:rPr>
        <w:t xml:space="preserve">Esfera </w:t>
      </w:r>
      <w:r w:rsidRPr="008570F9">
        <w:rPr>
          <w:rFonts w:ascii="Arial" w:hAnsi="Arial" w:cs="Arial"/>
          <w:iCs/>
          <w:color w:val="000000" w:themeColor="text1"/>
          <w:sz w:val="22"/>
          <w:szCs w:val="22"/>
        </w:rPr>
        <w:t>fumé</w:t>
      </w:r>
      <w:r w:rsidRPr="008570F9">
        <w:rPr>
          <w:rFonts w:ascii="Arial" w:hAnsi="Arial" w:cs="Arial"/>
          <w:i/>
          <w:color w:val="000000" w:themeColor="text1"/>
          <w:sz w:val="22"/>
          <w:szCs w:val="22"/>
        </w:rPr>
        <w:t xml:space="preserve"> </w:t>
      </w:r>
      <w:r w:rsidRPr="008570F9">
        <w:rPr>
          <w:rFonts w:ascii="Arial" w:hAnsi="Arial" w:cs="Arial"/>
          <w:color w:val="000000" w:themeColor="text1"/>
          <w:sz w:val="22"/>
          <w:szCs w:val="22"/>
        </w:rPr>
        <w:t>Aquamarine con motivo rayos de sol</w:t>
      </w:r>
    </w:p>
    <w:p w14:paraId="54FA60B9" w14:textId="77777777" w:rsidR="009D77FC" w:rsidRPr="008570F9" w:rsidRDefault="009D77FC" w:rsidP="008570F9">
      <w:pPr>
        <w:pStyle w:val="HMC-ParagraphList-8512"/>
        <w:numPr>
          <w:ilvl w:val="0"/>
          <w:numId w:val="0"/>
        </w:numPr>
        <w:ind w:left="238" w:hanging="238"/>
        <w:rPr>
          <w:rFonts w:ascii="Arial" w:hAnsi="Arial" w:cs="Arial"/>
          <w:color w:val="000000" w:themeColor="text1"/>
          <w:sz w:val="22"/>
          <w:szCs w:val="22"/>
        </w:rPr>
      </w:pPr>
      <w:r w:rsidRPr="008570F9">
        <w:rPr>
          <w:rFonts w:ascii="Arial" w:hAnsi="Arial" w:cs="Arial"/>
          <w:color w:val="000000" w:themeColor="text1"/>
          <w:sz w:val="22"/>
          <w:szCs w:val="22"/>
        </w:rPr>
        <w:t>Martillos y carillones en el lado de la esfera</w:t>
      </w:r>
    </w:p>
    <w:p w14:paraId="245D8448" w14:textId="3A98D0DC" w:rsidR="009D77FC" w:rsidRPr="008570F9" w:rsidRDefault="009D77FC" w:rsidP="008570F9">
      <w:pPr>
        <w:pStyle w:val="HMC-ParagraphList-8512"/>
        <w:numPr>
          <w:ilvl w:val="0"/>
          <w:numId w:val="0"/>
        </w:numPr>
        <w:rPr>
          <w:rFonts w:ascii="Arial" w:hAnsi="Arial" w:cs="Arial"/>
          <w:color w:val="000000" w:themeColor="text1"/>
          <w:sz w:val="22"/>
          <w:szCs w:val="22"/>
        </w:rPr>
      </w:pPr>
      <w:r w:rsidRPr="008570F9">
        <w:rPr>
          <w:rFonts w:ascii="Arial" w:hAnsi="Arial" w:cs="Arial"/>
          <w:color w:val="000000" w:themeColor="text1"/>
          <w:sz w:val="22"/>
          <w:szCs w:val="22"/>
        </w:rPr>
        <w:t>Microescultura de panda en oro blanco decorada totalmente a mano, con mesa de</w:t>
      </w:r>
      <w:r>
        <w:rPr>
          <w:rFonts w:ascii="Arial" w:hAnsi="Arial" w:cs="Arial"/>
          <w:color w:val="000000" w:themeColor="text1"/>
          <w:sz w:val="22"/>
          <w:szCs w:val="22"/>
        </w:rPr>
        <w:t xml:space="preserve"> </w:t>
      </w:r>
      <w:r w:rsidRPr="008570F9">
        <w:rPr>
          <w:rFonts w:ascii="Arial" w:hAnsi="Arial" w:cs="Arial"/>
          <w:color w:val="000000" w:themeColor="text1"/>
          <w:sz w:val="22"/>
          <w:szCs w:val="22"/>
        </w:rPr>
        <w:t>mezclas y platos de DJ, a las 10 h</w:t>
      </w:r>
    </w:p>
    <w:p w14:paraId="32A8874A" w14:textId="77777777" w:rsidR="009D77FC" w:rsidRPr="008570F9" w:rsidRDefault="009D77FC" w:rsidP="008570F9">
      <w:pPr>
        <w:pStyle w:val="HMC-ParagraphList-8512"/>
        <w:numPr>
          <w:ilvl w:val="0"/>
          <w:numId w:val="0"/>
        </w:numPr>
        <w:ind w:left="238" w:hanging="238"/>
        <w:rPr>
          <w:rFonts w:ascii="Arial" w:hAnsi="Arial" w:cs="Arial"/>
          <w:color w:val="000000" w:themeColor="text1"/>
          <w:sz w:val="22"/>
          <w:szCs w:val="22"/>
        </w:rPr>
      </w:pPr>
      <w:r w:rsidRPr="008570F9">
        <w:rPr>
          <w:rFonts w:ascii="Arial" w:hAnsi="Arial" w:cs="Arial"/>
          <w:color w:val="000000" w:themeColor="text1"/>
          <w:sz w:val="22"/>
          <w:szCs w:val="22"/>
        </w:rPr>
        <w:t>Agujas de las horas y de los minutos en forma de hoja a las 2 h</w:t>
      </w:r>
    </w:p>
    <w:p w14:paraId="3F18BA65" w14:textId="4B3F67E1" w:rsidR="00AF4E37" w:rsidRPr="001C427F" w:rsidRDefault="00AF4E37" w:rsidP="00DB6B72">
      <w:pPr>
        <w:spacing w:before="240"/>
        <w:jc w:val="both"/>
        <w:outlineLvl w:val="0"/>
        <w:rPr>
          <w:rFonts w:ascii="Arial" w:eastAsia="ヒラギノ角ゴ Pro W3" w:hAnsi="Arial" w:cs="Arial"/>
          <w:b/>
          <w:kern w:val="1"/>
          <w:sz w:val="22"/>
          <w:szCs w:val="22"/>
          <w:lang w:val="es-ES"/>
        </w:rPr>
      </w:pPr>
      <w:r w:rsidRPr="008570F9">
        <w:rPr>
          <w:rFonts w:ascii="Arial" w:eastAsia="ヒラギノ角ゴ Pro W3" w:hAnsi="Arial" w:cs="Arial"/>
          <w:b/>
          <w:kern w:val="1"/>
          <w:sz w:val="22"/>
          <w:szCs w:val="22"/>
          <w:lang w:val="es-ES"/>
        </w:rPr>
        <w:t>Brazalete</w:t>
      </w:r>
    </w:p>
    <w:p w14:paraId="5E5325FB" w14:textId="500A7F42" w:rsidR="00AF4E37" w:rsidRDefault="00AF4E37" w:rsidP="00DB6B72">
      <w:pPr>
        <w:jc w:val="both"/>
        <w:outlineLvl w:val="0"/>
        <w:rPr>
          <w:rFonts w:ascii="Arial" w:eastAsia="ヒラギノ角ゴ Pro W3" w:hAnsi="Arial" w:cs="Arial"/>
          <w:kern w:val="1"/>
          <w:sz w:val="22"/>
          <w:szCs w:val="22"/>
          <w:lang w:val="es-ES"/>
        </w:rPr>
      </w:pPr>
      <w:r w:rsidRPr="003C3E3D">
        <w:rPr>
          <w:color w:val="000000" w:themeColor="text1"/>
        </w:rPr>
        <w:t>Brazalete de acero integrado</w:t>
      </w:r>
    </w:p>
    <w:p w14:paraId="0B54A9ED" w14:textId="3638EA3C" w:rsidR="00AF4E37" w:rsidRPr="001C427F" w:rsidRDefault="00C16509" w:rsidP="008570F9">
      <w:pPr>
        <w:outlineLvl w:val="0"/>
        <w:rPr>
          <w:rFonts w:ascii="Arial" w:eastAsia="ヒラギノ角ゴ Pro W3" w:hAnsi="Arial" w:cs="Arial"/>
          <w:kern w:val="1"/>
          <w:sz w:val="22"/>
          <w:szCs w:val="22"/>
          <w:lang w:val="es-ES"/>
        </w:rPr>
      </w:pPr>
      <w:r>
        <w:rPr>
          <w:rFonts w:ascii="Arial" w:eastAsia="ヒラギノ角ゴ Pro W3" w:hAnsi="Arial" w:cs="Arial"/>
          <w:kern w:val="1"/>
          <w:sz w:val="22"/>
          <w:szCs w:val="22"/>
          <w:lang w:val="es-ES"/>
        </w:rPr>
        <w:t xml:space="preserve">Cierre </w:t>
      </w:r>
      <w:r w:rsidRPr="00C16509">
        <w:rPr>
          <w:rFonts w:ascii="Arial" w:eastAsia="ヒラギノ角ゴ Pro W3" w:hAnsi="Arial" w:cs="Arial"/>
          <w:kern w:val="1"/>
          <w:sz w:val="22"/>
          <w:szCs w:val="22"/>
          <w:lang w:val="es-ES"/>
        </w:rPr>
        <w:t>desplegable con tres hojas de acero, con la marca distintiva de Moser grabada</w:t>
      </w:r>
    </w:p>
    <w:p w14:paraId="2FE63EB6" w14:textId="77777777" w:rsidR="008765D8" w:rsidRPr="001C427F" w:rsidRDefault="008765D8" w:rsidP="008765D8">
      <w:pPr>
        <w:rPr>
          <w:rFonts w:ascii="Arial" w:hAnsi="Arial" w:cs="Arial"/>
          <w:sz w:val="22"/>
          <w:szCs w:val="22"/>
          <w:lang w:val="es-ES"/>
        </w:rPr>
      </w:pPr>
    </w:p>
    <w:p w14:paraId="2F0095D9" w14:textId="77777777" w:rsidR="008765D8" w:rsidRPr="001C427F" w:rsidRDefault="008765D8" w:rsidP="008765D8">
      <w:pPr>
        <w:rPr>
          <w:rFonts w:ascii="Arial" w:hAnsi="Arial" w:cs="Arial"/>
          <w:sz w:val="22"/>
          <w:szCs w:val="22"/>
          <w:lang w:val="es-ES"/>
        </w:rPr>
      </w:pPr>
    </w:p>
    <w:p w14:paraId="4481757B" w14:textId="77777777" w:rsidR="008765D8" w:rsidRPr="001C427F" w:rsidRDefault="008765D8" w:rsidP="008765D8">
      <w:pPr>
        <w:rPr>
          <w:rFonts w:ascii="Arial" w:hAnsi="Arial" w:cs="Arial"/>
          <w:sz w:val="22"/>
          <w:szCs w:val="22"/>
          <w:lang w:val="es-ES"/>
        </w:rPr>
      </w:pPr>
    </w:p>
    <w:p w14:paraId="3584CCBF" w14:textId="77777777" w:rsidR="008765D8" w:rsidRPr="001C427F" w:rsidRDefault="008765D8" w:rsidP="008765D8">
      <w:pPr>
        <w:rPr>
          <w:rFonts w:ascii="Arial" w:hAnsi="Arial" w:cs="Arial"/>
          <w:sz w:val="22"/>
          <w:szCs w:val="22"/>
          <w:lang w:val="es-ES"/>
        </w:rPr>
      </w:pPr>
    </w:p>
    <w:p w14:paraId="03E1A36A" w14:textId="77777777" w:rsidR="008D4EA8" w:rsidRPr="008570F9" w:rsidRDefault="008D4EA8" w:rsidP="008D4EA8">
      <w:pPr>
        <w:jc w:val="center"/>
        <w:rPr>
          <w:rFonts w:ascii="Arial" w:hAnsi="Arial" w:cs="Arial"/>
          <w:bCs/>
        </w:rPr>
      </w:pPr>
      <w:r w:rsidRPr="008570F9">
        <w:rPr>
          <w:rFonts w:ascii="Arial" w:hAnsi="Arial" w:cs="Arial"/>
          <w:b/>
          <w:bCs/>
          <w:sz w:val="28"/>
          <w:szCs w:val="28"/>
        </w:rPr>
        <w:lastRenderedPageBreak/>
        <w:t>MB&amp;F</w:t>
      </w:r>
      <w:r w:rsidRPr="008570F9">
        <w:rPr>
          <w:rFonts w:ascii="Arial" w:hAnsi="Arial" w:cs="Arial"/>
          <w:b/>
          <w:sz w:val="28"/>
        </w:rPr>
        <w:br/>
      </w:r>
    </w:p>
    <w:p w14:paraId="3592525F" w14:textId="77777777" w:rsidR="008D4EA8" w:rsidRPr="008570F9" w:rsidRDefault="008D4EA8" w:rsidP="008570F9">
      <w:pPr>
        <w:jc w:val="both"/>
        <w:rPr>
          <w:rFonts w:ascii="Arial" w:hAnsi="Arial" w:cs="Arial"/>
          <w:bCs/>
          <w:sz w:val="22"/>
          <w:szCs w:val="22"/>
        </w:rPr>
      </w:pPr>
      <w:r w:rsidRPr="008570F9">
        <w:rPr>
          <w:rFonts w:ascii="Arial" w:hAnsi="Arial" w:cs="Arial"/>
          <w:bCs/>
          <w:sz w:val="22"/>
          <w:szCs w:val="22"/>
        </w:rPr>
        <w:t>Tras una trayectoria de 15 años en la dirección de prestigiosas marcas, Maximilian Büsser dejó su cargo como CEO de Harry Winston en 2005 para crear MB&amp;F - Maximilian Büsser &amp; Friends. MB&amp;F es un laboratorio de arte e ingeniería micromecánica, concebido para diseñar y producir pequeñas ediciones de relojes con un concepto radical, fruto de la colaboración con otros relojeros profesionales excepcionales que Maximilian Büsser escoge por su talento y sus métodos de trabajo.</w:t>
      </w:r>
    </w:p>
    <w:p w14:paraId="496ED7A9" w14:textId="77777777" w:rsidR="008D4EA8" w:rsidRPr="008570F9" w:rsidRDefault="008D4EA8" w:rsidP="008570F9">
      <w:pPr>
        <w:jc w:val="both"/>
        <w:rPr>
          <w:rFonts w:ascii="Arial" w:hAnsi="Arial" w:cs="Arial"/>
          <w:bCs/>
          <w:sz w:val="22"/>
          <w:szCs w:val="22"/>
        </w:rPr>
      </w:pPr>
      <w:r w:rsidRPr="008570F9">
        <w:rPr>
          <w:rFonts w:ascii="Arial" w:hAnsi="Arial" w:cs="Arial"/>
          <w:bCs/>
          <w:sz w:val="22"/>
          <w:szCs w:val="22"/>
        </w:rPr>
        <w:t>En 2007, MB&amp;F presentó el HM1, la primera edición de su «Horological Machine». Con su escultural caja tridimensional y su movimiento finamente decorado, el HM1 marcó la pauta de las siguientes ediciones de las «Horological Machines», máquinas que simbolizan el tiempo en lugar de ser meras máquinas para indicar la hora.</w:t>
      </w:r>
    </w:p>
    <w:p w14:paraId="5E64EDA7" w14:textId="3C543D5F" w:rsidR="008D4EA8" w:rsidRPr="008570F9" w:rsidRDefault="008D4EA8" w:rsidP="008570F9">
      <w:pPr>
        <w:jc w:val="both"/>
        <w:rPr>
          <w:rFonts w:ascii="Arial" w:hAnsi="Arial" w:cs="Arial"/>
          <w:sz w:val="22"/>
          <w:szCs w:val="22"/>
        </w:rPr>
      </w:pPr>
      <w:r w:rsidRPr="008570F9">
        <w:rPr>
          <w:rFonts w:ascii="Arial" w:hAnsi="Arial" w:cs="Arial"/>
          <w:bCs/>
          <w:sz w:val="22"/>
          <w:szCs w:val="22"/>
        </w:rPr>
        <w:t>En 2011, MB&amp;F lanzó la colección Legacy Machines. Estas piezas redondeadas, más clásicas que otras creaciones de MB&amp;F, rinden homenaje a la excelencia relojera del siglo XIX, reinterpretando las complicaciones de innovadoras figuras clave de la relojería como objetos de arte contemporáneo.</w:t>
      </w:r>
    </w:p>
    <w:p w14:paraId="7EAC6F35" w14:textId="77777777" w:rsidR="009A0BFB" w:rsidRPr="008570F9" w:rsidRDefault="009A0BFB" w:rsidP="008D4EA8">
      <w:pPr>
        <w:jc w:val="center"/>
        <w:rPr>
          <w:rFonts w:ascii="Arial" w:hAnsi="Arial" w:cs="Arial"/>
          <w:b/>
          <w:sz w:val="28"/>
          <w:szCs w:val="28"/>
        </w:rPr>
      </w:pPr>
    </w:p>
    <w:p w14:paraId="60FE1A79" w14:textId="3AEF0555" w:rsidR="008D4EA8" w:rsidRPr="008570F9" w:rsidRDefault="008D4EA8" w:rsidP="008D4EA8">
      <w:pPr>
        <w:jc w:val="center"/>
        <w:rPr>
          <w:rFonts w:ascii="Arial" w:hAnsi="Arial" w:cs="Arial"/>
          <w:b/>
          <w:sz w:val="28"/>
          <w:szCs w:val="28"/>
        </w:rPr>
      </w:pPr>
      <w:r w:rsidRPr="008570F9">
        <w:rPr>
          <w:rFonts w:ascii="Arial" w:hAnsi="Arial" w:cs="Arial"/>
          <w:b/>
          <w:sz w:val="28"/>
          <w:szCs w:val="28"/>
        </w:rPr>
        <w:t>H. Moser &amp; Cie</w:t>
      </w:r>
    </w:p>
    <w:p w14:paraId="0F4A8900" w14:textId="77777777" w:rsidR="008D4EA8" w:rsidRPr="008570F9" w:rsidRDefault="008D4EA8" w:rsidP="008D4EA8">
      <w:pPr>
        <w:jc w:val="center"/>
        <w:rPr>
          <w:rFonts w:ascii="Arial" w:hAnsi="Arial" w:cs="Arial"/>
          <w:b/>
          <w:sz w:val="28"/>
          <w:szCs w:val="28"/>
        </w:rPr>
      </w:pPr>
    </w:p>
    <w:p w14:paraId="46132235" w14:textId="10205AD2" w:rsidR="001C427F" w:rsidRDefault="008D4EA8">
      <w:pPr>
        <w:jc w:val="both"/>
        <w:rPr>
          <w:rFonts w:ascii="Arial" w:hAnsi="Arial" w:cs="Arial"/>
          <w:color w:val="000000" w:themeColor="text1"/>
          <w:lang w:val="es-ES"/>
        </w:rPr>
      </w:pPr>
      <w:r w:rsidRPr="008570F9">
        <w:rPr>
          <w:rFonts w:ascii="Arial" w:hAnsi="Arial" w:cs="Arial"/>
          <w:sz w:val="22"/>
          <w:szCs w:val="22"/>
        </w:rPr>
        <w:t xml:space="preserve">H. Moser &amp; Cie. fue creada por Heinrich Moser en 1828. Con sede en Neuhausen am Rheinfall, cuenta en la actualidad con más de 80 empleados, ha desarrollado hasta la fecha 16 calibres de manufactura y produce acerca de 2.000 relojes al año. Por medio de la empresa Precision Engineering AG (PEAG) —perteneciente a la misma empresa matriz—, H. Moser &amp; Cie. fabrica componentes como órganos de regulación y espirales, que se utilizan tanto para la producción propia como para suministrarlas a empresas asociadas. Precision Engineering AG (PEAG), una empresa independiente que se incorporó a Moser Watch Holding en 2012, se especializa en la fabricación de componentes relojeros para mecanismos de escape, desde la concepción del diseño inicial hasta la producción de productos de la máxima calidad listos para integrar en el movimiento de reloj para el que se ha concebido. H. Moser &amp; Cie. tiene el honor de contar en la empresa con un miembro de la familia Moser que ocupa los cargos de Presidente Honorario y Presidente de la Fundación Heinrich y Henri Moser. La Fundación Moser, creada por uno de los descendientes de Heinrich Moser, tiene como objetivo mantener viva la historia familiar y encontrar piezas antiguas para el Museo Moser, situado en Charlottenfels Manor, la casa familiar de Heinrich Moser. MELB Holding, que posee una destacable experiencia en el campo relojero y una trayectoria muy reconocida en el sector, es accionista de H. Moser &amp; Cie. y Hautlence. </w:t>
      </w:r>
      <w:r w:rsidRPr="008D4EA8">
        <w:rPr>
          <w:rFonts w:ascii="Arial" w:hAnsi="Arial" w:cs="Arial"/>
          <w:sz w:val="22"/>
          <w:szCs w:val="22"/>
          <w:lang w:val="en-GB"/>
        </w:rPr>
        <w:t>MELB Holding es un grupo familiar independiente, con sede en el corazón del legendario Valle del Joux.</w:t>
      </w:r>
    </w:p>
    <w:p w14:paraId="67141A27" w14:textId="77777777" w:rsidR="001C427F" w:rsidRDefault="001C427F" w:rsidP="001C427F">
      <w:pPr>
        <w:pStyle w:val="Sansinterligne"/>
        <w:rPr>
          <w:rFonts w:ascii="Arial" w:hAnsi="Arial" w:cs="Arial"/>
          <w:color w:val="000000" w:themeColor="text1"/>
          <w:lang w:val="es-ES"/>
        </w:rPr>
      </w:pPr>
    </w:p>
    <w:p w14:paraId="739B148F" w14:textId="20016F33" w:rsidR="00A337EA" w:rsidRPr="001C427F" w:rsidRDefault="00A337EA" w:rsidP="001C427F">
      <w:pPr>
        <w:jc w:val="center"/>
        <w:rPr>
          <w:rFonts w:ascii="Arial" w:hAnsi="Arial" w:cs="Arial"/>
          <w:sz w:val="22"/>
          <w:szCs w:val="22"/>
          <w:lang w:val="es-ES"/>
        </w:rPr>
      </w:pPr>
    </w:p>
    <w:sectPr w:rsidR="00A337EA" w:rsidRPr="001C427F" w:rsidSect="00E2619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F7881" w14:textId="77777777" w:rsidR="00B2334F" w:rsidRDefault="00B2334F" w:rsidP="008439C1">
      <w:r>
        <w:separator/>
      </w:r>
    </w:p>
  </w:endnote>
  <w:endnote w:type="continuationSeparator" w:id="0">
    <w:p w14:paraId="3B285EE2" w14:textId="77777777" w:rsidR="00B2334F" w:rsidRDefault="00B2334F" w:rsidP="0084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 Pro (OTF) Medi">
    <w:altName w:val="Calibri"/>
    <w:panose1 w:val="00000000000000000000"/>
    <w:charset w:val="00"/>
    <w:family w:val="auto"/>
    <w:notTrueType/>
    <w:pitch w:val="default"/>
    <w:sig w:usb0="00000003" w:usb1="00000000" w:usb2="00000000" w:usb3="00000000" w:csb0="00000001" w:csb1="00000000"/>
  </w:font>
  <w:font w:name="Akzidenz-Grotesk Pro (OTF) Ligh">
    <w:altName w:val="Calibri"/>
    <w:panose1 w:val="00000000000000000000"/>
    <w:charset w:val="00"/>
    <w:family w:val="auto"/>
    <w:notTrueType/>
    <w:pitch w:val="default"/>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A5DC" w14:textId="77777777" w:rsidR="008439C1" w:rsidRDefault="008439C1">
    <w:pPr>
      <w:pStyle w:val="Pieddepage"/>
      <w:rPr>
        <w:rFonts w:ascii="Arial" w:hAnsi="Arial" w:cs="Arial"/>
        <w:sz w:val="18"/>
        <w:szCs w:val="18"/>
      </w:rPr>
    </w:pPr>
  </w:p>
  <w:p w14:paraId="4BE735D7" w14:textId="44568C0D" w:rsidR="008439C1" w:rsidRPr="00206013" w:rsidRDefault="008439C1">
    <w:pPr>
      <w:pStyle w:val="Pieddepage"/>
      <w:rPr>
        <w:lang w:val="es-ES"/>
      </w:rPr>
    </w:pPr>
    <w:r>
      <w:rPr>
        <w:rFonts w:ascii="Arial" w:hAnsi="Arial" w:cs="Arial"/>
        <w:sz w:val="18"/>
        <w:szCs w:val="18"/>
        <w:lang w:val="es-ES"/>
      </w:rPr>
      <w:t xml:space="preserve">Si desea más información, póngase en contacto con: </w:t>
    </w:r>
    <w:r>
      <w:rPr>
        <w:rFonts w:ascii="Arial" w:hAnsi="Arial" w:cs="Arial"/>
        <w:sz w:val="18"/>
        <w:szCs w:val="18"/>
        <w:lang w:val="es-ES"/>
      </w:rPr>
      <w:br/>
      <w:t xml:space="preserve">Charris Yadigaroglou - cy@mbandf.com / Arnaud Légeret - arl@mbandf.com </w:t>
    </w:r>
    <w:r>
      <w:rPr>
        <w:rFonts w:ascii="Arial" w:hAnsi="Arial" w:cs="Arial"/>
        <w:sz w:val="18"/>
        <w:szCs w:val="18"/>
        <w:lang w:val="es-ES"/>
      </w:rPr>
      <w:br/>
      <w:t>MB&amp;F SA, Route de Drize 2, CH-1227 Carouge (Suiza)</w:t>
    </w:r>
    <w:r>
      <w:rPr>
        <w:rFonts w:ascii="Arial" w:hAnsi="Arial" w:cs="Arial"/>
        <w:sz w:val="18"/>
        <w:szCs w:val="18"/>
        <w:lang w:val="es-ES"/>
      </w:rPr>
      <w:br/>
      <w:t>Teléfono: +41 22 786 36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E16A2" w14:textId="77777777" w:rsidR="00B2334F" w:rsidRDefault="00B2334F" w:rsidP="008439C1">
      <w:r>
        <w:separator/>
      </w:r>
    </w:p>
  </w:footnote>
  <w:footnote w:type="continuationSeparator" w:id="0">
    <w:p w14:paraId="727293E6" w14:textId="77777777" w:rsidR="00B2334F" w:rsidRDefault="00B2334F" w:rsidP="0084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D669" w14:textId="28116141" w:rsidR="008439C1" w:rsidRDefault="008439C1">
    <w:pPr>
      <w:pStyle w:val="En-tte"/>
    </w:pPr>
    <w:r>
      <w:rPr>
        <w:noProof/>
        <w:lang w:val="es-ES"/>
      </w:rPr>
      <w:drawing>
        <wp:inline distT="0" distB="0" distL="0" distR="0" wp14:anchorId="6D658EDE" wp14:editId="6C26D049">
          <wp:extent cx="1534160" cy="518160"/>
          <wp:effectExtent l="0" t="0" r="0" b="0"/>
          <wp:docPr id="23" name="Picture 5" descr="Descripción: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inline>
      </w:drawing>
    </w:r>
  </w:p>
  <w:p w14:paraId="3DCCC145" w14:textId="77777777" w:rsidR="008439C1" w:rsidRDefault="008439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490B"/>
    <w:multiLevelType w:val="hybridMultilevel"/>
    <w:tmpl w:val="DE10A5B4"/>
    <w:lvl w:ilvl="0" w:tplc="BBE496A2">
      <w:start w:val="1"/>
      <w:numFmt w:val="bullet"/>
      <w:pStyle w:val="HMC-ParagraphList-8512"/>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FE"/>
    <w:rsid w:val="00027C94"/>
    <w:rsid w:val="00082D59"/>
    <w:rsid w:val="00086B1D"/>
    <w:rsid w:val="00087C7F"/>
    <w:rsid w:val="00097B5F"/>
    <w:rsid w:val="000B07A3"/>
    <w:rsid w:val="000D2055"/>
    <w:rsid w:val="000F1C82"/>
    <w:rsid w:val="0010245C"/>
    <w:rsid w:val="001112E0"/>
    <w:rsid w:val="00136C8C"/>
    <w:rsid w:val="00151784"/>
    <w:rsid w:val="001608E8"/>
    <w:rsid w:val="00164F08"/>
    <w:rsid w:val="00166410"/>
    <w:rsid w:val="001A7273"/>
    <w:rsid w:val="001B0979"/>
    <w:rsid w:val="001C427F"/>
    <w:rsid w:val="001C43F1"/>
    <w:rsid w:val="001C50DD"/>
    <w:rsid w:val="00200227"/>
    <w:rsid w:val="00206013"/>
    <w:rsid w:val="00223659"/>
    <w:rsid w:val="002247B2"/>
    <w:rsid w:val="002302B9"/>
    <w:rsid w:val="00231505"/>
    <w:rsid w:val="002344FB"/>
    <w:rsid w:val="00253D74"/>
    <w:rsid w:val="002B565F"/>
    <w:rsid w:val="002D3AE3"/>
    <w:rsid w:val="002D3C52"/>
    <w:rsid w:val="002E5CCD"/>
    <w:rsid w:val="00321EA6"/>
    <w:rsid w:val="00332732"/>
    <w:rsid w:val="003456AA"/>
    <w:rsid w:val="003722D0"/>
    <w:rsid w:val="00375B68"/>
    <w:rsid w:val="003804A9"/>
    <w:rsid w:val="0038306A"/>
    <w:rsid w:val="003B7DAB"/>
    <w:rsid w:val="003E31D4"/>
    <w:rsid w:val="00416AB1"/>
    <w:rsid w:val="00430F3B"/>
    <w:rsid w:val="00444AF9"/>
    <w:rsid w:val="00450952"/>
    <w:rsid w:val="0047007F"/>
    <w:rsid w:val="00497EA7"/>
    <w:rsid w:val="004A5E45"/>
    <w:rsid w:val="004B30B0"/>
    <w:rsid w:val="004B6003"/>
    <w:rsid w:val="004B795C"/>
    <w:rsid w:val="004D2A21"/>
    <w:rsid w:val="004D70DA"/>
    <w:rsid w:val="004E79A9"/>
    <w:rsid w:val="00500EAC"/>
    <w:rsid w:val="00511B92"/>
    <w:rsid w:val="00530E0D"/>
    <w:rsid w:val="0055140E"/>
    <w:rsid w:val="005A104D"/>
    <w:rsid w:val="005A297E"/>
    <w:rsid w:val="005B338A"/>
    <w:rsid w:val="005C3188"/>
    <w:rsid w:val="006005B2"/>
    <w:rsid w:val="00602291"/>
    <w:rsid w:val="00620011"/>
    <w:rsid w:val="00632A1A"/>
    <w:rsid w:val="00635424"/>
    <w:rsid w:val="00663D46"/>
    <w:rsid w:val="00676FE4"/>
    <w:rsid w:val="006B0635"/>
    <w:rsid w:val="006E4C54"/>
    <w:rsid w:val="006E50A8"/>
    <w:rsid w:val="006F2F11"/>
    <w:rsid w:val="007022A9"/>
    <w:rsid w:val="00712CB9"/>
    <w:rsid w:val="007179FE"/>
    <w:rsid w:val="00722668"/>
    <w:rsid w:val="0072562E"/>
    <w:rsid w:val="00733E6B"/>
    <w:rsid w:val="00775D9D"/>
    <w:rsid w:val="0077781D"/>
    <w:rsid w:val="00784F5A"/>
    <w:rsid w:val="00790330"/>
    <w:rsid w:val="00794A54"/>
    <w:rsid w:val="007A178B"/>
    <w:rsid w:val="007A5105"/>
    <w:rsid w:val="007D3942"/>
    <w:rsid w:val="007D5F72"/>
    <w:rsid w:val="007F16AE"/>
    <w:rsid w:val="007F6DF1"/>
    <w:rsid w:val="00801DF5"/>
    <w:rsid w:val="00814897"/>
    <w:rsid w:val="00815480"/>
    <w:rsid w:val="008439C1"/>
    <w:rsid w:val="008570F9"/>
    <w:rsid w:val="0086289A"/>
    <w:rsid w:val="008765D8"/>
    <w:rsid w:val="008859FC"/>
    <w:rsid w:val="008929FB"/>
    <w:rsid w:val="008A3F8E"/>
    <w:rsid w:val="008B2389"/>
    <w:rsid w:val="008D4EA8"/>
    <w:rsid w:val="008E67C0"/>
    <w:rsid w:val="00901307"/>
    <w:rsid w:val="00902B0D"/>
    <w:rsid w:val="0090738C"/>
    <w:rsid w:val="00912A7D"/>
    <w:rsid w:val="009146C1"/>
    <w:rsid w:val="00916158"/>
    <w:rsid w:val="009239DB"/>
    <w:rsid w:val="00957DE1"/>
    <w:rsid w:val="00985074"/>
    <w:rsid w:val="00985223"/>
    <w:rsid w:val="009A0BFB"/>
    <w:rsid w:val="009C3A8B"/>
    <w:rsid w:val="009C6CE2"/>
    <w:rsid w:val="009D1FEE"/>
    <w:rsid w:val="009D4EF0"/>
    <w:rsid w:val="009D77FC"/>
    <w:rsid w:val="009D7F4C"/>
    <w:rsid w:val="00A337EA"/>
    <w:rsid w:val="00A42A6C"/>
    <w:rsid w:val="00A50BB3"/>
    <w:rsid w:val="00A5778D"/>
    <w:rsid w:val="00A724DA"/>
    <w:rsid w:val="00A72B5A"/>
    <w:rsid w:val="00A811EA"/>
    <w:rsid w:val="00A91A4C"/>
    <w:rsid w:val="00A93EDF"/>
    <w:rsid w:val="00AE0222"/>
    <w:rsid w:val="00AF276E"/>
    <w:rsid w:val="00AF4E37"/>
    <w:rsid w:val="00B2334F"/>
    <w:rsid w:val="00B35AFF"/>
    <w:rsid w:val="00B50F8E"/>
    <w:rsid w:val="00B60C18"/>
    <w:rsid w:val="00B673B1"/>
    <w:rsid w:val="00B7556E"/>
    <w:rsid w:val="00B80295"/>
    <w:rsid w:val="00B8750D"/>
    <w:rsid w:val="00BD5BA3"/>
    <w:rsid w:val="00C01669"/>
    <w:rsid w:val="00C16509"/>
    <w:rsid w:val="00C24209"/>
    <w:rsid w:val="00C54D14"/>
    <w:rsid w:val="00C70C0D"/>
    <w:rsid w:val="00C954AD"/>
    <w:rsid w:val="00CC13EF"/>
    <w:rsid w:val="00CC399A"/>
    <w:rsid w:val="00CC7E21"/>
    <w:rsid w:val="00CD277E"/>
    <w:rsid w:val="00CF44A3"/>
    <w:rsid w:val="00D0358E"/>
    <w:rsid w:val="00D128E8"/>
    <w:rsid w:val="00D1609D"/>
    <w:rsid w:val="00D625F8"/>
    <w:rsid w:val="00DB2651"/>
    <w:rsid w:val="00DB6B72"/>
    <w:rsid w:val="00DB7ECE"/>
    <w:rsid w:val="00DC5073"/>
    <w:rsid w:val="00DE2314"/>
    <w:rsid w:val="00DE568A"/>
    <w:rsid w:val="00E017AA"/>
    <w:rsid w:val="00E201FD"/>
    <w:rsid w:val="00E20A4D"/>
    <w:rsid w:val="00E26198"/>
    <w:rsid w:val="00E3321A"/>
    <w:rsid w:val="00E91B22"/>
    <w:rsid w:val="00E977F5"/>
    <w:rsid w:val="00EA5229"/>
    <w:rsid w:val="00EB3313"/>
    <w:rsid w:val="00EC0ED6"/>
    <w:rsid w:val="00F27AF2"/>
    <w:rsid w:val="00F37BD4"/>
    <w:rsid w:val="00F41638"/>
    <w:rsid w:val="00F47C27"/>
    <w:rsid w:val="00F5682A"/>
    <w:rsid w:val="00F60E22"/>
    <w:rsid w:val="00F839B2"/>
    <w:rsid w:val="00F85439"/>
    <w:rsid w:val="00FA510B"/>
    <w:rsid w:val="00FC2A69"/>
    <w:rsid w:val="00FD0806"/>
    <w:rsid w:val="00FE2378"/>
    <w:rsid w:val="00FF5F9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DCB3"/>
  <w15:chartTrackingRefBased/>
  <w15:docId w15:val="{8D1DA43A-9D95-B24D-9814-B43EF035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086B1D"/>
    <w:rPr>
      <w:i/>
      <w:iCs/>
    </w:rPr>
  </w:style>
  <w:style w:type="paragraph" w:styleId="En-tte">
    <w:name w:val="header"/>
    <w:basedOn w:val="Normal"/>
    <w:link w:val="En-tteCar"/>
    <w:uiPriority w:val="99"/>
    <w:unhideWhenUsed/>
    <w:rsid w:val="008439C1"/>
    <w:pPr>
      <w:tabs>
        <w:tab w:val="center" w:pos="4536"/>
        <w:tab w:val="right" w:pos="9072"/>
      </w:tabs>
    </w:pPr>
  </w:style>
  <w:style w:type="character" w:customStyle="1" w:styleId="En-tteCar">
    <w:name w:val="En-tête Car"/>
    <w:basedOn w:val="Policepardfaut"/>
    <w:link w:val="En-tte"/>
    <w:uiPriority w:val="99"/>
    <w:rsid w:val="008439C1"/>
  </w:style>
  <w:style w:type="paragraph" w:styleId="Pieddepage">
    <w:name w:val="footer"/>
    <w:basedOn w:val="Normal"/>
    <w:link w:val="PieddepageCar"/>
    <w:uiPriority w:val="99"/>
    <w:unhideWhenUsed/>
    <w:rsid w:val="008439C1"/>
    <w:pPr>
      <w:tabs>
        <w:tab w:val="center" w:pos="4536"/>
        <w:tab w:val="right" w:pos="9072"/>
      </w:tabs>
    </w:pPr>
  </w:style>
  <w:style w:type="character" w:customStyle="1" w:styleId="PieddepageCar">
    <w:name w:val="Pied de page Car"/>
    <w:basedOn w:val="Policepardfaut"/>
    <w:link w:val="Pieddepage"/>
    <w:uiPriority w:val="99"/>
    <w:rsid w:val="008439C1"/>
  </w:style>
  <w:style w:type="paragraph" w:styleId="Sansinterligne">
    <w:name w:val="No Spacing"/>
    <w:uiPriority w:val="99"/>
    <w:qFormat/>
    <w:rsid w:val="008439C1"/>
    <w:rPr>
      <w:sz w:val="22"/>
      <w:szCs w:val="22"/>
    </w:rPr>
  </w:style>
  <w:style w:type="paragraph" w:styleId="Rvision">
    <w:name w:val="Revision"/>
    <w:hidden/>
    <w:uiPriority w:val="99"/>
    <w:semiHidden/>
    <w:rsid w:val="00E26198"/>
  </w:style>
  <w:style w:type="paragraph" w:styleId="Textedebulles">
    <w:name w:val="Balloon Text"/>
    <w:basedOn w:val="Normal"/>
    <w:link w:val="TextedebullesCar"/>
    <w:uiPriority w:val="99"/>
    <w:semiHidden/>
    <w:unhideWhenUsed/>
    <w:rsid w:val="00E332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321A"/>
    <w:rPr>
      <w:rFonts w:ascii="Segoe UI" w:hAnsi="Segoe UI" w:cs="Segoe UI"/>
      <w:sz w:val="18"/>
      <w:szCs w:val="18"/>
    </w:rPr>
  </w:style>
  <w:style w:type="paragraph" w:customStyle="1" w:styleId="HMC-MainTitleSeconday">
    <w:name w:val="HMC - Main Title Seconday"/>
    <w:basedOn w:val="Normal"/>
    <w:uiPriority w:val="99"/>
    <w:qFormat/>
    <w:rsid w:val="00F839B2"/>
    <w:pPr>
      <w:autoSpaceDE w:val="0"/>
      <w:autoSpaceDN w:val="0"/>
      <w:adjustRightInd w:val="0"/>
      <w:spacing w:line="360" w:lineRule="atLeast"/>
      <w:textAlignment w:val="center"/>
    </w:pPr>
    <w:rPr>
      <w:rFonts w:ascii="Arial" w:hAnsi="Arial" w:cs="Akzidenz-Grotesk Pro (OTF) Medi"/>
      <w:b/>
      <w:color w:val="000000"/>
      <w:sz w:val="36"/>
      <w:szCs w:val="36"/>
      <w:lang w:val="es-ES"/>
    </w:rPr>
  </w:style>
  <w:style w:type="paragraph" w:customStyle="1" w:styleId="HMC-ParagraphList-8512">
    <w:name w:val="HMC - Paragraph List - 8.5/12"/>
    <w:basedOn w:val="Normal"/>
    <w:uiPriority w:val="99"/>
    <w:rsid w:val="009D77FC"/>
    <w:pPr>
      <w:numPr>
        <w:numId w:val="1"/>
      </w:numPr>
      <w:tabs>
        <w:tab w:val="left" w:pos="240"/>
      </w:tabs>
      <w:suppressAutoHyphens/>
      <w:autoSpaceDE w:val="0"/>
      <w:autoSpaceDN w:val="0"/>
      <w:adjustRightInd w:val="0"/>
      <w:spacing w:line="240" w:lineRule="atLeast"/>
      <w:ind w:left="238" w:hanging="238"/>
      <w:textAlignment w:val="center"/>
    </w:pPr>
    <w:rPr>
      <w:rFonts w:ascii="Akzidenz-Grotesk Pro (OTF) Ligh" w:hAnsi="Akzidenz-Grotesk Pro (OTF) Ligh" w:cs="Akzidenz-Grotesk Pro (OTF) Ligh"/>
      <w:color w:val="000000"/>
      <w:spacing w:val="5"/>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31177">
      <w:bodyDiv w:val="1"/>
      <w:marLeft w:val="0"/>
      <w:marRight w:val="0"/>
      <w:marTop w:val="0"/>
      <w:marBottom w:val="0"/>
      <w:divBdr>
        <w:top w:val="none" w:sz="0" w:space="0" w:color="auto"/>
        <w:left w:val="none" w:sz="0" w:space="0" w:color="auto"/>
        <w:bottom w:val="none" w:sz="0" w:space="0" w:color="auto"/>
        <w:right w:val="none" w:sz="0" w:space="0" w:color="auto"/>
      </w:divBdr>
    </w:div>
    <w:div w:id="19752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2140</Words>
  <Characters>11771</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Furley</dc:creator>
  <cp:keywords/>
  <dc:description/>
  <cp:lastModifiedBy>Talya Lakin</cp:lastModifiedBy>
  <cp:revision>9</cp:revision>
  <dcterms:created xsi:type="dcterms:W3CDTF">2023-08-22T08:07:00Z</dcterms:created>
  <dcterms:modified xsi:type="dcterms:W3CDTF">2023-08-22T12:00:00Z</dcterms:modified>
</cp:coreProperties>
</file>