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345" w:rsidRDefault="00003345" w:rsidP="009C1673">
      <w:pPr>
        <w:ind w:right="-1"/>
        <w:jc w:val="center"/>
        <w:outlineLvl w:val="0"/>
        <w:rPr>
          <w:rFonts w:ascii="Arial" w:eastAsia="Arial Unicode MS" w:hAnsi="Arial" w:cs="Arial"/>
          <w:b/>
          <w:color w:val="000000"/>
          <w:sz w:val="28"/>
          <w:szCs w:val="28"/>
          <w:lang w:val="de-DE"/>
        </w:rPr>
      </w:pPr>
      <w:bookmarkStart w:id="0" w:name="_GoBack"/>
      <w:bookmarkEnd w:id="0"/>
    </w:p>
    <w:p w:rsidR="009C1673" w:rsidRPr="009C7B05" w:rsidRDefault="009C1673" w:rsidP="009C1673">
      <w:pPr>
        <w:ind w:right="-1"/>
        <w:jc w:val="center"/>
        <w:outlineLvl w:val="0"/>
        <w:rPr>
          <w:rFonts w:ascii="Arial" w:eastAsia="Arial Unicode MS" w:hAnsi="Arial" w:cs="Arial"/>
          <w:b/>
          <w:color w:val="000000"/>
          <w:sz w:val="28"/>
          <w:szCs w:val="28"/>
          <w:lang w:val="de-DE"/>
        </w:rPr>
      </w:pPr>
      <w:r w:rsidRPr="009C7B05">
        <w:rPr>
          <w:rFonts w:ascii="Arial" w:eastAsia="Arial Unicode MS" w:hAnsi="Arial" w:cs="Arial"/>
          <w:b/>
          <w:color w:val="000000"/>
          <w:sz w:val="28"/>
          <w:szCs w:val="28"/>
          <w:lang w:val="de-DE"/>
        </w:rPr>
        <w:t>Legacy Machine N°</w:t>
      </w:r>
      <w:r w:rsidRPr="009C7B05">
        <w:rPr>
          <w:rFonts w:ascii="Arial" w:eastAsia="Arial Unicode MS" w:hAnsi="Arial" w:cs="Arial"/>
          <w:b/>
          <w:color w:val="000000"/>
          <w:sz w:val="28"/>
          <w:szCs w:val="28"/>
          <w:vertAlign w:val="superscript"/>
          <w:lang w:val="de-DE"/>
        </w:rPr>
        <w:t xml:space="preserve"> </w:t>
      </w:r>
      <w:r w:rsidRPr="009C7B05">
        <w:rPr>
          <w:rFonts w:ascii="Arial" w:eastAsia="Arial Unicode MS" w:hAnsi="Arial" w:cs="Arial"/>
          <w:b/>
          <w:color w:val="000000"/>
          <w:sz w:val="28"/>
          <w:szCs w:val="28"/>
          <w:lang w:val="de-DE"/>
        </w:rPr>
        <w:t>1 Xia Hang</w:t>
      </w:r>
    </w:p>
    <w:p w:rsidR="009C1673" w:rsidRPr="009C7B05" w:rsidRDefault="009C1673" w:rsidP="009C1673">
      <w:pPr>
        <w:ind w:right="-1"/>
        <w:jc w:val="both"/>
        <w:rPr>
          <w:rFonts w:ascii="Arial" w:eastAsia="Arial Unicode MS" w:hAnsi="Arial" w:cs="Arial"/>
          <w:b/>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Nachdem man fast 45 Stunden pausenlos gearbeitet hat – </w:t>
      </w:r>
      <w:r w:rsidR="00277FF2">
        <w:rPr>
          <w:rFonts w:ascii="Arial" w:eastAsia="Arial Unicode MS" w:hAnsi="Arial" w:cs="Arial"/>
          <w:color w:val="000000"/>
          <w:sz w:val="22"/>
          <w:szCs w:val="22"/>
          <w:lang w:val="de-DE"/>
        </w:rPr>
        <w:t xml:space="preserve"> </w:t>
      </w:r>
      <w:r w:rsidRPr="009C7B05">
        <w:rPr>
          <w:rFonts w:ascii="Arial" w:eastAsia="Arial Unicode MS" w:hAnsi="Arial" w:cs="Arial"/>
          <w:color w:val="000000"/>
          <w:sz w:val="22"/>
          <w:szCs w:val="22"/>
          <w:lang w:val="de-DE"/>
        </w:rPr>
        <w:t>immer mit Höchstleistung –</w:t>
      </w:r>
      <w:r w:rsidR="00277FF2">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 xml:space="preserve"> gehen die Energiereserven zur Neige. Während es am Anfang der Arbeitszeit noch einfach war, schön aufrecht zu sitzen, fordert die einsetzende Müdigkeit ihren Tribut</w:t>
      </w:r>
      <w:r w:rsidR="00277FF2">
        <w:rPr>
          <w:rFonts w:ascii="Arial" w:eastAsia="Arial Unicode MS" w:hAnsi="Arial" w:cs="Arial"/>
          <w:color w:val="000000"/>
          <w:sz w:val="22"/>
          <w:szCs w:val="22"/>
          <w:lang w:val="de-DE"/>
        </w:rPr>
        <w:t>. D</w:t>
      </w:r>
      <w:r w:rsidRPr="009C7B05">
        <w:rPr>
          <w:rFonts w:ascii="Arial" w:eastAsia="Arial Unicode MS" w:hAnsi="Arial" w:cs="Arial"/>
          <w:color w:val="000000"/>
          <w:sz w:val="22"/>
          <w:szCs w:val="22"/>
          <w:lang w:val="de-DE"/>
        </w:rPr>
        <w:t>er Oberkörper sinkt nach vorne, der Kopf ebenfalls</w:t>
      </w:r>
      <w:r w:rsidR="00277FF2">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 xml:space="preserve"> „Herr Auf“ wird zu „Herrn Ab“. Aber bevor Herr Ab vollkommen zur Ruhe kommt, erhält er wieder Energie, worauf er seinen Oberkörper reckt und mit ihm seinen Kopf hebt – Herr Auf ist wieder quicklebendig.</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277FF2"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Willkommen in der Welt von Herrn Auf und Herrn Ab</w:t>
      </w:r>
      <w:r>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 xml:space="preserve"> </w:t>
      </w:r>
      <w:r w:rsidR="009C1673" w:rsidRPr="009C7B05">
        <w:rPr>
          <w:rFonts w:ascii="Arial" w:eastAsia="Arial Unicode MS" w:hAnsi="Arial" w:cs="Arial"/>
          <w:color w:val="000000"/>
          <w:sz w:val="22"/>
          <w:szCs w:val="22"/>
          <w:lang w:val="de-DE"/>
        </w:rPr>
        <w:t>Willkommen in der Welt der Legacy Machine N°1</w:t>
      </w:r>
      <w:r>
        <w:rPr>
          <w:rFonts w:ascii="Arial" w:eastAsia="Arial Unicode MS" w:hAnsi="Arial" w:cs="Arial"/>
          <w:color w:val="000000"/>
          <w:sz w:val="22"/>
          <w:szCs w:val="22"/>
          <w:lang w:val="de-DE"/>
        </w:rPr>
        <w:t xml:space="preserve"> </w:t>
      </w:r>
      <w:r w:rsidR="009C1673" w:rsidRPr="009C7B05">
        <w:rPr>
          <w:rFonts w:ascii="Arial" w:eastAsia="Arial Unicode MS" w:hAnsi="Arial" w:cs="Arial"/>
          <w:color w:val="000000"/>
          <w:sz w:val="22"/>
          <w:szCs w:val="22"/>
          <w:lang w:val="de-DE"/>
        </w:rPr>
        <w:t>Xia Hang</w:t>
      </w:r>
      <w:r>
        <w:rPr>
          <w:rFonts w:ascii="Arial" w:eastAsia="Arial Unicode MS" w:hAnsi="Arial" w:cs="Arial"/>
          <w:color w:val="000000"/>
          <w:sz w:val="22"/>
          <w:szCs w:val="22"/>
          <w:lang w:val="de-DE"/>
        </w:rPr>
        <w:t xml:space="preserve">, </w:t>
      </w:r>
      <w:r w:rsidR="009C1673" w:rsidRPr="009C7B05">
        <w:rPr>
          <w:rFonts w:ascii="Arial" w:eastAsia="Arial Unicode MS" w:hAnsi="Arial" w:cs="Arial"/>
          <w:color w:val="000000"/>
          <w:sz w:val="22"/>
          <w:szCs w:val="22"/>
          <w:lang w:val="de-DE"/>
        </w:rPr>
        <w:t>die aus der Zusammenarbeit zwischen MB&amp;F und dem chinesischen Künstler Xia Hang</w:t>
      </w:r>
      <w:r>
        <w:rPr>
          <w:rFonts w:ascii="Arial" w:eastAsia="Arial Unicode MS" w:hAnsi="Arial" w:cs="Arial"/>
          <w:color w:val="000000"/>
          <w:sz w:val="22"/>
          <w:szCs w:val="22"/>
          <w:lang w:val="de-DE"/>
        </w:rPr>
        <w:t xml:space="preserve"> entstanden ist</w:t>
      </w:r>
      <w:r w:rsidR="009C1673" w:rsidRPr="009C7B05">
        <w:rPr>
          <w:rFonts w:ascii="Arial" w:eastAsia="Arial Unicode MS" w:hAnsi="Arial" w:cs="Arial"/>
          <w:color w:val="000000"/>
          <w:sz w:val="22"/>
          <w:szCs w:val="22"/>
          <w:lang w:val="de-DE"/>
        </w:rPr>
        <w:t>.</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Wie die original Legacy Machine N°1 </w:t>
      </w:r>
      <w:r w:rsidR="00277FF2">
        <w:rPr>
          <w:rFonts w:ascii="Arial" w:eastAsia="Arial Unicode MS" w:hAnsi="Arial" w:cs="Arial"/>
          <w:color w:val="000000"/>
          <w:sz w:val="22"/>
          <w:szCs w:val="22"/>
          <w:lang w:val="de-DE"/>
        </w:rPr>
        <w:t xml:space="preserve">(LM1) verfügt </w:t>
      </w:r>
      <w:r w:rsidRPr="009C7B05">
        <w:rPr>
          <w:rFonts w:ascii="Arial" w:eastAsia="Arial Unicode MS" w:hAnsi="Arial" w:cs="Arial"/>
          <w:color w:val="000000"/>
          <w:sz w:val="22"/>
          <w:szCs w:val="22"/>
          <w:lang w:val="de-DE"/>
        </w:rPr>
        <w:t xml:space="preserve">auch die LM1 Xia Hang </w:t>
      </w:r>
      <w:r w:rsidR="00277FF2">
        <w:rPr>
          <w:rFonts w:ascii="Arial" w:eastAsia="Arial Unicode MS" w:hAnsi="Arial" w:cs="Arial"/>
          <w:color w:val="000000"/>
          <w:sz w:val="22"/>
          <w:szCs w:val="22"/>
          <w:lang w:val="de-DE"/>
        </w:rPr>
        <w:t xml:space="preserve">über </w:t>
      </w:r>
      <w:r w:rsidRPr="009C7B05">
        <w:rPr>
          <w:rFonts w:ascii="Arial" w:eastAsia="Arial Unicode MS" w:hAnsi="Arial" w:cs="Arial"/>
          <w:color w:val="000000"/>
          <w:sz w:val="22"/>
          <w:szCs w:val="22"/>
          <w:lang w:val="de-DE"/>
        </w:rPr>
        <w:t>alle technischen Features, die ihren Ursprung in den Taschenuhren des 19. Jahrhunderts haben. Dazu gehör</w:t>
      </w:r>
      <w:r w:rsidR="00277FF2">
        <w:rPr>
          <w:rFonts w:ascii="Arial" w:eastAsia="Arial Unicode MS" w:hAnsi="Arial" w:cs="Arial"/>
          <w:color w:val="000000"/>
          <w:sz w:val="22"/>
          <w:szCs w:val="22"/>
          <w:lang w:val="de-DE"/>
        </w:rPr>
        <w:t>en</w:t>
      </w:r>
      <w:r w:rsidRPr="009C7B05">
        <w:rPr>
          <w:rFonts w:ascii="Arial" w:eastAsia="Arial Unicode MS" w:hAnsi="Arial" w:cs="Arial"/>
          <w:color w:val="000000"/>
          <w:sz w:val="22"/>
          <w:szCs w:val="22"/>
          <w:lang w:val="de-DE"/>
        </w:rPr>
        <w:t xml:space="preserve"> die buchstäblich erhabene Unruh, die langsam über dem Zifferblatt schwingt</w:t>
      </w:r>
      <w:r w:rsidR="00277FF2">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 xml:space="preserve"> sowie die zweite Zonenzeitanzeige, die sich komplett unabhängig von der Hauptzeit einstellen lässt. Ebenso verfügt </w:t>
      </w:r>
      <w:r w:rsidR="00277FF2">
        <w:rPr>
          <w:rFonts w:ascii="Arial" w:eastAsia="Arial Unicode MS" w:hAnsi="Arial" w:cs="Arial"/>
          <w:color w:val="000000"/>
          <w:sz w:val="22"/>
          <w:szCs w:val="22"/>
          <w:lang w:val="de-DE"/>
        </w:rPr>
        <w:t>das Modell</w:t>
      </w:r>
      <w:r w:rsidRPr="009C7B05">
        <w:rPr>
          <w:rFonts w:ascii="Arial" w:eastAsia="Arial Unicode MS" w:hAnsi="Arial" w:cs="Arial"/>
          <w:color w:val="000000"/>
          <w:sz w:val="22"/>
          <w:szCs w:val="22"/>
          <w:lang w:val="de-DE"/>
        </w:rPr>
        <w:t xml:space="preserve"> über eine Gangreserveanzeige, die aber </w:t>
      </w:r>
      <w:r w:rsidR="00277FF2">
        <w:rPr>
          <w:rFonts w:ascii="Arial" w:eastAsia="Arial Unicode MS" w:hAnsi="Arial" w:cs="Arial"/>
          <w:color w:val="000000"/>
          <w:sz w:val="22"/>
          <w:szCs w:val="22"/>
          <w:lang w:val="de-DE"/>
        </w:rPr>
        <w:t xml:space="preserve">im Vergleich zur LM1 </w:t>
      </w:r>
      <w:r w:rsidRPr="009C7B05">
        <w:rPr>
          <w:rFonts w:ascii="Arial" w:eastAsia="Arial Unicode MS" w:hAnsi="Arial" w:cs="Arial"/>
          <w:color w:val="000000"/>
          <w:sz w:val="22"/>
          <w:szCs w:val="22"/>
          <w:lang w:val="de-DE"/>
        </w:rPr>
        <w:t xml:space="preserve">komplett neu gestaltet ist: </w:t>
      </w:r>
      <w:r w:rsidR="00277FF2">
        <w:rPr>
          <w:rFonts w:ascii="Arial" w:eastAsia="Arial Unicode MS" w:hAnsi="Arial" w:cs="Arial"/>
          <w:color w:val="000000"/>
          <w:sz w:val="22"/>
          <w:szCs w:val="22"/>
          <w:lang w:val="de-DE"/>
        </w:rPr>
        <w:t>E</w:t>
      </w:r>
      <w:r w:rsidRPr="009C7B05">
        <w:rPr>
          <w:rFonts w:ascii="Arial" w:eastAsia="Arial Unicode MS" w:hAnsi="Arial" w:cs="Arial"/>
          <w:color w:val="000000"/>
          <w:sz w:val="22"/>
          <w:szCs w:val="22"/>
          <w:lang w:val="de-DE"/>
        </w:rPr>
        <w:t>ine Miniatur</w:t>
      </w:r>
      <w:r w:rsidR="00277FF2">
        <w:rPr>
          <w:rFonts w:ascii="Arial" w:eastAsia="Arial Unicode MS" w:hAnsi="Arial" w:cs="Arial"/>
          <w:color w:val="000000"/>
          <w:sz w:val="22"/>
          <w:szCs w:val="22"/>
          <w:lang w:val="de-DE"/>
        </w:rPr>
        <w:t>f</w:t>
      </w:r>
      <w:r w:rsidRPr="009C7B05">
        <w:rPr>
          <w:rFonts w:ascii="Arial" w:eastAsia="Arial Unicode MS" w:hAnsi="Arial" w:cs="Arial"/>
          <w:color w:val="000000"/>
          <w:sz w:val="22"/>
          <w:szCs w:val="22"/>
          <w:lang w:val="de-DE"/>
        </w:rPr>
        <w:t xml:space="preserve">igur </w:t>
      </w:r>
      <w:r w:rsidR="00277FF2">
        <w:rPr>
          <w:rFonts w:ascii="Arial" w:eastAsia="Arial Unicode MS" w:hAnsi="Arial" w:cs="Arial"/>
          <w:color w:val="000000"/>
          <w:sz w:val="22"/>
          <w:szCs w:val="22"/>
          <w:lang w:val="de-DE"/>
        </w:rPr>
        <w:t xml:space="preserve">in Form eines ‚Männchen‘ </w:t>
      </w:r>
      <w:r w:rsidRPr="009C7B05">
        <w:rPr>
          <w:rFonts w:ascii="Arial" w:eastAsia="Arial Unicode MS" w:hAnsi="Arial" w:cs="Arial"/>
          <w:color w:val="000000"/>
          <w:sz w:val="22"/>
          <w:szCs w:val="22"/>
          <w:lang w:val="de-DE"/>
        </w:rPr>
        <w:t xml:space="preserve">aus hochglanzpoliertem Aluminium – eine Kreation des talentierten chinesischen Künstlers Xia Hang – zeigt durch </w:t>
      </w:r>
      <w:r w:rsidR="00277FF2">
        <w:rPr>
          <w:rFonts w:ascii="Arial" w:eastAsia="Arial Unicode MS" w:hAnsi="Arial" w:cs="Arial"/>
          <w:color w:val="000000"/>
          <w:sz w:val="22"/>
          <w:szCs w:val="22"/>
          <w:lang w:val="de-DE"/>
        </w:rPr>
        <w:t>ihre</w:t>
      </w:r>
      <w:r w:rsidRPr="009C7B05">
        <w:rPr>
          <w:rFonts w:ascii="Arial" w:eastAsia="Arial Unicode MS" w:hAnsi="Arial" w:cs="Arial"/>
          <w:color w:val="000000"/>
          <w:sz w:val="22"/>
          <w:szCs w:val="22"/>
          <w:lang w:val="de-DE"/>
        </w:rPr>
        <w:t xml:space="preserve"> Sitzposition die Kraftreserven des Federhauses an. Das Männchen sitzt aufrecht, wenn die Uhr komplett aufgezogen ist (Herr Auf)</w:t>
      </w:r>
      <w:r w:rsidR="00D24D8B">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 xml:space="preserve"> und sinkt langsam </w:t>
      </w:r>
      <w:r w:rsidR="00D24D8B">
        <w:rPr>
          <w:rFonts w:ascii="Arial" w:eastAsia="Arial Unicode MS" w:hAnsi="Arial" w:cs="Arial"/>
          <w:color w:val="000000"/>
          <w:sz w:val="22"/>
          <w:szCs w:val="22"/>
          <w:lang w:val="de-DE"/>
        </w:rPr>
        <w:t xml:space="preserve">in sich </w:t>
      </w:r>
      <w:r w:rsidRPr="009C7B05">
        <w:rPr>
          <w:rFonts w:ascii="Arial" w:eastAsia="Arial Unicode MS" w:hAnsi="Arial" w:cs="Arial"/>
          <w:color w:val="000000"/>
          <w:sz w:val="22"/>
          <w:szCs w:val="22"/>
          <w:lang w:val="de-DE"/>
        </w:rPr>
        <w:t>zusammen, wenn die Federkraft nachlässt (Herr Ab).</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D24D8B" w:rsidRDefault="009C1673" w:rsidP="009C1673">
      <w:pPr>
        <w:ind w:right="-1"/>
        <w:jc w:val="both"/>
        <w:rPr>
          <w:rFonts w:ascii="Arial" w:eastAsia="Arial Unicode MS" w:hAnsi="Arial" w:cs="Arial"/>
          <w:color w:val="000000"/>
          <w:sz w:val="22"/>
          <w:szCs w:val="22"/>
          <w:lang w:val="de-DE"/>
        </w:rPr>
      </w:pPr>
      <w:r w:rsidRPr="00D24D8B">
        <w:rPr>
          <w:rFonts w:ascii="Arial" w:eastAsia="Arial Unicode MS" w:hAnsi="Arial" w:cs="Arial"/>
          <w:color w:val="000000"/>
          <w:sz w:val="22"/>
          <w:szCs w:val="22"/>
          <w:lang w:val="de-DE"/>
        </w:rPr>
        <w:t>„Ich nenne diese Figuren Komma-Männchen</w:t>
      </w:r>
      <w:r w:rsidR="00D24D8B" w:rsidRPr="00D24D8B">
        <w:rPr>
          <w:rFonts w:ascii="Arial" w:eastAsia="Arial Unicode MS" w:hAnsi="Arial" w:cs="Arial"/>
          <w:color w:val="000000"/>
          <w:sz w:val="22"/>
          <w:szCs w:val="22"/>
          <w:lang w:val="de-DE"/>
        </w:rPr>
        <w:t>. I</w:t>
      </w:r>
      <w:r w:rsidRPr="00D24D8B">
        <w:rPr>
          <w:rFonts w:ascii="Arial" w:eastAsia="Arial Unicode MS" w:hAnsi="Arial" w:cs="Arial"/>
          <w:color w:val="000000"/>
          <w:sz w:val="22"/>
          <w:szCs w:val="22"/>
          <w:lang w:val="de-DE"/>
        </w:rPr>
        <w:t xml:space="preserve">hre Form lehnt sich an Kunstwerke an, die </w:t>
      </w:r>
      <w:r w:rsidR="00D24D8B" w:rsidRPr="00D24D8B">
        <w:rPr>
          <w:rFonts w:ascii="Arial" w:eastAsia="Arial Unicode MS" w:hAnsi="Arial" w:cs="Arial"/>
          <w:color w:val="000000"/>
          <w:sz w:val="22"/>
          <w:szCs w:val="22"/>
          <w:lang w:val="de-DE"/>
        </w:rPr>
        <w:t xml:space="preserve">ich </w:t>
      </w:r>
      <w:r w:rsidRPr="00D24D8B">
        <w:rPr>
          <w:rFonts w:ascii="Arial" w:eastAsia="Arial Unicode MS" w:hAnsi="Arial" w:cs="Arial"/>
          <w:color w:val="000000"/>
          <w:sz w:val="22"/>
          <w:szCs w:val="22"/>
          <w:lang w:val="de-DE"/>
        </w:rPr>
        <w:t>von 2005 bis 2008 geschaffen habe. Kommas sind chinesische Schriftzeichen, und für mich steht der Komma-Mensch für einen dicken Jungen“, sagt Xia Hang.</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Xia Hang und MB&amp;F haben einiges gemeinsam. Obwohl MB&amp;F </w:t>
      </w:r>
      <w:r w:rsidR="00D24D8B">
        <w:rPr>
          <w:rFonts w:ascii="Arial" w:eastAsia="Arial Unicode MS" w:hAnsi="Arial" w:cs="Arial"/>
          <w:color w:val="000000"/>
          <w:sz w:val="22"/>
          <w:szCs w:val="22"/>
          <w:lang w:val="de-DE"/>
        </w:rPr>
        <w:t>qualitativ sehr anspruchsvolle</w:t>
      </w:r>
      <w:r w:rsidRPr="009C7B05">
        <w:rPr>
          <w:rFonts w:ascii="Arial" w:eastAsia="Arial Unicode MS" w:hAnsi="Arial" w:cs="Arial"/>
          <w:color w:val="000000"/>
          <w:sz w:val="22"/>
          <w:szCs w:val="22"/>
          <w:lang w:val="de-DE"/>
        </w:rPr>
        <w:t xml:space="preserve"> Zeitmesser baut, nehmen sich die Beteiligten selbst nicht allzu ernst. Ähnlich geht es Xia Hang, der meint, dass die Welt der Kunst oft in Ernsthaftigkeit erstarrt, er selbst aber lieber spielerisch </w:t>
      </w:r>
      <w:r w:rsidR="00D24D8B">
        <w:rPr>
          <w:rFonts w:ascii="Arial" w:eastAsia="Arial Unicode MS" w:hAnsi="Arial" w:cs="Arial"/>
          <w:color w:val="000000"/>
          <w:sz w:val="22"/>
          <w:szCs w:val="22"/>
          <w:lang w:val="de-DE"/>
        </w:rPr>
        <w:t xml:space="preserve">damit </w:t>
      </w:r>
      <w:r w:rsidRPr="009C7B05">
        <w:rPr>
          <w:rFonts w:ascii="Arial" w:eastAsia="Arial Unicode MS" w:hAnsi="Arial" w:cs="Arial"/>
          <w:color w:val="000000"/>
          <w:sz w:val="22"/>
          <w:szCs w:val="22"/>
          <w:lang w:val="de-DE"/>
        </w:rPr>
        <w:t xml:space="preserve">umgeht. Er möchte die Betrachter </w:t>
      </w:r>
      <w:r w:rsidR="00D24D8B" w:rsidRPr="009C7B05">
        <w:rPr>
          <w:rFonts w:ascii="Arial" w:eastAsia="Arial Unicode MS" w:hAnsi="Arial" w:cs="Arial"/>
          <w:color w:val="000000"/>
          <w:sz w:val="22"/>
          <w:szCs w:val="22"/>
          <w:lang w:val="de-DE"/>
        </w:rPr>
        <w:t xml:space="preserve">mit seinen Kunstwerken </w:t>
      </w:r>
      <w:r w:rsidRPr="009C7B05">
        <w:rPr>
          <w:rFonts w:ascii="Arial" w:eastAsia="Arial Unicode MS" w:hAnsi="Arial" w:cs="Arial"/>
          <w:color w:val="000000"/>
          <w:sz w:val="22"/>
          <w:szCs w:val="22"/>
          <w:lang w:val="de-DE"/>
        </w:rPr>
        <w:t xml:space="preserve">unterhalten. Und wie MB&amp;F </w:t>
      </w:r>
      <w:r w:rsidR="00D24D8B">
        <w:rPr>
          <w:rFonts w:ascii="Arial" w:eastAsia="Arial Unicode MS" w:hAnsi="Arial" w:cs="Arial"/>
          <w:color w:val="000000"/>
          <w:sz w:val="22"/>
          <w:szCs w:val="22"/>
          <w:lang w:val="de-DE"/>
        </w:rPr>
        <w:t>mit seinen Zeitmaschinen</w:t>
      </w:r>
      <w:r w:rsidRPr="009C7B05">
        <w:rPr>
          <w:rFonts w:ascii="Arial" w:eastAsia="Arial Unicode MS" w:hAnsi="Arial" w:cs="Arial"/>
          <w:color w:val="000000"/>
          <w:sz w:val="22"/>
          <w:szCs w:val="22"/>
          <w:lang w:val="de-DE"/>
        </w:rPr>
        <w:t xml:space="preserve"> </w:t>
      </w:r>
      <w:r w:rsidR="00D24D8B">
        <w:rPr>
          <w:rFonts w:ascii="Arial" w:eastAsia="Arial Unicode MS" w:hAnsi="Arial" w:cs="Arial"/>
          <w:color w:val="000000"/>
          <w:sz w:val="22"/>
          <w:szCs w:val="22"/>
          <w:lang w:val="de-DE"/>
        </w:rPr>
        <w:t xml:space="preserve">nennt </w:t>
      </w:r>
      <w:r w:rsidRPr="009C7B05">
        <w:rPr>
          <w:rFonts w:ascii="Arial" w:eastAsia="Arial Unicode MS" w:hAnsi="Arial" w:cs="Arial"/>
          <w:color w:val="000000"/>
          <w:sz w:val="22"/>
          <w:szCs w:val="22"/>
          <w:lang w:val="de-DE"/>
        </w:rPr>
        <w:t>auch Xia Hang seine kinetischen Skulpturen „Maschinen“.</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D24D8B" w:rsidRDefault="009C1673" w:rsidP="009C1673">
      <w:pPr>
        <w:ind w:right="-1"/>
        <w:jc w:val="both"/>
        <w:rPr>
          <w:rFonts w:ascii="Arial" w:eastAsia="Arial Unicode MS" w:hAnsi="Arial" w:cs="Arial"/>
          <w:color w:val="000000"/>
          <w:sz w:val="22"/>
          <w:szCs w:val="22"/>
          <w:lang w:val="de-DE"/>
        </w:rPr>
      </w:pPr>
      <w:r w:rsidRPr="00D24D8B">
        <w:rPr>
          <w:rFonts w:ascii="Arial" w:eastAsia="Arial Unicode MS" w:hAnsi="Arial" w:cs="Arial"/>
          <w:color w:val="000000"/>
          <w:sz w:val="22"/>
          <w:szCs w:val="22"/>
          <w:lang w:val="de-DE"/>
        </w:rPr>
        <w:t>„Ich begegnete Xia Hang vor einigen Jahren</w:t>
      </w:r>
      <w:r w:rsidR="00D24D8B">
        <w:rPr>
          <w:rFonts w:ascii="Arial" w:eastAsia="Arial Unicode MS" w:hAnsi="Arial" w:cs="Arial"/>
          <w:color w:val="000000"/>
          <w:sz w:val="22"/>
          <w:szCs w:val="22"/>
          <w:lang w:val="de-DE"/>
        </w:rPr>
        <w:t>. E</w:t>
      </w:r>
      <w:r w:rsidRPr="00D24D8B">
        <w:rPr>
          <w:rFonts w:ascii="Arial" w:eastAsia="Arial Unicode MS" w:hAnsi="Arial" w:cs="Arial"/>
          <w:color w:val="000000"/>
          <w:sz w:val="22"/>
          <w:szCs w:val="22"/>
          <w:lang w:val="de-DE"/>
        </w:rPr>
        <w:t>in befreundeter chinesischer Kunstsammler stellte ihn mir vor und wir besuchten ihn in seiner Werksta</w:t>
      </w:r>
      <w:r w:rsidR="00D24D8B">
        <w:rPr>
          <w:rFonts w:ascii="Arial" w:eastAsia="Arial Unicode MS" w:hAnsi="Arial" w:cs="Arial"/>
          <w:color w:val="000000"/>
          <w:sz w:val="22"/>
          <w:szCs w:val="22"/>
          <w:lang w:val="de-DE"/>
        </w:rPr>
        <w:t>t</w:t>
      </w:r>
      <w:r w:rsidRPr="00D24D8B">
        <w:rPr>
          <w:rFonts w:ascii="Arial" w:eastAsia="Arial Unicode MS" w:hAnsi="Arial" w:cs="Arial"/>
          <w:color w:val="000000"/>
          <w:sz w:val="22"/>
          <w:szCs w:val="22"/>
          <w:lang w:val="de-DE"/>
        </w:rPr>
        <w:t>t am Rande von Peking. Ich fühlte mich dort wie ein Kind in einer Spielzeugfabrik“, sagt Maximilian Büsser.</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Das hauseigene Uhrwerk der LM1 Xia Hang ist Zeugnis des großen Talents seiner Konstrukteure und Erbauer. Jean-François Mojon und sein Team der Uhrwerk</w:t>
      </w:r>
      <w:r w:rsidR="00D24D8B">
        <w:rPr>
          <w:rFonts w:ascii="Arial" w:eastAsia="Arial Unicode MS" w:hAnsi="Arial" w:cs="Arial"/>
          <w:color w:val="000000"/>
          <w:sz w:val="22"/>
          <w:szCs w:val="22"/>
          <w:lang w:val="de-DE"/>
        </w:rPr>
        <w:t>m</w:t>
      </w:r>
      <w:r w:rsidRPr="009C7B05">
        <w:rPr>
          <w:rFonts w:ascii="Arial" w:eastAsia="Arial Unicode MS" w:hAnsi="Arial" w:cs="Arial"/>
          <w:color w:val="000000"/>
          <w:sz w:val="22"/>
          <w:szCs w:val="22"/>
          <w:lang w:val="de-DE"/>
        </w:rPr>
        <w:t>anufaktur Chronode entwickelten das Uhrwerk der LM1, das über eine vertikal arbeitende Gangreserveanzeige verfügt sowie über zwei Zeitanzeigen, die sich komplett unabhängig voneinander einstellen lassen. Der angesehene</w:t>
      </w:r>
      <w:r w:rsidR="00D24D8B">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 xml:space="preserve"> unabhängige Uhrmacher Kari Voutilainen übernahm die Verantwortung für das Design und die traditionelle, erstklassige Verarbeitung des Werks. </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D24D8B"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Die Idee für </w:t>
      </w:r>
      <w:r w:rsidR="00D24D8B">
        <w:rPr>
          <w:rFonts w:ascii="Arial" w:eastAsia="Arial Unicode MS" w:hAnsi="Arial" w:cs="Arial"/>
          <w:color w:val="000000"/>
          <w:sz w:val="22"/>
          <w:szCs w:val="22"/>
          <w:lang w:val="de-DE"/>
        </w:rPr>
        <w:t xml:space="preserve">die </w:t>
      </w:r>
      <w:r w:rsidRPr="009C7B05">
        <w:rPr>
          <w:rFonts w:ascii="Arial" w:eastAsia="Arial Unicode MS" w:hAnsi="Arial" w:cs="Arial"/>
          <w:color w:val="000000"/>
          <w:sz w:val="22"/>
          <w:szCs w:val="22"/>
          <w:lang w:val="de-DE"/>
        </w:rPr>
        <w:t xml:space="preserve">LM1 entstand, als Maximilian Büsser seiner Fantasie freien Lauf ließ: </w:t>
      </w:r>
      <w:r w:rsidRPr="00D24D8B">
        <w:rPr>
          <w:rFonts w:ascii="Arial" w:eastAsia="Arial Unicode MS" w:hAnsi="Arial" w:cs="Arial"/>
          <w:color w:val="000000"/>
          <w:sz w:val="22"/>
          <w:szCs w:val="22"/>
          <w:lang w:val="de-DE"/>
        </w:rPr>
        <w:t xml:space="preserve">„Was wäre eigentlich passiert, wenn ich 1867 geboren </w:t>
      </w:r>
      <w:r w:rsidR="00D24D8B">
        <w:rPr>
          <w:rFonts w:ascii="Arial" w:eastAsia="Arial Unicode MS" w:hAnsi="Arial" w:cs="Arial"/>
          <w:color w:val="000000"/>
          <w:sz w:val="22"/>
          <w:szCs w:val="22"/>
          <w:lang w:val="de-DE"/>
        </w:rPr>
        <w:t xml:space="preserve">worden </w:t>
      </w:r>
      <w:r w:rsidRPr="00D24D8B">
        <w:rPr>
          <w:rFonts w:ascii="Arial" w:eastAsia="Arial Unicode MS" w:hAnsi="Arial" w:cs="Arial"/>
          <w:color w:val="000000"/>
          <w:sz w:val="22"/>
          <w:szCs w:val="22"/>
          <w:lang w:val="de-DE"/>
        </w:rPr>
        <w:t xml:space="preserve">wäre und nicht 1967? Im 19. Jahrhundert wurden die ersten Armbanduhren gebaut. Ich hätte den Wunsch verspürt, dreidimensionale Zeitmessmaschinen zu bauen, aber ich hätte keine Science-Fiction-Figuren oder Kampfjets als Inspiration gehabt. Dann wäre ich eben von den Taschenuhren dieser Zeit beeinflusst worden, </w:t>
      </w:r>
      <w:r w:rsidRPr="00D24D8B">
        <w:rPr>
          <w:rFonts w:ascii="Arial" w:eastAsia="Arial Unicode MS" w:hAnsi="Arial" w:cs="Arial"/>
          <w:color w:val="000000"/>
          <w:sz w:val="22"/>
          <w:szCs w:val="22"/>
          <w:lang w:val="de-DE"/>
        </w:rPr>
        <w:lastRenderedPageBreak/>
        <w:t xml:space="preserve">vom Eiffelturm und </w:t>
      </w:r>
      <w:r w:rsidR="00D24D8B">
        <w:rPr>
          <w:rFonts w:ascii="Arial" w:eastAsia="Arial Unicode MS" w:hAnsi="Arial" w:cs="Arial"/>
          <w:color w:val="000000"/>
          <w:sz w:val="22"/>
          <w:szCs w:val="22"/>
          <w:lang w:val="de-DE"/>
        </w:rPr>
        <w:t xml:space="preserve">von </w:t>
      </w:r>
      <w:r w:rsidRPr="00D24D8B">
        <w:rPr>
          <w:rFonts w:ascii="Arial" w:eastAsia="Arial Unicode MS" w:hAnsi="Arial" w:cs="Arial"/>
          <w:color w:val="000000"/>
          <w:sz w:val="22"/>
          <w:szCs w:val="22"/>
          <w:lang w:val="de-DE"/>
        </w:rPr>
        <w:t xml:space="preserve">Jules Verne. Wie hätte meine </w:t>
      </w:r>
      <w:r w:rsidR="00D24D8B">
        <w:rPr>
          <w:rFonts w:ascii="Arial" w:eastAsia="Arial Unicode MS" w:hAnsi="Arial" w:cs="Arial"/>
          <w:color w:val="000000"/>
          <w:sz w:val="22"/>
          <w:szCs w:val="22"/>
          <w:lang w:val="de-DE"/>
        </w:rPr>
        <w:t>‚Zeitm</w:t>
      </w:r>
      <w:r w:rsidRPr="00D24D8B">
        <w:rPr>
          <w:rFonts w:ascii="Arial" w:eastAsia="Arial Unicode MS" w:hAnsi="Arial" w:cs="Arial"/>
          <w:color w:val="000000"/>
          <w:sz w:val="22"/>
          <w:szCs w:val="22"/>
          <w:lang w:val="de-DE"/>
        </w:rPr>
        <w:t>aschine</w:t>
      </w:r>
      <w:r w:rsidR="00D24D8B">
        <w:rPr>
          <w:rFonts w:ascii="Arial" w:eastAsia="Arial Unicode MS" w:hAnsi="Arial" w:cs="Arial"/>
          <w:color w:val="000000"/>
          <w:sz w:val="22"/>
          <w:szCs w:val="22"/>
          <w:lang w:val="de-DE"/>
        </w:rPr>
        <w:t>‘</w:t>
      </w:r>
      <w:r w:rsidRPr="00D24D8B">
        <w:rPr>
          <w:rFonts w:ascii="Arial" w:eastAsia="Arial Unicode MS" w:hAnsi="Arial" w:cs="Arial"/>
          <w:color w:val="000000"/>
          <w:sz w:val="22"/>
          <w:szCs w:val="22"/>
          <w:lang w:val="de-DE"/>
        </w:rPr>
        <w:t xml:space="preserve"> im Jahr 1911 dann ausgesehen? Die Legacy Machine N°1 – rund und doch dreidimensional – ist die Antwort.“</w:t>
      </w:r>
    </w:p>
    <w:p w:rsidR="009C1673" w:rsidRPr="00D24D8B"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Die Legacy Machine N°1 Xia Hang ist </w:t>
      </w:r>
      <w:r w:rsidR="00D24D8B">
        <w:rPr>
          <w:rFonts w:ascii="Arial" w:eastAsia="Arial Unicode MS" w:hAnsi="Arial" w:cs="Arial"/>
          <w:color w:val="000000"/>
          <w:sz w:val="22"/>
          <w:szCs w:val="22"/>
          <w:lang w:val="de-DE"/>
        </w:rPr>
        <w:t xml:space="preserve">in </w:t>
      </w:r>
      <w:r w:rsidRPr="009C7B05">
        <w:rPr>
          <w:rFonts w:ascii="Arial" w:eastAsia="Arial Unicode MS" w:hAnsi="Arial" w:cs="Arial"/>
          <w:color w:val="000000"/>
          <w:sz w:val="22"/>
          <w:szCs w:val="22"/>
          <w:lang w:val="de-DE"/>
        </w:rPr>
        <w:t>eine</w:t>
      </w:r>
      <w:r w:rsidR="00D24D8B">
        <w:rPr>
          <w:rFonts w:ascii="Arial" w:eastAsia="Arial Unicode MS" w:hAnsi="Arial" w:cs="Arial"/>
          <w:color w:val="000000"/>
          <w:sz w:val="22"/>
          <w:szCs w:val="22"/>
          <w:lang w:val="de-DE"/>
        </w:rPr>
        <w:t>r</w:t>
      </w:r>
      <w:r w:rsidRPr="009C7B05">
        <w:rPr>
          <w:rFonts w:ascii="Arial" w:eastAsia="Arial Unicode MS" w:hAnsi="Arial" w:cs="Arial"/>
          <w:color w:val="000000"/>
          <w:sz w:val="22"/>
          <w:szCs w:val="22"/>
          <w:lang w:val="de-DE"/>
        </w:rPr>
        <w:t xml:space="preserve"> limitierte</w:t>
      </w:r>
      <w:r w:rsidR="00D24D8B">
        <w:rPr>
          <w:rFonts w:ascii="Arial" w:eastAsia="Arial Unicode MS" w:hAnsi="Arial" w:cs="Arial"/>
          <w:color w:val="000000"/>
          <w:sz w:val="22"/>
          <w:szCs w:val="22"/>
          <w:lang w:val="de-DE"/>
        </w:rPr>
        <w:t>n</w:t>
      </w:r>
      <w:r w:rsidRPr="009C7B05">
        <w:rPr>
          <w:rFonts w:ascii="Arial" w:eastAsia="Arial Unicode MS" w:hAnsi="Arial" w:cs="Arial"/>
          <w:color w:val="000000"/>
          <w:sz w:val="22"/>
          <w:szCs w:val="22"/>
          <w:lang w:val="de-DE"/>
        </w:rPr>
        <w:t xml:space="preserve"> Edition von jeweils </w:t>
      </w:r>
      <w:r w:rsidR="00D24D8B">
        <w:rPr>
          <w:rFonts w:ascii="Arial" w:eastAsia="Arial Unicode MS" w:hAnsi="Arial" w:cs="Arial"/>
          <w:color w:val="000000"/>
          <w:sz w:val="22"/>
          <w:szCs w:val="22"/>
          <w:lang w:val="de-DE"/>
        </w:rPr>
        <w:t>zwölf</w:t>
      </w:r>
      <w:r w:rsidRPr="009C7B05">
        <w:rPr>
          <w:rFonts w:ascii="Arial" w:eastAsia="Arial Unicode MS" w:hAnsi="Arial" w:cs="Arial"/>
          <w:color w:val="000000"/>
          <w:sz w:val="22"/>
          <w:szCs w:val="22"/>
          <w:lang w:val="de-DE"/>
        </w:rPr>
        <w:t xml:space="preserve"> Exemplaren in Rotgold und Weißgold</w:t>
      </w:r>
      <w:r w:rsidR="00D24D8B">
        <w:rPr>
          <w:rFonts w:ascii="Arial" w:eastAsia="Arial Unicode MS" w:hAnsi="Arial" w:cs="Arial"/>
          <w:color w:val="000000"/>
          <w:sz w:val="22"/>
          <w:szCs w:val="22"/>
          <w:lang w:val="de-DE"/>
        </w:rPr>
        <w:t xml:space="preserve"> erhältlich</w:t>
      </w:r>
      <w:r w:rsidRPr="009C7B05">
        <w:rPr>
          <w:rFonts w:ascii="Arial" w:eastAsia="Arial Unicode MS" w:hAnsi="Arial" w:cs="Arial"/>
          <w:color w:val="000000"/>
          <w:sz w:val="22"/>
          <w:szCs w:val="22"/>
          <w:lang w:val="de-DE"/>
        </w:rPr>
        <w:t>. Jede</w:t>
      </w:r>
      <w:r w:rsidR="007B61B2">
        <w:rPr>
          <w:rFonts w:ascii="Arial" w:eastAsia="Arial Unicode MS" w:hAnsi="Arial" w:cs="Arial"/>
          <w:color w:val="000000"/>
          <w:sz w:val="22"/>
          <w:szCs w:val="22"/>
          <w:lang w:val="de-DE"/>
        </w:rPr>
        <w:t>s Exemplar</w:t>
      </w:r>
      <w:r w:rsidRPr="009C7B05">
        <w:rPr>
          <w:rFonts w:ascii="Arial" w:eastAsia="Arial Unicode MS" w:hAnsi="Arial" w:cs="Arial"/>
          <w:color w:val="000000"/>
          <w:sz w:val="22"/>
          <w:szCs w:val="22"/>
          <w:lang w:val="de-DE"/>
        </w:rPr>
        <w:t xml:space="preserve"> wird </w:t>
      </w:r>
      <w:r w:rsidR="00542117">
        <w:rPr>
          <w:rFonts w:ascii="Arial" w:eastAsia="Arial Unicode MS" w:hAnsi="Arial" w:cs="Arial"/>
          <w:color w:val="000000"/>
          <w:sz w:val="22"/>
          <w:szCs w:val="22"/>
          <w:lang w:val="de-DE"/>
        </w:rPr>
        <w:t xml:space="preserve">zusätzlich </w:t>
      </w:r>
      <w:r w:rsidRPr="009C7B05">
        <w:rPr>
          <w:rFonts w:ascii="Arial" w:eastAsia="Arial Unicode MS" w:hAnsi="Arial" w:cs="Arial"/>
          <w:color w:val="000000"/>
          <w:sz w:val="22"/>
          <w:szCs w:val="22"/>
          <w:lang w:val="de-DE"/>
        </w:rPr>
        <w:t>mit einem Paar Edelstahl</w:t>
      </w:r>
      <w:r w:rsidR="00542117">
        <w:rPr>
          <w:rFonts w:ascii="Arial" w:eastAsia="Arial Unicode MS" w:hAnsi="Arial" w:cs="Arial"/>
          <w:color w:val="000000"/>
          <w:sz w:val="22"/>
          <w:szCs w:val="22"/>
          <w:lang w:val="de-DE"/>
        </w:rPr>
        <w:t>s</w:t>
      </w:r>
      <w:r w:rsidRPr="009C7B05">
        <w:rPr>
          <w:rFonts w:ascii="Arial" w:eastAsia="Arial Unicode MS" w:hAnsi="Arial" w:cs="Arial"/>
          <w:color w:val="000000"/>
          <w:sz w:val="22"/>
          <w:szCs w:val="22"/>
          <w:lang w:val="de-DE"/>
        </w:rPr>
        <w:t xml:space="preserve">kulpturen </w:t>
      </w:r>
      <w:r w:rsidR="00542117">
        <w:rPr>
          <w:rFonts w:ascii="Arial" w:eastAsia="Arial Unicode MS" w:hAnsi="Arial" w:cs="Arial"/>
          <w:color w:val="000000"/>
          <w:sz w:val="22"/>
          <w:szCs w:val="22"/>
          <w:lang w:val="de-DE"/>
        </w:rPr>
        <w:t xml:space="preserve">von </w:t>
      </w:r>
      <w:r w:rsidRPr="009C7B05">
        <w:rPr>
          <w:rFonts w:ascii="Arial" w:eastAsia="Arial Unicode MS" w:hAnsi="Arial" w:cs="Arial"/>
          <w:color w:val="000000"/>
          <w:sz w:val="22"/>
          <w:szCs w:val="22"/>
          <w:lang w:val="de-DE"/>
        </w:rPr>
        <w:t>Herr</w:t>
      </w:r>
      <w:r w:rsidR="00542117">
        <w:rPr>
          <w:rFonts w:ascii="Arial" w:eastAsia="Arial Unicode MS" w:hAnsi="Arial" w:cs="Arial"/>
          <w:color w:val="000000"/>
          <w:sz w:val="22"/>
          <w:szCs w:val="22"/>
          <w:lang w:val="de-DE"/>
        </w:rPr>
        <w:t>n</w:t>
      </w:r>
      <w:r w:rsidRPr="009C7B05">
        <w:rPr>
          <w:rFonts w:ascii="Arial" w:eastAsia="Arial Unicode MS" w:hAnsi="Arial" w:cs="Arial"/>
          <w:color w:val="000000"/>
          <w:sz w:val="22"/>
          <w:szCs w:val="22"/>
          <w:lang w:val="de-DE"/>
        </w:rPr>
        <w:t xml:space="preserve"> Auf und Herr</w:t>
      </w:r>
      <w:r w:rsidR="00542117">
        <w:rPr>
          <w:rFonts w:ascii="Arial" w:eastAsia="Arial Unicode MS" w:hAnsi="Arial" w:cs="Arial"/>
          <w:color w:val="000000"/>
          <w:sz w:val="22"/>
          <w:szCs w:val="22"/>
          <w:lang w:val="de-DE"/>
        </w:rPr>
        <w:t>n</w:t>
      </w:r>
      <w:r w:rsidRPr="009C7B05">
        <w:rPr>
          <w:rFonts w:ascii="Arial" w:eastAsia="Arial Unicode MS" w:hAnsi="Arial" w:cs="Arial"/>
          <w:color w:val="000000"/>
          <w:sz w:val="22"/>
          <w:szCs w:val="22"/>
          <w:lang w:val="de-DE"/>
        </w:rPr>
        <w:t xml:space="preserve"> Ab in einem größeren Maßstab als </w:t>
      </w:r>
      <w:r w:rsidR="00542117">
        <w:rPr>
          <w:rFonts w:ascii="Arial" w:eastAsia="Arial Unicode MS" w:hAnsi="Arial" w:cs="Arial"/>
          <w:color w:val="000000"/>
          <w:sz w:val="22"/>
          <w:szCs w:val="22"/>
          <w:lang w:val="de-DE"/>
        </w:rPr>
        <w:t>die Uhrenversion ausgeliefert</w:t>
      </w:r>
      <w:r w:rsidRPr="009C7B05">
        <w:rPr>
          <w:rFonts w:ascii="Arial" w:eastAsia="Arial Unicode MS" w:hAnsi="Arial" w:cs="Arial"/>
          <w:color w:val="000000"/>
          <w:sz w:val="22"/>
          <w:szCs w:val="22"/>
          <w:lang w:val="de-DE"/>
        </w:rPr>
        <w:t xml:space="preserve"> und </w:t>
      </w:r>
      <w:r w:rsidR="00542117">
        <w:rPr>
          <w:rFonts w:ascii="Arial" w:eastAsia="Arial Unicode MS" w:hAnsi="Arial" w:cs="Arial"/>
          <w:color w:val="000000"/>
          <w:sz w:val="22"/>
          <w:szCs w:val="22"/>
          <w:lang w:val="de-DE"/>
        </w:rPr>
        <w:t xml:space="preserve">sind </w:t>
      </w:r>
      <w:r w:rsidRPr="009C7B05">
        <w:rPr>
          <w:rFonts w:ascii="Arial" w:eastAsia="Arial Unicode MS" w:hAnsi="Arial" w:cs="Arial"/>
          <w:color w:val="000000"/>
          <w:sz w:val="22"/>
          <w:szCs w:val="22"/>
          <w:lang w:val="de-DE"/>
        </w:rPr>
        <w:t>vo</w:t>
      </w:r>
      <w:r w:rsidR="00542117">
        <w:rPr>
          <w:rFonts w:ascii="Arial" w:eastAsia="Arial Unicode MS" w:hAnsi="Arial" w:cs="Arial"/>
          <w:color w:val="000000"/>
          <w:sz w:val="22"/>
          <w:szCs w:val="22"/>
          <w:lang w:val="de-DE"/>
        </w:rPr>
        <w:t>n</w:t>
      </w:r>
      <w:r w:rsidRPr="009C7B05">
        <w:rPr>
          <w:rFonts w:ascii="Arial" w:eastAsia="Arial Unicode MS" w:hAnsi="Arial" w:cs="Arial"/>
          <w:color w:val="000000"/>
          <w:sz w:val="22"/>
          <w:szCs w:val="22"/>
          <w:lang w:val="de-DE"/>
        </w:rPr>
        <w:t xml:space="preserve"> Xia Hang</w:t>
      </w:r>
      <w:r w:rsidR="00542117">
        <w:rPr>
          <w:rFonts w:ascii="Arial" w:eastAsia="Arial Unicode MS" w:hAnsi="Arial" w:cs="Arial"/>
          <w:color w:val="000000"/>
          <w:sz w:val="22"/>
          <w:szCs w:val="22"/>
          <w:lang w:val="de-DE"/>
        </w:rPr>
        <w:t xml:space="preserve"> signiert</w:t>
      </w:r>
      <w:r w:rsidRPr="009C7B05">
        <w:rPr>
          <w:rFonts w:ascii="Arial" w:eastAsia="Arial Unicode MS" w:hAnsi="Arial" w:cs="Arial"/>
          <w:color w:val="000000"/>
          <w:sz w:val="22"/>
          <w:szCs w:val="22"/>
          <w:lang w:val="de-DE"/>
        </w:rPr>
        <w:t>.</w:t>
      </w:r>
    </w:p>
    <w:p w:rsidR="00003345" w:rsidRDefault="00003345" w:rsidP="00003345">
      <w:pPr>
        <w:pStyle w:val="WW-Default"/>
        <w:ind w:right="-1"/>
        <w:rPr>
          <w:rFonts w:ascii="Arial" w:eastAsia="Arial Unicode MS" w:hAnsi="Arial" w:cs="Arial"/>
          <w:b/>
          <w:color w:val="auto"/>
          <w:szCs w:val="24"/>
          <w:lang w:val="de-DE"/>
        </w:rPr>
      </w:pPr>
      <w:r>
        <w:rPr>
          <w:rFonts w:ascii="Arial" w:eastAsia="Arial Unicode MS" w:hAnsi="Arial" w:cs="Arial"/>
          <w:b/>
          <w:color w:val="auto"/>
          <w:szCs w:val="24"/>
          <w:lang w:val="de-DE"/>
        </w:rPr>
        <w:br w:type="page"/>
      </w:r>
    </w:p>
    <w:p w:rsidR="009C1673" w:rsidRPr="009C7B05" w:rsidRDefault="009C1673" w:rsidP="009C1673">
      <w:pPr>
        <w:pStyle w:val="WW-Default"/>
        <w:ind w:right="-1"/>
        <w:jc w:val="center"/>
        <w:rPr>
          <w:rFonts w:ascii="Arial" w:eastAsia="Arial Unicode MS" w:hAnsi="Arial" w:cs="Arial"/>
          <w:b/>
          <w:color w:val="auto"/>
          <w:szCs w:val="24"/>
          <w:lang w:val="de-DE"/>
        </w:rPr>
      </w:pPr>
      <w:r w:rsidRPr="009C7B05">
        <w:rPr>
          <w:rFonts w:ascii="Arial" w:eastAsia="Arial Unicode MS" w:hAnsi="Arial" w:cs="Arial"/>
          <w:b/>
          <w:color w:val="auto"/>
          <w:szCs w:val="24"/>
          <w:lang w:val="de-DE"/>
        </w:rPr>
        <w:t>Die Legacy Machine N° 1 Xia Hang im Detail</w:t>
      </w:r>
    </w:p>
    <w:p w:rsidR="009C1673" w:rsidRDefault="009C1673" w:rsidP="009C1673">
      <w:pPr>
        <w:pStyle w:val="WW-Default"/>
        <w:ind w:right="-1"/>
        <w:jc w:val="both"/>
        <w:rPr>
          <w:rFonts w:ascii="Arial" w:eastAsia="Arial Unicode MS" w:hAnsi="Arial" w:cs="Arial"/>
          <w:color w:val="auto"/>
          <w:sz w:val="28"/>
          <w:lang w:val="de-DE"/>
        </w:rPr>
      </w:pPr>
    </w:p>
    <w:p w:rsidR="00DC0B6D" w:rsidRPr="009C7B05" w:rsidRDefault="00DC0B6D" w:rsidP="009C1673">
      <w:pPr>
        <w:pStyle w:val="WW-Default"/>
        <w:ind w:right="-1"/>
        <w:jc w:val="both"/>
        <w:rPr>
          <w:rFonts w:ascii="Arial" w:eastAsia="Arial Unicode MS" w:hAnsi="Arial" w:cs="Arial"/>
          <w:color w:val="auto"/>
          <w:sz w:val="28"/>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b/>
          <w:color w:val="000000"/>
          <w:sz w:val="22"/>
          <w:szCs w:val="22"/>
          <w:lang w:val="de-DE"/>
        </w:rPr>
        <w:t>Inspiration und Realisierung:</w:t>
      </w:r>
      <w:r w:rsidRPr="009C7B05">
        <w:rPr>
          <w:rFonts w:ascii="Arial" w:eastAsia="Arial Unicode MS" w:hAnsi="Arial" w:cs="Arial"/>
          <w:color w:val="000000"/>
          <w:sz w:val="22"/>
          <w:szCs w:val="22"/>
          <w:lang w:val="de-DE"/>
        </w:rPr>
        <w:t xml:space="preserve"> Die Liebe zu Taschenuhren des 18. und 19. Jahrhunderts inspirierte und beeinflusste das Legacy-Projekt entscheidend. Schließlich wurden alle maßgeblichen Komplikationen der feinen Uhrmacherei von heute in dieser Zeit erfunden. </w:t>
      </w:r>
      <w:r w:rsidR="00542117">
        <w:rPr>
          <w:rFonts w:ascii="Arial" w:eastAsia="Arial Unicode MS" w:hAnsi="Arial" w:cs="Arial"/>
          <w:color w:val="000000"/>
          <w:sz w:val="22"/>
          <w:szCs w:val="22"/>
          <w:lang w:val="de-DE"/>
        </w:rPr>
        <w:t>Es</w:t>
      </w:r>
      <w:r w:rsidRPr="009C7B05">
        <w:rPr>
          <w:rFonts w:ascii="Arial" w:eastAsia="Arial Unicode MS" w:hAnsi="Arial" w:cs="Arial"/>
          <w:color w:val="000000"/>
          <w:sz w:val="22"/>
          <w:szCs w:val="22"/>
          <w:lang w:val="de-DE"/>
        </w:rPr>
        <w:t xml:space="preserve"> waren wahre Meisterleistungen, denn die früheren Uhrmacher konstruierten nur mit Stift und Papier und nicht etwa mithilfe moderner Computerprogramme. Auch die Maschinen waren im Vergleich zu heute geradezu einfach – schließlich stand keine Elektrizität zur Verfügung. Und dennoch gelangen mikromechanische Meisterwerke von einer unglaublichen Präzision und Fertigungsqualität, die den Vergleich mit Produkten aus aktuellen Produktionen nicht zu scheuen brauchen. Das im Vergleich zu heutigen Armbanduhren großzügigere Format</w:t>
      </w:r>
      <w:r w:rsidR="00542117">
        <w:rPr>
          <w:rFonts w:ascii="Arial" w:eastAsia="Arial Unicode MS" w:hAnsi="Arial" w:cs="Arial"/>
          <w:color w:val="000000"/>
          <w:sz w:val="22"/>
          <w:szCs w:val="22"/>
          <w:lang w:val="de-DE"/>
        </w:rPr>
        <w:t xml:space="preserve"> </w:t>
      </w:r>
      <w:r w:rsidRPr="009C7B05">
        <w:rPr>
          <w:rFonts w:ascii="Arial" w:eastAsia="Arial Unicode MS" w:hAnsi="Arial" w:cs="Arial"/>
          <w:color w:val="000000"/>
          <w:sz w:val="22"/>
          <w:szCs w:val="22"/>
          <w:lang w:val="de-DE"/>
        </w:rPr>
        <w:t xml:space="preserve">erlaubte </w:t>
      </w:r>
      <w:r w:rsidR="00542117">
        <w:rPr>
          <w:rFonts w:ascii="Arial" w:eastAsia="Arial Unicode MS" w:hAnsi="Arial" w:cs="Arial"/>
          <w:color w:val="000000"/>
          <w:sz w:val="22"/>
          <w:szCs w:val="22"/>
          <w:lang w:val="de-DE"/>
        </w:rPr>
        <w:t xml:space="preserve">eine </w:t>
      </w:r>
      <w:r w:rsidRPr="009C7B05">
        <w:rPr>
          <w:rFonts w:ascii="Arial" w:eastAsia="Arial Unicode MS" w:hAnsi="Arial" w:cs="Arial"/>
          <w:color w:val="000000"/>
          <w:sz w:val="22"/>
          <w:szCs w:val="22"/>
          <w:lang w:val="de-DE"/>
        </w:rPr>
        <w:t>aufgeräumte Uhrwerksarchitektur mit wundervoll gestalteten Platinen und Brücken.</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Weil auch die futuristischen Zeitmessmaschinen von MB&amp;F auf den Grundlagen der traditionellen Uhrmacherei aufbauen, wollte Maximilian Büsser einen Zeitmesser zur Würdigung der alten Meister schaffen. So stellte er sich vor, welche Art Uhr er gebaut hätte, wenn er 100 Jahre früher geboren worden wäre, </w:t>
      </w:r>
      <w:r w:rsidR="00542117">
        <w:rPr>
          <w:rFonts w:ascii="Arial" w:eastAsia="Arial Unicode MS" w:hAnsi="Arial" w:cs="Arial"/>
          <w:color w:val="000000"/>
          <w:sz w:val="22"/>
          <w:szCs w:val="22"/>
          <w:lang w:val="de-DE"/>
        </w:rPr>
        <w:t xml:space="preserve">also </w:t>
      </w:r>
      <w:r w:rsidRPr="009C7B05">
        <w:rPr>
          <w:rFonts w:ascii="Arial" w:eastAsia="Arial Unicode MS" w:hAnsi="Arial" w:cs="Arial"/>
          <w:color w:val="000000"/>
          <w:sz w:val="22"/>
          <w:szCs w:val="22"/>
          <w:lang w:val="de-DE"/>
        </w:rPr>
        <w:t>1867 statt 1967. Das Ergebnis ist die Legacy Machine N°1 mit einer langsam schwingenden, großen Unruh, einem klassischen Uhrwerksdesign, gewölbten Zifferblättern und einem klassischen</w:t>
      </w:r>
      <w:r w:rsidR="00542117">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 xml:space="preserve"> feinen Finish.</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b/>
          <w:color w:val="000000"/>
          <w:sz w:val="22"/>
          <w:szCs w:val="22"/>
          <w:lang w:val="de-DE"/>
        </w:rPr>
        <w:t>Maschine:</w:t>
      </w:r>
      <w:r w:rsidRPr="009C7B05">
        <w:rPr>
          <w:rFonts w:ascii="Arial" w:eastAsia="Arial Unicode MS" w:hAnsi="Arial" w:cs="Arial"/>
          <w:color w:val="000000"/>
          <w:sz w:val="22"/>
          <w:szCs w:val="22"/>
          <w:lang w:val="de-DE"/>
        </w:rPr>
        <w:t xml:space="preserve"> Das dreidimensional gestaltete Uhrwerk beruht auf Skizzen und Zeichnungen von Maximilian Büsser, aus denen Jean-François Mojon und sein Team von Chronode im schweizerischen Le Locle eine fertige Konstruktion schufen. Unruh und Spiralfeder sind das Herz eines jeden mechanischen Uhrwerks und für seine Ganggenauigkeit verantwortlich. Maximilian Büsser ist seit Langem von den langsam schwingenden Unruhen alter Taschenuhren</w:t>
      </w:r>
      <w:r w:rsidR="00542117">
        <w:rPr>
          <w:rFonts w:ascii="Arial" w:eastAsia="Arial Unicode MS" w:hAnsi="Arial" w:cs="Arial"/>
          <w:color w:val="000000"/>
          <w:sz w:val="22"/>
          <w:szCs w:val="22"/>
          <w:lang w:val="de-DE"/>
        </w:rPr>
        <w:t xml:space="preserve"> fasziniert</w:t>
      </w:r>
      <w:r w:rsidRPr="009C7B05">
        <w:rPr>
          <w:rFonts w:ascii="Arial" w:eastAsia="Arial Unicode MS" w:hAnsi="Arial" w:cs="Arial"/>
          <w:color w:val="000000"/>
          <w:sz w:val="22"/>
          <w:szCs w:val="22"/>
          <w:lang w:val="de-DE"/>
        </w:rPr>
        <w:t xml:space="preserve">. Sie oszillieren mit 18.000 Halbschwingungen pro Stunde (2,5 Hz), während zeitgenössische Armbanduhren mit 28.800 Halbschwingungen pro Stunde (4 Hz) arbeiten. So ist es auch kein Wunder, dass diese Unruh das Zentrum war, von dem aus Büsser seinen Ideen freien Lauf ließ. </w:t>
      </w:r>
      <w:r w:rsidR="00542117">
        <w:rPr>
          <w:rFonts w:ascii="Arial" w:eastAsia="Arial Unicode MS" w:hAnsi="Arial" w:cs="Arial"/>
          <w:color w:val="000000"/>
          <w:sz w:val="22"/>
          <w:szCs w:val="22"/>
          <w:lang w:val="de-DE"/>
        </w:rPr>
        <w:t>Er</w:t>
      </w:r>
      <w:r w:rsidRPr="009C7B05">
        <w:rPr>
          <w:rFonts w:ascii="Arial" w:eastAsia="Arial Unicode MS" w:hAnsi="Arial" w:cs="Arial"/>
          <w:color w:val="000000"/>
          <w:sz w:val="22"/>
          <w:szCs w:val="22"/>
          <w:lang w:val="de-DE"/>
        </w:rPr>
        <w:t xml:space="preserve"> versetzte die Unruh nicht nur aus der traditionellen Position auf der Rückseite des Uhrwerks nach vorn, sondern sie schwebt sogar majestätisch über allem </w:t>
      </w:r>
      <w:r w:rsidR="00542117">
        <w:rPr>
          <w:rFonts w:ascii="Arial" w:eastAsia="Arial Unicode MS" w:hAnsi="Arial" w:cs="Arial"/>
          <w:color w:val="000000"/>
          <w:sz w:val="22"/>
          <w:szCs w:val="22"/>
          <w:lang w:val="de-DE"/>
        </w:rPr>
        <w:t xml:space="preserve">– </w:t>
      </w:r>
      <w:r w:rsidRPr="009C7B05">
        <w:rPr>
          <w:rFonts w:ascii="Arial" w:eastAsia="Arial Unicode MS" w:hAnsi="Arial" w:cs="Arial"/>
          <w:color w:val="000000"/>
          <w:sz w:val="22"/>
          <w:szCs w:val="22"/>
          <w:lang w:val="de-DE"/>
        </w:rPr>
        <w:t>über den beiden Zifferblättern, ja</w:t>
      </w:r>
      <w:r w:rsidR="00542117">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 xml:space="preserve"> über dem gesamten Uhrwerk.</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Während die Position des Regelorgans als durchaus avantgardistisch betrachtet werden darf, ist seine Konstruktion durch und durch klassisch – mit einer riesigen Unruh (Durchmesser: 14 </w:t>
      </w:r>
      <w:r w:rsidR="00542117">
        <w:rPr>
          <w:rFonts w:ascii="Arial" w:eastAsia="Arial Unicode MS" w:hAnsi="Arial" w:cs="Arial"/>
          <w:color w:val="000000"/>
          <w:sz w:val="22"/>
          <w:szCs w:val="22"/>
          <w:lang w:val="de-DE"/>
        </w:rPr>
        <w:t>Millimeter</w:t>
      </w:r>
      <w:r w:rsidRPr="009C7B05">
        <w:rPr>
          <w:rFonts w:ascii="Arial" w:eastAsia="Arial Unicode MS" w:hAnsi="Arial" w:cs="Arial"/>
          <w:color w:val="000000"/>
          <w:sz w:val="22"/>
          <w:szCs w:val="22"/>
          <w:lang w:val="de-DE"/>
        </w:rPr>
        <w:t>) samt speziell gefertigter Regulierschrauben, einer Spirale mit Breguet-Endkurve und einem beweglichen Spiralklötzchenträger.</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Ein einzigartiges Konstruktionsmerkmal der LM1 ist die Möglichkeit, zwei Uhrzeiten auf zwei Zifferblättern vollkommen unabhängig voneinander einzustellen. Bei den meisten mechanischen Uhrwerken, die zwei Zonenzeiten anzeigen, lassen sich nur die Stundenzeiger unabhängig voneinander verstellen, ein paar wenige bieten auch die Verstellmöglichkeit in Halbstundenschritten. Die LM1 ermöglicht es dem Träger </w:t>
      </w:r>
      <w:r w:rsidR="00542117">
        <w:rPr>
          <w:rFonts w:ascii="Arial" w:eastAsia="Arial Unicode MS" w:hAnsi="Arial" w:cs="Arial"/>
          <w:color w:val="000000"/>
          <w:sz w:val="22"/>
          <w:szCs w:val="22"/>
          <w:lang w:val="de-DE"/>
        </w:rPr>
        <w:t>sogar</w:t>
      </w:r>
      <w:r w:rsidRPr="009C7B05">
        <w:rPr>
          <w:rFonts w:ascii="Arial" w:eastAsia="Arial Unicode MS" w:hAnsi="Arial" w:cs="Arial"/>
          <w:color w:val="000000"/>
          <w:sz w:val="22"/>
          <w:szCs w:val="22"/>
          <w:lang w:val="de-DE"/>
        </w:rPr>
        <w:t>, zwei Zeiten genau nach seinem Wunsch einzustellen.</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Ebenfalls sehr speziell ist die vertikale Gangreserveanzeige, die über ein ultraflaches Differenzial angetrieben wird. Keramikkugellager sorgen für die schlanke Bauweise dieser Komplikation und ihre robuste, verschleißarme Mechanik.</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b/>
          <w:color w:val="000000"/>
          <w:sz w:val="22"/>
          <w:szCs w:val="22"/>
          <w:lang w:val="de-DE"/>
        </w:rPr>
        <w:t>„Komma-Männchen“-Gangreserveanzeige:</w:t>
      </w:r>
      <w:r w:rsidRPr="009C7B05">
        <w:rPr>
          <w:rFonts w:ascii="Arial" w:eastAsia="Arial Unicode MS" w:hAnsi="Arial" w:cs="Arial"/>
          <w:color w:val="000000"/>
          <w:sz w:val="22"/>
          <w:szCs w:val="22"/>
          <w:lang w:val="de-DE"/>
        </w:rPr>
        <w:t xml:space="preserve"> Die Gangreserve-Komplikation wurde so umgebaut, dass sich die Sitzposition von Xia Hangs Komma-Männchen gleichmäßig dem Energiehaushalt </w:t>
      </w:r>
      <w:r w:rsidRPr="009C7B05">
        <w:rPr>
          <w:rFonts w:ascii="Arial" w:eastAsia="Arial Unicode MS" w:hAnsi="Arial" w:cs="Arial"/>
          <w:color w:val="000000"/>
          <w:sz w:val="22"/>
          <w:szCs w:val="22"/>
          <w:lang w:val="de-DE"/>
        </w:rPr>
        <w:lastRenderedPageBreak/>
        <w:t xml:space="preserve">des Federhauses anpasst: nach vorn gebeugt in abgelaufenem Zustand, aufrecht </w:t>
      </w:r>
      <w:r w:rsidR="00530CD8">
        <w:rPr>
          <w:rFonts w:ascii="Arial" w:eastAsia="Arial Unicode MS" w:hAnsi="Arial" w:cs="Arial"/>
          <w:color w:val="000000"/>
          <w:sz w:val="22"/>
          <w:szCs w:val="22"/>
          <w:lang w:val="de-DE"/>
        </w:rPr>
        <w:t xml:space="preserve">sitzend </w:t>
      </w:r>
      <w:r w:rsidRPr="009C7B05">
        <w:rPr>
          <w:rFonts w:ascii="Arial" w:eastAsia="Arial Unicode MS" w:hAnsi="Arial" w:cs="Arial"/>
          <w:color w:val="000000"/>
          <w:sz w:val="22"/>
          <w:szCs w:val="22"/>
          <w:lang w:val="de-DE"/>
        </w:rPr>
        <w:t xml:space="preserve">bei Vollaufzug. Xia Hang gestaltete zunächst vollformatige Figuren, die </w:t>
      </w:r>
      <w:r w:rsidR="00530CD8">
        <w:rPr>
          <w:rFonts w:ascii="Arial" w:eastAsia="Arial Unicode MS" w:hAnsi="Arial" w:cs="Arial"/>
          <w:color w:val="000000"/>
          <w:sz w:val="22"/>
          <w:szCs w:val="22"/>
          <w:lang w:val="de-DE"/>
        </w:rPr>
        <w:t xml:space="preserve">daraufhin </w:t>
      </w:r>
      <w:r w:rsidRPr="009C7B05">
        <w:rPr>
          <w:rFonts w:ascii="Arial" w:eastAsia="Arial Unicode MS" w:hAnsi="Arial" w:cs="Arial"/>
          <w:color w:val="000000"/>
          <w:sz w:val="22"/>
          <w:szCs w:val="22"/>
          <w:lang w:val="de-DE"/>
        </w:rPr>
        <w:t xml:space="preserve">von MB&amp;F miniaturisiert wurden, und zwar auf eine Höhe von gerade einmal </w:t>
      </w:r>
      <w:r w:rsidR="00530CD8">
        <w:rPr>
          <w:rFonts w:ascii="Arial" w:eastAsia="Arial Unicode MS" w:hAnsi="Arial" w:cs="Arial"/>
          <w:color w:val="000000"/>
          <w:sz w:val="22"/>
          <w:szCs w:val="22"/>
          <w:lang w:val="de-DE"/>
        </w:rPr>
        <w:t>vier Millimetern,</w:t>
      </w:r>
      <w:r w:rsidRPr="009C7B05">
        <w:rPr>
          <w:rFonts w:ascii="Arial" w:eastAsia="Arial Unicode MS" w:hAnsi="Arial" w:cs="Arial"/>
          <w:color w:val="000000"/>
          <w:sz w:val="22"/>
          <w:szCs w:val="22"/>
          <w:lang w:val="de-DE"/>
        </w:rPr>
        <w:t xml:space="preserve"> um schließlich die Kinetik für die gewünschten Sitzpositionen zu entwickeln. Ein verborgenes Scharnier im Hüftbereich der Figur sorgt dafür, dass sich der Oberkörper von Herrn Auf kontinuierlich nach vorn neigt, wenn die Uhr läuft</w:t>
      </w:r>
      <w:r w:rsidR="00530CD8">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 xml:space="preserve"> und </w:t>
      </w:r>
      <w:r w:rsidR="00530CD8">
        <w:rPr>
          <w:rFonts w:ascii="Arial" w:eastAsia="Arial Unicode MS" w:hAnsi="Arial" w:cs="Arial"/>
          <w:color w:val="000000"/>
          <w:sz w:val="22"/>
          <w:szCs w:val="22"/>
          <w:lang w:val="de-DE"/>
        </w:rPr>
        <w:t xml:space="preserve">er sich </w:t>
      </w:r>
      <w:r w:rsidRPr="009C7B05">
        <w:rPr>
          <w:rFonts w:ascii="Arial" w:eastAsia="Arial Unicode MS" w:hAnsi="Arial" w:cs="Arial"/>
          <w:color w:val="000000"/>
          <w:sz w:val="22"/>
          <w:szCs w:val="22"/>
          <w:lang w:val="de-DE"/>
        </w:rPr>
        <w:t>schließlich zu Herrn Ab verwandelt, wenn das Federhaus seine Energie vollständig abgegeben hat. Die mikromechanische Skulptur ist komplett aus Aluminium gefertigt, um den Energieverbrauch im Uhrw</w:t>
      </w:r>
      <w:r w:rsidR="00530CD8">
        <w:rPr>
          <w:rFonts w:ascii="Arial" w:eastAsia="Arial Unicode MS" w:hAnsi="Arial" w:cs="Arial"/>
          <w:color w:val="000000"/>
          <w:sz w:val="22"/>
          <w:szCs w:val="22"/>
          <w:lang w:val="de-DE"/>
        </w:rPr>
        <w:t>erk</w:t>
      </w:r>
      <w:r w:rsidRPr="009C7B05">
        <w:rPr>
          <w:rFonts w:ascii="Arial" w:eastAsia="Arial Unicode MS" w:hAnsi="Arial" w:cs="Arial"/>
          <w:color w:val="000000"/>
          <w:sz w:val="22"/>
          <w:szCs w:val="22"/>
          <w:lang w:val="de-DE"/>
        </w:rPr>
        <w:t xml:space="preserve"> so klein wie möglich zu halten. Ein</w:t>
      </w:r>
      <w:r w:rsidR="00530CD8">
        <w:rPr>
          <w:rFonts w:ascii="Arial" w:eastAsia="Arial Unicode MS" w:hAnsi="Arial" w:cs="Arial"/>
          <w:color w:val="000000"/>
          <w:sz w:val="22"/>
          <w:szCs w:val="22"/>
          <w:lang w:val="de-DE"/>
        </w:rPr>
        <w:t>e</w:t>
      </w:r>
      <w:r w:rsidRPr="009C7B05">
        <w:rPr>
          <w:rFonts w:ascii="Arial" w:eastAsia="Arial Unicode MS" w:hAnsi="Arial" w:cs="Arial"/>
          <w:color w:val="000000"/>
          <w:sz w:val="22"/>
          <w:szCs w:val="22"/>
          <w:lang w:val="de-DE"/>
        </w:rPr>
        <w:t xml:space="preserve"> Hochglanzpolitur lässt das Männchen zum Blickfang auf dem Zifferblatt werden und garantiert die Werktreue zu Xia Hangs Original</w:t>
      </w:r>
      <w:r w:rsidR="00530CD8">
        <w:rPr>
          <w:rFonts w:ascii="Arial" w:eastAsia="Arial Unicode MS" w:hAnsi="Arial" w:cs="Arial"/>
          <w:color w:val="000000"/>
          <w:sz w:val="22"/>
          <w:szCs w:val="22"/>
          <w:lang w:val="de-DE"/>
        </w:rPr>
        <w:t>figuren</w:t>
      </w:r>
      <w:r w:rsidRPr="009C7B05">
        <w:rPr>
          <w:rFonts w:ascii="Arial" w:eastAsia="Arial Unicode MS" w:hAnsi="Arial" w:cs="Arial"/>
          <w:color w:val="000000"/>
          <w:sz w:val="22"/>
          <w:szCs w:val="22"/>
          <w:lang w:val="de-DE"/>
        </w:rPr>
        <w:t>.</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b/>
          <w:color w:val="000000"/>
          <w:sz w:val="22"/>
          <w:szCs w:val="22"/>
          <w:lang w:val="de-DE"/>
        </w:rPr>
        <w:t>Zifferblatt und Anzeigen:</w:t>
      </w:r>
      <w:r w:rsidRPr="009C7B05">
        <w:rPr>
          <w:rFonts w:ascii="Arial" w:eastAsia="Arial Unicode MS" w:hAnsi="Arial" w:cs="Arial"/>
          <w:color w:val="000000"/>
          <w:sz w:val="22"/>
          <w:szCs w:val="22"/>
          <w:lang w:val="de-DE"/>
        </w:rPr>
        <w:t xml:space="preserve"> Das Räderwerk beider Zeitanzeigen wird von einer einzigen Hemmung gesteuert, sodass beide nach ihrer Einstellung immer synchron laufen. Die Uhrzeiten – Stunden und Minuten – auf beiden Zifferblättern werden einzeln nach Wunsch des Trägers über zwei eigenständige Kronen eingestellt.</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Um die Dreidimensionalität der Konstruktion mit der über alle</w:t>
      </w:r>
      <w:r w:rsidR="00530CD8">
        <w:rPr>
          <w:rFonts w:ascii="Arial" w:eastAsia="Arial Unicode MS" w:hAnsi="Arial" w:cs="Arial"/>
          <w:color w:val="000000"/>
          <w:sz w:val="22"/>
          <w:szCs w:val="22"/>
          <w:lang w:val="de-DE"/>
        </w:rPr>
        <w:t>m</w:t>
      </w:r>
      <w:r w:rsidRPr="009C7B05">
        <w:rPr>
          <w:rFonts w:ascii="Arial" w:eastAsia="Arial Unicode MS" w:hAnsi="Arial" w:cs="Arial"/>
          <w:color w:val="000000"/>
          <w:sz w:val="22"/>
          <w:szCs w:val="22"/>
          <w:lang w:val="de-DE"/>
        </w:rPr>
        <w:t xml:space="preserve"> schwebenden Hemmung noch zu unterstreichen, bekommen die beiden weißen Zifferblätter mit ihren gebläuten Goldzeigern eine eigene Funktionsebene über dem Uhrwerk. Die Zifferblätter sind leicht gewölbt und zeichnen sich durch eine große Farbtiefe aus. Diese wird durch eine spezielle Mehrschichtlackierung erreicht, bei der – ähnlich wie beim Emaillieren – nach dem Auftragen</w:t>
      </w:r>
      <w:r w:rsidR="00530CD8">
        <w:rPr>
          <w:rFonts w:ascii="Arial" w:eastAsia="Arial Unicode MS" w:hAnsi="Arial" w:cs="Arial"/>
          <w:color w:val="000000"/>
          <w:sz w:val="22"/>
          <w:szCs w:val="22"/>
          <w:lang w:val="de-DE"/>
        </w:rPr>
        <w:t xml:space="preserve"> jede Schicht</w:t>
      </w:r>
      <w:r w:rsidRPr="009C7B05">
        <w:rPr>
          <w:rFonts w:ascii="Arial" w:eastAsia="Arial Unicode MS" w:hAnsi="Arial" w:cs="Arial"/>
          <w:color w:val="000000"/>
          <w:sz w:val="22"/>
          <w:szCs w:val="22"/>
          <w:lang w:val="de-DE"/>
        </w:rPr>
        <w:t xml:space="preserve"> einzeln erhitzt wird.</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Um die ästhetische Reinheit der Zifferblätter mit ihren traditionellen römischen Ziffern zu erhalten, wurden die optisch störenden Schrauben geschickt versteckt. Ein feiner Goldrand um jedes der beiden Zifferblätter unterstreicht das klassische Erscheinungsbild.</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b/>
          <w:color w:val="000000"/>
          <w:sz w:val="22"/>
          <w:szCs w:val="22"/>
          <w:lang w:val="de-DE"/>
        </w:rPr>
        <w:t>Feines Finish und Uhrmachertradition:</w:t>
      </w:r>
      <w:r w:rsidRPr="009C7B05">
        <w:rPr>
          <w:rFonts w:ascii="Arial" w:eastAsia="Arial Unicode MS" w:hAnsi="Arial" w:cs="Arial"/>
          <w:color w:val="000000"/>
          <w:sz w:val="22"/>
          <w:szCs w:val="22"/>
          <w:lang w:val="de-DE"/>
        </w:rPr>
        <w:t xml:space="preserve"> Der international anerkannte Uhrmachermeister Kari Voutilainen zeichnet verantwortlich für die Umsetzung traditioneller Konstruktionsmerkmale und Finissierungstechniken beim Uhrwerk der LM1 – keine einfache Aufgabe angesichts der unkonventionellen Position der Unruh.</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Als Blickfang auf der Zifferblattseite dient neben den beiden Zeitanzeigen, der Gangreserveanzeige und natürlich der Unruh ein fein graviertes Strahlenmuster. Dieses Muster korrespondiert in Stil und Finish mit der Uhrwerksrückseite, die durch ein Saphirglas sichtbar wird. Hier verwirklichte Voutilainen klassisches Uhrwerksdesign mit elegant geschwungenen Brücken und großen Abständen zwischen den einzelnen Komponenten. Überdimensionierte Rubine, die in hochglanzpolierten Goldchatons gefasst sind, bilden einen optischen Kontrast zum Genfer Wellenschliff, der die Brücken ziert. Die Rubinlager schlagen nicht nur optisch eine Brücke zu klassischen Taschenuhrwerken, </w:t>
      </w:r>
      <w:r w:rsidR="00530CD8">
        <w:rPr>
          <w:rFonts w:ascii="Arial" w:eastAsia="Arial Unicode MS" w:hAnsi="Arial" w:cs="Arial"/>
          <w:color w:val="000000"/>
          <w:sz w:val="22"/>
          <w:szCs w:val="22"/>
          <w:lang w:val="de-DE"/>
        </w:rPr>
        <w:t xml:space="preserve">sondern </w:t>
      </w:r>
      <w:r w:rsidRPr="009C7B05">
        <w:rPr>
          <w:rFonts w:ascii="Arial" w:eastAsia="Arial Unicode MS" w:hAnsi="Arial" w:cs="Arial"/>
          <w:color w:val="000000"/>
          <w:sz w:val="22"/>
          <w:szCs w:val="22"/>
          <w:lang w:val="de-DE"/>
        </w:rPr>
        <w:t>sie haben auch einen praktischen Nutzen: Sie erhöhen die Genauigkeit und verringern den Verschleiß, weil sie mehr Öl halten und größer dimensionierte Triebe zulassen.</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b/>
          <w:color w:val="000000"/>
          <w:sz w:val="22"/>
          <w:szCs w:val="22"/>
          <w:lang w:val="de-DE"/>
        </w:rPr>
        <w:t>Mitgelieferte Skulpturen von Herrn Auf und Herrn Ab:</w:t>
      </w:r>
      <w:r w:rsidRPr="009C7B05">
        <w:rPr>
          <w:rFonts w:ascii="Arial" w:eastAsia="Arial Unicode MS" w:hAnsi="Arial" w:cs="Arial"/>
          <w:color w:val="000000"/>
          <w:sz w:val="22"/>
          <w:szCs w:val="22"/>
          <w:lang w:val="de-DE"/>
        </w:rPr>
        <w:t xml:space="preserve"> Nachdem die Umsetzung seiner Idee so perfekt </w:t>
      </w:r>
      <w:r w:rsidR="00530CD8">
        <w:rPr>
          <w:rFonts w:ascii="Arial" w:eastAsia="Arial Unicode MS" w:hAnsi="Arial" w:cs="Arial"/>
          <w:color w:val="000000"/>
          <w:sz w:val="22"/>
          <w:szCs w:val="22"/>
          <w:lang w:val="de-DE"/>
        </w:rPr>
        <w:t>gelungen war</w:t>
      </w:r>
      <w:r w:rsidRPr="009C7B05">
        <w:rPr>
          <w:rFonts w:ascii="Arial" w:eastAsia="Arial Unicode MS" w:hAnsi="Arial" w:cs="Arial"/>
          <w:color w:val="000000"/>
          <w:sz w:val="22"/>
          <w:szCs w:val="22"/>
          <w:lang w:val="de-DE"/>
        </w:rPr>
        <w:t>, entschloss sich Xia Hang, für jeden Käufer der limitierten Uhren – </w:t>
      </w:r>
      <w:r w:rsidR="00530CD8">
        <w:rPr>
          <w:rFonts w:ascii="Arial" w:eastAsia="Arial Unicode MS" w:hAnsi="Arial" w:cs="Arial"/>
          <w:color w:val="000000"/>
          <w:sz w:val="22"/>
          <w:szCs w:val="22"/>
          <w:lang w:val="de-DE"/>
        </w:rPr>
        <w:t>zwölf</w:t>
      </w:r>
      <w:r w:rsidRPr="009C7B05">
        <w:rPr>
          <w:rFonts w:ascii="Arial" w:eastAsia="Arial Unicode MS" w:hAnsi="Arial" w:cs="Arial"/>
          <w:color w:val="000000"/>
          <w:sz w:val="22"/>
          <w:szCs w:val="22"/>
          <w:lang w:val="de-DE"/>
        </w:rPr>
        <w:t xml:space="preserve"> </w:t>
      </w:r>
      <w:r w:rsidR="00530CD8">
        <w:rPr>
          <w:rFonts w:ascii="Arial" w:eastAsia="Arial Unicode MS" w:hAnsi="Arial" w:cs="Arial"/>
          <w:color w:val="000000"/>
          <w:sz w:val="22"/>
          <w:szCs w:val="22"/>
          <w:lang w:val="de-DE"/>
        </w:rPr>
        <w:t>i</w:t>
      </w:r>
      <w:r w:rsidRPr="009C7B05">
        <w:rPr>
          <w:rFonts w:ascii="Arial" w:eastAsia="Arial Unicode MS" w:hAnsi="Arial" w:cs="Arial"/>
          <w:color w:val="000000"/>
          <w:sz w:val="22"/>
          <w:szCs w:val="22"/>
          <w:lang w:val="de-DE"/>
        </w:rPr>
        <w:t xml:space="preserve">n Rotgold, </w:t>
      </w:r>
      <w:r w:rsidR="00530CD8">
        <w:rPr>
          <w:rFonts w:ascii="Arial" w:eastAsia="Arial Unicode MS" w:hAnsi="Arial" w:cs="Arial"/>
          <w:color w:val="000000"/>
          <w:sz w:val="22"/>
          <w:szCs w:val="22"/>
          <w:lang w:val="de-DE"/>
        </w:rPr>
        <w:t>zwölf</w:t>
      </w:r>
      <w:r w:rsidRPr="009C7B05">
        <w:rPr>
          <w:rFonts w:ascii="Arial" w:eastAsia="Arial Unicode MS" w:hAnsi="Arial" w:cs="Arial"/>
          <w:color w:val="000000"/>
          <w:sz w:val="22"/>
          <w:szCs w:val="22"/>
          <w:lang w:val="de-DE"/>
        </w:rPr>
        <w:t xml:space="preserve"> in Weißgold – noch </w:t>
      </w:r>
      <w:r w:rsidR="00530CD8">
        <w:rPr>
          <w:rFonts w:ascii="Arial" w:eastAsia="Arial Unicode MS" w:hAnsi="Arial" w:cs="Arial"/>
          <w:color w:val="000000"/>
          <w:sz w:val="22"/>
          <w:szCs w:val="22"/>
          <w:lang w:val="de-DE"/>
        </w:rPr>
        <w:t xml:space="preserve">zusätzlich </w:t>
      </w:r>
      <w:r w:rsidRPr="009C7B05">
        <w:rPr>
          <w:rFonts w:ascii="Arial" w:eastAsia="Arial Unicode MS" w:hAnsi="Arial" w:cs="Arial"/>
          <w:color w:val="000000"/>
          <w:sz w:val="22"/>
          <w:szCs w:val="22"/>
          <w:lang w:val="de-DE"/>
        </w:rPr>
        <w:t>ein Skulpturen</w:t>
      </w:r>
      <w:r w:rsidR="00F61D89">
        <w:rPr>
          <w:rFonts w:ascii="Arial" w:eastAsia="Arial Unicode MS" w:hAnsi="Arial" w:cs="Arial"/>
          <w:color w:val="000000"/>
          <w:sz w:val="22"/>
          <w:szCs w:val="22"/>
          <w:lang w:val="de-DE"/>
        </w:rPr>
        <w:t>paar</w:t>
      </w:r>
      <w:r w:rsidRPr="009C7B05">
        <w:rPr>
          <w:rFonts w:ascii="Arial" w:eastAsia="Arial Unicode MS" w:hAnsi="Arial" w:cs="Arial"/>
          <w:color w:val="000000"/>
          <w:sz w:val="22"/>
          <w:szCs w:val="22"/>
          <w:lang w:val="de-DE"/>
        </w:rPr>
        <w:t xml:space="preserve"> von Herrn Auf und Herrn Ab in hochglanzpoliertem Edelstahl zu </w:t>
      </w:r>
      <w:r w:rsidR="00530CD8">
        <w:rPr>
          <w:rFonts w:ascii="Arial" w:eastAsia="Arial Unicode MS" w:hAnsi="Arial" w:cs="Arial"/>
          <w:color w:val="000000"/>
          <w:sz w:val="22"/>
          <w:szCs w:val="22"/>
          <w:lang w:val="de-DE"/>
        </w:rPr>
        <w:t>er</w:t>
      </w:r>
      <w:r w:rsidRPr="009C7B05">
        <w:rPr>
          <w:rFonts w:ascii="Arial" w:eastAsia="Arial Unicode MS" w:hAnsi="Arial" w:cs="Arial"/>
          <w:color w:val="000000"/>
          <w:sz w:val="22"/>
          <w:szCs w:val="22"/>
          <w:lang w:val="de-DE"/>
        </w:rPr>
        <w:t>schaffen. Die Figuren entsprechen in der Größe den originalen Vorbildern (</w:t>
      </w:r>
      <w:r w:rsidR="00530CD8">
        <w:rPr>
          <w:rFonts w:ascii="Arial" w:eastAsia="Arial Unicode MS" w:hAnsi="Arial" w:cs="Arial"/>
          <w:color w:val="000000"/>
          <w:sz w:val="22"/>
          <w:szCs w:val="22"/>
          <w:lang w:val="de-DE"/>
        </w:rPr>
        <w:t>circa</w:t>
      </w:r>
      <w:r w:rsidRPr="009C7B05">
        <w:rPr>
          <w:rFonts w:ascii="Arial" w:eastAsia="Arial Unicode MS" w:hAnsi="Arial" w:cs="Arial"/>
          <w:color w:val="000000"/>
          <w:sz w:val="22"/>
          <w:szCs w:val="22"/>
          <w:lang w:val="de-DE"/>
        </w:rPr>
        <w:t xml:space="preserve"> 15 cm) und sind selbstverständlich vom Künstler signiert.</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530CD8" w:rsidRDefault="009C1673" w:rsidP="009C1673">
      <w:pPr>
        <w:ind w:right="-1"/>
        <w:jc w:val="both"/>
        <w:rPr>
          <w:rFonts w:ascii="Arial" w:eastAsia="Arial Unicode MS" w:hAnsi="Arial" w:cs="Arial"/>
          <w:color w:val="000000"/>
          <w:sz w:val="22"/>
          <w:szCs w:val="22"/>
          <w:lang w:val="de-DE"/>
        </w:rPr>
      </w:pPr>
      <w:r w:rsidRPr="00530CD8">
        <w:rPr>
          <w:rFonts w:ascii="Arial" w:eastAsia="Arial Unicode MS" w:hAnsi="Arial" w:cs="Arial"/>
          <w:color w:val="000000"/>
          <w:sz w:val="22"/>
          <w:szCs w:val="22"/>
          <w:lang w:val="de-DE"/>
        </w:rPr>
        <w:t>„Mit der Legacy Machine N°1 Xia Hang haben wir es zum ersten und hoffentlich nicht zum letzten Mal geschafft, dass sich ein Künstler, der in der MB&amp;F</w:t>
      </w:r>
      <w:r w:rsidR="00530CD8">
        <w:rPr>
          <w:rFonts w:ascii="Arial" w:eastAsia="Arial Unicode MS" w:hAnsi="Arial" w:cs="Arial"/>
          <w:color w:val="000000"/>
          <w:sz w:val="22"/>
          <w:szCs w:val="22"/>
          <w:lang w:val="de-DE"/>
        </w:rPr>
        <w:t>-</w:t>
      </w:r>
      <w:r w:rsidRPr="00530CD8">
        <w:rPr>
          <w:rFonts w:ascii="Arial" w:eastAsia="Arial Unicode MS" w:hAnsi="Arial" w:cs="Arial"/>
          <w:color w:val="000000"/>
          <w:sz w:val="22"/>
          <w:szCs w:val="22"/>
          <w:lang w:val="de-DE"/>
        </w:rPr>
        <w:t>M.A.D.</w:t>
      </w:r>
      <w:r w:rsidR="00530CD8">
        <w:rPr>
          <w:rFonts w:ascii="Arial" w:eastAsia="Arial Unicode MS" w:hAnsi="Arial" w:cs="Arial"/>
          <w:color w:val="000000"/>
          <w:sz w:val="22"/>
          <w:szCs w:val="22"/>
          <w:lang w:val="de-DE"/>
        </w:rPr>
        <w:t>-</w:t>
      </w:r>
      <w:r w:rsidRPr="00530CD8">
        <w:rPr>
          <w:rFonts w:ascii="Arial" w:eastAsia="Arial Unicode MS" w:hAnsi="Arial" w:cs="Arial"/>
          <w:color w:val="000000"/>
          <w:sz w:val="22"/>
          <w:szCs w:val="22"/>
          <w:lang w:val="de-DE"/>
        </w:rPr>
        <w:t xml:space="preserve">Gallery ausstellt, und eine Uhr von MB&amp;F gegenseitig </w:t>
      </w:r>
      <w:r w:rsidR="00530CD8">
        <w:rPr>
          <w:rFonts w:ascii="Arial" w:eastAsia="Arial Unicode MS" w:hAnsi="Arial" w:cs="Arial"/>
          <w:color w:val="000000"/>
          <w:sz w:val="22"/>
          <w:szCs w:val="22"/>
          <w:lang w:val="de-DE"/>
        </w:rPr>
        <w:t>inspirieren</w:t>
      </w:r>
      <w:r w:rsidRPr="00530CD8">
        <w:rPr>
          <w:rFonts w:ascii="Arial" w:eastAsia="Arial Unicode MS" w:hAnsi="Arial" w:cs="Arial"/>
          <w:color w:val="000000"/>
          <w:sz w:val="22"/>
          <w:szCs w:val="22"/>
          <w:lang w:val="de-DE"/>
        </w:rPr>
        <w:t>. Die Werke der einzigartigen Künstler, die wir in der M.A.D.</w:t>
      </w:r>
      <w:r w:rsidR="00530CD8">
        <w:rPr>
          <w:rFonts w:ascii="Arial" w:eastAsia="Arial Unicode MS" w:hAnsi="Arial" w:cs="Arial"/>
          <w:color w:val="000000"/>
          <w:sz w:val="22"/>
          <w:szCs w:val="22"/>
          <w:lang w:val="de-DE"/>
        </w:rPr>
        <w:t>-</w:t>
      </w:r>
      <w:r w:rsidRPr="00530CD8">
        <w:rPr>
          <w:rFonts w:ascii="Arial" w:eastAsia="Arial Unicode MS" w:hAnsi="Arial" w:cs="Arial"/>
          <w:color w:val="000000"/>
          <w:sz w:val="22"/>
          <w:szCs w:val="22"/>
          <w:lang w:val="de-DE"/>
        </w:rPr>
        <w:t>Gallery ausstellen, eröffnen uns eine Welt, die weitere gemeinsame Kreationen von MB&amp;F</w:t>
      </w:r>
      <w:r w:rsidR="00530CD8">
        <w:rPr>
          <w:rFonts w:ascii="Arial" w:eastAsia="Arial Unicode MS" w:hAnsi="Arial" w:cs="Arial"/>
          <w:color w:val="000000"/>
          <w:sz w:val="22"/>
          <w:szCs w:val="22"/>
          <w:lang w:val="de-DE"/>
        </w:rPr>
        <w:t>-</w:t>
      </w:r>
      <w:r w:rsidRPr="00530CD8">
        <w:rPr>
          <w:rFonts w:ascii="Arial" w:eastAsia="Arial Unicode MS" w:hAnsi="Arial" w:cs="Arial"/>
          <w:color w:val="000000"/>
          <w:sz w:val="22"/>
          <w:szCs w:val="22"/>
          <w:lang w:val="de-DE"/>
        </w:rPr>
        <w:t>Maschine</w:t>
      </w:r>
      <w:r w:rsidR="00530CD8">
        <w:rPr>
          <w:rFonts w:ascii="Arial" w:eastAsia="Arial Unicode MS" w:hAnsi="Arial" w:cs="Arial"/>
          <w:color w:val="000000"/>
          <w:sz w:val="22"/>
          <w:szCs w:val="22"/>
          <w:lang w:val="de-DE"/>
        </w:rPr>
        <w:t>n</w:t>
      </w:r>
      <w:r w:rsidRPr="00530CD8">
        <w:rPr>
          <w:rFonts w:ascii="Arial" w:eastAsia="Arial Unicode MS" w:hAnsi="Arial" w:cs="Arial"/>
          <w:color w:val="000000"/>
          <w:sz w:val="22"/>
          <w:szCs w:val="22"/>
          <w:lang w:val="de-DE"/>
        </w:rPr>
        <w:t xml:space="preserve"> ermöglich</w:t>
      </w:r>
      <w:r w:rsidR="00530CD8">
        <w:rPr>
          <w:rFonts w:ascii="Arial" w:eastAsia="Arial Unicode MS" w:hAnsi="Arial" w:cs="Arial"/>
          <w:color w:val="000000"/>
          <w:sz w:val="22"/>
          <w:szCs w:val="22"/>
          <w:lang w:val="de-DE"/>
        </w:rPr>
        <w:t>t</w:t>
      </w:r>
      <w:r w:rsidRPr="00530CD8">
        <w:rPr>
          <w:rFonts w:ascii="Arial" w:eastAsia="Arial Unicode MS" w:hAnsi="Arial" w:cs="Arial"/>
          <w:color w:val="000000"/>
          <w:sz w:val="22"/>
          <w:szCs w:val="22"/>
          <w:lang w:val="de-DE"/>
        </w:rPr>
        <w:t>“, sagt Maximilian Büsser.</w:t>
      </w:r>
    </w:p>
    <w:p w:rsidR="009C1673" w:rsidRDefault="009C1673" w:rsidP="009C1673">
      <w:pPr>
        <w:ind w:right="-1"/>
        <w:jc w:val="center"/>
        <w:outlineLvl w:val="0"/>
        <w:rPr>
          <w:rFonts w:ascii="Arial" w:eastAsia="Arial Unicode MS" w:hAnsi="Arial" w:cs="Arial"/>
          <w:b/>
          <w:color w:val="000000"/>
          <w:szCs w:val="24"/>
          <w:lang w:val="de-DE"/>
        </w:rPr>
      </w:pPr>
      <w:r w:rsidRPr="00530CD8">
        <w:rPr>
          <w:rFonts w:ascii="Arial" w:eastAsia="Arial Unicode MS" w:hAnsi="Arial" w:cs="Arial"/>
          <w:b/>
          <w:color w:val="000000"/>
          <w:szCs w:val="24"/>
          <w:lang w:val="de-DE"/>
        </w:rPr>
        <w:lastRenderedPageBreak/>
        <w:t>Biogra</w:t>
      </w:r>
      <w:r w:rsidR="00530CD8">
        <w:rPr>
          <w:rFonts w:ascii="Arial" w:eastAsia="Arial Unicode MS" w:hAnsi="Arial" w:cs="Arial"/>
          <w:b/>
          <w:color w:val="000000"/>
          <w:szCs w:val="24"/>
          <w:lang w:val="de-DE"/>
        </w:rPr>
        <w:t>f</w:t>
      </w:r>
      <w:r w:rsidRPr="00530CD8">
        <w:rPr>
          <w:rFonts w:ascii="Arial" w:eastAsia="Arial Unicode MS" w:hAnsi="Arial" w:cs="Arial"/>
          <w:b/>
          <w:color w:val="000000"/>
          <w:szCs w:val="24"/>
          <w:lang w:val="de-DE"/>
        </w:rPr>
        <w:t>ie Xia Hang</w:t>
      </w:r>
    </w:p>
    <w:p w:rsidR="00003345" w:rsidRPr="00530CD8" w:rsidRDefault="00003345" w:rsidP="009C1673">
      <w:pPr>
        <w:ind w:right="-1"/>
        <w:jc w:val="center"/>
        <w:outlineLvl w:val="0"/>
        <w:rPr>
          <w:rFonts w:ascii="Arial" w:eastAsia="Arial Unicode MS" w:hAnsi="Arial" w:cs="Arial"/>
          <w:b/>
          <w:color w:val="000000"/>
          <w:szCs w:val="24"/>
          <w:lang w:val="de-DE"/>
        </w:rPr>
      </w:pPr>
    </w:p>
    <w:p w:rsidR="009C1673" w:rsidRPr="009C7B05" w:rsidRDefault="009C1673" w:rsidP="009C1673">
      <w:pPr>
        <w:ind w:right="-1"/>
        <w:jc w:val="both"/>
        <w:rPr>
          <w:rFonts w:ascii="Arial" w:eastAsia="Arial Unicode MS" w:hAnsi="Arial" w:cs="Arial"/>
          <w:b/>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Xia Hang wurde 1978 in der Stadt Shenyang in der chinesischen Provinz Liaoning geboren. Er begann im Alter von nur zehn Jahren mit der Malerei und besuchte von 1997 an die Kunstschule. Im Jahr 2002 schloss er </w:t>
      </w:r>
      <w:r w:rsidR="00530CD8">
        <w:rPr>
          <w:rFonts w:ascii="Arial" w:eastAsia="Arial Unicode MS" w:hAnsi="Arial" w:cs="Arial"/>
          <w:color w:val="000000"/>
          <w:sz w:val="22"/>
          <w:szCs w:val="22"/>
          <w:lang w:val="de-DE"/>
        </w:rPr>
        <w:t xml:space="preserve">sein Studium </w:t>
      </w:r>
      <w:r w:rsidRPr="009C7B05">
        <w:rPr>
          <w:rFonts w:ascii="Arial" w:eastAsia="Arial Unicode MS" w:hAnsi="Arial" w:cs="Arial"/>
          <w:color w:val="000000"/>
          <w:sz w:val="22"/>
          <w:szCs w:val="22"/>
          <w:lang w:val="de-DE"/>
        </w:rPr>
        <w:t>als Bachelor of Fine Arts an der chinesischen Lu</w:t>
      </w:r>
      <w:r w:rsidR="00530CD8">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Xun</w:t>
      </w:r>
      <w:r w:rsidR="00530CD8">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 xml:space="preserve">Akademie der </w:t>
      </w:r>
      <w:r w:rsidR="00530CD8">
        <w:rPr>
          <w:rFonts w:ascii="Arial" w:eastAsia="Arial Unicode MS" w:hAnsi="Arial" w:cs="Arial"/>
          <w:color w:val="000000"/>
          <w:sz w:val="22"/>
          <w:szCs w:val="22"/>
          <w:lang w:val="de-DE"/>
        </w:rPr>
        <w:t>F</w:t>
      </w:r>
      <w:r w:rsidRPr="009C7B05">
        <w:rPr>
          <w:rFonts w:ascii="Arial" w:eastAsia="Arial Unicode MS" w:hAnsi="Arial" w:cs="Arial"/>
          <w:color w:val="000000"/>
          <w:sz w:val="22"/>
          <w:szCs w:val="22"/>
          <w:lang w:val="de-DE"/>
        </w:rPr>
        <w:t>einen Künste ab.</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Seine Abschlussarbeit war eine Gruppe </w:t>
      </w:r>
      <w:r w:rsidR="00530CD8">
        <w:rPr>
          <w:rFonts w:ascii="Arial" w:eastAsia="Arial Unicode MS" w:hAnsi="Arial" w:cs="Arial"/>
          <w:color w:val="000000"/>
          <w:sz w:val="22"/>
          <w:szCs w:val="22"/>
          <w:lang w:val="de-DE"/>
        </w:rPr>
        <w:t>K</w:t>
      </w:r>
      <w:r w:rsidRPr="009C7B05">
        <w:rPr>
          <w:rFonts w:ascii="Arial" w:eastAsia="Arial Unicode MS" w:hAnsi="Arial" w:cs="Arial"/>
          <w:color w:val="000000"/>
          <w:sz w:val="22"/>
          <w:szCs w:val="22"/>
          <w:lang w:val="de-DE"/>
        </w:rPr>
        <w:t>omma-förmiger Männchen, gefertigt aus spiegelblank poliertem Edelstahl, deren unverwechselbare Formgebung jetzt in der Gangreserveanzeige der Legacy Machine N°1 Xia Hang mündete. Xia Hang erreichte ferner den Grad eines Master of Fine Art</w:t>
      </w:r>
      <w:r w:rsidR="005C3B15">
        <w:rPr>
          <w:rFonts w:ascii="Arial" w:eastAsia="Arial Unicode MS" w:hAnsi="Arial" w:cs="Arial"/>
          <w:color w:val="000000"/>
          <w:sz w:val="22"/>
          <w:szCs w:val="22"/>
          <w:lang w:val="de-DE"/>
        </w:rPr>
        <w:t>s</w:t>
      </w:r>
      <w:r w:rsidRPr="009C7B05">
        <w:rPr>
          <w:rFonts w:ascii="Arial" w:eastAsia="Arial Unicode MS" w:hAnsi="Arial" w:cs="Arial"/>
          <w:color w:val="000000"/>
          <w:sz w:val="22"/>
          <w:szCs w:val="22"/>
          <w:lang w:val="de-DE"/>
        </w:rPr>
        <w:t xml:space="preserve"> im Bereich Bildhauerei der chinesischen </w:t>
      </w:r>
      <w:r w:rsidR="005C3B15">
        <w:rPr>
          <w:rFonts w:ascii="Arial" w:eastAsia="Arial Unicode MS" w:hAnsi="Arial" w:cs="Arial"/>
          <w:color w:val="000000"/>
          <w:sz w:val="22"/>
          <w:szCs w:val="22"/>
          <w:lang w:val="de-DE"/>
        </w:rPr>
        <w:t>z</w:t>
      </w:r>
      <w:r w:rsidRPr="009C7B05">
        <w:rPr>
          <w:rFonts w:ascii="Arial" w:eastAsia="Arial Unicode MS" w:hAnsi="Arial" w:cs="Arial"/>
          <w:color w:val="000000"/>
          <w:sz w:val="22"/>
          <w:szCs w:val="22"/>
          <w:lang w:val="de-DE"/>
        </w:rPr>
        <w:t>entralen Akademie der Feinen Künste.</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5C3B1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Xia Hang </w:t>
      </w:r>
      <w:r w:rsidR="005C3B15">
        <w:rPr>
          <w:rFonts w:ascii="Arial" w:eastAsia="Arial Unicode MS" w:hAnsi="Arial" w:cs="Arial"/>
          <w:color w:val="000000"/>
          <w:sz w:val="22"/>
          <w:szCs w:val="22"/>
          <w:lang w:val="de-DE"/>
        </w:rPr>
        <w:t>entwickelte</w:t>
      </w:r>
      <w:r w:rsidRPr="009C7B05">
        <w:rPr>
          <w:rFonts w:ascii="Arial" w:eastAsia="Arial Unicode MS" w:hAnsi="Arial" w:cs="Arial"/>
          <w:color w:val="000000"/>
          <w:sz w:val="22"/>
          <w:szCs w:val="22"/>
          <w:lang w:val="de-DE"/>
        </w:rPr>
        <w:t xml:space="preserve">, als er mit der Bildhauerei begann, sofort eine Affinität zu Stahl, weil ihn </w:t>
      </w:r>
      <w:r w:rsidR="005C3B15">
        <w:rPr>
          <w:rFonts w:ascii="Arial" w:eastAsia="Arial Unicode MS" w:hAnsi="Arial" w:cs="Arial"/>
          <w:color w:val="000000"/>
          <w:sz w:val="22"/>
          <w:szCs w:val="22"/>
          <w:lang w:val="de-DE"/>
        </w:rPr>
        <w:t xml:space="preserve">dessen </w:t>
      </w:r>
      <w:r w:rsidRPr="009C7B05">
        <w:rPr>
          <w:rFonts w:ascii="Arial" w:eastAsia="Arial Unicode MS" w:hAnsi="Arial" w:cs="Arial"/>
          <w:color w:val="000000"/>
          <w:sz w:val="22"/>
          <w:szCs w:val="22"/>
          <w:lang w:val="de-DE"/>
        </w:rPr>
        <w:t>Härte und die Möglichkeit der Hochglanzpolitur faszinierte</w:t>
      </w:r>
      <w:r w:rsidR="005C3B15">
        <w:rPr>
          <w:rFonts w:ascii="Arial" w:eastAsia="Arial Unicode MS" w:hAnsi="Arial" w:cs="Arial"/>
          <w:color w:val="000000"/>
          <w:sz w:val="22"/>
          <w:szCs w:val="22"/>
          <w:lang w:val="de-DE"/>
        </w:rPr>
        <w:t>n</w:t>
      </w:r>
      <w:r w:rsidRPr="009C7B05">
        <w:rPr>
          <w:rFonts w:ascii="Arial" w:eastAsia="Arial Unicode MS" w:hAnsi="Arial" w:cs="Arial"/>
          <w:color w:val="000000"/>
          <w:sz w:val="22"/>
          <w:szCs w:val="22"/>
          <w:lang w:val="de-DE"/>
        </w:rPr>
        <w:t xml:space="preserve">. Er erklärt: </w:t>
      </w:r>
      <w:r w:rsidRPr="005C3B15">
        <w:rPr>
          <w:rFonts w:ascii="Arial" w:eastAsia="Arial Unicode MS" w:hAnsi="Arial" w:cs="Arial"/>
          <w:color w:val="000000"/>
          <w:sz w:val="22"/>
          <w:szCs w:val="22"/>
          <w:lang w:val="de-DE"/>
        </w:rPr>
        <w:t xml:space="preserve">„Ich habe mich schon immer für Metall interessiert. Dessen Langlebigkeit und Glanz ziehen mich an. Metall ist ein viel stärkeres Material als Stein oder Holz </w:t>
      </w:r>
      <w:r w:rsidR="005C3B15">
        <w:rPr>
          <w:rFonts w:ascii="Arial" w:eastAsia="Arial Unicode MS" w:hAnsi="Arial" w:cs="Arial"/>
          <w:color w:val="000000"/>
          <w:sz w:val="22"/>
          <w:szCs w:val="22"/>
          <w:lang w:val="de-DE"/>
        </w:rPr>
        <w:t xml:space="preserve">– und </w:t>
      </w:r>
      <w:r w:rsidRPr="005C3B15">
        <w:rPr>
          <w:rFonts w:ascii="Arial" w:eastAsia="Arial Unicode MS" w:hAnsi="Arial" w:cs="Arial"/>
          <w:color w:val="000000"/>
          <w:sz w:val="22"/>
          <w:szCs w:val="22"/>
          <w:lang w:val="de-DE"/>
        </w:rPr>
        <w:t>trotzdem ist es sehr gut formbar. Ich denke, dass die wechselnde Dynamik von Metall vergleichbar ist mit Charakterschwankungen bei Menschen. Deshalb arbeite ich gerne mit Metall.“</w:t>
      </w:r>
    </w:p>
    <w:p w:rsidR="009C1673" w:rsidRPr="009C7B05" w:rsidRDefault="009C1673" w:rsidP="009C1673">
      <w:pPr>
        <w:ind w:right="-1"/>
        <w:jc w:val="both"/>
        <w:rPr>
          <w:rFonts w:ascii="Arial" w:eastAsia="Arial Unicode MS" w:hAnsi="Arial" w:cs="Arial"/>
          <w:color w:val="000000"/>
          <w:sz w:val="22"/>
          <w:szCs w:val="22"/>
          <w:lang w:val="de-DE"/>
        </w:rPr>
      </w:pPr>
    </w:p>
    <w:p w:rsidR="009C1673" w:rsidRPr="00CF7B0B" w:rsidRDefault="009C1673" w:rsidP="009C1673">
      <w:pPr>
        <w:tabs>
          <w:tab w:val="left" w:pos="5880"/>
        </w:tabs>
        <w:spacing w:after="283"/>
        <w:ind w:right="-1"/>
        <w:jc w:val="both"/>
        <w:rPr>
          <w:rFonts w:ascii="Arial" w:eastAsia="Arial Unicode MS" w:hAnsi="Arial" w:cs="Arial"/>
          <w:sz w:val="22"/>
          <w:szCs w:val="28"/>
          <w:lang w:val="de-DE"/>
        </w:rPr>
      </w:pPr>
      <w:r w:rsidRPr="00CF7B0B">
        <w:rPr>
          <w:rFonts w:ascii="Arial" w:eastAsia="Arial Unicode MS" w:hAnsi="Arial" w:cs="Arial"/>
          <w:sz w:val="22"/>
          <w:szCs w:val="28"/>
          <w:lang w:val="de-DE"/>
        </w:rPr>
        <w:t>Xia Hang meint, dass seine Kunstwerke wie Spielzeuge betrachtet werden soll</w:t>
      </w:r>
      <w:r w:rsidR="005C3B15">
        <w:rPr>
          <w:rFonts w:ascii="Arial" w:eastAsia="Arial Unicode MS" w:hAnsi="Arial" w:cs="Arial"/>
          <w:sz w:val="22"/>
          <w:szCs w:val="28"/>
          <w:lang w:val="de-DE"/>
        </w:rPr>
        <w:t>t</w:t>
      </w:r>
      <w:r w:rsidRPr="00CF7B0B">
        <w:rPr>
          <w:rFonts w:ascii="Arial" w:eastAsia="Arial Unicode MS" w:hAnsi="Arial" w:cs="Arial"/>
          <w:sz w:val="22"/>
          <w:szCs w:val="28"/>
          <w:lang w:val="de-DE"/>
        </w:rPr>
        <w:t xml:space="preserve">en. Er möchte, dass Menschen seine Werke berühren oder gar mit ihnen spielen. Unterstrichen wird diese Philosophie vom Titel einer Ausstellung im Jahr 2008, die </w:t>
      </w:r>
      <w:r w:rsidR="005C3B15">
        <w:rPr>
          <w:rFonts w:ascii="Arial" w:eastAsia="Arial Unicode MS" w:hAnsi="Arial" w:cs="Arial"/>
          <w:sz w:val="22"/>
          <w:szCs w:val="28"/>
          <w:lang w:val="de-DE"/>
        </w:rPr>
        <w:t xml:space="preserve">Xia </w:t>
      </w:r>
      <w:r w:rsidRPr="00CF7B0B">
        <w:rPr>
          <w:rFonts w:ascii="Arial" w:eastAsia="Arial Unicode MS" w:hAnsi="Arial" w:cs="Arial"/>
          <w:sz w:val="22"/>
          <w:szCs w:val="28"/>
          <w:lang w:val="de-DE"/>
        </w:rPr>
        <w:t xml:space="preserve">Hang „Please </w:t>
      </w:r>
      <w:r w:rsidRPr="00CF7B0B">
        <w:rPr>
          <w:rFonts w:ascii="Arial" w:eastAsia="Arial Unicode MS" w:hAnsi="Arial" w:cs="Arial"/>
          <w:strike/>
          <w:sz w:val="22"/>
          <w:szCs w:val="28"/>
          <w:lang w:val="de-DE"/>
        </w:rPr>
        <w:t xml:space="preserve">don’t </w:t>
      </w:r>
      <w:r w:rsidRPr="00CF7B0B">
        <w:rPr>
          <w:rFonts w:ascii="Arial" w:eastAsia="Arial Unicode MS" w:hAnsi="Arial" w:cs="Arial"/>
          <w:sz w:val="22"/>
          <w:szCs w:val="28"/>
          <w:lang w:val="de-DE"/>
        </w:rPr>
        <w:t xml:space="preserve">touch“ (Bitte </w:t>
      </w:r>
      <w:r w:rsidRPr="00CF7B0B">
        <w:rPr>
          <w:rFonts w:ascii="Arial" w:eastAsia="Arial Unicode MS" w:hAnsi="Arial" w:cs="Arial"/>
          <w:strike/>
          <w:sz w:val="22"/>
          <w:szCs w:val="28"/>
          <w:lang w:val="de-DE"/>
        </w:rPr>
        <w:t>nicht</w:t>
      </w:r>
      <w:r w:rsidRPr="00CF7B0B">
        <w:rPr>
          <w:rFonts w:ascii="Arial" w:eastAsia="Arial Unicode MS" w:hAnsi="Arial" w:cs="Arial"/>
          <w:sz w:val="22"/>
          <w:szCs w:val="28"/>
          <w:lang w:val="de-DE"/>
        </w:rPr>
        <w:t xml:space="preserve"> berühren) nannte – und die Verneinung dabei dick durchstrich. Während wir Xia Hangs Kreationen vielleicht als </w:t>
      </w:r>
      <w:r w:rsidR="005C3B15">
        <w:rPr>
          <w:rFonts w:ascii="Arial" w:eastAsia="Arial Unicode MS" w:hAnsi="Arial" w:cs="Arial"/>
          <w:sz w:val="22"/>
          <w:szCs w:val="28"/>
          <w:lang w:val="de-DE"/>
        </w:rPr>
        <w:t xml:space="preserve">Figuren von </w:t>
      </w:r>
      <w:r w:rsidRPr="00CF7B0B">
        <w:rPr>
          <w:rFonts w:ascii="Arial" w:eastAsia="Arial Unicode MS" w:hAnsi="Arial" w:cs="Arial"/>
          <w:sz w:val="22"/>
          <w:szCs w:val="28"/>
          <w:lang w:val="de-DE"/>
        </w:rPr>
        <w:t>Außerirdische</w:t>
      </w:r>
      <w:r w:rsidR="005C3B15">
        <w:rPr>
          <w:rFonts w:ascii="Arial" w:eastAsia="Arial Unicode MS" w:hAnsi="Arial" w:cs="Arial"/>
          <w:sz w:val="22"/>
          <w:szCs w:val="28"/>
          <w:lang w:val="de-DE"/>
        </w:rPr>
        <w:t>n</w:t>
      </w:r>
      <w:r w:rsidRPr="00CF7B0B">
        <w:rPr>
          <w:rFonts w:ascii="Arial" w:eastAsia="Arial Unicode MS" w:hAnsi="Arial" w:cs="Arial"/>
          <w:sz w:val="22"/>
          <w:szCs w:val="28"/>
          <w:lang w:val="de-DE"/>
        </w:rPr>
        <w:t xml:space="preserve"> ansehen, betrachtet er selbst sie als Bab</w:t>
      </w:r>
      <w:r w:rsidR="005C3B15">
        <w:rPr>
          <w:rFonts w:ascii="Arial" w:eastAsia="Arial Unicode MS" w:hAnsi="Arial" w:cs="Arial"/>
          <w:sz w:val="22"/>
          <w:szCs w:val="28"/>
          <w:lang w:val="de-DE"/>
        </w:rPr>
        <w:t>y</w:t>
      </w:r>
      <w:r w:rsidRPr="00CF7B0B">
        <w:rPr>
          <w:rFonts w:ascii="Arial" w:eastAsia="Arial Unicode MS" w:hAnsi="Arial" w:cs="Arial"/>
          <w:sz w:val="22"/>
          <w:szCs w:val="28"/>
          <w:lang w:val="de-DE"/>
        </w:rPr>
        <w:t>s. Richtig dicke Bab</w:t>
      </w:r>
      <w:r w:rsidR="005C3B15">
        <w:rPr>
          <w:rFonts w:ascii="Arial" w:eastAsia="Arial Unicode MS" w:hAnsi="Arial" w:cs="Arial"/>
          <w:sz w:val="22"/>
          <w:szCs w:val="28"/>
          <w:lang w:val="de-DE"/>
        </w:rPr>
        <w:t>y</w:t>
      </w:r>
      <w:r w:rsidRPr="00CF7B0B">
        <w:rPr>
          <w:rFonts w:ascii="Arial" w:eastAsia="Arial Unicode MS" w:hAnsi="Arial" w:cs="Arial"/>
          <w:sz w:val="22"/>
          <w:szCs w:val="28"/>
          <w:lang w:val="de-DE"/>
        </w:rPr>
        <w:t>s.</w:t>
      </w:r>
    </w:p>
    <w:p w:rsidR="009C1673" w:rsidRPr="005C3B15" w:rsidRDefault="009C1673" w:rsidP="009C1673">
      <w:pPr>
        <w:tabs>
          <w:tab w:val="left" w:pos="5880"/>
        </w:tabs>
        <w:spacing w:after="283"/>
        <w:ind w:right="-1"/>
        <w:jc w:val="both"/>
        <w:rPr>
          <w:rFonts w:ascii="Arial" w:eastAsia="Arial Unicode MS" w:hAnsi="Arial" w:cs="Arial"/>
          <w:sz w:val="22"/>
          <w:szCs w:val="28"/>
          <w:lang w:val="de-DE"/>
        </w:rPr>
      </w:pPr>
      <w:r w:rsidRPr="005C3B15">
        <w:rPr>
          <w:rFonts w:ascii="Arial" w:eastAsia="Arial Unicode MS" w:hAnsi="Arial" w:cs="Arial"/>
          <w:sz w:val="22"/>
          <w:szCs w:val="28"/>
          <w:lang w:val="de-DE"/>
        </w:rPr>
        <w:t>„Als ich Max zum ersten Mal traf, trug er eine HM3 und ich verliebte mich sofort in den verspielten, künstlerischen Charakter der Uhr. Durch ihn lernte ich, dass Uhren auch sehr kreativ konzipiert sein können. Ich bewundere die Leidenschaft von Max, mit der er immer wieder Künstler aufspürt, die einen vergleichbaren Geschmack wie er</w:t>
      </w:r>
      <w:r w:rsidR="005C3B15">
        <w:rPr>
          <w:rFonts w:ascii="Arial" w:eastAsia="Arial Unicode MS" w:hAnsi="Arial" w:cs="Arial"/>
          <w:sz w:val="22"/>
          <w:szCs w:val="28"/>
          <w:lang w:val="de-DE"/>
        </w:rPr>
        <w:t xml:space="preserve"> haben</w:t>
      </w:r>
      <w:r w:rsidRPr="005C3B15">
        <w:rPr>
          <w:rFonts w:ascii="Arial" w:eastAsia="Arial Unicode MS" w:hAnsi="Arial" w:cs="Arial"/>
          <w:sz w:val="22"/>
          <w:szCs w:val="28"/>
          <w:lang w:val="de-DE"/>
        </w:rPr>
        <w:t>. Die MB&amp;F M.A.D.</w:t>
      </w:r>
      <w:r w:rsidR="005C3B15">
        <w:rPr>
          <w:rFonts w:ascii="Arial" w:eastAsia="Arial Unicode MS" w:hAnsi="Arial" w:cs="Arial"/>
          <w:sz w:val="22"/>
          <w:szCs w:val="28"/>
          <w:lang w:val="de-DE"/>
        </w:rPr>
        <w:t>-</w:t>
      </w:r>
      <w:r w:rsidRPr="005C3B15">
        <w:rPr>
          <w:rFonts w:ascii="Arial" w:eastAsia="Arial Unicode MS" w:hAnsi="Arial" w:cs="Arial"/>
          <w:sz w:val="22"/>
          <w:szCs w:val="28"/>
          <w:lang w:val="de-DE"/>
        </w:rPr>
        <w:t xml:space="preserve">Gallery in Genf ist eine meiner weltweit liebsten Kunstgalerien. Ich hoffe, dass ich irgendwann einmal in der Lage sein werde, </w:t>
      </w:r>
      <w:r w:rsidR="005C3B15">
        <w:rPr>
          <w:rFonts w:ascii="Arial" w:eastAsia="Arial Unicode MS" w:hAnsi="Arial" w:cs="Arial"/>
          <w:sz w:val="22"/>
          <w:szCs w:val="28"/>
          <w:lang w:val="de-DE"/>
        </w:rPr>
        <w:t xml:space="preserve">die </w:t>
      </w:r>
      <w:r w:rsidRPr="005C3B15">
        <w:rPr>
          <w:rFonts w:ascii="Arial" w:eastAsia="Arial Unicode MS" w:hAnsi="Arial" w:cs="Arial"/>
          <w:sz w:val="22"/>
          <w:szCs w:val="28"/>
          <w:lang w:val="de-DE"/>
        </w:rPr>
        <w:t xml:space="preserve">Uhren </w:t>
      </w:r>
      <w:r w:rsidR="005C3B15">
        <w:rPr>
          <w:rFonts w:ascii="Arial" w:eastAsia="Arial Unicode MS" w:hAnsi="Arial" w:cs="Arial"/>
          <w:sz w:val="22"/>
          <w:szCs w:val="28"/>
          <w:lang w:val="de-DE"/>
        </w:rPr>
        <w:t xml:space="preserve">von Max </w:t>
      </w:r>
      <w:r w:rsidRPr="005C3B15">
        <w:rPr>
          <w:rFonts w:ascii="Arial" w:eastAsia="Arial Unicode MS" w:hAnsi="Arial" w:cs="Arial"/>
          <w:sz w:val="22"/>
          <w:szCs w:val="28"/>
          <w:lang w:val="de-DE"/>
        </w:rPr>
        <w:t>sammeln zu können und ich denke, dass die Handwerkskunst von MB&amp;F unübertroffen ist. Die Möglichkeit, mit MB&amp;F zusammenzuarbeiten, hat mich sehr gefreut</w:t>
      </w:r>
      <w:r w:rsidR="005C3B15">
        <w:rPr>
          <w:rFonts w:ascii="Arial" w:eastAsia="Arial Unicode MS" w:hAnsi="Arial" w:cs="Arial"/>
          <w:sz w:val="22"/>
          <w:szCs w:val="28"/>
          <w:lang w:val="de-DE"/>
        </w:rPr>
        <w:t>. I</w:t>
      </w:r>
      <w:r w:rsidRPr="005C3B15">
        <w:rPr>
          <w:rFonts w:ascii="Arial" w:eastAsia="Arial Unicode MS" w:hAnsi="Arial" w:cs="Arial"/>
          <w:sz w:val="22"/>
          <w:szCs w:val="28"/>
          <w:lang w:val="de-DE"/>
        </w:rPr>
        <w:t>hre Maschinen inspirieren mich.“ Xia Hang</w:t>
      </w:r>
    </w:p>
    <w:p w:rsidR="009C1673" w:rsidRDefault="009C1673" w:rsidP="009C1673">
      <w:pPr>
        <w:tabs>
          <w:tab w:val="left" w:pos="5880"/>
        </w:tabs>
        <w:ind w:right="-1"/>
        <w:jc w:val="center"/>
        <w:rPr>
          <w:rFonts w:ascii="Arial" w:eastAsia="Arial Unicode MS" w:hAnsi="Arial" w:cs="Arial"/>
          <w:b/>
          <w:szCs w:val="24"/>
          <w:lang w:val="de-DE"/>
        </w:rPr>
      </w:pPr>
    </w:p>
    <w:p w:rsidR="005C3B15" w:rsidRDefault="005C3B15" w:rsidP="009C1673">
      <w:pPr>
        <w:tabs>
          <w:tab w:val="left" w:pos="5880"/>
        </w:tabs>
        <w:ind w:right="-1"/>
        <w:jc w:val="center"/>
        <w:rPr>
          <w:rFonts w:ascii="Arial" w:eastAsia="Arial Unicode MS" w:hAnsi="Arial" w:cs="Arial"/>
          <w:b/>
          <w:szCs w:val="24"/>
          <w:lang w:val="de-DE"/>
        </w:rPr>
      </w:pPr>
    </w:p>
    <w:p w:rsidR="005C3B15" w:rsidRDefault="005C3B15" w:rsidP="009C1673">
      <w:pPr>
        <w:tabs>
          <w:tab w:val="left" w:pos="5880"/>
        </w:tabs>
        <w:ind w:right="-1"/>
        <w:jc w:val="center"/>
        <w:rPr>
          <w:rFonts w:ascii="Arial" w:eastAsia="Arial Unicode MS" w:hAnsi="Arial" w:cs="Arial"/>
          <w:b/>
          <w:szCs w:val="24"/>
          <w:lang w:val="de-DE"/>
        </w:rPr>
      </w:pPr>
    </w:p>
    <w:p w:rsidR="005C3B15" w:rsidRDefault="005C3B15" w:rsidP="009C1673">
      <w:pPr>
        <w:tabs>
          <w:tab w:val="left" w:pos="5880"/>
        </w:tabs>
        <w:ind w:right="-1"/>
        <w:jc w:val="center"/>
        <w:rPr>
          <w:rFonts w:ascii="Arial" w:eastAsia="Arial Unicode MS" w:hAnsi="Arial" w:cs="Arial"/>
          <w:b/>
          <w:szCs w:val="24"/>
          <w:lang w:val="de-DE"/>
        </w:rPr>
      </w:pPr>
    </w:p>
    <w:p w:rsidR="005C3B15" w:rsidRDefault="005C3B15" w:rsidP="009C1673">
      <w:pPr>
        <w:tabs>
          <w:tab w:val="left" w:pos="5880"/>
        </w:tabs>
        <w:ind w:right="-1"/>
        <w:jc w:val="center"/>
        <w:rPr>
          <w:rFonts w:ascii="Arial" w:eastAsia="Arial Unicode MS" w:hAnsi="Arial" w:cs="Arial"/>
          <w:b/>
          <w:szCs w:val="24"/>
          <w:lang w:val="de-DE"/>
        </w:rPr>
      </w:pPr>
    </w:p>
    <w:p w:rsidR="00DC0B6D" w:rsidRDefault="00DC0B6D" w:rsidP="00DC0B6D">
      <w:pPr>
        <w:tabs>
          <w:tab w:val="left" w:pos="5880"/>
        </w:tabs>
        <w:ind w:right="-1"/>
        <w:jc w:val="center"/>
        <w:rPr>
          <w:rFonts w:ascii="Arial" w:eastAsia="Arial Unicode MS" w:hAnsi="Arial" w:cs="Arial"/>
          <w:b/>
          <w:szCs w:val="24"/>
          <w:lang w:val="de-DE"/>
        </w:rPr>
      </w:pPr>
      <w:r>
        <w:rPr>
          <w:rFonts w:ascii="Arial" w:eastAsia="Arial Unicode MS" w:hAnsi="Arial" w:cs="Arial"/>
          <w:b/>
          <w:szCs w:val="24"/>
          <w:lang w:val="de-DE"/>
        </w:rPr>
        <w:br w:type="page"/>
      </w:r>
    </w:p>
    <w:p w:rsidR="009C1673" w:rsidRDefault="009C1673" w:rsidP="00DC0B6D">
      <w:pPr>
        <w:tabs>
          <w:tab w:val="left" w:pos="5880"/>
        </w:tabs>
        <w:ind w:right="-1"/>
        <w:jc w:val="center"/>
        <w:rPr>
          <w:rFonts w:ascii="Arial" w:eastAsia="Arial Unicode MS" w:hAnsi="Arial" w:cs="Arial"/>
          <w:b/>
          <w:szCs w:val="24"/>
          <w:lang w:val="de-DE"/>
        </w:rPr>
      </w:pPr>
      <w:r w:rsidRPr="009C7B05">
        <w:rPr>
          <w:rFonts w:ascii="Arial" w:eastAsia="Arial Unicode MS" w:hAnsi="Arial" w:cs="Arial"/>
          <w:b/>
          <w:szCs w:val="24"/>
          <w:lang w:val="de-DE"/>
        </w:rPr>
        <w:t>Legacy Machine N°</w:t>
      </w:r>
      <w:r w:rsidRPr="009C7B05">
        <w:rPr>
          <w:rFonts w:ascii="Arial" w:eastAsia="Arial Unicode MS" w:hAnsi="Arial" w:cs="Arial"/>
          <w:b/>
          <w:szCs w:val="24"/>
          <w:vertAlign w:val="superscript"/>
          <w:lang w:val="de-DE"/>
        </w:rPr>
        <w:t xml:space="preserve"> </w:t>
      </w:r>
      <w:r w:rsidRPr="009C7B05">
        <w:rPr>
          <w:rFonts w:ascii="Arial" w:eastAsia="Arial Unicode MS" w:hAnsi="Arial" w:cs="Arial"/>
          <w:b/>
          <w:szCs w:val="24"/>
          <w:lang w:val="de-DE"/>
        </w:rPr>
        <w:t>1 – technische Eigenschaften</w:t>
      </w:r>
    </w:p>
    <w:p w:rsidR="00DC0B6D" w:rsidRPr="009C7B05" w:rsidRDefault="00DC0B6D" w:rsidP="00DC0B6D">
      <w:pPr>
        <w:tabs>
          <w:tab w:val="left" w:pos="5880"/>
        </w:tabs>
        <w:ind w:right="-1"/>
        <w:jc w:val="center"/>
        <w:rPr>
          <w:rFonts w:ascii="Arial" w:eastAsia="Arial Unicode MS" w:hAnsi="Arial" w:cs="Arial"/>
          <w:b/>
          <w:szCs w:val="24"/>
          <w:lang w:val="de-DE"/>
        </w:rPr>
      </w:pPr>
    </w:p>
    <w:p w:rsidR="009C1673" w:rsidRDefault="009C1673" w:rsidP="009C1673">
      <w:pPr>
        <w:ind w:right="-1"/>
        <w:jc w:val="both"/>
        <w:outlineLvl w:val="0"/>
        <w:rPr>
          <w:rFonts w:ascii="Arial" w:eastAsia="Arial Unicode MS" w:hAnsi="Arial" w:cs="Arial"/>
          <w:b/>
          <w:bCs/>
          <w:sz w:val="22"/>
          <w:szCs w:val="22"/>
          <w:lang w:val="de-DE"/>
        </w:rPr>
      </w:pPr>
    </w:p>
    <w:p w:rsidR="00E327CA" w:rsidRPr="00B92AC1" w:rsidRDefault="00E327CA" w:rsidP="00E327CA">
      <w:pPr>
        <w:pStyle w:val="Sansinterligne"/>
        <w:rPr>
          <w:rFonts w:ascii="Arial" w:hAnsi="Arial"/>
          <w:lang w:val="de-DE"/>
        </w:rPr>
      </w:pPr>
      <w:r w:rsidRPr="00B92AC1">
        <w:rPr>
          <w:rFonts w:ascii="Arial" w:hAnsi="Arial"/>
          <w:lang w:val="de-DE"/>
        </w:rPr>
        <w:t xml:space="preserve">Legacy Machine No.1 Xia Hang wird in zwei limitierten Editionen aufgelegt: Es werden </w:t>
      </w:r>
      <w:r>
        <w:rPr>
          <w:rFonts w:ascii="Arial" w:hAnsi="Arial"/>
          <w:lang w:val="de-DE"/>
        </w:rPr>
        <w:t>zwölf</w:t>
      </w:r>
      <w:r w:rsidRPr="00B92AC1">
        <w:rPr>
          <w:rFonts w:ascii="Arial" w:hAnsi="Arial"/>
          <w:lang w:val="de-DE"/>
        </w:rPr>
        <w:t xml:space="preserve"> Exemplare in Rotgold mit rhodinierter Grundplatine gebaut und weitere </w:t>
      </w:r>
      <w:r>
        <w:rPr>
          <w:rFonts w:ascii="Arial" w:hAnsi="Arial"/>
          <w:lang w:val="de-DE"/>
        </w:rPr>
        <w:t>zwölf</w:t>
      </w:r>
      <w:r w:rsidRPr="00B92AC1">
        <w:rPr>
          <w:rFonts w:ascii="Arial" w:hAnsi="Arial"/>
          <w:lang w:val="de-DE"/>
        </w:rPr>
        <w:t xml:space="preserve"> Exemplare in Weißgold mit blauer Grundplatine.</w:t>
      </w:r>
    </w:p>
    <w:p w:rsidR="00E327CA" w:rsidRPr="00B92AC1" w:rsidRDefault="00E327CA" w:rsidP="00E327CA">
      <w:pPr>
        <w:pStyle w:val="Sansinterligne"/>
        <w:rPr>
          <w:rFonts w:ascii="Arial" w:hAnsi="Arial"/>
          <w:lang w:val="de-DE"/>
        </w:rPr>
      </w:pPr>
    </w:p>
    <w:p w:rsidR="00E327CA" w:rsidRPr="00B92AC1" w:rsidRDefault="00E327CA" w:rsidP="00E327CA">
      <w:pPr>
        <w:pStyle w:val="Sansinterligne"/>
        <w:rPr>
          <w:rFonts w:ascii="Arial" w:hAnsi="Arial"/>
          <w:lang w:val="de-DE"/>
        </w:rPr>
      </w:pPr>
      <w:r w:rsidRPr="00B92AC1">
        <w:rPr>
          <w:rFonts w:ascii="Arial" w:hAnsi="Arial"/>
          <w:lang w:val="de-DE"/>
        </w:rPr>
        <w:t xml:space="preserve">Jede LM1 Xia Hang wird in einer Uhrenbox ausgeliefert, die </w:t>
      </w:r>
      <w:r>
        <w:rPr>
          <w:rFonts w:ascii="Arial" w:hAnsi="Arial"/>
          <w:lang w:val="de-DE"/>
        </w:rPr>
        <w:t xml:space="preserve">zusätzlich ein weiteres </w:t>
      </w:r>
      <w:r w:rsidRPr="00B92AC1">
        <w:rPr>
          <w:rFonts w:ascii="Arial" w:hAnsi="Arial"/>
          <w:lang w:val="de-DE"/>
        </w:rPr>
        <w:t>Paar Edelstahlskulpturen von Herrn Auf und Herrn Ab enthält. Die Kunstwerke sind vo</w:t>
      </w:r>
      <w:r>
        <w:rPr>
          <w:rFonts w:ascii="Arial" w:hAnsi="Arial"/>
          <w:lang w:val="de-DE"/>
        </w:rPr>
        <w:t>n</w:t>
      </w:r>
      <w:r w:rsidRPr="00B92AC1">
        <w:rPr>
          <w:rFonts w:ascii="Arial" w:hAnsi="Arial"/>
          <w:lang w:val="de-DE"/>
        </w:rPr>
        <w:t xml:space="preserve"> Xia Hang signiert.</w:t>
      </w:r>
    </w:p>
    <w:p w:rsidR="00E327CA" w:rsidRDefault="00E327CA" w:rsidP="009C1673">
      <w:pPr>
        <w:ind w:right="-1"/>
        <w:jc w:val="both"/>
        <w:outlineLvl w:val="0"/>
        <w:rPr>
          <w:rFonts w:ascii="Arial" w:eastAsia="Arial Unicode MS" w:hAnsi="Arial" w:cs="Arial"/>
          <w:b/>
          <w:bCs/>
          <w:sz w:val="22"/>
          <w:szCs w:val="22"/>
          <w:lang w:val="de-DE"/>
        </w:rPr>
      </w:pPr>
    </w:p>
    <w:p w:rsidR="009C1673" w:rsidRPr="009C7B05" w:rsidRDefault="009C1673" w:rsidP="009C1673">
      <w:pPr>
        <w:ind w:right="-1"/>
        <w:jc w:val="both"/>
        <w:outlineLvl w:val="0"/>
        <w:rPr>
          <w:rFonts w:ascii="Arial" w:eastAsia="Arial Unicode MS" w:hAnsi="Arial" w:cs="Arial"/>
          <w:b/>
          <w:bCs/>
          <w:sz w:val="22"/>
          <w:szCs w:val="22"/>
          <w:lang w:val="de-DE"/>
        </w:rPr>
      </w:pPr>
      <w:r w:rsidRPr="009C7B05">
        <w:rPr>
          <w:rFonts w:ascii="Arial" w:eastAsia="Arial Unicode MS" w:hAnsi="Arial" w:cs="Arial"/>
          <w:b/>
          <w:bCs/>
          <w:sz w:val="22"/>
          <w:szCs w:val="22"/>
          <w:lang w:val="de-DE"/>
        </w:rPr>
        <w:t xml:space="preserve">Werk: </w:t>
      </w: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Dreidimensionales mechanisches Uhrwerk – exklusiv für MB&amp;F entwickelt von Jean-François Mojon/Chronode mit einer von Kari Voutilainen gestalteten Werkdekoration </w:t>
      </w: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Handaufzug mit einem Federhaus</w:t>
      </w: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Gangreserve: 45 Stunden</w:t>
      </w: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Unruh: speziell gefertigte Unruh mit 14 mm Durchmesser und vier Regulierungsschrauben, die über dem gesamten Uhrwerk angeordnet ist</w:t>
      </w: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Spiralfeder mit Breguet-Endkurve und beweglichem Spiralklötzchenhalter</w:t>
      </w:r>
    </w:p>
    <w:p w:rsidR="009C1673" w:rsidRPr="009C7B05" w:rsidRDefault="009C1673" w:rsidP="009C1673">
      <w:pPr>
        <w:ind w:right="-1"/>
        <w:jc w:val="both"/>
        <w:outlineLvl w:val="0"/>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Schwingfrequenz: 18.000 A/h (Halbschwingungen pro Stunde)</w:t>
      </w:r>
      <w:r w:rsidR="00E327CA">
        <w:rPr>
          <w:rFonts w:ascii="Arial" w:eastAsia="Arial Unicode MS" w:hAnsi="Arial" w:cs="Arial"/>
          <w:color w:val="000000"/>
          <w:sz w:val="22"/>
          <w:szCs w:val="22"/>
          <w:lang w:val="de-DE"/>
        </w:rPr>
        <w:t>,</w:t>
      </w:r>
      <w:r w:rsidRPr="009C7B05">
        <w:rPr>
          <w:rFonts w:ascii="Arial" w:eastAsia="Arial Unicode MS" w:hAnsi="Arial" w:cs="Arial"/>
          <w:color w:val="000000"/>
          <w:sz w:val="22"/>
          <w:szCs w:val="22"/>
          <w:lang w:val="de-DE"/>
        </w:rPr>
        <w:t xml:space="preserve"> 2,5 Hz</w:t>
      </w: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Lagersteine: 23 </w:t>
      </w: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Einzelteile: 274</w:t>
      </w: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Chatons: hochglanzpolierte, eingepresste Goldchatons</w:t>
      </w: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Feinste Finissierung: Dekoration der Uhrwerkskomponenten im Stil des 19. Jahrhunderts, in höchster Handwerkskunst ausgeführt; Komponenten mit hochglanzpolierten Fasen versehen, Genfer Wellenschliff, Handgravuren</w:t>
      </w:r>
    </w:p>
    <w:p w:rsidR="009C1673" w:rsidRPr="009C7B05" w:rsidRDefault="009C1673" w:rsidP="009C1673">
      <w:pPr>
        <w:ind w:right="-1"/>
        <w:jc w:val="both"/>
        <w:rPr>
          <w:rFonts w:ascii="Arial" w:eastAsia="Arial Unicode MS" w:hAnsi="Arial" w:cs="Arial"/>
          <w:color w:val="000000"/>
          <w:sz w:val="16"/>
          <w:szCs w:val="16"/>
          <w:lang w:val="de-DE"/>
        </w:rPr>
      </w:pPr>
    </w:p>
    <w:p w:rsidR="009C1673" w:rsidRPr="009C7B05" w:rsidRDefault="009C1673" w:rsidP="009C1673">
      <w:pPr>
        <w:ind w:right="-1"/>
        <w:jc w:val="both"/>
        <w:outlineLvl w:val="0"/>
        <w:rPr>
          <w:rFonts w:ascii="Arial" w:eastAsia="Arial Unicode MS" w:hAnsi="Arial" w:cs="Arial"/>
          <w:b/>
          <w:bCs/>
          <w:color w:val="000000"/>
          <w:sz w:val="22"/>
          <w:szCs w:val="22"/>
          <w:lang w:val="de-DE"/>
        </w:rPr>
      </w:pPr>
      <w:r w:rsidRPr="009C7B05">
        <w:rPr>
          <w:rFonts w:ascii="Arial" w:eastAsia="Arial Unicode MS" w:hAnsi="Arial" w:cs="Arial"/>
          <w:b/>
          <w:bCs/>
          <w:color w:val="000000"/>
          <w:sz w:val="22"/>
          <w:szCs w:val="22"/>
          <w:lang w:val="de-DE"/>
        </w:rPr>
        <w:t>Funktionen:</w:t>
      </w:r>
    </w:p>
    <w:p w:rsidR="00E327CA"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 xml:space="preserve">Anzeige von Stunden und Minuten; zwei Zifferblätter mit unabhängiger, frei wählbarer Zeiteinstellung. </w:t>
      </w:r>
    </w:p>
    <w:p w:rsidR="00E327CA"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Mit der Krone bei 8 Uhr wird die Zeit auf dem linken Zifferblatt eingestellt, die Krone bei 4 Uhr reguliert die Zeit auf dem rechten Zifferblatt und dient zum Aufzug des Uhrwerks</w:t>
      </w:r>
      <w:r w:rsidR="00E327CA">
        <w:rPr>
          <w:rFonts w:ascii="Arial" w:eastAsia="Arial Unicode MS" w:hAnsi="Arial" w:cs="Arial"/>
          <w:color w:val="000000"/>
          <w:sz w:val="22"/>
          <w:szCs w:val="22"/>
          <w:lang w:val="de-DE"/>
        </w:rPr>
        <w:t>.</w:t>
      </w:r>
    </w:p>
    <w:p w:rsidR="009C1673" w:rsidRPr="009C7B05" w:rsidRDefault="00E327CA" w:rsidP="009C1673">
      <w:pPr>
        <w:ind w:right="-1"/>
        <w:jc w:val="both"/>
        <w:rPr>
          <w:rFonts w:ascii="Arial" w:eastAsia="Arial Unicode MS" w:hAnsi="Arial" w:cs="Arial"/>
          <w:color w:val="000000"/>
          <w:sz w:val="22"/>
          <w:szCs w:val="22"/>
          <w:lang w:val="de-DE"/>
        </w:rPr>
      </w:pPr>
      <w:r>
        <w:rPr>
          <w:rFonts w:ascii="Arial" w:eastAsia="Arial Unicode MS" w:hAnsi="Arial" w:cs="Arial"/>
          <w:color w:val="000000"/>
          <w:sz w:val="22"/>
          <w:szCs w:val="22"/>
          <w:lang w:val="de-DE"/>
        </w:rPr>
        <w:t>S</w:t>
      </w:r>
      <w:r w:rsidR="009C1673" w:rsidRPr="009C7B05">
        <w:rPr>
          <w:rFonts w:ascii="Arial" w:eastAsia="Arial Unicode MS" w:hAnsi="Arial" w:cs="Arial"/>
          <w:color w:val="000000"/>
          <w:sz w:val="22"/>
          <w:szCs w:val="22"/>
          <w:lang w:val="de-DE"/>
        </w:rPr>
        <w:t>pezielle lineare Gangreserveanzeige</w:t>
      </w:r>
    </w:p>
    <w:p w:rsidR="009C1673" w:rsidRPr="009C7B05" w:rsidRDefault="009C1673" w:rsidP="009C1673">
      <w:pPr>
        <w:ind w:right="-1"/>
        <w:jc w:val="both"/>
        <w:rPr>
          <w:rFonts w:ascii="Arial" w:eastAsia="Arial Unicode MS" w:hAnsi="Arial" w:cs="Arial"/>
          <w:color w:val="000000"/>
          <w:sz w:val="16"/>
          <w:szCs w:val="16"/>
          <w:lang w:val="de-DE"/>
        </w:rPr>
      </w:pPr>
    </w:p>
    <w:p w:rsidR="009C1673" w:rsidRPr="009C7B05" w:rsidRDefault="009C1673" w:rsidP="009C1673">
      <w:pPr>
        <w:ind w:right="-1"/>
        <w:jc w:val="both"/>
        <w:outlineLvl w:val="0"/>
        <w:rPr>
          <w:rFonts w:ascii="Arial" w:eastAsia="Arial Unicode MS" w:hAnsi="Arial" w:cs="Arial"/>
          <w:b/>
          <w:bCs/>
          <w:sz w:val="22"/>
          <w:szCs w:val="22"/>
          <w:lang w:val="de-DE"/>
        </w:rPr>
      </w:pPr>
      <w:r w:rsidRPr="009C7B05">
        <w:rPr>
          <w:rFonts w:ascii="Arial" w:eastAsia="Arial Unicode MS" w:hAnsi="Arial" w:cs="Arial"/>
          <w:b/>
          <w:bCs/>
          <w:sz w:val="22"/>
          <w:szCs w:val="22"/>
          <w:lang w:val="de-DE"/>
        </w:rPr>
        <w:t>Gehäuse:</w:t>
      </w:r>
    </w:p>
    <w:p w:rsidR="009C1673" w:rsidRPr="009C7B05" w:rsidRDefault="009C1673" w:rsidP="009C1673">
      <w:pPr>
        <w:ind w:right="-1"/>
        <w:jc w:val="both"/>
        <w:outlineLvl w:val="0"/>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Wahlweise 18 Karat Rotgold oder 18 Karat Weißgold</w:t>
      </w:r>
    </w:p>
    <w:p w:rsidR="009C1673" w:rsidRPr="009C7B05" w:rsidRDefault="009C1673" w:rsidP="009C1673">
      <w:pPr>
        <w:ind w:right="-1"/>
        <w:jc w:val="both"/>
        <w:outlineLvl w:val="0"/>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Abmessungen: Durchmesser 44 mm, Höhe 16 mm</w:t>
      </w:r>
    </w:p>
    <w:p w:rsidR="009C1673" w:rsidRPr="009C7B05" w:rsidRDefault="009C1673" w:rsidP="009C1673">
      <w:pPr>
        <w:ind w:right="-1"/>
        <w:jc w:val="both"/>
        <w:rPr>
          <w:rFonts w:ascii="Arial" w:eastAsia="Arial Unicode MS" w:hAnsi="Arial" w:cs="Arial"/>
          <w:color w:val="000000"/>
          <w:sz w:val="22"/>
          <w:szCs w:val="22"/>
          <w:lang w:val="de-DE"/>
        </w:rPr>
      </w:pPr>
      <w:r w:rsidRPr="009C7B05">
        <w:rPr>
          <w:rFonts w:ascii="Arial" w:eastAsia="Arial Unicode MS" w:hAnsi="Arial" w:cs="Arial"/>
          <w:color w:val="000000"/>
          <w:sz w:val="22"/>
          <w:szCs w:val="22"/>
          <w:lang w:val="de-DE"/>
        </w:rPr>
        <w:t>Einzelteile: 65</w:t>
      </w:r>
    </w:p>
    <w:p w:rsidR="009C1673" w:rsidRPr="009C7B05" w:rsidRDefault="009C1673" w:rsidP="009C1673">
      <w:pPr>
        <w:ind w:right="-1"/>
        <w:jc w:val="both"/>
        <w:rPr>
          <w:rFonts w:ascii="Arial" w:eastAsia="Arial Unicode MS" w:hAnsi="Arial" w:cs="Arial"/>
          <w:sz w:val="16"/>
          <w:szCs w:val="16"/>
          <w:lang w:val="de-DE"/>
        </w:rPr>
      </w:pPr>
    </w:p>
    <w:p w:rsidR="009C1673" w:rsidRPr="009C7B05" w:rsidRDefault="009C1673" w:rsidP="009C1673">
      <w:pPr>
        <w:ind w:right="-1"/>
        <w:jc w:val="both"/>
        <w:outlineLvl w:val="0"/>
        <w:rPr>
          <w:rFonts w:ascii="Arial" w:eastAsia="Arial Unicode MS" w:hAnsi="Arial" w:cs="Arial"/>
          <w:sz w:val="22"/>
          <w:szCs w:val="22"/>
          <w:lang w:val="de-DE"/>
        </w:rPr>
      </w:pPr>
      <w:r w:rsidRPr="009C7B05">
        <w:rPr>
          <w:rFonts w:ascii="Arial" w:eastAsia="Arial Unicode MS" w:hAnsi="Arial" w:cs="Arial"/>
          <w:b/>
          <w:bCs/>
          <w:sz w:val="22"/>
          <w:szCs w:val="22"/>
          <w:lang w:val="de-DE"/>
        </w:rPr>
        <w:t>Saphirgläser:</w:t>
      </w:r>
    </w:p>
    <w:p w:rsidR="009C1673" w:rsidRPr="009C7B05" w:rsidRDefault="009C1673" w:rsidP="009C1673">
      <w:pPr>
        <w:ind w:right="-1"/>
        <w:jc w:val="both"/>
        <w:outlineLvl w:val="0"/>
        <w:rPr>
          <w:rFonts w:ascii="Arial" w:eastAsia="Arial Unicode MS" w:hAnsi="Arial" w:cs="Arial"/>
          <w:sz w:val="22"/>
          <w:lang w:val="de-DE"/>
        </w:rPr>
      </w:pPr>
      <w:r w:rsidRPr="009C7B05">
        <w:rPr>
          <w:rFonts w:ascii="Arial" w:eastAsia="Arial Unicode MS" w:hAnsi="Arial" w:cs="Arial"/>
          <w:sz w:val="22"/>
          <w:lang w:val="de-DE"/>
        </w:rPr>
        <w:t>Gewölbtes Saphirglas</w:t>
      </w:r>
      <w:r>
        <w:rPr>
          <w:rFonts w:ascii="Arial" w:eastAsia="Arial Unicode MS" w:hAnsi="Arial" w:cs="Arial"/>
          <w:sz w:val="22"/>
          <w:lang w:val="de-DE"/>
        </w:rPr>
        <w:t xml:space="preserve"> und Sichtboden</w:t>
      </w:r>
      <w:r w:rsidRPr="009C7B05">
        <w:rPr>
          <w:rFonts w:ascii="Arial" w:eastAsia="Arial Unicode MS" w:hAnsi="Arial" w:cs="Arial"/>
          <w:sz w:val="22"/>
          <w:lang w:val="de-DE"/>
        </w:rPr>
        <w:t xml:space="preserve"> beidseitig entspiegelt</w:t>
      </w:r>
      <w:r>
        <w:rPr>
          <w:rFonts w:ascii="Arial" w:eastAsia="Arial Unicode MS" w:hAnsi="Arial" w:cs="Arial"/>
          <w:sz w:val="22"/>
          <w:lang w:val="de-DE"/>
        </w:rPr>
        <w:t>.</w:t>
      </w:r>
    </w:p>
    <w:p w:rsidR="009C1673" w:rsidRPr="009C7B05" w:rsidRDefault="009C1673" w:rsidP="009C1673">
      <w:pPr>
        <w:ind w:right="-1"/>
        <w:jc w:val="both"/>
        <w:rPr>
          <w:rFonts w:ascii="Arial" w:eastAsia="Arial Unicode MS" w:hAnsi="Arial" w:cs="Arial"/>
          <w:sz w:val="16"/>
          <w:szCs w:val="16"/>
          <w:lang w:val="de-DE"/>
        </w:rPr>
      </w:pPr>
    </w:p>
    <w:p w:rsidR="009C1673" w:rsidRPr="009C7B05" w:rsidRDefault="009C1673" w:rsidP="009C1673">
      <w:pPr>
        <w:ind w:right="-1"/>
        <w:jc w:val="both"/>
        <w:outlineLvl w:val="0"/>
        <w:rPr>
          <w:rFonts w:ascii="Arial" w:eastAsia="Arial Unicode MS" w:hAnsi="Arial" w:cs="Arial"/>
          <w:b/>
          <w:sz w:val="22"/>
          <w:lang w:val="de-DE"/>
        </w:rPr>
      </w:pPr>
      <w:r w:rsidRPr="009C7B05">
        <w:rPr>
          <w:rFonts w:ascii="Arial" w:eastAsia="Arial Unicode MS" w:hAnsi="Arial" w:cs="Arial"/>
          <w:b/>
          <w:sz w:val="22"/>
          <w:lang w:val="de-DE"/>
        </w:rPr>
        <w:t>Armband und Schließe:</w:t>
      </w:r>
    </w:p>
    <w:p w:rsidR="009C1673" w:rsidRDefault="009C1673" w:rsidP="00003345">
      <w:pPr>
        <w:pStyle w:val="WW-Default"/>
        <w:ind w:right="-1"/>
        <w:outlineLvl w:val="0"/>
        <w:rPr>
          <w:rFonts w:ascii="Arial" w:eastAsia="Arial Unicode MS" w:hAnsi="Arial" w:cs="Arial"/>
          <w:b/>
          <w:szCs w:val="24"/>
          <w:lang w:val="de-DE"/>
        </w:rPr>
      </w:pPr>
      <w:r w:rsidRPr="009C7B05">
        <w:rPr>
          <w:rFonts w:ascii="Arial" w:eastAsia="Arial Unicode MS" w:hAnsi="Arial" w:cs="Arial"/>
          <w:sz w:val="22"/>
          <w:lang w:val="de-DE"/>
        </w:rPr>
        <w:t>Alligatorleder, schwarz oder braun; handgenäht, mit spezieller Faltschließe</w:t>
      </w:r>
      <w:r w:rsidR="00E327CA">
        <w:rPr>
          <w:rFonts w:ascii="Arial" w:eastAsia="Arial Unicode MS" w:hAnsi="Arial" w:cs="Arial"/>
          <w:sz w:val="22"/>
          <w:lang w:val="de-DE"/>
        </w:rPr>
        <w:t>, die</w:t>
      </w:r>
      <w:r w:rsidRPr="009C7B05">
        <w:rPr>
          <w:rFonts w:ascii="Arial" w:eastAsia="Arial Unicode MS" w:hAnsi="Arial" w:cs="Arial"/>
          <w:sz w:val="22"/>
          <w:lang w:val="de-DE"/>
        </w:rPr>
        <w:t xml:space="preserve"> im selben Material wie das Gehäuse</w:t>
      </w:r>
      <w:r w:rsidR="00E327CA">
        <w:rPr>
          <w:rFonts w:ascii="Arial" w:eastAsia="Arial Unicode MS" w:hAnsi="Arial" w:cs="Arial"/>
          <w:sz w:val="22"/>
          <w:lang w:val="de-DE"/>
        </w:rPr>
        <w:t xml:space="preserve"> gehalten ist</w:t>
      </w:r>
      <w:r w:rsidRPr="009C7B05">
        <w:rPr>
          <w:rFonts w:ascii="Arial" w:eastAsia="Arial Unicode MS" w:hAnsi="Arial" w:cs="Arial"/>
          <w:lang w:val="de-DE"/>
        </w:rPr>
        <w:br w:type="page"/>
      </w:r>
      <w:r w:rsidRPr="009C7B05">
        <w:rPr>
          <w:rFonts w:ascii="Arial" w:eastAsia="Arial Unicode MS" w:hAnsi="Arial" w:cs="Arial"/>
          <w:b/>
          <w:szCs w:val="24"/>
          <w:lang w:val="de-DE"/>
        </w:rPr>
        <w:lastRenderedPageBreak/>
        <w:t>„Freunde“, die für die Legacy Machine N°</w:t>
      </w:r>
      <w:r>
        <w:rPr>
          <w:rFonts w:ascii="Arial" w:eastAsia="Arial Unicode MS" w:hAnsi="Arial" w:cs="Arial"/>
          <w:b/>
          <w:szCs w:val="24"/>
          <w:lang w:val="de-DE"/>
        </w:rPr>
        <w:t xml:space="preserve">1 </w:t>
      </w:r>
      <w:r w:rsidR="00E327CA">
        <w:rPr>
          <w:rFonts w:ascii="Arial" w:eastAsia="Arial Unicode MS" w:hAnsi="Arial" w:cs="Arial"/>
          <w:b/>
          <w:szCs w:val="24"/>
          <w:lang w:val="de-DE"/>
        </w:rPr>
        <w:t xml:space="preserve">Xia Hang </w:t>
      </w:r>
      <w:r w:rsidRPr="009C7B05">
        <w:rPr>
          <w:rFonts w:ascii="Arial" w:eastAsia="Arial Unicode MS" w:hAnsi="Arial" w:cs="Arial"/>
          <w:b/>
          <w:szCs w:val="24"/>
          <w:lang w:val="de-DE"/>
        </w:rPr>
        <w:t>verantwortlich zeichnen</w:t>
      </w:r>
    </w:p>
    <w:p w:rsidR="00003345" w:rsidRDefault="00003345" w:rsidP="00003345">
      <w:pPr>
        <w:pStyle w:val="WW-Default"/>
        <w:ind w:right="-1"/>
        <w:outlineLvl w:val="0"/>
        <w:rPr>
          <w:rFonts w:ascii="Arial" w:eastAsia="Arial Unicode MS" w:hAnsi="Arial" w:cs="Arial"/>
          <w:b/>
          <w:szCs w:val="24"/>
          <w:lang w:val="de-DE"/>
        </w:rPr>
      </w:pPr>
    </w:p>
    <w:p w:rsidR="000D5515" w:rsidRPr="009C7B05" w:rsidRDefault="000D5515" w:rsidP="009C1673">
      <w:pPr>
        <w:pStyle w:val="WW-Default"/>
        <w:ind w:right="-1"/>
        <w:outlineLvl w:val="0"/>
        <w:rPr>
          <w:rFonts w:ascii="Arial" w:eastAsia="Arial Unicode MS" w:hAnsi="Arial" w:cs="Arial"/>
          <w:b/>
          <w:szCs w:val="24"/>
          <w:lang w:val="de-DE"/>
        </w:rPr>
      </w:pPr>
    </w:p>
    <w:p w:rsidR="009C1673" w:rsidRPr="009C7B05" w:rsidRDefault="009C1673" w:rsidP="009C1673">
      <w:pPr>
        <w:tabs>
          <w:tab w:val="left" w:pos="5580"/>
        </w:tabs>
        <w:ind w:right="-1"/>
        <w:jc w:val="both"/>
        <w:outlineLvl w:val="0"/>
        <w:rPr>
          <w:rFonts w:ascii="Arial" w:eastAsia="Arial Unicode MS" w:hAnsi="Arial" w:cs="Arial"/>
          <w:i/>
          <w:sz w:val="22"/>
          <w:lang w:val="de-DE"/>
        </w:rPr>
      </w:pPr>
    </w:p>
    <w:p w:rsidR="009C1673" w:rsidRPr="003B764F" w:rsidRDefault="009C1673" w:rsidP="009C1673">
      <w:pPr>
        <w:ind w:right="-1"/>
        <w:contextualSpacing/>
        <w:jc w:val="both"/>
        <w:outlineLvl w:val="0"/>
        <w:rPr>
          <w:rFonts w:ascii="Arial" w:eastAsia="Arial Unicode MS" w:hAnsi="Arial" w:cs="Arial"/>
          <w:sz w:val="22"/>
          <w:szCs w:val="22"/>
          <w:lang w:val="de-DE"/>
        </w:rPr>
      </w:pPr>
      <w:r w:rsidRPr="003B764F">
        <w:rPr>
          <w:rFonts w:ascii="Arial" w:eastAsia="Arial Unicode MS" w:hAnsi="Arial" w:cs="Arial"/>
          <w:i/>
          <w:sz w:val="22"/>
          <w:szCs w:val="22"/>
          <w:lang w:val="de-DE"/>
        </w:rPr>
        <w:t>Konzept:</w:t>
      </w:r>
      <w:r w:rsidRPr="003B764F">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ab/>
      </w:r>
      <w:r w:rsidRPr="003B764F">
        <w:rPr>
          <w:rFonts w:ascii="Arial" w:eastAsia="Arial Unicode MS" w:hAnsi="Arial" w:cs="Arial"/>
          <w:sz w:val="22"/>
          <w:szCs w:val="22"/>
          <w:lang w:val="de-DE"/>
        </w:rPr>
        <w:tab/>
      </w:r>
      <w:r w:rsidRPr="003B764F">
        <w:rPr>
          <w:rFonts w:ascii="Arial" w:eastAsia="Arial Unicode MS" w:hAnsi="Arial" w:cs="Arial"/>
          <w:sz w:val="22"/>
          <w:szCs w:val="22"/>
          <w:lang w:val="de-DE"/>
        </w:rPr>
        <w:tab/>
        <w:t>Maximilian Büsser / MB&amp;F</w:t>
      </w:r>
    </w:p>
    <w:p w:rsidR="009C1673" w:rsidRPr="003B764F" w:rsidRDefault="009C1673" w:rsidP="009C1673">
      <w:pPr>
        <w:ind w:right="-1"/>
        <w:contextualSpacing/>
        <w:jc w:val="both"/>
        <w:outlineLvl w:val="0"/>
        <w:rPr>
          <w:rFonts w:ascii="Arial" w:eastAsia="Arial Unicode MS" w:hAnsi="Arial" w:cs="Arial"/>
          <w:sz w:val="22"/>
          <w:szCs w:val="22"/>
          <w:lang w:val="de-CH"/>
        </w:rPr>
      </w:pPr>
      <w:r w:rsidRPr="003B764F">
        <w:rPr>
          <w:rFonts w:ascii="Arial" w:eastAsia="Arial Unicode MS" w:hAnsi="Arial" w:cs="Arial"/>
          <w:i/>
          <w:sz w:val="22"/>
          <w:szCs w:val="22"/>
          <w:lang w:val="de-CH"/>
        </w:rPr>
        <w:t>Produktdesign:</w:t>
      </w:r>
      <w:r w:rsidRPr="003B764F">
        <w:rPr>
          <w:rFonts w:ascii="Arial" w:eastAsia="Arial Unicode MS" w:hAnsi="Arial" w:cs="Arial"/>
          <w:sz w:val="22"/>
          <w:szCs w:val="22"/>
          <w:lang w:val="de-CH"/>
        </w:rPr>
        <w:t xml:space="preserve"> </w:t>
      </w:r>
      <w:r w:rsidRPr="003B764F">
        <w:rPr>
          <w:rFonts w:ascii="Arial" w:eastAsia="Arial Unicode MS" w:hAnsi="Arial" w:cs="Arial"/>
          <w:sz w:val="22"/>
          <w:szCs w:val="22"/>
          <w:lang w:val="de-CH"/>
        </w:rPr>
        <w:tab/>
      </w:r>
      <w:r w:rsidRPr="003B764F">
        <w:rPr>
          <w:rFonts w:ascii="Arial" w:eastAsia="Arial Unicode MS" w:hAnsi="Arial" w:cs="Arial"/>
          <w:sz w:val="22"/>
          <w:szCs w:val="22"/>
          <w:lang w:val="de-CH"/>
        </w:rPr>
        <w:tab/>
        <w:t>Eric Giroud / Eric Giroud Design St</w:t>
      </w:r>
      <w:r w:rsidRPr="003B764F">
        <w:rPr>
          <w:rFonts w:ascii="Arial" w:eastAsia="Arial Unicode MS" w:hAnsi="Arial" w:cs="Arial"/>
          <w:sz w:val="22"/>
          <w:szCs w:val="22"/>
          <w:lang w:val="de-CH"/>
        </w:rPr>
        <w:t>u</w:t>
      </w:r>
      <w:r w:rsidRPr="003B764F">
        <w:rPr>
          <w:rFonts w:ascii="Arial" w:eastAsia="Arial Unicode MS" w:hAnsi="Arial" w:cs="Arial"/>
          <w:sz w:val="22"/>
          <w:szCs w:val="22"/>
          <w:lang w:val="de-CH"/>
        </w:rPr>
        <w:t>dio</w:t>
      </w:r>
    </w:p>
    <w:p w:rsidR="009C1673" w:rsidRPr="00CF7B0B" w:rsidRDefault="009C1673" w:rsidP="009C1673">
      <w:pPr>
        <w:ind w:right="-1"/>
        <w:contextualSpacing/>
        <w:jc w:val="both"/>
        <w:outlineLvl w:val="0"/>
        <w:rPr>
          <w:rFonts w:ascii="Arial" w:eastAsia="Arial Unicode MS" w:hAnsi="Arial" w:cs="Arial"/>
          <w:i/>
          <w:sz w:val="22"/>
          <w:szCs w:val="22"/>
          <w:lang w:val="de-CH"/>
        </w:rPr>
      </w:pPr>
      <w:r w:rsidRPr="00CF7B0B">
        <w:rPr>
          <w:rFonts w:ascii="Arial" w:eastAsia="Arial Unicode MS" w:hAnsi="Arial" w:cs="Arial"/>
          <w:i/>
          <w:sz w:val="22"/>
          <w:szCs w:val="22"/>
          <w:lang w:val="de-CH"/>
        </w:rPr>
        <w:t>Künstlerischer Entwurf</w:t>
      </w:r>
    </w:p>
    <w:p w:rsidR="00E327CA" w:rsidRDefault="009C1673" w:rsidP="009C1673">
      <w:pPr>
        <w:ind w:right="-1"/>
        <w:contextualSpacing/>
        <w:jc w:val="both"/>
        <w:outlineLvl w:val="0"/>
        <w:rPr>
          <w:rFonts w:ascii="Arial" w:eastAsia="Arial Unicode MS" w:hAnsi="Arial" w:cs="Arial"/>
          <w:i/>
          <w:sz w:val="22"/>
          <w:szCs w:val="22"/>
          <w:lang w:val="de-CH"/>
        </w:rPr>
      </w:pPr>
      <w:r w:rsidRPr="00CF7B0B">
        <w:rPr>
          <w:rFonts w:ascii="Arial" w:eastAsia="Arial Unicode MS" w:hAnsi="Arial" w:cs="Arial"/>
          <w:i/>
          <w:sz w:val="22"/>
          <w:szCs w:val="22"/>
          <w:lang w:val="de-CH"/>
        </w:rPr>
        <w:t>des Gangreserve-</w:t>
      </w:r>
    </w:p>
    <w:p w:rsidR="009C1673" w:rsidRPr="003B764F" w:rsidRDefault="009C1673" w:rsidP="009C1673">
      <w:pPr>
        <w:ind w:right="-1"/>
        <w:contextualSpacing/>
        <w:jc w:val="both"/>
        <w:outlineLvl w:val="0"/>
        <w:rPr>
          <w:rFonts w:ascii="Arial" w:eastAsia="Arial Unicode MS" w:hAnsi="Arial" w:cs="Arial"/>
          <w:sz w:val="22"/>
          <w:szCs w:val="22"/>
          <w:lang w:val="de-CH"/>
        </w:rPr>
      </w:pPr>
      <w:r w:rsidRPr="00CF7B0B">
        <w:rPr>
          <w:rFonts w:ascii="Arial" w:eastAsia="Arial Unicode MS" w:hAnsi="Arial" w:cs="Arial"/>
          <w:i/>
          <w:sz w:val="22"/>
          <w:szCs w:val="22"/>
          <w:lang w:val="de-CH"/>
        </w:rPr>
        <w:t>Männchens:</w:t>
      </w:r>
      <w:r w:rsidRPr="003B764F">
        <w:rPr>
          <w:rFonts w:ascii="Arial" w:eastAsia="Arial Unicode MS" w:hAnsi="Arial" w:cs="Arial"/>
          <w:sz w:val="22"/>
          <w:szCs w:val="22"/>
          <w:lang w:val="de-CH"/>
        </w:rPr>
        <w:t xml:space="preserve"> </w:t>
      </w:r>
      <w:r w:rsidR="00E327CA">
        <w:rPr>
          <w:rFonts w:ascii="Arial" w:eastAsia="Arial Unicode MS" w:hAnsi="Arial" w:cs="Arial"/>
          <w:sz w:val="22"/>
          <w:szCs w:val="22"/>
          <w:lang w:val="de-CH"/>
        </w:rPr>
        <w:tab/>
      </w:r>
      <w:r w:rsidR="00E327CA">
        <w:rPr>
          <w:rFonts w:ascii="Arial" w:eastAsia="Arial Unicode MS" w:hAnsi="Arial" w:cs="Arial"/>
          <w:sz w:val="22"/>
          <w:szCs w:val="22"/>
          <w:lang w:val="de-CH"/>
        </w:rPr>
        <w:tab/>
      </w:r>
      <w:r w:rsidR="00E327CA">
        <w:rPr>
          <w:rFonts w:ascii="Arial" w:eastAsia="Arial Unicode MS" w:hAnsi="Arial" w:cs="Arial"/>
          <w:sz w:val="22"/>
          <w:szCs w:val="22"/>
          <w:lang w:val="de-CH"/>
        </w:rPr>
        <w:tab/>
      </w:r>
      <w:r w:rsidRPr="003B764F">
        <w:rPr>
          <w:rFonts w:ascii="Arial" w:eastAsia="Arial Unicode MS" w:hAnsi="Arial" w:cs="Arial"/>
          <w:sz w:val="22"/>
          <w:szCs w:val="22"/>
          <w:lang w:val="de-CH"/>
        </w:rPr>
        <w:t>Xia Hang</w:t>
      </w:r>
    </w:p>
    <w:p w:rsidR="009C1673" w:rsidRPr="003B764F" w:rsidRDefault="009C1673" w:rsidP="009C1673">
      <w:pPr>
        <w:ind w:right="-1"/>
        <w:contextualSpacing/>
        <w:jc w:val="both"/>
        <w:outlineLvl w:val="0"/>
        <w:rPr>
          <w:rFonts w:ascii="Arial" w:eastAsia="Arial Unicode MS" w:hAnsi="Arial" w:cs="Arial"/>
          <w:i/>
          <w:sz w:val="22"/>
          <w:szCs w:val="22"/>
          <w:lang w:val="de-DE"/>
        </w:rPr>
      </w:pPr>
      <w:r w:rsidRPr="003B764F">
        <w:rPr>
          <w:rFonts w:ascii="Arial" w:eastAsia="Arial Unicode MS" w:hAnsi="Arial" w:cs="Arial"/>
          <w:i/>
          <w:sz w:val="22"/>
          <w:szCs w:val="22"/>
          <w:lang w:val="de-DE"/>
        </w:rPr>
        <w:t>Technik- und Produkt-</w:t>
      </w:r>
    </w:p>
    <w:p w:rsidR="009C1673" w:rsidRPr="003B764F" w:rsidRDefault="009C1673" w:rsidP="009C1673">
      <w:pPr>
        <w:ind w:right="-1"/>
        <w:contextualSpacing/>
        <w:jc w:val="both"/>
        <w:outlineLvl w:val="0"/>
        <w:rPr>
          <w:rFonts w:ascii="Arial" w:eastAsia="Arial Unicode MS" w:hAnsi="Arial" w:cs="Arial"/>
          <w:sz w:val="22"/>
          <w:szCs w:val="22"/>
          <w:lang w:val="de-DE"/>
        </w:rPr>
      </w:pPr>
      <w:r w:rsidRPr="003B764F">
        <w:rPr>
          <w:rFonts w:ascii="Arial" w:eastAsia="Arial Unicode MS" w:hAnsi="Arial" w:cs="Arial"/>
          <w:i/>
          <w:sz w:val="22"/>
          <w:szCs w:val="22"/>
          <w:lang w:val="de-DE"/>
        </w:rPr>
        <w:t>management:</w:t>
      </w:r>
      <w:r w:rsidRPr="003B764F">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ab/>
      </w:r>
      <w:r w:rsidRPr="003B764F">
        <w:rPr>
          <w:rFonts w:ascii="Arial" w:eastAsia="Arial Unicode MS" w:hAnsi="Arial" w:cs="Arial"/>
          <w:sz w:val="22"/>
          <w:szCs w:val="22"/>
          <w:lang w:val="de-DE"/>
        </w:rPr>
        <w:tab/>
      </w:r>
      <w:r w:rsidRPr="003B764F">
        <w:rPr>
          <w:rFonts w:ascii="Arial" w:eastAsia="Arial Unicode MS" w:hAnsi="Arial" w:cs="Arial"/>
          <w:sz w:val="22"/>
          <w:szCs w:val="22"/>
          <w:lang w:val="de-DE"/>
        </w:rPr>
        <w:tab/>
      </w:r>
      <w:r>
        <w:rPr>
          <w:rFonts w:ascii="Arial" w:eastAsia="Arial Unicode MS" w:hAnsi="Arial" w:cs="Arial"/>
          <w:sz w:val="22"/>
          <w:szCs w:val="22"/>
          <w:lang w:val="de-DE"/>
        </w:rPr>
        <w:t>Serge Kriknoff / MB&amp;F</w:t>
      </w:r>
    </w:p>
    <w:p w:rsidR="009C1673" w:rsidRPr="003B764F" w:rsidRDefault="009C1673" w:rsidP="009C1673">
      <w:pPr>
        <w:ind w:right="-1"/>
        <w:jc w:val="both"/>
        <w:outlineLvl w:val="0"/>
        <w:rPr>
          <w:rFonts w:ascii="Arial" w:eastAsia="Arial Unicode MS" w:hAnsi="Arial" w:cs="Arial"/>
          <w:sz w:val="22"/>
          <w:szCs w:val="22"/>
          <w:lang w:val="de-DE"/>
        </w:rPr>
      </w:pPr>
      <w:r w:rsidRPr="003B764F">
        <w:rPr>
          <w:rFonts w:ascii="Arial" w:eastAsia="Arial Unicode MS" w:hAnsi="Arial" w:cs="Arial"/>
          <w:i/>
          <w:sz w:val="22"/>
          <w:szCs w:val="22"/>
          <w:lang w:val="de-DE"/>
        </w:rPr>
        <w:t>Werkentwicklung:</w:t>
      </w:r>
      <w:r w:rsidRPr="003B764F">
        <w:rPr>
          <w:rFonts w:ascii="Arial" w:eastAsia="Arial Unicode MS" w:hAnsi="Arial" w:cs="Arial"/>
          <w:i/>
          <w:sz w:val="22"/>
          <w:szCs w:val="22"/>
          <w:lang w:val="de-DE"/>
        </w:rPr>
        <w:tab/>
      </w:r>
      <w:r w:rsidRPr="003B764F">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ab/>
        <w:t>Jean-Fran</w:t>
      </w:r>
      <w:r w:rsidR="00A233C0">
        <w:rPr>
          <w:rFonts w:ascii="Arial" w:eastAsia="Arial Unicode MS" w:hAnsi="Arial" w:cs="Arial"/>
          <w:sz w:val="22"/>
          <w:szCs w:val="22"/>
          <w:lang w:val="de-DE"/>
        </w:rPr>
        <w:t>ço</w:t>
      </w:r>
      <w:r w:rsidRPr="003B764F">
        <w:rPr>
          <w:rFonts w:ascii="Arial" w:eastAsia="Arial Unicode MS" w:hAnsi="Arial" w:cs="Arial"/>
          <w:sz w:val="22"/>
          <w:szCs w:val="22"/>
          <w:lang w:val="de-DE"/>
        </w:rPr>
        <w:t>is Mojon / Chronode</w:t>
      </w:r>
    </w:p>
    <w:p w:rsidR="009C1673" w:rsidRPr="003B764F" w:rsidRDefault="009C1673" w:rsidP="009C1673">
      <w:pPr>
        <w:ind w:right="-1"/>
        <w:jc w:val="both"/>
        <w:outlineLvl w:val="0"/>
        <w:rPr>
          <w:rFonts w:ascii="Arial" w:eastAsia="Arial Unicode MS" w:hAnsi="Arial" w:cs="Arial"/>
          <w:sz w:val="22"/>
          <w:szCs w:val="22"/>
          <w:lang w:val="de-DE"/>
        </w:rPr>
      </w:pPr>
      <w:r w:rsidRPr="003B764F">
        <w:rPr>
          <w:rFonts w:ascii="Arial" w:eastAsia="Arial Unicode MS" w:hAnsi="Arial" w:cs="Arial"/>
          <w:i/>
          <w:sz w:val="22"/>
          <w:szCs w:val="22"/>
          <w:lang w:val="de-DE"/>
        </w:rPr>
        <w:t>Werkdesign und -finish:</w:t>
      </w:r>
      <w:r w:rsidRPr="003B764F">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ab/>
      </w:r>
      <w:r w:rsidRPr="003B764F">
        <w:rPr>
          <w:rFonts w:ascii="Arial" w:eastAsia="Arial Unicode MS" w:hAnsi="Arial" w:cs="Arial"/>
          <w:sz w:val="22"/>
          <w:szCs w:val="22"/>
          <w:lang w:val="de-DE"/>
        </w:rPr>
        <w:t>Kari Voutilainen</w:t>
      </w:r>
    </w:p>
    <w:p w:rsidR="009C1673" w:rsidRDefault="009C1673" w:rsidP="009C1673">
      <w:pPr>
        <w:ind w:right="-1"/>
        <w:jc w:val="both"/>
        <w:outlineLvl w:val="0"/>
        <w:rPr>
          <w:rFonts w:ascii="Arial" w:eastAsia="Arial Unicode MS" w:hAnsi="Arial" w:cs="Arial"/>
          <w:sz w:val="22"/>
          <w:szCs w:val="22"/>
          <w:lang w:val="de-DE"/>
        </w:rPr>
      </w:pPr>
      <w:r w:rsidRPr="00CF7B0B">
        <w:rPr>
          <w:rFonts w:ascii="Arial" w:eastAsia="Arial Unicode MS" w:hAnsi="Arial" w:cs="Arial"/>
          <w:i/>
          <w:sz w:val="22"/>
          <w:szCs w:val="22"/>
          <w:lang w:val="de-DE"/>
        </w:rPr>
        <w:t>Forschung und Entwicklung:</w:t>
      </w:r>
      <w:r w:rsidRPr="003B764F">
        <w:rPr>
          <w:rFonts w:ascii="Arial" w:eastAsia="Arial Unicode MS" w:hAnsi="Arial" w:cs="Arial"/>
          <w:sz w:val="22"/>
          <w:szCs w:val="22"/>
          <w:lang w:val="de-DE"/>
        </w:rPr>
        <w:t xml:space="preserve"> Guillaume Thévenin</w:t>
      </w:r>
      <w:r w:rsidR="008074E3">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w:t>
      </w:r>
      <w:r w:rsidR="008074E3">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MB&amp;F</w:t>
      </w:r>
    </w:p>
    <w:p w:rsidR="009C1673" w:rsidRPr="003B764F" w:rsidRDefault="009C1673" w:rsidP="009C1673">
      <w:pPr>
        <w:ind w:right="-1"/>
        <w:jc w:val="both"/>
        <w:outlineLvl w:val="0"/>
        <w:rPr>
          <w:rFonts w:ascii="Arial" w:eastAsia="Arial Unicode MS" w:hAnsi="Arial" w:cs="Arial"/>
          <w:sz w:val="22"/>
          <w:szCs w:val="22"/>
        </w:rPr>
      </w:pPr>
      <w:r w:rsidRPr="003B764F">
        <w:rPr>
          <w:rFonts w:ascii="Arial" w:eastAsia="Arial Unicode MS" w:hAnsi="Arial" w:cs="Arial"/>
          <w:i/>
          <w:sz w:val="22"/>
          <w:szCs w:val="22"/>
        </w:rPr>
        <w:t>Räderwerk:</w:t>
      </w:r>
      <w:r w:rsidRPr="003B764F">
        <w:rPr>
          <w:rFonts w:ascii="Arial" w:eastAsia="Arial Unicode MS" w:hAnsi="Arial" w:cs="Arial"/>
          <w:sz w:val="22"/>
          <w:szCs w:val="22"/>
        </w:rPr>
        <w:t xml:space="preserve"> </w:t>
      </w:r>
      <w:r w:rsidRPr="003B764F">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r>
      <w:r w:rsidRPr="003B764F">
        <w:rPr>
          <w:rFonts w:ascii="Arial" w:eastAsia="Arial Unicode MS" w:hAnsi="Arial" w:cs="Arial"/>
          <w:sz w:val="22"/>
          <w:szCs w:val="22"/>
        </w:rPr>
        <w:t>Jean-Marc Naval / Rouages SA</w:t>
      </w:r>
    </w:p>
    <w:p w:rsidR="009C1673" w:rsidRPr="003B764F" w:rsidRDefault="009C1673" w:rsidP="009C1673">
      <w:pPr>
        <w:ind w:right="-1"/>
        <w:jc w:val="both"/>
        <w:outlineLvl w:val="0"/>
        <w:rPr>
          <w:rFonts w:ascii="Arial" w:eastAsia="Arial Unicode MS" w:hAnsi="Arial" w:cs="Arial"/>
          <w:sz w:val="22"/>
          <w:szCs w:val="22"/>
        </w:rPr>
      </w:pPr>
      <w:r w:rsidRPr="003B764F">
        <w:rPr>
          <w:rFonts w:ascii="Arial" w:eastAsia="Arial Unicode MS" w:hAnsi="Arial" w:cs="Arial"/>
          <w:i/>
          <w:sz w:val="22"/>
          <w:szCs w:val="22"/>
        </w:rPr>
        <w:t>Unruhbrücke:</w:t>
      </w:r>
      <w:r w:rsidRPr="003B764F">
        <w:rPr>
          <w:rFonts w:ascii="Arial" w:eastAsia="Arial Unicode MS" w:hAnsi="Arial" w:cs="Arial"/>
          <w:sz w:val="22"/>
          <w:szCs w:val="22"/>
        </w:rPr>
        <w:tab/>
      </w:r>
      <w:r>
        <w:rPr>
          <w:rFonts w:ascii="Arial" w:eastAsia="Arial Unicode MS" w:hAnsi="Arial" w:cs="Arial"/>
          <w:sz w:val="22"/>
          <w:szCs w:val="22"/>
        </w:rPr>
        <w:tab/>
      </w:r>
      <w:r>
        <w:rPr>
          <w:rFonts w:ascii="Arial" w:eastAsia="Arial Unicode MS" w:hAnsi="Arial" w:cs="Arial"/>
          <w:sz w:val="22"/>
          <w:szCs w:val="22"/>
        </w:rPr>
        <w:tab/>
      </w:r>
      <w:r w:rsidRPr="003B764F">
        <w:rPr>
          <w:rFonts w:ascii="Arial" w:eastAsia="Arial Unicode MS" w:hAnsi="Arial" w:cs="Arial"/>
          <w:sz w:val="22"/>
          <w:szCs w:val="22"/>
        </w:rPr>
        <w:t>Benjamin Signoud / AMECAP</w:t>
      </w:r>
    </w:p>
    <w:p w:rsidR="009C1673" w:rsidRPr="008074E3" w:rsidRDefault="009C1673" w:rsidP="009C1673">
      <w:pPr>
        <w:ind w:right="-1"/>
        <w:jc w:val="both"/>
        <w:outlineLvl w:val="0"/>
        <w:rPr>
          <w:rFonts w:ascii="Arial" w:eastAsia="Arial Unicode MS" w:hAnsi="Arial" w:cs="Arial"/>
          <w:sz w:val="22"/>
          <w:szCs w:val="22"/>
          <w:lang w:val="de-CH"/>
        </w:rPr>
      </w:pPr>
      <w:r w:rsidRPr="008074E3">
        <w:rPr>
          <w:rFonts w:ascii="Arial" w:eastAsia="Arial Unicode MS" w:hAnsi="Arial" w:cs="Arial"/>
          <w:i/>
          <w:sz w:val="22"/>
          <w:szCs w:val="22"/>
          <w:lang w:val="de-CH"/>
        </w:rPr>
        <w:t>Unruh:</w:t>
      </w:r>
      <w:r w:rsidRPr="008074E3">
        <w:rPr>
          <w:rFonts w:ascii="Arial" w:eastAsia="Arial Unicode MS" w:hAnsi="Arial" w:cs="Arial"/>
          <w:sz w:val="22"/>
          <w:szCs w:val="22"/>
          <w:lang w:val="de-CH"/>
        </w:rPr>
        <w:tab/>
      </w:r>
      <w:r w:rsidRPr="008074E3">
        <w:rPr>
          <w:rFonts w:ascii="Arial" w:eastAsia="Arial Unicode MS" w:hAnsi="Arial" w:cs="Arial"/>
          <w:sz w:val="22"/>
          <w:szCs w:val="22"/>
          <w:lang w:val="de-CH"/>
        </w:rPr>
        <w:tab/>
      </w:r>
      <w:r w:rsidRPr="008074E3">
        <w:rPr>
          <w:rFonts w:ascii="Arial" w:eastAsia="Arial Unicode MS" w:hAnsi="Arial" w:cs="Arial"/>
          <w:sz w:val="22"/>
          <w:szCs w:val="22"/>
          <w:lang w:val="de-CH"/>
        </w:rPr>
        <w:tab/>
      </w:r>
      <w:r w:rsidRPr="008074E3">
        <w:rPr>
          <w:rFonts w:ascii="Arial" w:eastAsia="Arial Unicode MS" w:hAnsi="Arial" w:cs="Arial"/>
          <w:sz w:val="22"/>
          <w:szCs w:val="22"/>
          <w:lang w:val="de-CH"/>
        </w:rPr>
        <w:tab/>
        <w:t xml:space="preserve">Yann Le Martet / </w:t>
      </w:r>
      <w:r w:rsidR="00A233C0" w:rsidRPr="008074E3">
        <w:rPr>
          <w:rFonts w:ascii="Arial" w:hAnsi="Arial"/>
          <w:lang w:val="de-CH"/>
        </w:rPr>
        <w:t>µdec</w:t>
      </w:r>
      <w:r w:rsidR="00A233C0" w:rsidRPr="008074E3">
        <w:rPr>
          <w:rFonts w:ascii="Arial" w:eastAsia="Arial Unicode MS" w:hAnsi="Arial" w:cs="Arial"/>
          <w:sz w:val="22"/>
          <w:szCs w:val="22"/>
          <w:lang w:val="de-CH"/>
        </w:rPr>
        <w:t xml:space="preserve"> </w:t>
      </w:r>
    </w:p>
    <w:p w:rsidR="009C1673" w:rsidRPr="00F93E22" w:rsidRDefault="009C1673" w:rsidP="009C1673">
      <w:pPr>
        <w:ind w:right="-1"/>
        <w:jc w:val="both"/>
        <w:outlineLvl w:val="0"/>
        <w:rPr>
          <w:rFonts w:ascii="Arial" w:eastAsia="Arial Unicode MS" w:hAnsi="Arial" w:cs="Arial"/>
          <w:sz w:val="22"/>
          <w:szCs w:val="22"/>
          <w:lang w:val="de-DE"/>
        </w:rPr>
      </w:pPr>
      <w:r w:rsidRPr="00A233C0">
        <w:rPr>
          <w:rFonts w:ascii="Arial" w:eastAsia="Arial Unicode MS" w:hAnsi="Arial" w:cs="Arial"/>
          <w:i/>
          <w:sz w:val="22"/>
          <w:szCs w:val="22"/>
          <w:lang w:val="de-DE"/>
        </w:rPr>
        <w:t>Gangreserve-Männchen</w:t>
      </w:r>
      <w:r w:rsidRPr="00F93E22">
        <w:rPr>
          <w:rFonts w:ascii="Arial" w:eastAsia="Arial Unicode MS" w:hAnsi="Arial" w:cs="Arial"/>
          <w:sz w:val="22"/>
          <w:szCs w:val="22"/>
          <w:lang w:val="de-DE"/>
        </w:rPr>
        <w:t xml:space="preserve">: </w:t>
      </w:r>
      <w:r w:rsidRPr="00F93E22">
        <w:rPr>
          <w:rFonts w:ascii="Arial" w:eastAsia="Arial Unicode MS" w:hAnsi="Arial" w:cs="Arial"/>
          <w:sz w:val="22"/>
          <w:szCs w:val="22"/>
          <w:lang w:val="de-DE"/>
        </w:rPr>
        <w:tab/>
        <w:t>Sébastien Keller und Alexandre Gillet</w:t>
      </w:r>
      <w:r w:rsidR="008074E3">
        <w:rPr>
          <w:rFonts w:ascii="Arial" w:eastAsia="Arial Unicode MS" w:hAnsi="Arial" w:cs="Arial"/>
          <w:sz w:val="22"/>
          <w:szCs w:val="22"/>
          <w:lang w:val="de-DE"/>
        </w:rPr>
        <w:t xml:space="preserve"> </w:t>
      </w:r>
      <w:r w:rsidRPr="00F93E22">
        <w:rPr>
          <w:rFonts w:ascii="Arial" w:eastAsia="Arial Unicode MS" w:hAnsi="Arial" w:cs="Arial"/>
          <w:sz w:val="22"/>
          <w:szCs w:val="22"/>
          <w:lang w:val="de-DE"/>
        </w:rPr>
        <w:t>/</w:t>
      </w:r>
      <w:r w:rsidR="008074E3">
        <w:rPr>
          <w:rFonts w:ascii="Arial" w:eastAsia="Arial Unicode MS" w:hAnsi="Arial" w:cs="Arial"/>
          <w:sz w:val="22"/>
          <w:szCs w:val="22"/>
          <w:lang w:val="de-DE"/>
        </w:rPr>
        <w:t xml:space="preserve"> </w:t>
      </w:r>
      <w:r w:rsidRPr="00F93E22">
        <w:rPr>
          <w:rFonts w:ascii="Arial" w:eastAsia="Arial Unicode MS" w:hAnsi="Arial" w:cs="Arial"/>
          <w:sz w:val="22"/>
          <w:szCs w:val="22"/>
          <w:lang w:val="de-DE"/>
        </w:rPr>
        <w:t>Mutech</w:t>
      </w:r>
    </w:p>
    <w:p w:rsidR="009C1673" w:rsidRPr="00F93E22" w:rsidRDefault="009C1673" w:rsidP="009C1673">
      <w:pPr>
        <w:ind w:right="-1"/>
        <w:jc w:val="both"/>
        <w:outlineLvl w:val="0"/>
        <w:rPr>
          <w:rFonts w:ascii="Arial" w:eastAsia="Arial Unicode MS" w:hAnsi="Arial" w:cs="Arial"/>
          <w:sz w:val="22"/>
          <w:szCs w:val="22"/>
          <w:lang w:val="de-DE"/>
        </w:rPr>
      </w:pPr>
    </w:p>
    <w:p w:rsidR="009C1673" w:rsidRPr="00F93E22" w:rsidRDefault="009C1673" w:rsidP="009C1673">
      <w:pPr>
        <w:ind w:right="-1"/>
        <w:jc w:val="both"/>
        <w:outlineLvl w:val="0"/>
        <w:rPr>
          <w:rFonts w:ascii="Arial" w:eastAsia="Arial Unicode MS" w:hAnsi="Arial" w:cs="Arial"/>
          <w:sz w:val="22"/>
          <w:szCs w:val="22"/>
          <w:lang w:val="de-DE"/>
        </w:rPr>
      </w:pPr>
      <w:r w:rsidRPr="00F93E22">
        <w:rPr>
          <w:rFonts w:ascii="Arial" w:eastAsia="Arial Unicode MS" w:hAnsi="Arial" w:cs="Arial"/>
          <w:i/>
          <w:sz w:val="22"/>
          <w:szCs w:val="22"/>
          <w:lang w:val="de-DE"/>
        </w:rPr>
        <w:t>Platinen und Brücken:</w:t>
      </w:r>
      <w:r w:rsidRPr="00F93E22">
        <w:rPr>
          <w:rFonts w:ascii="Arial" w:eastAsia="Arial Unicode MS" w:hAnsi="Arial" w:cs="Arial"/>
          <w:sz w:val="22"/>
          <w:szCs w:val="22"/>
          <w:lang w:val="de-DE"/>
        </w:rPr>
        <w:t xml:space="preserve"> </w:t>
      </w:r>
      <w:r w:rsidRPr="00F93E22">
        <w:rPr>
          <w:rFonts w:ascii="Arial" w:eastAsia="Arial Unicode MS" w:hAnsi="Arial" w:cs="Arial"/>
          <w:sz w:val="22"/>
          <w:szCs w:val="22"/>
          <w:lang w:val="de-DE"/>
        </w:rPr>
        <w:tab/>
      </w:r>
      <w:r w:rsidR="00A233C0">
        <w:rPr>
          <w:rFonts w:ascii="Arial" w:eastAsia="Arial Unicode MS" w:hAnsi="Arial" w:cs="Arial"/>
          <w:sz w:val="22"/>
          <w:szCs w:val="22"/>
          <w:lang w:val="de-DE"/>
        </w:rPr>
        <w:t>Rodrigue Baume</w:t>
      </w:r>
      <w:r w:rsidRPr="00F93E22">
        <w:rPr>
          <w:rFonts w:ascii="Arial" w:eastAsia="Arial Unicode MS" w:hAnsi="Arial" w:cs="Arial"/>
          <w:sz w:val="22"/>
          <w:szCs w:val="22"/>
          <w:lang w:val="de-DE"/>
        </w:rPr>
        <w:t xml:space="preserve"> / </w:t>
      </w:r>
      <w:r w:rsidR="00A233C0">
        <w:rPr>
          <w:rFonts w:ascii="Arial" w:eastAsia="Arial Unicode MS" w:hAnsi="Arial" w:cs="Arial"/>
          <w:sz w:val="22"/>
          <w:szCs w:val="22"/>
          <w:lang w:val="de-DE"/>
        </w:rPr>
        <w:t>Damatec</w:t>
      </w:r>
    </w:p>
    <w:p w:rsidR="009C1673" w:rsidRPr="003B764F" w:rsidRDefault="009C1673" w:rsidP="009C1673">
      <w:pPr>
        <w:ind w:right="-1"/>
        <w:jc w:val="both"/>
        <w:outlineLvl w:val="0"/>
        <w:rPr>
          <w:rFonts w:ascii="Arial" w:eastAsia="Arial Unicode MS" w:hAnsi="Arial" w:cs="Arial"/>
          <w:sz w:val="22"/>
          <w:szCs w:val="22"/>
          <w:lang w:val="de-DE"/>
        </w:rPr>
      </w:pPr>
      <w:r w:rsidRPr="003B764F">
        <w:rPr>
          <w:rFonts w:ascii="Arial" w:eastAsia="Arial Unicode MS" w:hAnsi="Arial" w:cs="Arial"/>
          <w:i/>
          <w:sz w:val="22"/>
          <w:szCs w:val="22"/>
          <w:lang w:val="de-CH"/>
        </w:rPr>
        <w:t>Handgrav</w:t>
      </w:r>
      <w:r w:rsidRPr="003B764F">
        <w:rPr>
          <w:rFonts w:ascii="Arial" w:eastAsia="Arial Unicode MS" w:hAnsi="Arial" w:cs="Arial"/>
          <w:i/>
          <w:sz w:val="22"/>
          <w:szCs w:val="22"/>
          <w:lang w:val="de-DE"/>
        </w:rPr>
        <w:t>uren:</w:t>
      </w:r>
      <w:r w:rsidRPr="003B764F">
        <w:rPr>
          <w:rFonts w:ascii="Arial" w:eastAsia="Arial Unicode MS" w:hAnsi="Arial" w:cs="Arial"/>
          <w:sz w:val="22"/>
          <w:szCs w:val="22"/>
          <w:lang w:val="de-DE"/>
        </w:rPr>
        <w:tab/>
      </w:r>
      <w:r>
        <w:rPr>
          <w:rFonts w:ascii="Arial" w:eastAsia="Arial Unicode MS" w:hAnsi="Arial" w:cs="Arial"/>
          <w:sz w:val="22"/>
          <w:szCs w:val="22"/>
          <w:lang w:val="de-DE"/>
        </w:rPr>
        <w:tab/>
      </w:r>
      <w:r w:rsidRPr="003B764F">
        <w:rPr>
          <w:rFonts w:ascii="Arial" w:eastAsia="Arial Unicode MS" w:hAnsi="Arial" w:cs="Arial"/>
          <w:sz w:val="22"/>
          <w:szCs w:val="22"/>
          <w:lang w:val="de-DE"/>
        </w:rPr>
        <w:t>Eddy Jaquet und Sylvain Bettex</w:t>
      </w:r>
      <w:r w:rsidR="008074E3">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w:t>
      </w:r>
      <w:r w:rsidR="008074E3">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Glypto</w:t>
      </w:r>
    </w:p>
    <w:p w:rsidR="009C1673" w:rsidRPr="003B764F" w:rsidRDefault="009C1673" w:rsidP="009C1673">
      <w:pPr>
        <w:tabs>
          <w:tab w:val="left" w:pos="4080"/>
        </w:tabs>
        <w:ind w:right="-1"/>
        <w:jc w:val="both"/>
        <w:rPr>
          <w:rFonts w:ascii="Arial" w:eastAsia="Arial Unicode MS" w:hAnsi="Arial" w:cs="Arial"/>
          <w:i/>
          <w:sz w:val="22"/>
          <w:szCs w:val="22"/>
          <w:lang w:val="de-DE"/>
        </w:rPr>
      </w:pPr>
      <w:r w:rsidRPr="003B764F">
        <w:rPr>
          <w:rFonts w:ascii="Arial" w:eastAsia="Arial Unicode MS" w:hAnsi="Arial" w:cs="Arial"/>
          <w:i/>
          <w:sz w:val="22"/>
          <w:szCs w:val="22"/>
          <w:lang w:val="de-DE"/>
        </w:rPr>
        <w:t>Finissierung der</w:t>
      </w:r>
    </w:p>
    <w:p w:rsidR="009C1673" w:rsidRPr="003B764F" w:rsidRDefault="009C1673" w:rsidP="009C1673">
      <w:pPr>
        <w:tabs>
          <w:tab w:val="left" w:pos="2835"/>
        </w:tabs>
        <w:ind w:right="-1"/>
        <w:jc w:val="both"/>
        <w:rPr>
          <w:rFonts w:ascii="Arial" w:eastAsia="Arial Unicode MS" w:hAnsi="Arial" w:cs="Arial"/>
          <w:sz w:val="22"/>
          <w:szCs w:val="22"/>
          <w:lang w:val="de-DE"/>
        </w:rPr>
      </w:pPr>
      <w:r w:rsidRPr="003B764F">
        <w:rPr>
          <w:rFonts w:ascii="Arial" w:eastAsia="Arial Unicode MS" w:hAnsi="Arial" w:cs="Arial"/>
          <w:i/>
          <w:sz w:val="22"/>
          <w:szCs w:val="22"/>
          <w:lang w:val="de-DE"/>
        </w:rPr>
        <w:t>Werkteile von Hand:</w:t>
      </w:r>
      <w:r w:rsidRPr="003B764F">
        <w:rPr>
          <w:rFonts w:ascii="Arial" w:eastAsia="Arial Unicode MS" w:hAnsi="Arial" w:cs="Arial"/>
          <w:i/>
          <w:sz w:val="22"/>
          <w:szCs w:val="22"/>
          <w:lang w:val="de-DE"/>
        </w:rPr>
        <w:tab/>
      </w:r>
      <w:r w:rsidRPr="003B764F">
        <w:rPr>
          <w:rFonts w:ascii="Arial" w:eastAsia="Arial Unicode MS" w:hAnsi="Arial" w:cs="Arial"/>
          <w:sz w:val="22"/>
          <w:szCs w:val="22"/>
          <w:lang w:val="de-DE"/>
        </w:rPr>
        <w:t>Jacques-Adrien Rochat / C-L Rochat</w:t>
      </w:r>
    </w:p>
    <w:p w:rsidR="009C1673" w:rsidRPr="00F57964" w:rsidRDefault="009C1673" w:rsidP="0014264C">
      <w:pPr>
        <w:ind w:left="2832" w:right="-1" w:hanging="2832"/>
        <w:outlineLvl w:val="0"/>
        <w:rPr>
          <w:rFonts w:ascii="Arial" w:eastAsia="Arial Unicode MS" w:hAnsi="Arial" w:cs="Arial"/>
          <w:i/>
          <w:sz w:val="22"/>
          <w:szCs w:val="22"/>
          <w:lang w:val="fr-CH"/>
        </w:rPr>
      </w:pPr>
      <w:r w:rsidRPr="00F57964">
        <w:rPr>
          <w:rFonts w:ascii="Arial" w:eastAsia="Arial Unicode MS" w:hAnsi="Arial" w:cs="Arial"/>
          <w:i/>
          <w:sz w:val="22"/>
          <w:szCs w:val="22"/>
          <w:lang w:val="fr-CH"/>
        </w:rPr>
        <w:t>Werkassemblage:</w:t>
      </w:r>
      <w:r w:rsidRPr="00F57964">
        <w:rPr>
          <w:rFonts w:ascii="Arial" w:eastAsia="Arial Unicode MS" w:hAnsi="Arial" w:cs="Arial"/>
          <w:i/>
          <w:sz w:val="22"/>
          <w:szCs w:val="22"/>
          <w:lang w:val="fr-CH"/>
        </w:rPr>
        <w:tab/>
      </w:r>
      <w:r w:rsidR="0014264C">
        <w:rPr>
          <w:rFonts w:ascii="Arial" w:eastAsia="Arial Unicode MS" w:hAnsi="Arial" w:cs="Arial"/>
          <w:sz w:val="22"/>
          <w:szCs w:val="22"/>
          <w:lang w:val="fr-CH"/>
        </w:rPr>
        <w:t xml:space="preserve">Didier Dumas, Georges Veisy, Anne </w:t>
      </w:r>
      <w:r w:rsidR="00F57964" w:rsidRPr="00F57964">
        <w:rPr>
          <w:rFonts w:ascii="Arial" w:eastAsia="Arial Unicode MS" w:hAnsi="Arial" w:cs="Arial"/>
          <w:sz w:val="22"/>
          <w:szCs w:val="22"/>
          <w:lang w:val="fr-CH"/>
        </w:rPr>
        <w:t>Guiter</w:t>
      </w:r>
      <w:r w:rsidR="00056316">
        <w:rPr>
          <w:rFonts w:ascii="Arial" w:eastAsia="Arial Unicode MS" w:hAnsi="Arial" w:cs="Arial"/>
          <w:sz w:val="22"/>
          <w:szCs w:val="22"/>
          <w:lang w:val="fr-CH"/>
        </w:rPr>
        <w:t>, Cyril Fallet</w:t>
      </w:r>
      <w:r w:rsidR="00F57964">
        <w:rPr>
          <w:rFonts w:ascii="Arial" w:eastAsia="Arial Unicode MS" w:hAnsi="Arial" w:cs="Arial"/>
          <w:sz w:val="22"/>
          <w:szCs w:val="22"/>
          <w:lang w:val="fr-CH"/>
        </w:rPr>
        <w:t xml:space="preserve"> und</w:t>
      </w:r>
      <w:r w:rsidR="008074E3" w:rsidRPr="00F57964">
        <w:rPr>
          <w:rFonts w:ascii="Arial" w:eastAsia="Arial Unicode MS" w:hAnsi="Arial" w:cs="Arial"/>
          <w:sz w:val="22"/>
          <w:szCs w:val="22"/>
          <w:lang w:val="fr-CH"/>
        </w:rPr>
        <w:t xml:space="preserve"> Emmanuel Maî</w:t>
      </w:r>
      <w:r w:rsidRPr="00F57964">
        <w:rPr>
          <w:rFonts w:ascii="Arial" w:eastAsia="Arial Unicode MS" w:hAnsi="Arial" w:cs="Arial"/>
          <w:sz w:val="22"/>
          <w:szCs w:val="22"/>
          <w:lang w:val="fr-CH"/>
        </w:rPr>
        <w:t>tre / MB&amp;F</w:t>
      </w:r>
      <w:r w:rsidRPr="00F57964">
        <w:rPr>
          <w:rFonts w:ascii="Arial" w:eastAsia="Arial Unicode MS" w:hAnsi="Arial" w:cs="Arial"/>
          <w:i/>
          <w:sz w:val="22"/>
          <w:szCs w:val="22"/>
          <w:lang w:val="fr-CH"/>
        </w:rPr>
        <w:t xml:space="preserve"> </w:t>
      </w:r>
    </w:p>
    <w:p w:rsidR="008074E3" w:rsidRDefault="009C1673" w:rsidP="009C1673">
      <w:pPr>
        <w:ind w:right="-1"/>
        <w:jc w:val="both"/>
        <w:outlineLvl w:val="0"/>
        <w:rPr>
          <w:rFonts w:ascii="Arial" w:eastAsia="Arial Unicode MS" w:hAnsi="Arial" w:cs="Arial"/>
          <w:i/>
          <w:sz w:val="22"/>
          <w:szCs w:val="22"/>
          <w:lang w:val="de-DE"/>
        </w:rPr>
      </w:pPr>
      <w:r w:rsidRPr="003B764F">
        <w:rPr>
          <w:rFonts w:ascii="Arial" w:eastAsia="Arial Unicode MS" w:hAnsi="Arial" w:cs="Arial"/>
          <w:i/>
          <w:sz w:val="22"/>
          <w:szCs w:val="22"/>
          <w:lang w:val="de-DE"/>
        </w:rPr>
        <w:t>Gehäuse:</w:t>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sz w:val="22"/>
          <w:szCs w:val="22"/>
          <w:lang w:val="de-DE"/>
        </w:rPr>
        <w:t xml:space="preserve">Dominique Mainier und Bertrand Jeunet </w:t>
      </w:r>
      <w:r w:rsidRPr="003B764F">
        <w:rPr>
          <w:rFonts w:ascii="Arial" w:eastAsia="Arial Unicode MS" w:hAnsi="Arial" w:cs="Arial"/>
          <w:color w:val="000000"/>
          <w:sz w:val="22"/>
          <w:szCs w:val="22"/>
          <w:lang w:val="de-DE"/>
        </w:rPr>
        <w:t xml:space="preserve">/ </w:t>
      </w:r>
      <w:r w:rsidRPr="003B764F">
        <w:rPr>
          <w:rFonts w:ascii="Arial" w:eastAsia="Arial Unicode MS" w:hAnsi="Arial" w:cs="Arial"/>
          <w:sz w:val="22"/>
          <w:szCs w:val="22"/>
          <w:lang w:val="de-DE"/>
        </w:rPr>
        <w:t>G&amp;F Châtelain</w:t>
      </w:r>
      <w:r w:rsidRPr="003B764F">
        <w:rPr>
          <w:rFonts w:ascii="Arial" w:eastAsia="Arial Unicode MS" w:hAnsi="Arial" w:cs="Arial"/>
          <w:i/>
          <w:sz w:val="22"/>
          <w:szCs w:val="22"/>
          <w:lang w:val="de-DE"/>
        </w:rPr>
        <w:t xml:space="preserve"> </w:t>
      </w:r>
    </w:p>
    <w:p w:rsidR="009C1673" w:rsidRPr="003B764F" w:rsidRDefault="009C1673" w:rsidP="009C1673">
      <w:pPr>
        <w:ind w:right="-1"/>
        <w:jc w:val="both"/>
        <w:outlineLvl w:val="0"/>
        <w:rPr>
          <w:rFonts w:ascii="Arial" w:eastAsia="Arial Unicode MS" w:hAnsi="Arial" w:cs="Arial"/>
          <w:sz w:val="22"/>
          <w:szCs w:val="22"/>
          <w:lang w:val="de-DE"/>
        </w:rPr>
      </w:pPr>
      <w:r w:rsidRPr="003B764F">
        <w:rPr>
          <w:rFonts w:ascii="Arial" w:eastAsia="Arial Unicode MS" w:hAnsi="Arial" w:cs="Arial"/>
          <w:i/>
          <w:sz w:val="22"/>
          <w:szCs w:val="22"/>
          <w:lang w:val="de-DE"/>
        </w:rPr>
        <w:t>Schließe:</w:t>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sz w:val="22"/>
          <w:szCs w:val="22"/>
          <w:lang w:val="de-DE"/>
        </w:rPr>
        <w:t>Erbas S.A.</w:t>
      </w:r>
    </w:p>
    <w:p w:rsidR="009C1673" w:rsidRPr="003B764F" w:rsidRDefault="009C1673" w:rsidP="009C1673">
      <w:pPr>
        <w:ind w:right="-1"/>
        <w:jc w:val="both"/>
        <w:outlineLvl w:val="0"/>
        <w:rPr>
          <w:rFonts w:ascii="Arial" w:eastAsia="Arial Unicode MS" w:hAnsi="Arial" w:cs="Arial"/>
          <w:sz w:val="22"/>
          <w:szCs w:val="22"/>
          <w:lang w:val="de-DE"/>
        </w:rPr>
      </w:pPr>
      <w:r w:rsidRPr="003B764F">
        <w:rPr>
          <w:rFonts w:ascii="Arial" w:eastAsia="Arial Unicode MS" w:hAnsi="Arial" w:cs="Arial"/>
          <w:i/>
          <w:sz w:val="22"/>
          <w:szCs w:val="22"/>
          <w:lang w:val="de-DE"/>
        </w:rPr>
        <w:t>Zifferblätter:</w:t>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sz w:val="22"/>
          <w:szCs w:val="22"/>
          <w:lang w:val="de-DE"/>
        </w:rPr>
        <w:t>François Bernhard und Denis Parel / Nateber</w:t>
      </w:r>
    </w:p>
    <w:p w:rsidR="009C1673" w:rsidRDefault="009C1673" w:rsidP="009C1673">
      <w:pPr>
        <w:ind w:right="-1"/>
        <w:jc w:val="both"/>
        <w:outlineLvl w:val="0"/>
        <w:rPr>
          <w:rFonts w:ascii="Arial" w:eastAsia="Arial Unicode MS" w:hAnsi="Arial" w:cs="Arial"/>
          <w:sz w:val="22"/>
          <w:szCs w:val="22"/>
          <w:lang w:val="de-DE"/>
        </w:rPr>
      </w:pPr>
      <w:r w:rsidRPr="003B764F">
        <w:rPr>
          <w:rFonts w:ascii="Arial" w:eastAsia="Arial Unicode MS" w:hAnsi="Arial" w:cs="Arial"/>
          <w:i/>
          <w:sz w:val="22"/>
          <w:szCs w:val="22"/>
          <w:lang w:val="de-DE"/>
        </w:rPr>
        <w:t>Zeiger:</w:t>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sz w:val="22"/>
          <w:szCs w:val="22"/>
          <w:lang w:val="de-DE"/>
        </w:rPr>
        <w:t>Pierre Chillier, Isabelle Chillier und Félix Celetta / Fiedler</w:t>
      </w:r>
    </w:p>
    <w:p w:rsidR="009C1673" w:rsidRPr="003B764F" w:rsidRDefault="009C1673" w:rsidP="009C1673">
      <w:pPr>
        <w:ind w:right="-1"/>
        <w:jc w:val="both"/>
        <w:outlineLvl w:val="0"/>
        <w:rPr>
          <w:rFonts w:ascii="Arial" w:eastAsia="Arial Unicode MS" w:hAnsi="Arial" w:cs="Arial"/>
          <w:sz w:val="22"/>
          <w:szCs w:val="22"/>
          <w:lang w:val="de-DE"/>
        </w:rPr>
      </w:pPr>
      <w:r w:rsidRPr="00EF6BBF">
        <w:rPr>
          <w:rFonts w:ascii="Arial" w:eastAsia="Arial" w:hAnsi="Arial" w:cs="Arial"/>
          <w:sz w:val="22"/>
          <w:szCs w:val="22"/>
          <w:lang w:val="de-CH"/>
        </w:rPr>
        <w:t>Glas</w:t>
      </w:r>
      <w:r w:rsidRPr="00EF6BBF">
        <w:rPr>
          <w:rFonts w:ascii="Arial" w:eastAsia="Arial" w:hAnsi="Arial" w:cs="Arial"/>
          <w:sz w:val="22"/>
          <w:szCs w:val="22"/>
          <w:lang w:val="de-CH"/>
        </w:rPr>
        <w:tab/>
      </w:r>
      <w:r>
        <w:rPr>
          <w:rFonts w:ascii="Arial" w:eastAsia="Arial" w:hAnsi="Arial" w:cs="Arial"/>
          <w:sz w:val="22"/>
          <w:szCs w:val="22"/>
          <w:lang w:val="de-CH"/>
        </w:rPr>
        <w:tab/>
      </w:r>
      <w:r>
        <w:rPr>
          <w:rFonts w:ascii="Arial" w:eastAsia="Arial" w:hAnsi="Arial" w:cs="Arial"/>
          <w:sz w:val="22"/>
          <w:szCs w:val="22"/>
          <w:lang w:val="de-CH"/>
        </w:rPr>
        <w:tab/>
      </w:r>
      <w:r>
        <w:rPr>
          <w:rFonts w:ascii="Arial" w:eastAsia="Arial" w:hAnsi="Arial" w:cs="Arial"/>
          <w:sz w:val="22"/>
          <w:szCs w:val="22"/>
          <w:lang w:val="de-CH"/>
        </w:rPr>
        <w:tab/>
      </w:r>
      <w:r w:rsidRPr="00EF6BBF">
        <w:rPr>
          <w:rFonts w:ascii="Arial" w:eastAsia="Arial" w:hAnsi="Arial" w:cs="Arial"/>
          <w:sz w:val="22"/>
          <w:szCs w:val="22"/>
          <w:lang w:val="de-CH"/>
        </w:rPr>
        <w:t xml:space="preserve">Martin Stettler </w:t>
      </w:r>
      <w:r>
        <w:rPr>
          <w:rFonts w:ascii="Arial" w:eastAsia="Arial" w:hAnsi="Arial" w:cs="Arial"/>
          <w:sz w:val="22"/>
          <w:szCs w:val="22"/>
          <w:lang w:val="de-CH"/>
        </w:rPr>
        <w:t>/</w:t>
      </w:r>
      <w:r w:rsidRPr="00EF6BBF">
        <w:rPr>
          <w:rFonts w:ascii="Arial" w:eastAsia="Arial" w:hAnsi="Arial" w:cs="Arial"/>
          <w:sz w:val="22"/>
          <w:szCs w:val="22"/>
          <w:lang w:val="de-CH"/>
        </w:rPr>
        <w:t xml:space="preserve"> Stettler</w:t>
      </w:r>
    </w:p>
    <w:p w:rsidR="009C1673" w:rsidRPr="00F93E22" w:rsidRDefault="009C1673" w:rsidP="009C1673">
      <w:pPr>
        <w:ind w:right="-1"/>
        <w:jc w:val="both"/>
        <w:outlineLvl w:val="0"/>
        <w:rPr>
          <w:rFonts w:ascii="Arial" w:eastAsia="Arial Unicode MS" w:hAnsi="Arial" w:cs="Arial"/>
          <w:sz w:val="22"/>
          <w:szCs w:val="22"/>
        </w:rPr>
      </w:pPr>
      <w:r w:rsidRPr="00F93E22">
        <w:rPr>
          <w:rFonts w:ascii="Arial" w:eastAsia="Arial Unicode MS" w:hAnsi="Arial" w:cs="Arial"/>
          <w:i/>
          <w:sz w:val="22"/>
          <w:szCs w:val="22"/>
        </w:rPr>
        <w:t>Band:</w:t>
      </w:r>
      <w:r w:rsidRPr="00F93E22">
        <w:rPr>
          <w:rFonts w:ascii="Arial" w:eastAsia="Arial Unicode MS" w:hAnsi="Arial" w:cs="Arial"/>
          <w:i/>
          <w:sz w:val="22"/>
          <w:szCs w:val="22"/>
        </w:rPr>
        <w:tab/>
      </w:r>
      <w:r w:rsidRPr="00F93E22">
        <w:rPr>
          <w:rFonts w:ascii="Arial" w:eastAsia="Arial Unicode MS" w:hAnsi="Arial" w:cs="Arial"/>
          <w:i/>
          <w:sz w:val="22"/>
          <w:szCs w:val="22"/>
        </w:rPr>
        <w:tab/>
      </w:r>
      <w:r w:rsidRPr="00F93E22">
        <w:rPr>
          <w:rFonts w:ascii="Arial" w:eastAsia="Arial Unicode MS" w:hAnsi="Arial" w:cs="Arial"/>
          <w:i/>
          <w:sz w:val="22"/>
          <w:szCs w:val="22"/>
        </w:rPr>
        <w:tab/>
      </w:r>
      <w:r w:rsidRPr="00F93E22">
        <w:rPr>
          <w:rFonts w:ascii="Arial" w:eastAsia="Arial Unicode MS" w:hAnsi="Arial" w:cs="Arial"/>
          <w:i/>
          <w:sz w:val="22"/>
          <w:szCs w:val="22"/>
        </w:rPr>
        <w:tab/>
      </w:r>
      <w:r w:rsidRPr="00F93E22">
        <w:rPr>
          <w:rFonts w:ascii="Arial" w:eastAsia="Arial Unicode MS" w:hAnsi="Arial" w:cs="Arial"/>
          <w:sz w:val="22"/>
          <w:szCs w:val="22"/>
        </w:rPr>
        <w:t>Olivier Purnot / Camille Fournet</w:t>
      </w:r>
    </w:p>
    <w:p w:rsidR="009C1673" w:rsidRPr="00F93E22" w:rsidRDefault="009C1673" w:rsidP="009C1673">
      <w:pPr>
        <w:ind w:right="-1"/>
        <w:jc w:val="both"/>
        <w:outlineLvl w:val="0"/>
        <w:rPr>
          <w:rFonts w:ascii="Arial" w:eastAsia="Arial Unicode MS" w:hAnsi="Arial" w:cs="Arial"/>
          <w:sz w:val="22"/>
          <w:szCs w:val="22"/>
          <w:lang/>
        </w:rPr>
      </w:pPr>
      <w:r w:rsidRPr="00F93E22">
        <w:rPr>
          <w:rFonts w:ascii="Arial" w:eastAsia="Arial Unicode MS" w:hAnsi="Arial" w:cs="Arial"/>
          <w:i/>
          <w:sz w:val="22"/>
          <w:szCs w:val="22"/>
        </w:rPr>
        <w:t>Präsentationsbox:</w:t>
      </w:r>
      <w:r w:rsidRPr="00F93E22">
        <w:rPr>
          <w:rFonts w:ascii="Arial" w:eastAsia="Arial Unicode MS" w:hAnsi="Arial" w:cs="Arial"/>
          <w:sz w:val="22"/>
          <w:szCs w:val="22"/>
        </w:rPr>
        <w:t xml:space="preserve"> </w:t>
      </w:r>
      <w:r w:rsidRPr="00F93E22">
        <w:rPr>
          <w:rFonts w:ascii="Arial" w:eastAsia="Arial Unicode MS" w:hAnsi="Arial" w:cs="Arial"/>
          <w:sz w:val="22"/>
          <w:szCs w:val="22"/>
        </w:rPr>
        <w:tab/>
      </w:r>
      <w:r w:rsidRPr="00F93E22">
        <w:rPr>
          <w:rFonts w:ascii="Arial" w:eastAsia="Arial Unicode MS" w:hAnsi="Arial" w:cs="Arial"/>
          <w:sz w:val="22"/>
          <w:szCs w:val="22"/>
        </w:rPr>
        <w:tab/>
      </w:r>
      <w:r w:rsidRPr="00F93E22">
        <w:rPr>
          <w:rFonts w:ascii="Arial" w:eastAsia="Arial Unicode MS" w:hAnsi="Arial" w:cs="Arial"/>
          <w:sz w:val="22"/>
          <w:szCs w:val="22"/>
          <w:lang/>
        </w:rPr>
        <w:t>Olivier Berthon</w:t>
      </w:r>
      <w:r w:rsidR="008074E3">
        <w:rPr>
          <w:rFonts w:ascii="Arial" w:eastAsia="Arial Unicode MS" w:hAnsi="Arial" w:cs="Arial"/>
          <w:sz w:val="22"/>
          <w:szCs w:val="22"/>
          <w:lang/>
        </w:rPr>
        <w:t xml:space="preserve"> </w:t>
      </w:r>
      <w:r w:rsidRPr="00F93E22">
        <w:rPr>
          <w:rFonts w:ascii="Arial" w:eastAsia="Arial Unicode MS" w:hAnsi="Arial" w:cs="Arial"/>
          <w:sz w:val="22"/>
          <w:szCs w:val="22"/>
          <w:lang/>
        </w:rPr>
        <w:t>/</w:t>
      </w:r>
      <w:r w:rsidR="008074E3">
        <w:rPr>
          <w:rFonts w:ascii="Arial" w:eastAsia="Arial Unicode MS" w:hAnsi="Arial" w:cs="Arial"/>
          <w:sz w:val="22"/>
          <w:szCs w:val="22"/>
          <w:lang/>
        </w:rPr>
        <w:t xml:space="preserve"> </w:t>
      </w:r>
      <w:r w:rsidRPr="00F93E22">
        <w:rPr>
          <w:rFonts w:ascii="Arial" w:eastAsia="Arial Unicode MS" w:hAnsi="Arial" w:cs="Arial"/>
          <w:sz w:val="22"/>
          <w:szCs w:val="22"/>
          <w:lang/>
        </w:rPr>
        <w:t>ATS Développement</w:t>
      </w:r>
    </w:p>
    <w:p w:rsidR="009C1673" w:rsidRPr="003B764F" w:rsidRDefault="009C1673" w:rsidP="009C1673">
      <w:pPr>
        <w:ind w:right="-1"/>
        <w:contextualSpacing/>
        <w:jc w:val="both"/>
        <w:outlineLvl w:val="0"/>
        <w:rPr>
          <w:rFonts w:ascii="Arial" w:eastAsia="Arial Unicode MS" w:hAnsi="Arial" w:cs="Arial"/>
          <w:sz w:val="22"/>
          <w:szCs w:val="22"/>
          <w:lang w:val="de-DE"/>
        </w:rPr>
      </w:pPr>
      <w:r w:rsidRPr="003B764F">
        <w:rPr>
          <w:rFonts w:ascii="Arial" w:eastAsia="Arial Unicode MS" w:hAnsi="Arial" w:cs="Arial"/>
          <w:i/>
          <w:sz w:val="22"/>
          <w:szCs w:val="22"/>
          <w:lang w:val="de-DE"/>
        </w:rPr>
        <w:t>Produktionslogistik:</w:t>
      </w:r>
      <w:r w:rsidRPr="003B764F">
        <w:rPr>
          <w:rFonts w:ascii="Arial" w:eastAsia="Arial Unicode MS" w:hAnsi="Arial" w:cs="Arial"/>
          <w:sz w:val="22"/>
          <w:szCs w:val="22"/>
          <w:lang w:val="de-DE"/>
        </w:rPr>
        <w:tab/>
      </w:r>
      <w:r w:rsidRPr="003B764F">
        <w:rPr>
          <w:rFonts w:ascii="Arial" w:eastAsia="Arial Unicode MS" w:hAnsi="Arial" w:cs="Arial"/>
          <w:sz w:val="22"/>
          <w:szCs w:val="22"/>
          <w:lang w:val="de-DE"/>
        </w:rPr>
        <w:tab/>
        <w:t>David Lamy / MB&amp;F</w:t>
      </w:r>
    </w:p>
    <w:p w:rsidR="009C1673" w:rsidRPr="003B764F" w:rsidRDefault="009C1673" w:rsidP="009C1673">
      <w:pPr>
        <w:ind w:right="-1"/>
        <w:jc w:val="both"/>
        <w:rPr>
          <w:rFonts w:ascii="Arial" w:eastAsia="Arial Unicode MS" w:hAnsi="Arial" w:cs="Arial"/>
          <w:sz w:val="22"/>
          <w:szCs w:val="22"/>
          <w:lang w:val="de-DE"/>
        </w:rPr>
      </w:pPr>
    </w:p>
    <w:p w:rsidR="009C1673" w:rsidRPr="003B764F" w:rsidRDefault="009C1673" w:rsidP="009C1673">
      <w:pPr>
        <w:ind w:left="2832" w:right="-1" w:hanging="2832"/>
        <w:jc w:val="both"/>
        <w:rPr>
          <w:rFonts w:ascii="Arial" w:eastAsia="Arial Unicode MS" w:hAnsi="Arial" w:cs="Arial"/>
          <w:i/>
          <w:sz w:val="22"/>
          <w:szCs w:val="22"/>
          <w:lang w:val="de-DE"/>
        </w:rPr>
      </w:pPr>
      <w:r w:rsidRPr="003B764F">
        <w:rPr>
          <w:rFonts w:ascii="Arial" w:eastAsia="Arial Unicode MS" w:hAnsi="Arial" w:cs="Arial"/>
          <w:i/>
          <w:sz w:val="22"/>
          <w:szCs w:val="22"/>
          <w:lang w:val="de-DE"/>
        </w:rPr>
        <w:t xml:space="preserve">Marketing und </w:t>
      </w:r>
    </w:p>
    <w:p w:rsidR="009C1673" w:rsidRPr="00F93E22" w:rsidRDefault="009C1673" w:rsidP="00056316">
      <w:pPr>
        <w:ind w:left="2832" w:right="-1" w:hanging="2832"/>
        <w:jc w:val="both"/>
        <w:rPr>
          <w:rFonts w:ascii="Arial" w:eastAsia="Arial Unicode MS" w:hAnsi="Arial" w:cs="Arial"/>
          <w:sz w:val="22"/>
          <w:szCs w:val="22"/>
          <w:lang w:val="de-DE"/>
        </w:rPr>
      </w:pPr>
      <w:r w:rsidRPr="003B764F">
        <w:rPr>
          <w:rFonts w:ascii="Arial" w:eastAsia="Arial Unicode MS" w:hAnsi="Arial" w:cs="Arial"/>
          <w:i/>
          <w:sz w:val="22"/>
          <w:szCs w:val="22"/>
          <w:lang w:val="de-DE"/>
        </w:rPr>
        <w:t>Kommunikation:</w:t>
      </w:r>
      <w:r w:rsidRPr="003B764F">
        <w:rPr>
          <w:rFonts w:ascii="Arial" w:eastAsia="Arial Unicode MS" w:hAnsi="Arial" w:cs="Arial"/>
          <w:i/>
          <w:sz w:val="22"/>
          <w:szCs w:val="22"/>
          <w:lang w:val="de-DE"/>
        </w:rPr>
        <w:tab/>
      </w:r>
      <w:r w:rsidR="00056316">
        <w:rPr>
          <w:rFonts w:ascii="Arial" w:eastAsia="Arial Unicode MS" w:hAnsi="Arial" w:cs="Arial"/>
          <w:sz w:val="22"/>
          <w:szCs w:val="22"/>
          <w:lang w:val="de-DE"/>
        </w:rPr>
        <w:t>Charris Yadigaroglou und</w:t>
      </w:r>
      <w:r w:rsidRPr="00F93E22">
        <w:rPr>
          <w:rFonts w:ascii="Arial" w:eastAsia="Arial Unicode MS" w:hAnsi="Arial" w:cs="Arial"/>
          <w:sz w:val="22"/>
          <w:szCs w:val="22"/>
          <w:lang w:val="de-DE"/>
        </w:rPr>
        <w:t xml:space="preserve"> Virginie Meylan / MB&amp;F</w:t>
      </w:r>
    </w:p>
    <w:p w:rsidR="009C1673" w:rsidRPr="00F93E22" w:rsidRDefault="009C1673" w:rsidP="009C1673">
      <w:pPr>
        <w:ind w:left="2832" w:right="-1" w:hanging="2832"/>
        <w:jc w:val="both"/>
        <w:rPr>
          <w:rFonts w:ascii="Arial" w:eastAsia="Arial Unicode MS" w:hAnsi="Arial" w:cs="Arial"/>
          <w:sz w:val="22"/>
          <w:szCs w:val="22"/>
          <w:lang w:val="en-US"/>
        </w:rPr>
      </w:pPr>
      <w:r w:rsidRPr="00F93E22">
        <w:rPr>
          <w:rFonts w:ascii="Arial" w:eastAsia="Arial Unicode MS" w:hAnsi="Arial" w:cs="Arial"/>
          <w:i/>
          <w:sz w:val="22"/>
          <w:szCs w:val="22"/>
          <w:lang w:val="en-US"/>
        </w:rPr>
        <w:t>M.A.D.</w:t>
      </w:r>
      <w:r w:rsidR="00A233C0">
        <w:rPr>
          <w:rFonts w:ascii="Arial" w:eastAsia="Arial Unicode MS" w:hAnsi="Arial" w:cs="Arial"/>
          <w:i/>
          <w:sz w:val="22"/>
          <w:szCs w:val="22"/>
          <w:lang w:val="en-US"/>
        </w:rPr>
        <w:t>-</w:t>
      </w:r>
      <w:r w:rsidRPr="00F93E22">
        <w:rPr>
          <w:rFonts w:ascii="Arial" w:eastAsia="Arial Unicode MS" w:hAnsi="Arial" w:cs="Arial"/>
          <w:i/>
          <w:sz w:val="22"/>
          <w:szCs w:val="22"/>
          <w:lang w:val="en-US"/>
        </w:rPr>
        <w:t>Gallery:</w:t>
      </w:r>
      <w:r w:rsidRPr="00F93E22">
        <w:rPr>
          <w:rFonts w:ascii="Arial" w:eastAsia="Arial Unicode MS" w:hAnsi="Arial" w:cs="Arial"/>
          <w:i/>
          <w:sz w:val="22"/>
          <w:szCs w:val="22"/>
          <w:lang w:val="en-US"/>
        </w:rPr>
        <w:tab/>
      </w:r>
      <w:r w:rsidRPr="00F93E22">
        <w:rPr>
          <w:rFonts w:ascii="Arial" w:eastAsia="Arial Unicode MS" w:hAnsi="Arial" w:cs="Arial"/>
          <w:sz w:val="22"/>
          <w:szCs w:val="22"/>
          <w:lang w:val="en-US"/>
        </w:rPr>
        <w:t>Hervé Estienne / MB&amp;F</w:t>
      </w:r>
    </w:p>
    <w:p w:rsidR="009C1673" w:rsidRPr="00CF7B0B" w:rsidRDefault="009C1673" w:rsidP="009C1673">
      <w:pPr>
        <w:ind w:left="2832" w:right="-1" w:hanging="2832"/>
        <w:jc w:val="both"/>
        <w:rPr>
          <w:rFonts w:ascii="Arial" w:eastAsia="Arial Unicode MS" w:hAnsi="Arial" w:cs="Arial"/>
          <w:sz w:val="22"/>
          <w:szCs w:val="22"/>
          <w:lang w:val="fr-CH"/>
        </w:rPr>
      </w:pPr>
      <w:r w:rsidRPr="00F93E22">
        <w:rPr>
          <w:rFonts w:ascii="Arial" w:eastAsia="Arial Unicode MS" w:hAnsi="Arial" w:cs="Arial"/>
          <w:i/>
          <w:sz w:val="22"/>
          <w:szCs w:val="22"/>
        </w:rPr>
        <w:t>Vertrieb:</w:t>
      </w:r>
      <w:r w:rsidRPr="00CF7B0B">
        <w:rPr>
          <w:rFonts w:ascii="Arial" w:eastAsia="Arial Unicode MS" w:hAnsi="Arial" w:cs="Arial"/>
          <w:sz w:val="22"/>
          <w:szCs w:val="22"/>
          <w:lang w:val="fr-CH"/>
        </w:rPr>
        <w:tab/>
        <w:t>Luis André und Patricia Duvillard / MB&amp;F</w:t>
      </w:r>
    </w:p>
    <w:p w:rsidR="009C1673" w:rsidRPr="003B764F" w:rsidRDefault="009C1673" w:rsidP="008074E3">
      <w:pPr>
        <w:ind w:right="-1"/>
        <w:jc w:val="both"/>
        <w:rPr>
          <w:rFonts w:ascii="Arial" w:eastAsia="Arial Unicode MS" w:hAnsi="Arial" w:cs="Arial"/>
          <w:sz w:val="22"/>
          <w:szCs w:val="22"/>
          <w:lang w:val="de-DE"/>
        </w:rPr>
      </w:pPr>
      <w:r w:rsidRPr="003B764F">
        <w:rPr>
          <w:rFonts w:ascii="Arial" w:eastAsia="Arial Unicode MS" w:hAnsi="Arial" w:cs="Arial"/>
          <w:i/>
          <w:sz w:val="22"/>
          <w:szCs w:val="22"/>
          <w:lang w:val="de-DE"/>
        </w:rPr>
        <w:t>Grafisches Design:</w:t>
      </w:r>
      <w:r w:rsidRPr="003B764F">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ab/>
      </w:r>
      <w:r w:rsidRPr="003B764F">
        <w:rPr>
          <w:rFonts w:ascii="Arial" w:eastAsia="Arial Unicode MS" w:hAnsi="Arial" w:cs="Arial"/>
          <w:sz w:val="22"/>
          <w:szCs w:val="22"/>
          <w:lang w:val="de-DE"/>
        </w:rPr>
        <w:tab/>
      </w:r>
      <w:r w:rsidR="00F57964">
        <w:rPr>
          <w:rFonts w:ascii="Arial" w:eastAsia="Arial Unicode MS" w:hAnsi="Arial" w:cs="Arial"/>
          <w:sz w:val="22"/>
          <w:szCs w:val="22"/>
          <w:lang w:val="de-DE"/>
        </w:rPr>
        <w:t>Damien Sey</w:t>
      </w:r>
      <w:r w:rsidR="008074E3">
        <w:rPr>
          <w:rFonts w:ascii="Arial" w:eastAsia="Arial Unicode MS" w:hAnsi="Arial" w:cs="Arial"/>
          <w:sz w:val="22"/>
          <w:szCs w:val="22"/>
          <w:lang w:val="de-DE"/>
        </w:rPr>
        <w:t>doux / MB&amp;F</w:t>
      </w:r>
      <w:r w:rsidRPr="003B764F">
        <w:rPr>
          <w:rFonts w:ascii="Arial" w:eastAsia="Arial Unicode MS" w:hAnsi="Arial" w:cs="Arial"/>
          <w:sz w:val="22"/>
          <w:szCs w:val="22"/>
          <w:lang w:val="de-DE"/>
        </w:rPr>
        <w:t xml:space="preserve"> </w:t>
      </w:r>
    </w:p>
    <w:p w:rsidR="009C1673" w:rsidRPr="003B764F" w:rsidRDefault="009C1673" w:rsidP="009C1673">
      <w:pPr>
        <w:tabs>
          <w:tab w:val="left" w:pos="1680"/>
        </w:tabs>
        <w:ind w:right="-1"/>
        <w:jc w:val="both"/>
        <w:rPr>
          <w:rFonts w:ascii="Arial" w:eastAsia="Arial Unicode MS" w:hAnsi="Arial" w:cs="Arial"/>
          <w:sz w:val="22"/>
          <w:szCs w:val="22"/>
          <w:lang w:val="de-DE"/>
        </w:rPr>
      </w:pPr>
      <w:r w:rsidRPr="003B764F">
        <w:rPr>
          <w:rFonts w:ascii="Arial" w:eastAsia="Arial Unicode MS" w:hAnsi="Arial" w:cs="Arial"/>
          <w:i/>
          <w:sz w:val="22"/>
          <w:szCs w:val="22"/>
          <w:lang w:val="de-DE"/>
        </w:rPr>
        <w:t>Produktfotos:</w:t>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sz w:val="22"/>
          <w:szCs w:val="22"/>
          <w:lang w:val="de-DE"/>
        </w:rPr>
        <w:t xml:space="preserve">Maarten van der Ende </w:t>
      </w:r>
    </w:p>
    <w:p w:rsidR="009C1673" w:rsidRPr="003B764F" w:rsidRDefault="009C1673" w:rsidP="009C1673">
      <w:pPr>
        <w:ind w:right="-1"/>
        <w:jc w:val="both"/>
        <w:rPr>
          <w:rFonts w:ascii="Arial" w:eastAsia="Arial Unicode MS" w:hAnsi="Arial" w:cs="Arial"/>
          <w:sz w:val="22"/>
          <w:szCs w:val="22"/>
          <w:lang w:val="de-DE"/>
        </w:rPr>
      </w:pPr>
      <w:r w:rsidRPr="003B764F">
        <w:rPr>
          <w:rFonts w:ascii="Arial" w:eastAsia="Arial Unicode MS" w:hAnsi="Arial" w:cs="Arial"/>
          <w:i/>
          <w:sz w:val="22"/>
          <w:szCs w:val="22"/>
          <w:lang w:val="de-DE"/>
        </w:rPr>
        <w:t>Porträtfotografie:</w:t>
      </w:r>
      <w:r w:rsidRPr="003B764F">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ab/>
        <w:t xml:space="preserve">           </w:t>
      </w:r>
      <w:r w:rsidR="00A233C0">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Régis Golay / Federal</w:t>
      </w:r>
    </w:p>
    <w:p w:rsidR="009C1673" w:rsidRPr="003B764F" w:rsidRDefault="009C1673" w:rsidP="00F57964">
      <w:pPr>
        <w:ind w:left="2835" w:right="-1" w:hanging="2835"/>
        <w:jc w:val="both"/>
        <w:rPr>
          <w:rFonts w:ascii="Arial" w:eastAsia="Arial Unicode MS" w:hAnsi="Arial" w:cs="Arial"/>
          <w:sz w:val="22"/>
          <w:szCs w:val="22"/>
          <w:lang w:val="de-DE"/>
        </w:rPr>
      </w:pPr>
      <w:r w:rsidRPr="003B764F">
        <w:rPr>
          <w:rFonts w:ascii="Arial" w:eastAsia="Arial Unicode MS" w:hAnsi="Arial" w:cs="Arial"/>
          <w:i/>
          <w:sz w:val="22"/>
          <w:szCs w:val="22"/>
          <w:lang w:val="de-DE"/>
        </w:rPr>
        <w:t>Website:</w:t>
      </w:r>
      <w:r w:rsidRPr="003B764F">
        <w:rPr>
          <w:rFonts w:ascii="Arial" w:eastAsia="Arial Unicode MS" w:hAnsi="Arial" w:cs="Arial"/>
          <w:sz w:val="22"/>
          <w:szCs w:val="22"/>
          <w:lang w:val="de-DE"/>
        </w:rPr>
        <w:t xml:space="preserve"> </w:t>
      </w:r>
      <w:r w:rsidRPr="003B764F">
        <w:rPr>
          <w:rFonts w:ascii="Arial" w:eastAsia="Arial Unicode MS" w:hAnsi="Arial" w:cs="Arial"/>
          <w:sz w:val="22"/>
          <w:szCs w:val="22"/>
          <w:lang w:val="de-DE"/>
        </w:rPr>
        <w:tab/>
      </w:r>
      <w:r w:rsidRPr="003B764F">
        <w:rPr>
          <w:rFonts w:ascii="Arial" w:eastAsia="Arial Unicode MS" w:hAnsi="Arial" w:cs="Arial"/>
          <w:sz w:val="22"/>
          <w:szCs w:val="22"/>
          <w:lang w:val="de-DE"/>
        </w:rPr>
        <w:t>Sté</w:t>
      </w:r>
      <w:r w:rsidR="00F57964">
        <w:rPr>
          <w:rFonts w:ascii="Arial" w:eastAsia="Arial Unicode MS" w:hAnsi="Arial" w:cs="Arial"/>
          <w:sz w:val="22"/>
          <w:szCs w:val="22"/>
          <w:lang w:val="de-DE"/>
        </w:rPr>
        <w:t xml:space="preserve">phane Balet, Guillaume Schmitz und </w:t>
      </w:r>
      <w:r w:rsidRPr="003B764F">
        <w:rPr>
          <w:rFonts w:ascii="Arial" w:eastAsia="Arial Unicode MS" w:hAnsi="Arial" w:cs="Arial"/>
          <w:sz w:val="22"/>
          <w:szCs w:val="22"/>
          <w:lang w:val="de-DE"/>
        </w:rPr>
        <w:t>Victor Rodriguez / Sumo Interactive</w:t>
      </w:r>
    </w:p>
    <w:p w:rsidR="009C1673" w:rsidRPr="003B764F" w:rsidRDefault="009C1673" w:rsidP="009C1673">
      <w:pPr>
        <w:ind w:right="-1"/>
        <w:jc w:val="both"/>
        <w:rPr>
          <w:rFonts w:ascii="Arial" w:eastAsia="Arial Unicode MS" w:hAnsi="Arial" w:cs="Arial"/>
          <w:sz w:val="22"/>
          <w:szCs w:val="22"/>
          <w:lang w:val="de-DE"/>
        </w:rPr>
      </w:pPr>
      <w:r w:rsidRPr="003B764F">
        <w:rPr>
          <w:rFonts w:ascii="Arial" w:eastAsia="Arial Unicode MS" w:hAnsi="Arial" w:cs="Arial"/>
          <w:i/>
          <w:sz w:val="22"/>
          <w:szCs w:val="22"/>
          <w:lang w:val="de-DE"/>
        </w:rPr>
        <w:t>Texte:</w:t>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i/>
          <w:sz w:val="22"/>
          <w:szCs w:val="22"/>
          <w:lang w:val="de-DE"/>
        </w:rPr>
        <w:tab/>
      </w:r>
      <w:r w:rsidRPr="003B764F">
        <w:rPr>
          <w:rFonts w:ascii="Arial" w:eastAsia="Arial Unicode MS" w:hAnsi="Arial" w:cs="Arial"/>
          <w:sz w:val="22"/>
          <w:szCs w:val="22"/>
          <w:lang w:val="de-DE"/>
        </w:rPr>
        <w:t>Ian Ske</w:t>
      </w:r>
      <w:r w:rsidRPr="003B764F">
        <w:rPr>
          <w:rFonts w:ascii="Arial" w:eastAsia="Arial Unicode MS" w:hAnsi="Arial" w:cs="Arial"/>
          <w:sz w:val="22"/>
          <w:szCs w:val="22"/>
          <w:lang w:val="de-DE"/>
        </w:rPr>
        <w:t>l</w:t>
      </w:r>
      <w:r w:rsidRPr="003B764F">
        <w:rPr>
          <w:rFonts w:ascii="Arial" w:eastAsia="Arial Unicode MS" w:hAnsi="Arial" w:cs="Arial"/>
          <w:sz w:val="22"/>
          <w:szCs w:val="22"/>
          <w:lang w:val="de-DE"/>
        </w:rPr>
        <w:t>lern und Steven Rogers / underthedial</w:t>
      </w:r>
    </w:p>
    <w:p w:rsidR="009C1673" w:rsidRPr="009C7B05" w:rsidRDefault="009C1673" w:rsidP="009C1673">
      <w:pPr>
        <w:tabs>
          <w:tab w:val="left" w:pos="5580"/>
        </w:tabs>
        <w:ind w:right="-1"/>
        <w:jc w:val="both"/>
        <w:outlineLvl w:val="0"/>
        <w:rPr>
          <w:rFonts w:ascii="Arial" w:eastAsia="Arial Unicode MS" w:hAnsi="Arial" w:cs="Arial"/>
          <w:color w:val="000000"/>
          <w:sz w:val="20"/>
          <w:lang w:val="de-DE"/>
        </w:rPr>
      </w:pPr>
    </w:p>
    <w:p w:rsidR="009C1673" w:rsidRPr="009C7B05" w:rsidRDefault="009C1673" w:rsidP="009C1673">
      <w:pPr>
        <w:ind w:right="-1"/>
        <w:jc w:val="both"/>
        <w:outlineLvl w:val="0"/>
        <w:rPr>
          <w:rFonts w:ascii="Arial" w:eastAsia="Arial Unicode MS" w:hAnsi="Arial" w:cs="Arial"/>
          <w:color w:val="000000"/>
          <w:sz w:val="20"/>
          <w:lang w:val="de-DE"/>
        </w:rPr>
      </w:pPr>
      <w:r w:rsidRPr="009C7B05">
        <w:rPr>
          <w:rFonts w:ascii="Arial" w:eastAsia="Arial Unicode MS" w:hAnsi="Arial" w:cs="Arial"/>
          <w:color w:val="000000"/>
          <w:sz w:val="20"/>
          <w:lang w:val="de-DE"/>
        </w:rPr>
        <w:t xml:space="preserve"> </w:t>
      </w:r>
    </w:p>
    <w:p w:rsidR="009C1673" w:rsidRDefault="009C1673" w:rsidP="00003345">
      <w:pPr>
        <w:ind w:right="-1"/>
        <w:jc w:val="center"/>
        <w:outlineLvl w:val="0"/>
        <w:rPr>
          <w:rFonts w:ascii="Arial" w:eastAsia="Arial Unicode MS" w:hAnsi="Arial" w:cs="Arial"/>
          <w:b/>
          <w:lang w:val="de-DE"/>
        </w:rPr>
      </w:pPr>
      <w:r w:rsidRPr="009C7B05">
        <w:rPr>
          <w:rFonts w:ascii="Arial" w:eastAsia="Arial Unicode MS" w:hAnsi="Arial" w:cs="Arial"/>
          <w:b/>
          <w:lang w:val="de-DE"/>
        </w:rPr>
        <w:br w:type="page"/>
      </w:r>
      <w:r w:rsidRPr="009C7B05">
        <w:rPr>
          <w:rFonts w:ascii="Arial" w:eastAsia="Arial Unicode MS" w:hAnsi="Arial" w:cs="Arial"/>
          <w:b/>
          <w:lang w:val="de-DE"/>
        </w:rPr>
        <w:lastRenderedPageBreak/>
        <w:t>MB&amp;F – die Entstehung eines Konzeptlabors</w:t>
      </w:r>
    </w:p>
    <w:p w:rsidR="00003345" w:rsidRPr="009C7B05" w:rsidRDefault="00003345" w:rsidP="00003345">
      <w:pPr>
        <w:ind w:right="-1"/>
        <w:jc w:val="center"/>
        <w:outlineLvl w:val="0"/>
        <w:rPr>
          <w:rFonts w:ascii="Arial" w:eastAsia="Arial Unicode MS" w:hAnsi="Arial" w:cs="Arial"/>
          <w:b/>
          <w:lang w:val="de-DE"/>
        </w:rPr>
      </w:pPr>
    </w:p>
    <w:p w:rsidR="009C1673" w:rsidRPr="009C7B05" w:rsidRDefault="009C1673" w:rsidP="009C1673">
      <w:pPr>
        <w:ind w:right="-1"/>
        <w:jc w:val="both"/>
        <w:rPr>
          <w:rFonts w:ascii="Arial" w:eastAsia="Arial Unicode MS" w:hAnsi="Arial" w:cs="Arial"/>
          <w:sz w:val="22"/>
          <w:szCs w:val="22"/>
          <w:lang w:val="de-DE"/>
        </w:rPr>
      </w:pPr>
    </w:p>
    <w:p w:rsidR="008074E3" w:rsidRPr="008074E3" w:rsidRDefault="008074E3" w:rsidP="008074E3">
      <w:pPr>
        <w:ind w:right="-1"/>
        <w:jc w:val="both"/>
        <w:rPr>
          <w:rFonts w:ascii="Arial" w:eastAsia="Arial Unicode MS" w:hAnsi="Arial" w:cs="Arial"/>
          <w:sz w:val="22"/>
          <w:szCs w:val="22"/>
          <w:lang w:val="de-DE"/>
        </w:rPr>
      </w:pPr>
      <w:r w:rsidRPr="008074E3">
        <w:rPr>
          <w:rFonts w:ascii="Arial" w:eastAsia="Arial Unicode MS" w:hAnsi="Arial" w:cs="Arial"/>
          <w:sz w:val="22"/>
          <w:szCs w:val="22"/>
          <w:lang w:val="de-DE"/>
        </w:rPr>
        <w:t>Während der 15 Jahre, in denen Maximilian Büsser namhafte Uhrenmarken leitete, empfand er Spaß und Befriedigung vor allem bei den Projekten, die in Zusammenarbeit mit unabhängigen Uhrmachern entstanden. Daraus entwickelte sich seine Idee eines ganz persönlichen Zukunftsprojekts: ein Unternehmen zu gründen, das sich einzig dem Entwurf und der Fertigung kleiner Serien radikaler Konzeptuhren widmen würde − und das ausschließlich in Zusammenarbeit mit Uhrenprofis, vor denen er Respekt hatte und mit denen er gern kooperierte. Und der Unternehmer Büsser machte die Idee zur Wirklichkeit.</w:t>
      </w:r>
    </w:p>
    <w:p w:rsidR="008074E3" w:rsidRPr="008074E3" w:rsidRDefault="008074E3" w:rsidP="008074E3">
      <w:pPr>
        <w:ind w:right="-1"/>
        <w:jc w:val="both"/>
        <w:rPr>
          <w:rFonts w:ascii="Arial" w:eastAsia="Arial Unicode MS" w:hAnsi="Arial" w:cs="Arial"/>
          <w:sz w:val="22"/>
          <w:szCs w:val="22"/>
          <w:lang w:val="de-DE"/>
        </w:rPr>
      </w:pPr>
    </w:p>
    <w:p w:rsidR="008074E3" w:rsidRPr="008074E3" w:rsidRDefault="008074E3" w:rsidP="008074E3">
      <w:pPr>
        <w:ind w:right="-1"/>
        <w:jc w:val="both"/>
        <w:rPr>
          <w:rFonts w:ascii="Arial" w:eastAsia="Arial Unicode MS" w:hAnsi="Arial" w:cs="Arial"/>
          <w:sz w:val="22"/>
          <w:szCs w:val="22"/>
          <w:lang w:val="de-DE"/>
        </w:rPr>
      </w:pPr>
      <w:r w:rsidRPr="008074E3">
        <w:rPr>
          <w:rFonts w:ascii="Arial" w:eastAsia="Arial Unicode MS" w:hAnsi="Arial" w:cs="Arial"/>
          <w:sz w:val="22"/>
          <w:szCs w:val="22"/>
          <w:lang w:val="de-DE"/>
        </w:rPr>
        <w:t xml:space="preserve">MB&amp;F ist ein mikrotechnisches Konzeptlabor mit hohem künstlerischem Anspruch, in dem sich jedes Jahr unabhängige Uhrenprofis zum Kollektiv zusammenfinden, um radikale „Horological Machines“ entstehen zu lassen. In Hochachtung und Respekt vor der uhrmacherischen Tradition, aber ohne sich von ihr einengen zu lassen, wird MB&amp;F zum Katalysator, der traditionellste Spitzenuhrmacherei mit modernstem Hightech zu avantgardistischen 3-D-Skulpturen verschmelzen lässt. </w:t>
      </w:r>
    </w:p>
    <w:p w:rsidR="008074E3" w:rsidRDefault="008074E3" w:rsidP="009C1673">
      <w:pPr>
        <w:ind w:right="-1"/>
        <w:jc w:val="both"/>
        <w:rPr>
          <w:rFonts w:ascii="Arial" w:eastAsia="Arial Unicode MS" w:hAnsi="Arial" w:cs="Arial"/>
          <w:sz w:val="22"/>
          <w:szCs w:val="22"/>
          <w:lang w:val="de-DE"/>
        </w:rPr>
      </w:pPr>
    </w:p>
    <w:p w:rsidR="00A233C0" w:rsidRDefault="009C1673" w:rsidP="009C1673">
      <w:pPr>
        <w:ind w:right="-1"/>
        <w:jc w:val="both"/>
        <w:rPr>
          <w:rFonts w:ascii="Arial" w:eastAsia="Arial Unicode MS" w:hAnsi="Arial" w:cs="Arial"/>
          <w:sz w:val="22"/>
          <w:szCs w:val="22"/>
          <w:lang w:val="de-DE"/>
        </w:rPr>
      </w:pPr>
      <w:r w:rsidRPr="009C7B05">
        <w:rPr>
          <w:rFonts w:ascii="Arial" w:eastAsia="Arial Unicode MS" w:hAnsi="Arial" w:cs="Arial"/>
          <w:sz w:val="22"/>
          <w:szCs w:val="22"/>
          <w:lang w:val="de-DE"/>
        </w:rPr>
        <w:t xml:space="preserve">Im Jahr 2007 präsentierte MB&amp;F </w:t>
      </w:r>
      <w:r w:rsidR="00A233C0">
        <w:rPr>
          <w:rFonts w:ascii="Arial" w:eastAsia="Arial Unicode MS" w:hAnsi="Arial" w:cs="Arial"/>
          <w:sz w:val="22"/>
          <w:szCs w:val="22"/>
          <w:lang w:val="de-DE"/>
        </w:rPr>
        <w:t>die</w:t>
      </w:r>
      <w:r w:rsidRPr="009C7B05">
        <w:rPr>
          <w:rFonts w:ascii="Arial" w:eastAsia="Arial Unicode MS" w:hAnsi="Arial" w:cs="Arial"/>
          <w:sz w:val="22"/>
          <w:szCs w:val="22"/>
          <w:lang w:val="de-DE"/>
        </w:rPr>
        <w:t xml:space="preserve"> erste Horological Machine, einen Zeitmesser mit künstlerisch gestaltete</w:t>
      </w:r>
      <w:r w:rsidR="00A233C0">
        <w:rPr>
          <w:rFonts w:ascii="Arial" w:eastAsia="Arial Unicode MS" w:hAnsi="Arial" w:cs="Arial"/>
          <w:sz w:val="22"/>
          <w:szCs w:val="22"/>
          <w:lang w:val="de-DE"/>
        </w:rPr>
        <w:t>m</w:t>
      </w:r>
      <w:r w:rsidRPr="009C7B05">
        <w:rPr>
          <w:rFonts w:ascii="Arial" w:eastAsia="Arial Unicode MS" w:hAnsi="Arial" w:cs="Arial"/>
          <w:sz w:val="22"/>
          <w:szCs w:val="22"/>
          <w:lang w:val="de-DE"/>
        </w:rPr>
        <w:t xml:space="preserve"> dreidimensionale</w:t>
      </w:r>
      <w:r w:rsidR="00A233C0">
        <w:rPr>
          <w:rFonts w:ascii="Arial" w:eastAsia="Arial Unicode MS" w:hAnsi="Arial" w:cs="Arial"/>
          <w:sz w:val="22"/>
          <w:szCs w:val="22"/>
          <w:lang w:val="de-DE"/>
        </w:rPr>
        <w:t>m</w:t>
      </w:r>
      <w:r w:rsidRPr="009C7B05">
        <w:rPr>
          <w:rFonts w:ascii="Arial" w:eastAsia="Arial Unicode MS" w:hAnsi="Arial" w:cs="Arial"/>
          <w:sz w:val="22"/>
          <w:szCs w:val="22"/>
          <w:lang w:val="de-DE"/>
        </w:rPr>
        <w:t xml:space="preserve"> Gehäuse und einem als Maschine</w:t>
      </w:r>
      <w:r w:rsidR="00A233C0">
        <w:rPr>
          <w:rFonts w:ascii="Arial" w:eastAsia="Arial Unicode MS" w:hAnsi="Arial" w:cs="Arial"/>
          <w:sz w:val="22"/>
          <w:szCs w:val="22"/>
          <w:lang w:val="de-DE"/>
        </w:rPr>
        <w:t xml:space="preserve"> (</w:t>
      </w:r>
      <w:r w:rsidR="00A233C0" w:rsidRPr="00A233C0">
        <w:rPr>
          <w:rFonts w:ascii="Arial" w:eastAsia="Arial Unicode MS" w:hAnsi="Arial" w:cs="Arial"/>
          <w:i/>
          <w:sz w:val="22"/>
          <w:szCs w:val="22"/>
          <w:lang w:val="de-DE"/>
        </w:rPr>
        <w:t>Machine</w:t>
      </w:r>
      <w:r w:rsidR="00A233C0">
        <w:rPr>
          <w:rFonts w:ascii="Arial" w:eastAsia="Arial Unicode MS" w:hAnsi="Arial" w:cs="Arial"/>
          <w:sz w:val="22"/>
          <w:szCs w:val="22"/>
          <w:lang w:val="de-DE"/>
        </w:rPr>
        <w:t>)</w:t>
      </w:r>
      <w:r w:rsidRPr="009C7B05">
        <w:rPr>
          <w:rFonts w:ascii="Arial" w:eastAsia="Arial Unicode MS" w:hAnsi="Arial" w:cs="Arial"/>
          <w:sz w:val="22"/>
          <w:szCs w:val="22"/>
          <w:lang w:val="de-DE"/>
        </w:rPr>
        <w:t xml:space="preserve"> </w:t>
      </w:r>
      <w:r w:rsidR="00A233C0">
        <w:rPr>
          <w:rFonts w:ascii="Arial" w:eastAsia="Arial Unicode MS" w:hAnsi="Arial" w:cs="Arial"/>
          <w:sz w:val="22"/>
          <w:szCs w:val="22"/>
          <w:lang w:val="de-DE"/>
        </w:rPr>
        <w:t>b</w:t>
      </w:r>
      <w:r w:rsidRPr="009C7B05">
        <w:rPr>
          <w:rFonts w:ascii="Arial" w:eastAsia="Arial Unicode MS" w:hAnsi="Arial" w:cs="Arial"/>
          <w:sz w:val="22"/>
          <w:szCs w:val="22"/>
          <w:lang w:val="de-DE"/>
        </w:rPr>
        <w:t>ezeichneten, exklusiven Uhrwerk, d</w:t>
      </w:r>
      <w:r w:rsidR="00A233C0">
        <w:rPr>
          <w:rFonts w:ascii="Arial" w:eastAsia="Arial Unicode MS" w:hAnsi="Arial" w:cs="Arial"/>
          <w:sz w:val="22"/>
          <w:szCs w:val="22"/>
          <w:lang w:val="de-DE"/>
        </w:rPr>
        <w:t>as</w:t>
      </w:r>
      <w:r w:rsidRPr="009C7B05">
        <w:rPr>
          <w:rFonts w:ascii="Arial" w:eastAsia="Arial Unicode MS" w:hAnsi="Arial" w:cs="Arial"/>
          <w:sz w:val="22"/>
          <w:szCs w:val="22"/>
          <w:lang w:val="de-DE"/>
        </w:rPr>
        <w:t xml:space="preserve"> den Standard für die folgenden Modelle setzte – Maschinen, die eher Zeitgeist als </w:t>
      </w:r>
      <w:r w:rsidR="00A233C0">
        <w:rPr>
          <w:rFonts w:ascii="Arial" w:eastAsia="Arial Unicode MS" w:hAnsi="Arial" w:cs="Arial"/>
          <w:sz w:val="22"/>
          <w:szCs w:val="22"/>
          <w:lang w:val="de-DE"/>
        </w:rPr>
        <w:t xml:space="preserve">nur die </w:t>
      </w:r>
      <w:r w:rsidRPr="009C7B05">
        <w:rPr>
          <w:rFonts w:ascii="Arial" w:eastAsia="Arial Unicode MS" w:hAnsi="Arial" w:cs="Arial"/>
          <w:sz w:val="22"/>
          <w:szCs w:val="22"/>
          <w:lang w:val="de-DE"/>
        </w:rPr>
        <w:t xml:space="preserve">Zeit anzeigen. </w:t>
      </w:r>
    </w:p>
    <w:p w:rsidR="00A233C0" w:rsidRDefault="00A233C0" w:rsidP="009C1673">
      <w:pPr>
        <w:ind w:right="-1"/>
        <w:jc w:val="both"/>
        <w:rPr>
          <w:rFonts w:ascii="Arial" w:eastAsia="Arial Unicode MS" w:hAnsi="Arial" w:cs="Arial"/>
          <w:sz w:val="22"/>
          <w:szCs w:val="22"/>
          <w:lang w:val="de-DE"/>
        </w:rPr>
      </w:pPr>
    </w:p>
    <w:p w:rsidR="009C1673" w:rsidRDefault="009C1673" w:rsidP="009C1673">
      <w:pPr>
        <w:ind w:right="-1"/>
        <w:jc w:val="both"/>
        <w:rPr>
          <w:rFonts w:ascii="Arial" w:eastAsia="Arial Unicode MS" w:hAnsi="Arial" w:cs="Arial"/>
          <w:sz w:val="22"/>
          <w:szCs w:val="22"/>
          <w:lang w:val="de-DE"/>
        </w:rPr>
      </w:pPr>
      <w:r w:rsidRPr="009C7B05">
        <w:rPr>
          <w:rFonts w:ascii="Arial" w:eastAsia="Arial Unicode MS" w:hAnsi="Arial" w:cs="Arial"/>
          <w:sz w:val="22"/>
          <w:szCs w:val="22"/>
          <w:lang w:val="de-DE"/>
        </w:rPr>
        <w:t>Im Jahr 2011 folgte das erste Modell der Legacy</w:t>
      </w:r>
      <w:r w:rsidR="00A233C0">
        <w:rPr>
          <w:rFonts w:ascii="Arial" w:eastAsia="Arial Unicode MS" w:hAnsi="Arial" w:cs="Arial"/>
          <w:sz w:val="22"/>
          <w:szCs w:val="22"/>
          <w:lang w:val="de-DE"/>
        </w:rPr>
        <w:t>-</w:t>
      </w:r>
      <w:r w:rsidRPr="009C7B05">
        <w:rPr>
          <w:rFonts w:ascii="Arial" w:eastAsia="Arial Unicode MS" w:hAnsi="Arial" w:cs="Arial"/>
          <w:sz w:val="22"/>
          <w:szCs w:val="22"/>
          <w:lang w:val="de-DE"/>
        </w:rPr>
        <w:t>Machin</w:t>
      </w:r>
      <w:r w:rsidR="00A233C0">
        <w:rPr>
          <w:rFonts w:ascii="Arial" w:eastAsia="Arial Unicode MS" w:hAnsi="Arial" w:cs="Arial"/>
          <w:sz w:val="22"/>
          <w:szCs w:val="22"/>
          <w:lang w:val="de-DE"/>
        </w:rPr>
        <w:t>e-</w:t>
      </w:r>
      <w:r w:rsidRPr="009C7B05">
        <w:rPr>
          <w:rFonts w:ascii="Arial" w:eastAsia="Arial Unicode MS" w:hAnsi="Arial" w:cs="Arial"/>
          <w:sz w:val="22"/>
          <w:szCs w:val="22"/>
          <w:lang w:val="de-DE"/>
        </w:rPr>
        <w:t xml:space="preserve">Kollektion im traditionellen runden Gehäuse. Diese </w:t>
      </w:r>
      <w:r w:rsidR="00A233C0">
        <w:rPr>
          <w:rFonts w:ascii="Arial" w:eastAsia="Arial Unicode MS" w:hAnsi="Arial" w:cs="Arial"/>
          <w:sz w:val="22"/>
          <w:szCs w:val="22"/>
          <w:lang w:val="de-DE"/>
        </w:rPr>
        <w:t>(im Sinne von MB&amp;F) eher ‚</w:t>
      </w:r>
      <w:r w:rsidRPr="009C7B05">
        <w:rPr>
          <w:rFonts w:ascii="Arial" w:eastAsia="Arial Unicode MS" w:hAnsi="Arial" w:cs="Arial"/>
          <w:sz w:val="22"/>
          <w:szCs w:val="22"/>
          <w:lang w:val="de-DE"/>
        </w:rPr>
        <w:t>klassischen</w:t>
      </w:r>
      <w:r w:rsidR="00A233C0">
        <w:rPr>
          <w:rFonts w:ascii="Arial" w:eastAsia="Arial Unicode MS" w:hAnsi="Arial" w:cs="Arial"/>
          <w:sz w:val="22"/>
          <w:szCs w:val="22"/>
          <w:lang w:val="de-DE"/>
        </w:rPr>
        <w:t>‘</w:t>
      </w:r>
      <w:r w:rsidRPr="009C7B05">
        <w:rPr>
          <w:rFonts w:ascii="Arial" w:eastAsia="Arial Unicode MS" w:hAnsi="Arial" w:cs="Arial"/>
          <w:sz w:val="22"/>
          <w:szCs w:val="22"/>
          <w:lang w:val="de-DE"/>
        </w:rPr>
        <w:t xml:space="preserve"> Zeitmesser ehren die Uhrmacherkunst des 19. Jahrhunderts, indem sie Komplikationen der großen Innovatoren dieser Epoche neu interpretieren. MB&amp;F stellt jedes Jahr einen neuen Zeitmesser vor – immer im Wechsel wird einmal eine verrückte Horol</w:t>
      </w:r>
      <w:r w:rsidR="008C6C4D">
        <w:rPr>
          <w:rFonts w:ascii="Arial" w:eastAsia="Arial Unicode MS" w:hAnsi="Arial" w:cs="Arial"/>
          <w:sz w:val="22"/>
          <w:szCs w:val="22"/>
          <w:lang w:val="de-DE"/>
        </w:rPr>
        <w:t>o</w:t>
      </w:r>
      <w:r w:rsidRPr="009C7B05">
        <w:rPr>
          <w:rFonts w:ascii="Arial" w:eastAsia="Arial Unicode MS" w:hAnsi="Arial" w:cs="Arial"/>
          <w:sz w:val="22"/>
          <w:szCs w:val="22"/>
          <w:lang w:val="de-DE"/>
        </w:rPr>
        <w:t>gical Machine, das andere Mal eine historisch inspirierte Legacy Machine präsentiert.</w:t>
      </w:r>
    </w:p>
    <w:p w:rsidR="008074E3" w:rsidRDefault="008074E3" w:rsidP="009C1673">
      <w:pPr>
        <w:ind w:right="-1"/>
        <w:jc w:val="both"/>
        <w:rPr>
          <w:rFonts w:ascii="Arial" w:eastAsia="Arial Unicode MS" w:hAnsi="Arial" w:cs="Arial"/>
          <w:sz w:val="22"/>
          <w:szCs w:val="22"/>
          <w:lang w:val="de-DE"/>
        </w:rPr>
      </w:pPr>
    </w:p>
    <w:p w:rsidR="008074E3" w:rsidRDefault="008074E3" w:rsidP="009C1673">
      <w:pPr>
        <w:ind w:right="-1"/>
        <w:jc w:val="both"/>
        <w:rPr>
          <w:rFonts w:ascii="Arial" w:eastAsia="Arial Unicode MS" w:hAnsi="Arial" w:cs="Arial"/>
          <w:sz w:val="22"/>
          <w:szCs w:val="22"/>
          <w:lang w:val="de-DE"/>
        </w:rPr>
      </w:pPr>
    </w:p>
    <w:p w:rsidR="008074E3" w:rsidRPr="008074E3" w:rsidRDefault="008074E3" w:rsidP="008074E3">
      <w:pPr>
        <w:ind w:right="-1"/>
        <w:jc w:val="center"/>
        <w:rPr>
          <w:rFonts w:ascii="Arial" w:eastAsia="Arial Unicode MS" w:hAnsi="Arial" w:cs="Arial"/>
          <w:b/>
          <w:szCs w:val="24"/>
          <w:lang w:val="de-DE"/>
        </w:rPr>
      </w:pPr>
      <w:r w:rsidRPr="008074E3">
        <w:rPr>
          <w:rFonts w:ascii="Arial" w:eastAsia="Arial Unicode MS" w:hAnsi="Arial" w:cs="Arial"/>
          <w:b/>
          <w:szCs w:val="24"/>
          <w:lang w:val="de-DE"/>
        </w:rPr>
        <w:t>Biografie – Maximilian Büsser</w:t>
      </w:r>
    </w:p>
    <w:p w:rsidR="008074E3" w:rsidRPr="008074E3" w:rsidRDefault="008074E3" w:rsidP="008074E3">
      <w:pPr>
        <w:ind w:right="-1"/>
        <w:jc w:val="both"/>
        <w:rPr>
          <w:rFonts w:ascii="Arial" w:eastAsia="Arial Unicode MS" w:hAnsi="Arial" w:cs="Arial"/>
          <w:sz w:val="22"/>
          <w:szCs w:val="22"/>
          <w:lang w:val="de-DE"/>
        </w:rPr>
      </w:pPr>
    </w:p>
    <w:p w:rsidR="008074E3" w:rsidRPr="008074E3" w:rsidRDefault="008074E3" w:rsidP="008074E3">
      <w:pPr>
        <w:ind w:right="-1"/>
        <w:jc w:val="both"/>
        <w:rPr>
          <w:rFonts w:ascii="Arial" w:eastAsia="Arial Unicode MS" w:hAnsi="Arial" w:cs="Arial"/>
          <w:sz w:val="22"/>
          <w:szCs w:val="22"/>
          <w:lang w:val="de-DE"/>
        </w:rPr>
      </w:pPr>
      <w:r w:rsidRPr="008074E3">
        <w:rPr>
          <w:rFonts w:ascii="Arial" w:eastAsia="Arial Unicode MS" w:hAnsi="Arial" w:cs="Arial"/>
          <w:sz w:val="22"/>
          <w:szCs w:val="22"/>
          <w:lang w:val="de-DE"/>
        </w:rPr>
        <w:t xml:space="preserve">Maximilian Büsser wurde in Mailand, Italien, geboren und kam früh ins schweizerische Lausanne, wo er seine Jugend verbrachte. Er wuchs in einem multikulturellen Umfeld auf. Der Vater war Schweizer Diplomat, der seine Frau, eine Inderin, in Bombay kennengelernt hatte. So entwickelte Büsser eine breite, kulturübergreifende Einstellung – im Leben wie im Geschäft. </w:t>
      </w:r>
      <w:r w:rsidRPr="008074E3">
        <w:rPr>
          <w:rFonts w:ascii="Arial" w:eastAsia="Arial Unicode MS" w:hAnsi="Arial" w:cs="Arial"/>
          <w:sz w:val="22"/>
          <w:szCs w:val="22"/>
          <w:lang w:val="de-DE"/>
        </w:rPr>
        <w:br/>
      </w:r>
      <w:r w:rsidRPr="008074E3">
        <w:rPr>
          <w:rFonts w:ascii="Arial" w:eastAsia="Arial Unicode MS" w:hAnsi="Arial" w:cs="Arial"/>
          <w:sz w:val="22"/>
          <w:szCs w:val="22"/>
          <w:lang w:val="de-DE"/>
        </w:rPr>
        <w:br/>
        <w:t xml:space="preserve">Im Juli 2005 gründete er mit 38 Jahren das erste Konzeptlabor der Uhrenwelt: MB&amp;F (Maximilian Büsser &amp; Friends), zu der inzwischen Serge Kriknoff als Partner hinzugekommen ist. Büssers Ideal war es, für MB&amp;F eine eigene Marke zu etablieren, die sich der Entwicklung radikaler uhrmacherischer Konzepte widmet, wobei nur in kleinen, hyperkreativen Gruppen gearbeitet wird. </w:t>
      </w:r>
    </w:p>
    <w:p w:rsidR="008074E3" w:rsidRPr="008074E3" w:rsidRDefault="008074E3" w:rsidP="008074E3">
      <w:pPr>
        <w:ind w:right="-1"/>
        <w:jc w:val="both"/>
        <w:rPr>
          <w:rFonts w:ascii="Arial" w:eastAsia="Arial Unicode MS" w:hAnsi="Arial" w:cs="Arial"/>
          <w:sz w:val="22"/>
          <w:szCs w:val="22"/>
          <w:lang w:val="de-DE"/>
        </w:rPr>
      </w:pPr>
    </w:p>
    <w:p w:rsidR="008074E3" w:rsidRPr="008074E3" w:rsidRDefault="008074E3" w:rsidP="008074E3">
      <w:pPr>
        <w:ind w:right="-1"/>
        <w:jc w:val="both"/>
        <w:rPr>
          <w:rFonts w:ascii="Arial" w:eastAsia="Arial Unicode MS" w:hAnsi="Arial" w:cs="Arial"/>
          <w:sz w:val="22"/>
          <w:szCs w:val="22"/>
          <w:lang w:val="de-DE"/>
        </w:rPr>
      </w:pPr>
      <w:r w:rsidRPr="008074E3">
        <w:rPr>
          <w:rFonts w:ascii="Arial" w:eastAsia="Arial Unicode MS" w:hAnsi="Arial" w:cs="Arial"/>
          <w:sz w:val="22"/>
          <w:szCs w:val="22"/>
          <w:lang w:val="de-DE"/>
        </w:rPr>
        <w:t xml:space="preserve">Unternehmergeist war und ist Maximilian Büssers Stärke. 1998 übernahm er mit erst 31 Jahren die Geschäftsleitung bei Harry Winston Rare Timepieces in Genf. In den mehr als sieben Jahren, die er auf diesem Posten verbrachte, machte er das Unternehmen durch strategische Entscheidungen, Produkte, Marketing und den Ausbau des weltweiten Vertriebs zu einer echten, weithin respektierten Marke der Haute Horlogerie – auch indem er Design, Forschung, Entwicklung und Fertigung ins Haus holte. Das Ergebnis war eine Umsatzsteigerung von 900 Prozent. So machte sich Harry Winston einen führenden Namen in diesem hart umkämpften Marktsegment. </w:t>
      </w:r>
    </w:p>
    <w:p w:rsidR="008074E3" w:rsidRPr="008074E3" w:rsidRDefault="008074E3" w:rsidP="008074E3">
      <w:pPr>
        <w:ind w:right="-1"/>
        <w:jc w:val="both"/>
        <w:rPr>
          <w:rFonts w:ascii="Arial" w:eastAsia="Arial Unicode MS" w:hAnsi="Arial" w:cs="Arial"/>
          <w:sz w:val="22"/>
          <w:szCs w:val="22"/>
          <w:lang w:val="de-DE"/>
        </w:rPr>
      </w:pPr>
    </w:p>
    <w:p w:rsidR="009C1673" w:rsidRPr="009C7B05" w:rsidRDefault="008074E3" w:rsidP="00003345">
      <w:pPr>
        <w:ind w:right="-1"/>
        <w:jc w:val="both"/>
        <w:rPr>
          <w:rFonts w:ascii="Arial" w:eastAsia="Arial Unicode MS" w:hAnsi="Arial" w:cs="Arial"/>
          <w:color w:val="000000"/>
          <w:sz w:val="22"/>
          <w:szCs w:val="22"/>
          <w:lang w:val="de-DE"/>
        </w:rPr>
      </w:pPr>
      <w:r w:rsidRPr="008074E3">
        <w:rPr>
          <w:rFonts w:ascii="Arial" w:eastAsia="Arial Unicode MS" w:hAnsi="Arial" w:cs="Arial"/>
          <w:sz w:val="22"/>
          <w:szCs w:val="22"/>
          <w:lang w:val="de-DE"/>
        </w:rPr>
        <w:t>Maximilian Büsser machte 1991 seinen Master in Mikrotechnologie an der Eidgenössischen Technischen Hochschule in Lausanne.</w:t>
      </w:r>
    </w:p>
    <w:sectPr w:rsidR="009C1673" w:rsidRPr="009C7B05" w:rsidSect="00003345">
      <w:headerReference w:type="default" r:id="rId7"/>
      <w:footerReference w:type="default" r:id="rId8"/>
      <w:pgSz w:w="11906" w:h="16838"/>
      <w:pgMar w:top="1985" w:right="1133" w:bottom="1276" w:left="1134" w:header="709"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DE8" w:rsidRDefault="00207DE8">
      <w:r>
        <w:separator/>
      </w:r>
    </w:p>
  </w:endnote>
  <w:endnote w:type="continuationSeparator" w:id="0">
    <w:p w:rsidR="00207DE8" w:rsidRDefault="00207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ヒラギノ角ゴ Pro W3">
    <w:altName w:val="MS Mincho"/>
    <w:charset w:val="80"/>
    <w:family w:val="auto"/>
    <w:pitch w:val="variable"/>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73" w:rsidRPr="00277FF2" w:rsidRDefault="009C1673" w:rsidP="009C1673">
    <w:pPr>
      <w:pStyle w:val="WW-Default"/>
      <w:spacing w:after="283"/>
      <w:rPr>
        <w:rFonts w:ascii="Arial" w:hAnsi="Arial" w:cs="Arial"/>
        <w:sz w:val="18"/>
        <w:szCs w:val="18"/>
        <w:lang w:val="de-DE"/>
      </w:rPr>
    </w:pPr>
    <w:r>
      <w:rPr>
        <w:rFonts w:ascii="Arial" w:hAnsi="Arial" w:cs="Arial"/>
        <w:sz w:val="18"/>
        <w:szCs w:val="18"/>
        <w:lang w:val="de-DE"/>
      </w:rPr>
      <w:t xml:space="preserve">Weitere Informationen über: </w:t>
    </w:r>
    <w:r>
      <w:rPr>
        <w:rFonts w:ascii="Arial" w:hAnsi="Arial" w:cs="Arial"/>
        <w:sz w:val="18"/>
        <w:szCs w:val="18"/>
        <w:lang w:val="de-DE"/>
      </w:rPr>
      <w:br/>
      <w:t xml:space="preserve">DEUTSCHLAND: WODAY COMMUNICATION – </w:t>
    </w:r>
    <w:r w:rsidR="00277FF2">
      <w:rPr>
        <w:rFonts w:ascii="Arial" w:hAnsi="Arial" w:cs="Arial"/>
        <w:sz w:val="18"/>
        <w:szCs w:val="18"/>
        <w:lang w:val="de-DE"/>
      </w:rPr>
      <w:t>An Sankt Swidbert 37</w:t>
    </w:r>
    <w:r>
      <w:rPr>
        <w:rFonts w:ascii="Arial" w:hAnsi="Arial" w:cs="Arial"/>
        <w:sz w:val="18"/>
        <w:szCs w:val="18"/>
        <w:lang w:val="de-DE"/>
      </w:rPr>
      <w:t xml:space="preserve"> – 4</w:t>
    </w:r>
    <w:r w:rsidR="00277FF2">
      <w:rPr>
        <w:rFonts w:ascii="Arial" w:hAnsi="Arial" w:cs="Arial"/>
        <w:sz w:val="18"/>
        <w:szCs w:val="18"/>
        <w:lang w:val="de-DE"/>
      </w:rPr>
      <w:t>0489 Düsseldorf</w:t>
    </w:r>
    <w:r w:rsidRPr="00277FF2">
      <w:rPr>
        <w:rFonts w:ascii="Arial" w:hAnsi="Arial" w:cs="Arial"/>
        <w:sz w:val="18"/>
        <w:szCs w:val="18"/>
        <w:lang w:val="de-DE"/>
      </w:rPr>
      <w:t xml:space="preserve"> –</w:t>
    </w:r>
    <w:r>
      <w:rPr>
        <w:rFonts w:ascii="Arial" w:hAnsi="Arial" w:cs="Arial"/>
        <w:sz w:val="18"/>
        <w:szCs w:val="18"/>
        <w:lang w:val="de-DE"/>
      </w:rPr>
      <w:t xml:space="preserve"> </w:t>
    </w:r>
    <w:r w:rsidRPr="00277FF2">
      <w:rPr>
        <w:rFonts w:ascii="Arial" w:hAnsi="Arial" w:cs="Arial"/>
        <w:sz w:val="18"/>
        <w:szCs w:val="18"/>
        <w:lang w:val="de-DE"/>
      </w:rPr>
      <w:t>Te</w:t>
    </w:r>
    <w:r w:rsidR="00277FF2" w:rsidRPr="00277FF2">
      <w:rPr>
        <w:rFonts w:ascii="Arial" w:hAnsi="Arial" w:cs="Arial"/>
        <w:sz w:val="18"/>
        <w:szCs w:val="18"/>
        <w:lang w:val="de-DE"/>
      </w:rPr>
      <w:t>lefon</w:t>
    </w:r>
    <w:r w:rsidRPr="00277FF2">
      <w:rPr>
        <w:rFonts w:ascii="Arial" w:hAnsi="Arial" w:cs="Arial"/>
        <w:sz w:val="18"/>
        <w:szCs w:val="18"/>
        <w:lang w:val="de-DE"/>
      </w:rPr>
      <w:t xml:space="preserve"> +49 (0)21</w:t>
    </w:r>
    <w:r w:rsidR="00277FF2" w:rsidRPr="00277FF2">
      <w:rPr>
        <w:rFonts w:ascii="Arial" w:hAnsi="Arial" w:cs="Arial"/>
        <w:sz w:val="18"/>
        <w:szCs w:val="18"/>
        <w:lang w:val="de-DE"/>
      </w:rPr>
      <w:t>1 2007 5885</w:t>
    </w:r>
    <w:r w:rsidRPr="00277FF2">
      <w:rPr>
        <w:rFonts w:ascii="Arial" w:hAnsi="Arial" w:cs="Arial"/>
        <w:sz w:val="18"/>
        <w:szCs w:val="18"/>
        <w:lang w:val="de-DE"/>
      </w:rPr>
      <w:t xml:space="preserve"> </w:t>
    </w:r>
    <w:r w:rsidR="00277FF2" w:rsidRPr="00277FF2">
      <w:rPr>
        <w:rFonts w:ascii="Arial" w:hAnsi="Arial" w:cs="Arial"/>
        <w:sz w:val="18"/>
        <w:szCs w:val="18"/>
        <w:lang w:val="de-DE"/>
      </w:rPr>
      <w:t xml:space="preserve">– </w:t>
    </w:r>
    <w:r w:rsidRPr="00277FF2">
      <w:rPr>
        <w:rFonts w:ascii="Arial" w:hAnsi="Arial" w:cs="Arial"/>
        <w:sz w:val="18"/>
        <w:szCs w:val="18"/>
        <w:lang w:val="de-DE"/>
      </w:rPr>
      <w:t xml:space="preserve">E-Mail: </w:t>
    </w:r>
    <w:hyperlink r:id="rId1" w:history="1">
      <w:r w:rsidRPr="00277FF2">
        <w:rPr>
          <w:rStyle w:val="Lienhypertexte"/>
          <w:rFonts w:ascii="Arial" w:hAnsi="Arial" w:cs="Arial"/>
          <w:sz w:val="18"/>
          <w:szCs w:val="18"/>
          <w:lang w:val="de-DE"/>
        </w:rPr>
        <w:t>pr@woday-communication.de</w:t>
      </w:r>
    </w:hyperlink>
    <w:r w:rsidRPr="00277FF2">
      <w:rPr>
        <w:rFonts w:ascii="Arial" w:hAnsi="Arial" w:cs="Arial"/>
        <w:sz w:val="18"/>
        <w:szCs w:val="18"/>
        <w:lang w:val="de-DE"/>
      </w:rPr>
      <w:t xml:space="preserve">  </w:t>
    </w:r>
  </w:p>
  <w:p w:rsidR="009C1673" w:rsidRPr="00D31E3A" w:rsidRDefault="009C1673" w:rsidP="009C1673">
    <w:pPr>
      <w:pStyle w:val="Pieddepage"/>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DE8" w:rsidRDefault="00207DE8">
      <w:r>
        <w:separator/>
      </w:r>
    </w:p>
  </w:footnote>
  <w:footnote w:type="continuationSeparator" w:id="0">
    <w:p w:rsidR="00207DE8" w:rsidRDefault="00207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73" w:rsidRPr="008F7BAB" w:rsidRDefault="00DF764B" w:rsidP="00DC0B6D">
    <w:pPr>
      <w:pStyle w:val="En-tte"/>
      <w:tabs>
        <w:tab w:val="clear" w:pos="8306"/>
        <w:tab w:val="right" w:pos="9072"/>
      </w:tabs>
      <w:rPr>
        <w:rFonts w:ascii="Arial" w:hAnsi="Arial" w:cs="Arial"/>
        <w:color w:val="000000"/>
        <w:sz w:val="22"/>
        <w:szCs w:val="22"/>
        <w:lang/>
      </w:rPr>
    </w:pPr>
    <w:r>
      <w:rPr>
        <w:noProof/>
        <w:lang w:val="fr-CH" w:eastAsia="fr-CH"/>
      </w:rPr>
      <w:drawing>
        <wp:inline distT="0" distB="0" distL="0" distR="0">
          <wp:extent cx="1304925" cy="466725"/>
          <wp:effectExtent l="0" t="0" r="9525" b="952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r w:rsidR="00DC0B6D">
      <w:rPr>
        <w:noProof/>
        <w:lang w:eastAsia="fr-CH"/>
      </w:rPr>
      <w:tab/>
    </w:r>
    <w:r w:rsidR="009C1673">
      <w:rPr>
        <w:rFonts w:ascii="Arial" w:hAnsi="Arial" w:cs="Arial"/>
        <w:color w:val="000000"/>
        <w:sz w:val="22"/>
        <w:szCs w:val="22"/>
        <w:lang/>
      </w:rPr>
      <w:tab/>
      <w:t xml:space="preserve">Komplette Version </w:t>
    </w:r>
    <w:r w:rsidR="009C1673" w:rsidRPr="00CF0223">
      <w:rPr>
        <w:rStyle w:val="Numrodepage"/>
        <w:rFonts w:ascii="Arial" w:hAnsi="Arial" w:cs="Arial"/>
        <w:sz w:val="22"/>
        <w:szCs w:val="22"/>
      </w:rPr>
      <w:fldChar w:fldCharType="begin"/>
    </w:r>
    <w:r w:rsidR="009C1673" w:rsidRPr="00CF0223">
      <w:rPr>
        <w:rStyle w:val="Numrodepage"/>
        <w:rFonts w:ascii="Arial" w:hAnsi="Arial" w:cs="Arial"/>
        <w:sz w:val="22"/>
        <w:szCs w:val="22"/>
      </w:rPr>
      <w:instrText xml:space="preserve"> </w:instrText>
    </w:r>
    <w:r w:rsidR="009C1673">
      <w:rPr>
        <w:rStyle w:val="Numrodepage"/>
        <w:rFonts w:ascii="Arial" w:hAnsi="Arial" w:cs="Arial"/>
        <w:sz w:val="22"/>
        <w:szCs w:val="22"/>
      </w:rPr>
      <w:instrText>PAGE</w:instrText>
    </w:r>
    <w:r w:rsidR="009C1673" w:rsidRPr="00CF0223">
      <w:rPr>
        <w:rStyle w:val="Numrodepage"/>
        <w:rFonts w:ascii="Arial" w:hAnsi="Arial" w:cs="Arial"/>
        <w:sz w:val="22"/>
        <w:szCs w:val="22"/>
      </w:rPr>
      <w:instrText xml:space="preserve"> </w:instrText>
    </w:r>
    <w:r w:rsidR="009C1673" w:rsidRPr="00CF0223">
      <w:rPr>
        <w:rStyle w:val="Numrodepage"/>
        <w:rFonts w:ascii="Arial" w:hAnsi="Arial" w:cs="Arial"/>
        <w:sz w:val="22"/>
        <w:szCs w:val="22"/>
      </w:rPr>
      <w:fldChar w:fldCharType="separate"/>
    </w:r>
    <w:r>
      <w:rPr>
        <w:rStyle w:val="Numrodepage"/>
        <w:rFonts w:ascii="Arial" w:hAnsi="Arial" w:cs="Arial"/>
        <w:noProof/>
        <w:sz w:val="22"/>
        <w:szCs w:val="22"/>
      </w:rPr>
      <w:t>2</w:t>
    </w:r>
    <w:r w:rsidR="009C1673" w:rsidRPr="00CF0223">
      <w:rPr>
        <w:rStyle w:val="Numrodepage"/>
        <w:rFonts w:ascii="Arial" w:hAnsi="Arial" w:cs="Arial"/>
        <w:sz w:val="22"/>
        <w:szCs w:val="22"/>
      </w:rPr>
      <w:fldChar w:fldCharType="end"/>
    </w:r>
    <w:r w:rsidR="009C1673" w:rsidRPr="00CF0223">
      <w:rPr>
        <w:rStyle w:val="Numrodepage"/>
        <w:rFonts w:ascii="Arial" w:hAnsi="Arial" w:cs="Arial"/>
        <w:sz w:val="22"/>
        <w:szCs w:val="22"/>
      </w:rPr>
      <w:t>/</w:t>
    </w:r>
    <w:r w:rsidR="009C1673" w:rsidRPr="00CF0223">
      <w:rPr>
        <w:rStyle w:val="Numrodepage"/>
        <w:rFonts w:ascii="Arial" w:hAnsi="Arial" w:cs="Arial"/>
        <w:sz w:val="22"/>
        <w:szCs w:val="22"/>
      </w:rPr>
      <w:fldChar w:fldCharType="begin"/>
    </w:r>
    <w:r w:rsidR="009C1673" w:rsidRPr="00CF0223">
      <w:rPr>
        <w:rStyle w:val="Numrodepage"/>
        <w:rFonts w:ascii="Arial" w:hAnsi="Arial" w:cs="Arial"/>
        <w:sz w:val="22"/>
        <w:szCs w:val="22"/>
      </w:rPr>
      <w:instrText xml:space="preserve"> </w:instrText>
    </w:r>
    <w:r w:rsidR="009C1673">
      <w:rPr>
        <w:rStyle w:val="Numrodepage"/>
        <w:rFonts w:ascii="Arial" w:hAnsi="Arial" w:cs="Arial"/>
        <w:sz w:val="22"/>
        <w:szCs w:val="22"/>
      </w:rPr>
      <w:instrText>NUMPAGES</w:instrText>
    </w:r>
    <w:r w:rsidR="009C1673" w:rsidRPr="00CF0223">
      <w:rPr>
        <w:rStyle w:val="Numrodepage"/>
        <w:rFonts w:ascii="Arial" w:hAnsi="Arial" w:cs="Arial"/>
        <w:sz w:val="22"/>
        <w:szCs w:val="22"/>
      </w:rPr>
      <w:instrText xml:space="preserve"> </w:instrText>
    </w:r>
    <w:r w:rsidR="009C1673" w:rsidRPr="00CF0223">
      <w:rPr>
        <w:rStyle w:val="Numrodepage"/>
        <w:rFonts w:ascii="Arial" w:hAnsi="Arial" w:cs="Arial"/>
        <w:sz w:val="22"/>
        <w:szCs w:val="22"/>
      </w:rPr>
      <w:fldChar w:fldCharType="separate"/>
    </w:r>
    <w:r>
      <w:rPr>
        <w:rStyle w:val="Numrodepage"/>
        <w:rFonts w:ascii="Arial" w:hAnsi="Arial" w:cs="Arial"/>
        <w:noProof/>
        <w:sz w:val="22"/>
        <w:szCs w:val="22"/>
      </w:rPr>
      <w:t>8</w:t>
    </w:r>
    <w:r w:rsidR="009C1673" w:rsidRPr="00CF0223">
      <w:rPr>
        <w:rStyle w:val="Numrodepage"/>
        <w:rFonts w:ascii="Arial" w:hAnsi="Arial" w:cs="Arial"/>
        <w:sz w:val="22"/>
        <w:szCs w:val="22"/>
      </w:rPr>
      <w:fldChar w:fldCharType="end"/>
    </w:r>
    <w:r w:rsidR="009C1673">
      <w:rPr>
        <w:rFonts w:ascii="Arial" w:hAnsi="Arial" w:cs="Arial"/>
        <w:color w:val="000000"/>
        <w:sz w:val="22"/>
        <w:szCs w:val="22"/>
        <w:lang/>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524"/>
    <w:rsid w:val="00003345"/>
    <w:rsid w:val="00056316"/>
    <w:rsid w:val="000D5515"/>
    <w:rsid w:val="0014264C"/>
    <w:rsid w:val="00207DE8"/>
    <w:rsid w:val="00277FF2"/>
    <w:rsid w:val="00357896"/>
    <w:rsid w:val="003F7DE4"/>
    <w:rsid w:val="004B3F27"/>
    <w:rsid w:val="00530CD8"/>
    <w:rsid w:val="00542117"/>
    <w:rsid w:val="005C3B15"/>
    <w:rsid w:val="0072625B"/>
    <w:rsid w:val="007B61B2"/>
    <w:rsid w:val="008074E3"/>
    <w:rsid w:val="008C6C4D"/>
    <w:rsid w:val="0095162D"/>
    <w:rsid w:val="009C1673"/>
    <w:rsid w:val="00A233C0"/>
    <w:rsid w:val="00A771AE"/>
    <w:rsid w:val="00CF5D0B"/>
    <w:rsid w:val="00D24D8B"/>
    <w:rsid w:val="00DC0B6D"/>
    <w:rsid w:val="00DF764B"/>
    <w:rsid w:val="00E327CA"/>
    <w:rsid w:val="00F57964"/>
    <w:rsid w:val="00F61D89"/>
    <w:rsid w:val="00F93E22"/>
    <w:rsid w:val="00FD3DD5"/>
    <w:rsid w:val="00FE01A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fr-FR" w:eastAsia="en-US"/>
    </w:rPr>
  </w:style>
  <w:style w:type="character" w:default="1" w:styleId="Policepardfaut">
    <w:name w:val="Default Paragraph Font"/>
  </w:style>
  <w:style w:type="table" w:default="1" w:styleId="TableauNormal">
    <w:name w:val="Normal Table"/>
    <w:semiHidden/>
    <w:rPr>
      <w:lang w:bidi="ar-SA"/>
    </w:rPr>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rsid w:val="00130524"/>
    <w:pPr>
      <w:tabs>
        <w:tab w:val="center" w:pos="4153"/>
        <w:tab w:val="right" w:pos="8306"/>
      </w:tabs>
    </w:pPr>
  </w:style>
  <w:style w:type="paragraph" w:styleId="Pieddepage">
    <w:name w:val="footer"/>
    <w:basedOn w:val="Normal"/>
    <w:semiHidden/>
    <w:rsid w:val="00130524"/>
    <w:pPr>
      <w:tabs>
        <w:tab w:val="center" w:pos="4153"/>
        <w:tab w:val="right" w:pos="8306"/>
      </w:tabs>
    </w:pPr>
  </w:style>
  <w:style w:type="paragraph" w:styleId="Corpsdetexte">
    <w:name w:val="Body Text"/>
    <w:basedOn w:val="Normal"/>
    <w:rsid w:val="00CF0223"/>
    <w:pPr>
      <w:widowControl w:val="0"/>
      <w:suppressAutoHyphens/>
      <w:spacing w:after="120"/>
    </w:pPr>
    <w:rPr>
      <w:rFonts w:eastAsia="Lucida Sans Unicode"/>
      <w:szCs w:val="24"/>
      <w:lang w:val="en-US"/>
    </w:rPr>
  </w:style>
  <w:style w:type="character" w:styleId="Numrodepage">
    <w:name w:val="page number"/>
    <w:basedOn w:val="Policepardfaut"/>
    <w:rsid w:val="00CF0223"/>
  </w:style>
  <w:style w:type="paragraph" w:customStyle="1" w:styleId="WW-Default">
    <w:name w:val="WW-Default"/>
    <w:rsid w:val="000514F0"/>
    <w:pPr>
      <w:widowControl w:val="0"/>
      <w:suppressAutoHyphens/>
    </w:pPr>
    <w:rPr>
      <w:rFonts w:eastAsia="ヒラギノ角ゴ Pro W3"/>
      <w:color w:val="000000"/>
      <w:kern w:val="1"/>
      <w:sz w:val="24"/>
      <w:lang w:val="en-US" w:eastAsia="ar-SA"/>
    </w:rPr>
  </w:style>
  <w:style w:type="paragraph" w:styleId="Explorateurdedocuments">
    <w:name w:val="Document Map"/>
    <w:basedOn w:val="Normal"/>
    <w:semiHidden/>
    <w:rsid w:val="00277FDD"/>
    <w:pPr>
      <w:shd w:val="clear" w:color="auto" w:fill="000080"/>
    </w:pPr>
    <w:rPr>
      <w:rFonts w:ascii="Tahoma" w:hAnsi="Tahoma" w:cs="Tahoma"/>
      <w:sz w:val="20"/>
    </w:rPr>
  </w:style>
  <w:style w:type="character" w:styleId="Lienhypertexte">
    <w:name w:val="Hyperlink"/>
    <w:rsid w:val="00FD491B"/>
    <w:rPr>
      <w:color w:val="0000FF"/>
      <w:u w:val="single"/>
    </w:rPr>
  </w:style>
  <w:style w:type="paragraph" w:styleId="Sansinterligne">
    <w:name w:val="No Spacing"/>
    <w:qFormat/>
    <w:rsid w:val="00E327CA"/>
    <w:rPr>
      <w:rFonts w:ascii="Calibri" w:eastAsia="Calibri" w:hAnsi="Calibri" w:cs="Courier New"/>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fr-FR" w:eastAsia="en-US"/>
    </w:rPr>
  </w:style>
  <w:style w:type="character" w:default="1" w:styleId="Policepardfaut">
    <w:name w:val="Default Paragraph Font"/>
  </w:style>
  <w:style w:type="table" w:default="1" w:styleId="TableauNormal">
    <w:name w:val="Normal Table"/>
    <w:semiHidden/>
    <w:rPr>
      <w:lang w:bidi="ar-SA"/>
    </w:rPr>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rsid w:val="00130524"/>
    <w:pPr>
      <w:tabs>
        <w:tab w:val="center" w:pos="4153"/>
        <w:tab w:val="right" w:pos="8306"/>
      </w:tabs>
    </w:pPr>
  </w:style>
  <w:style w:type="paragraph" w:styleId="Pieddepage">
    <w:name w:val="footer"/>
    <w:basedOn w:val="Normal"/>
    <w:semiHidden/>
    <w:rsid w:val="00130524"/>
    <w:pPr>
      <w:tabs>
        <w:tab w:val="center" w:pos="4153"/>
        <w:tab w:val="right" w:pos="8306"/>
      </w:tabs>
    </w:pPr>
  </w:style>
  <w:style w:type="paragraph" w:styleId="Corpsdetexte">
    <w:name w:val="Body Text"/>
    <w:basedOn w:val="Normal"/>
    <w:rsid w:val="00CF0223"/>
    <w:pPr>
      <w:widowControl w:val="0"/>
      <w:suppressAutoHyphens/>
      <w:spacing w:after="120"/>
    </w:pPr>
    <w:rPr>
      <w:rFonts w:eastAsia="Lucida Sans Unicode"/>
      <w:szCs w:val="24"/>
      <w:lang w:val="en-US"/>
    </w:rPr>
  </w:style>
  <w:style w:type="character" w:styleId="Numrodepage">
    <w:name w:val="page number"/>
    <w:basedOn w:val="Policepardfaut"/>
    <w:rsid w:val="00CF0223"/>
  </w:style>
  <w:style w:type="paragraph" w:customStyle="1" w:styleId="WW-Default">
    <w:name w:val="WW-Default"/>
    <w:rsid w:val="000514F0"/>
    <w:pPr>
      <w:widowControl w:val="0"/>
      <w:suppressAutoHyphens/>
    </w:pPr>
    <w:rPr>
      <w:rFonts w:eastAsia="ヒラギノ角ゴ Pro W3"/>
      <w:color w:val="000000"/>
      <w:kern w:val="1"/>
      <w:sz w:val="24"/>
      <w:lang w:val="en-US" w:eastAsia="ar-SA"/>
    </w:rPr>
  </w:style>
  <w:style w:type="paragraph" w:styleId="Explorateurdedocuments">
    <w:name w:val="Document Map"/>
    <w:basedOn w:val="Normal"/>
    <w:semiHidden/>
    <w:rsid w:val="00277FDD"/>
    <w:pPr>
      <w:shd w:val="clear" w:color="auto" w:fill="000080"/>
    </w:pPr>
    <w:rPr>
      <w:rFonts w:ascii="Tahoma" w:hAnsi="Tahoma" w:cs="Tahoma"/>
      <w:sz w:val="20"/>
    </w:rPr>
  </w:style>
  <w:style w:type="character" w:styleId="Lienhypertexte">
    <w:name w:val="Hyperlink"/>
    <w:rsid w:val="00FD491B"/>
    <w:rPr>
      <w:color w:val="0000FF"/>
      <w:u w:val="single"/>
    </w:rPr>
  </w:style>
  <w:style w:type="paragraph" w:styleId="Sansinterligne">
    <w:name w:val="No Spacing"/>
    <w:qFormat/>
    <w:rsid w:val="00E327CA"/>
    <w:rPr>
      <w:rFonts w:ascii="Calibri" w:eastAsia="Calibri" w:hAnsi="Calibri" w:cs="Courier New"/>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woday-communicatio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3230</Words>
  <Characters>17770</Characters>
  <Application>Microsoft Office Word</Application>
  <DocSecurity>0</DocSecurity>
  <Lines>148</Lines>
  <Paragraphs>41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Horological Machine No</vt:lpstr>
      <vt:lpstr>Horological Machine No</vt:lpstr>
    </vt:vector>
  </TitlesOfParts>
  <Company>MBF</Company>
  <LinksUpToDate>false</LinksUpToDate>
  <CharactersWithSpaces>20959</CharactersWithSpaces>
  <SharedDoc>false</SharedDoc>
  <HLinks>
    <vt:vector size="6" baseType="variant">
      <vt:variant>
        <vt:i4>3014722</vt:i4>
      </vt:variant>
      <vt:variant>
        <vt:i4>6</vt:i4>
      </vt:variant>
      <vt:variant>
        <vt:i4>0</vt:i4>
      </vt:variant>
      <vt:variant>
        <vt:i4>5</vt:i4>
      </vt:variant>
      <vt:variant>
        <vt:lpwstr>mailto:pr@woday-communication.de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Horological Machine No</dc:title>
  <dc:creator>sdf</dc:creator>
  <cp:lastModifiedBy>Agathe Mazzarino</cp:lastModifiedBy>
  <cp:revision>2</cp:revision>
  <dcterms:created xsi:type="dcterms:W3CDTF">2016-06-08T15:01:00Z</dcterms:created>
  <dcterms:modified xsi:type="dcterms:W3CDTF">2016-06-08T15:01:00Z</dcterms:modified>
</cp:coreProperties>
</file>