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943" w:rsidRDefault="00863943" w:rsidP="005F7654">
      <w:pPr>
        <w:spacing w:after="0"/>
        <w:jc w:val="center"/>
        <w:rPr>
          <w:rFonts w:ascii="Arial" w:hAnsi="Arial"/>
          <w:b/>
          <w:i/>
          <w:color w:val="000000"/>
          <w:szCs w:val="28"/>
          <w:lang w:val="it-IT"/>
        </w:rPr>
      </w:pPr>
      <w:bookmarkStart w:id="0" w:name="_GoBack"/>
      <w:bookmarkEnd w:id="0"/>
      <w:r w:rsidRPr="00CA0F50">
        <w:rPr>
          <w:rFonts w:ascii="Arial" w:hAnsi="Arial"/>
          <w:b/>
          <w:color w:val="000000"/>
          <w:szCs w:val="28"/>
          <w:lang w:val="it-IT"/>
        </w:rPr>
        <w:t xml:space="preserve">MOONMACHINE di Stepan Sarpaneva – Forgiato da </w:t>
      </w:r>
      <w:r w:rsidRPr="0069690F">
        <w:rPr>
          <w:rFonts w:ascii="Arial" w:hAnsi="Arial"/>
          <w:b/>
          <w:i/>
          <w:color w:val="000000"/>
          <w:szCs w:val="28"/>
          <w:lang w:val="it-IT"/>
        </w:rPr>
        <w:t>un</w:t>
      </w:r>
      <w:r w:rsidR="0069690F" w:rsidRPr="0069690F">
        <w:rPr>
          <w:rFonts w:ascii="Arial" w:hAnsi="Arial"/>
          <w:b/>
          <w:i/>
          <w:color w:val="000000"/>
          <w:szCs w:val="28"/>
          <w:lang w:val="it-IT"/>
        </w:rPr>
        <w:t>a collisione creativa</w:t>
      </w:r>
    </w:p>
    <w:p w:rsidR="005F7654" w:rsidRPr="005F7654" w:rsidRDefault="005F7654" w:rsidP="005F7654">
      <w:pPr>
        <w:spacing w:after="0"/>
        <w:jc w:val="center"/>
        <w:rPr>
          <w:rFonts w:ascii="Arial" w:hAnsi="Arial"/>
          <w:b/>
          <w:color w:val="000000"/>
          <w:szCs w:val="28"/>
          <w:lang w:val="it-IT"/>
        </w:rPr>
      </w:pPr>
    </w:p>
    <w:p w:rsidR="00863943" w:rsidRPr="00CA0F50" w:rsidRDefault="00863943" w:rsidP="00863943">
      <w:pPr>
        <w:spacing w:after="0"/>
        <w:jc w:val="both"/>
        <w:rPr>
          <w:rFonts w:ascii="Arial" w:hAnsi="Arial"/>
          <w:b/>
          <w:color w:val="000000"/>
          <w:sz w:val="24"/>
          <w:lang w:val="it-IT"/>
        </w:rPr>
      </w:pPr>
    </w:p>
    <w:p w:rsidR="00863943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726831">
        <w:rPr>
          <w:rFonts w:ascii="Arial" w:hAnsi="Arial"/>
          <w:color w:val="000000"/>
          <w:sz w:val="22"/>
          <w:lang w:val="it-IT"/>
        </w:rPr>
        <w:t xml:space="preserve">MOONMACHINE, creato </w:t>
      </w:r>
      <w:r w:rsidR="00A56114">
        <w:rPr>
          <w:rFonts w:ascii="Arial" w:hAnsi="Arial"/>
          <w:color w:val="000000"/>
          <w:sz w:val="22"/>
          <w:lang w:val="it-IT"/>
        </w:rPr>
        <w:t>dal</w:t>
      </w:r>
      <w:r w:rsidRPr="00726831">
        <w:rPr>
          <w:rFonts w:ascii="Arial" w:hAnsi="Arial"/>
          <w:color w:val="000000"/>
          <w:sz w:val="22"/>
          <w:lang w:val="it-IT"/>
        </w:rPr>
        <w:t xml:space="preserve"> finlandese Stepan</w:t>
      </w:r>
      <w:r w:rsidR="009041D6">
        <w:rPr>
          <w:rFonts w:ascii="Arial" w:hAnsi="Arial"/>
          <w:color w:val="000000"/>
          <w:sz w:val="22"/>
          <w:lang w:val="it-IT"/>
        </w:rPr>
        <w:t xml:space="preserve"> Sarpan</w:t>
      </w:r>
      <w:r w:rsidR="00B31498">
        <w:rPr>
          <w:rFonts w:ascii="Arial" w:hAnsi="Arial"/>
          <w:color w:val="000000"/>
          <w:sz w:val="22"/>
          <w:lang w:val="it-IT"/>
        </w:rPr>
        <w:t>eva, è il primo esemplare</w:t>
      </w:r>
      <w:r w:rsidRPr="00726831">
        <w:rPr>
          <w:rFonts w:ascii="Arial" w:hAnsi="Arial"/>
          <w:color w:val="000000"/>
          <w:sz w:val="22"/>
          <w:lang w:val="it-IT"/>
        </w:rPr>
        <w:t xml:space="preserve"> della serie MB&amp;F P</w:t>
      </w:r>
      <w:r w:rsidR="00EE29B2">
        <w:rPr>
          <w:rFonts w:ascii="Arial" w:hAnsi="Arial"/>
          <w:color w:val="000000"/>
          <w:sz w:val="22"/>
          <w:lang w:val="it-IT"/>
        </w:rPr>
        <w:t>erformance Art Pieces</w:t>
      </w:r>
      <w:r w:rsidR="009041D6">
        <w:rPr>
          <w:rFonts w:ascii="Arial" w:hAnsi="Arial"/>
          <w:color w:val="000000"/>
          <w:sz w:val="22"/>
          <w:lang w:val="it-IT"/>
        </w:rPr>
        <w:t>,</w:t>
      </w:r>
      <w:r w:rsidR="00A56114">
        <w:rPr>
          <w:rFonts w:ascii="Arial" w:hAnsi="Arial"/>
          <w:color w:val="000000"/>
          <w:sz w:val="22"/>
          <w:lang w:val="it-IT"/>
        </w:rPr>
        <w:t xml:space="preserve"> </w:t>
      </w:r>
      <w:r w:rsidR="009041D6">
        <w:rPr>
          <w:rFonts w:ascii="Arial" w:hAnsi="Arial"/>
          <w:color w:val="000000"/>
          <w:sz w:val="22"/>
          <w:lang w:val="it-IT"/>
        </w:rPr>
        <w:t>ideato da un maestro orologiaio,</w:t>
      </w:r>
      <w:r w:rsidR="00EE29B2">
        <w:rPr>
          <w:rFonts w:ascii="Arial" w:hAnsi="Arial"/>
          <w:color w:val="000000"/>
          <w:sz w:val="22"/>
          <w:lang w:val="it-IT"/>
        </w:rPr>
        <w:t xml:space="preserve"> </w:t>
      </w:r>
      <w:r w:rsidR="009041D6">
        <w:rPr>
          <w:rFonts w:ascii="Arial" w:hAnsi="Arial"/>
          <w:color w:val="000000"/>
          <w:sz w:val="22"/>
          <w:lang w:val="it-IT"/>
        </w:rPr>
        <w:t xml:space="preserve">a </w:t>
      </w:r>
      <w:r w:rsidR="00A56114">
        <w:rPr>
          <w:rFonts w:ascii="Arial" w:hAnsi="Arial"/>
          <w:color w:val="000000"/>
          <w:sz w:val="22"/>
          <w:lang w:val="it-IT"/>
        </w:rPr>
        <w:t>presenta</w:t>
      </w:r>
      <w:r w:rsidR="009041D6">
        <w:rPr>
          <w:rFonts w:ascii="Arial" w:hAnsi="Arial"/>
          <w:color w:val="000000"/>
          <w:sz w:val="22"/>
          <w:lang w:val="it-IT"/>
        </w:rPr>
        <w:t>re</w:t>
      </w:r>
      <w:r w:rsidRPr="00B820F8">
        <w:rPr>
          <w:rFonts w:ascii="Arial" w:hAnsi="Arial"/>
          <w:color w:val="000000"/>
          <w:sz w:val="22"/>
          <w:lang w:val="it-IT"/>
        </w:rPr>
        <w:t xml:space="preserve"> una nuova</w:t>
      </w:r>
      <w:r w:rsidR="009041D6">
        <w:rPr>
          <w:rFonts w:ascii="Arial" w:hAnsi="Arial"/>
          <w:color w:val="000000"/>
          <w:sz w:val="22"/>
          <w:lang w:val="it-IT"/>
        </w:rPr>
        <w:t xml:space="preserve"> complicazione. Con MOONMACHINE Stepan ha utilizzato</w:t>
      </w:r>
      <w:r w:rsidRPr="00B820F8">
        <w:rPr>
          <w:rFonts w:ascii="Arial" w:hAnsi="Arial"/>
          <w:color w:val="000000"/>
          <w:sz w:val="22"/>
          <w:lang w:val="it-IT"/>
        </w:rPr>
        <w:t xml:space="preserve"> un</w:t>
      </w:r>
      <w:r w:rsidR="00B31498">
        <w:rPr>
          <w:rFonts w:ascii="Arial" w:hAnsi="Arial"/>
          <w:color w:val="000000"/>
          <w:sz w:val="22"/>
          <w:lang w:val="it-IT"/>
        </w:rPr>
        <w:t xml:space="preserve"> modello</w:t>
      </w:r>
      <w:r w:rsidRPr="00B820F8">
        <w:rPr>
          <w:rFonts w:ascii="Arial" w:hAnsi="Arial"/>
          <w:color w:val="000000"/>
          <w:sz w:val="22"/>
          <w:lang w:val="it-IT"/>
        </w:rPr>
        <w:t xml:space="preserve"> HM3 Frog con configurazione </w:t>
      </w:r>
      <w:smartTag w:uri="urn:schemas-microsoft-com:office:smarttags" w:element="PersonName">
        <w:smartTagPr>
          <w:attr w:name="ProductID" w:val="speciale e lo"/>
        </w:smartTagPr>
        <w:r w:rsidRPr="00B820F8">
          <w:rPr>
            <w:rFonts w:ascii="Arial" w:hAnsi="Arial"/>
            <w:color w:val="000000"/>
            <w:sz w:val="22"/>
            <w:lang w:val="it-IT"/>
          </w:rPr>
          <w:t>speciale e lo</w:t>
        </w:r>
      </w:smartTag>
      <w:r w:rsidR="00B31498">
        <w:rPr>
          <w:rFonts w:ascii="Arial" w:hAnsi="Arial"/>
          <w:color w:val="000000"/>
          <w:sz w:val="22"/>
          <w:lang w:val="it-IT"/>
        </w:rPr>
        <w:t xml:space="preserve"> ha trasformato c</w:t>
      </w:r>
      <w:r w:rsidRPr="00B820F8">
        <w:rPr>
          <w:rFonts w:ascii="Arial" w:hAnsi="Arial"/>
          <w:color w:val="000000"/>
          <w:sz w:val="22"/>
          <w:lang w:val="it-IT"/>
        </w:rPr>
        <w:t>o</w:t>
      </w:r>
      <w:r w:rsidR="00B31498">
        <w:rPr>
          <w:rFonts w:ascii="Arial" w:hAnsi="Arial"/>
          <w:color w:val="000000"/>
          <w:sz w:val="22"/>
          <w:lang w:val="it-IT"/>
        </w:rPr>
        <w:t>n un’iconica indicazioni</w:t>
      </w:r>
      <w:r w:rsidRPr="00B820F8">
        <w:rPr>
          <w:rFonts w:ascii="Arial" w:hAnsi="Arial"/>
          <w:color w:val="000000"/>
          <w:sz w:val="22"/>
          <w:lang w:val="it-IT"/>
        </w:rPr>
        <w:t xml:space="preserve"> delle fasi lunari</w:t>
      </w:r>
      <w:r w:rsidR="00B31498">
        <w:rPr>
          <w:rFonts w:ascii="Arial" w:hAnsi="Arial"/>
          <w:color w:val="000000"/>
          <w:sz w:val="22"/>
          <w:lang w:val="it-IT"/>
        </w:rPr>
        <w:t xml:space="preserve"> con</w:t>
      </w:r>
      <w:r w:rsidRPr="00B820F8">
        <w:rPr>
          <w:rFonts w:ascii="Arial" w:hAnsi="Arial"/>
          <w:color w:val="000000"/>
          <w:sz w:val="22"/>
          <w:lang w:val="it-IT"/>
        </w:rPr>
        <w:t xml:space="preserve"> </w:t>
      </w:r>
      <w:r w:rsidR="00B31498">
        <w:rPr>
          <w:rFonts w:ascii="Arial" w:hAnsi="Arial"/>
          <w:color w:val="000000"/>
          <w:sz w:val="22"/>
          <w:lang w:val="it-IT"/>
        </w:rPr>
        <w:t>la faccia della luna inserita</w:t>
      </w:r>
      <w:r w:rsidRPr="00B820F8">
        <w:rPr>
          <w:rFonts w:ascii="Arial" w:hAnsi="Arial"/>
          <w:color w:val="000000"/>
          <w:sz w:val="22"/>
          <w:lang w:val="it-IT"/>
        </w:rPr>
        <w:t xml:space="preserve"> in un firmamento di stelle del nord. </w:t>
      </w:r>
    </w:p>
    <w:p w:rsidR="00863943" w:rsidRPr="00B820F8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</w:p>
    <w:p w:rsidR="00863943" w:rsidRPr="00CA0F50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highlight w:val="yellow"/>
          <w:lang w:val="it-IT"/>
        </w:rPr>
      </w:pPr>
      <w:r w:rsidRPr="00B820F8">
        <w:rPr>
          <w:rFonts w:ascii="Arial" w:hAnsi="Arial"/>
          <w:b/>
          <w:color w:val="000000"/>
          <w:sz w:val="22"/>
          <w:lang w:val="it-IT"/>
        </w:rPr>
        <w:t>La LUNA</w:t>
      </w:r>
      <w:r w:rsidR="00536820">
        <w:rPr>
          <w:rFonts w:ascii="Arial" w:hAnsi="Arial"/>
          <w:color w:val="000000"/>
          <w:sz w:val="22"/>
          <w:lang w:val="it-IT"/>
        </w:rPr>
        <w:t>: si pensa che c</w:t>
      </w:r>
      <w:r w:rsidRPr="00B820F8">
        <w:rPr>
          <w:rFonts w:ascii="Arial" w:hAnsi="Arial"/>
          <w:color w:val="000000"/>
          <w:sz w:val="22"/>
          <w:lang w:val="it-IT"/>
        </w:rPr>
        <w:t xml:space="preserve">irca </w:t>
      </w:r>
      <w:r w:rsidR="00536820">
        <w:rPr>
          <w:rFonts w:ascii="Arial" w:hAnsi="Arial"/>
          <w:color w:val="000000"/>
          <w:sz w:val="22"/>
          <w:lang w:val="it-IT"/>
        </w:rPr>
        <w:t>4,5 miliardi di anni fa, mentre</w:t>
      </w:r>
      <w:r w:rsidRPr="00B820F8">
        <w:rPr>
          <w:rFonts w:ascii="Arial" w:hAnsi="Arial"/>
          <w:color w:val="000000"/>
          <w:sz w:val="22"/>
          <w:lang w:val="it-IT"/>
        </w:rPr>
        <w:t xml:space="preserve"> la terra era an</w:t>
      </w:r>
      <w:r w:rsidR="00536820">
        <w:rPr>
          <w:rFonts w:ascii="Arial" w:hAnsi="Arial"/>
          <w:color w:val="000000"/>
          <w:sz w:val="22"/>
          <w:lang w:val="it-IT"/>
        </w:rPr>
        <w:t>cora in formazione,</w:t>
      </w:r>
      <w:r w:rsidRPr="00B820F8">
        <w:rPr>
          <w:rFonts w:ascii="Arial" w:hAnsi="Arial"/>
          <w:color w:val="000000"/>
          <w:sz w:val="22"/>
          <w:lang w:val="it-IT"/>
        </w:rPr>
        <w:t xml:space="preserve"> Teia, un pr</w:t>
      </w:r>
      <w:r w:rsidR="000C2383">
        <w:rPr>
          <w:rFonts w:ascii="Arial" w:hAnsi="Arial"/>
          <w:color w:val="000000"/>
          <w:sz w:val="22"/>
          <w:lang w:val="it-IT"/>
        </w:rPr>
        <w:t xml:space="preserve">oto pianeta delle dimensioni simili a quelle di </w:t>
      </w:r>
      <w:r w:rsidRPr="00B820F8">
        <w:rPr>
          <w:rFonts w:ascii="Arial" w:hAnsi="Arial"/>
          <w:color w:val="000000"/>
          <w:sz w:val="22"/>
          <w:lang w:val="it-IT"/>
        </w:rPr>
        <w:t>Mart</w:t>
      </w:r>
      <w:r w:rsidR="000C2383">
        <w:rPr>
          <w:rFonts w:ascii="Arial" w:hAnsi="Arial"/>
          <w:color w:val="000000"/>
          <w:sz w:val="22"/>
          <w:lang w:val="it-IT"/>
        </w:rPr>
        <w:t>e, abbia colpito il nostro pianeta e si sia disintegrato con un “</w:t>
      </w:r>
      <w:r w:rsidRPr="00B820F8">
        <w:rPr>
          <w:rFonts w:ascii="Arial" w:hAnsi="Arial"/>
          <w:color w:val="000000"/>
          <w:sz w:val="22"/>
          <w:lang w:val="it-IT"/>
        </w:rPr>
        <w:t>impatto gigante</w:t>
      </w:r>
      <w:r w:rsidR="000C2383">
        <w:rPr>
          <w:rFonts w:ascii="Arial" w:hAnsi="Arial"/>
          <w:color w:val="000000"/>
          <w:sz w:val="22"/>
          <w:lang w:val="it-IT"/>
        </w:rPr>
        <w:t>sco”</w:t>
      </w:r>
      <w:r w:rsidRPr="00B820F8">
        <w:rPr>
          <w:rFonts w:ascii="Arial" w:hAnsi="Arial"/>
          <w:color w:val="000000"/>
          <w:sz w:val="22"/>
          <w:lang w:val="it-IT"/>
        </w:rPr>
        <w:t>. Alcuni d</w:t>
      </w:r>
      <w:r w:rsidR="00843BC6">
        <w:rPr>
          <w:rFonts w:ascii="Arial" w:hAnsi="Arial"/>
          <w:color w:val="000000"/>
          <w:sz w:val="22"/>
          <w:lang w:val="it-IT"/>
        </w:rPr>
        <w:t>ei frammenti furono attratti</w:t>
      </w:r>
      <w:r w:rsidRPr="00B820F8">
        <w:rPr>
          <w:rFonts w:ascii="Arial" w:hAnsi="Arial"/>
          <w:color w:val="000000"/>
          <w:sz w:val="22"/>
          <w:lang w:val="it-IT"/>
        </w:rPr>
        <w:t xml:space="preserve"> dalla</w:t>
      </w:r>
      <w:r w:rsidRPr="004352E2">
        <w:rPr>
          <w:rFonts w:ascii="Arial" w:hAnsi="Arial"/>
          <w:color w:val="000000"/>
          <w:sz w:val="22"/>
          <w:lang w:val="it-IT"/>
        </w:rPr>
        <w:t xml:space="preserve"> grav</w:t>
      </w:r>
      <w:r w:rsidR="00843BC6">
        <w:rPr>
          <w:rFonts w:ascii="Arial" w:hAnsi="Arial"/>
          <w:color w:val="000000"/>
          <w:sz w:val="22"/>
          <w:lang w:val="it-IT"/>
        </w:rPr>
        <w:t>ità terrestre e il resto, formato sia</w:t>
      </w:r>
      <w:r w:rsidRPr="004352E2">
        <w:rPr>
          <w:rFonts w:ascii="Arial" w:hAnsi="Arial"/>
          <w:color w:val="000000"/>
          <w:sz w:val="22"/>
          <w:lang w:val="it-IT"/>
        </w:rPr>
        <w:t xml:space="preserve"> da frammenti </w:t>
      </w:r>
      <w:r w:rsidR="00843BC6">
        <w:rPr>
          <w:rFonts w:ascii="Arial" w:hAnsi="Arial"/>
          <w:color w:val="000000"/>
          <w:sz w:val="22"/>
          <w:lang w:val="it-IT"/>
        </w:rPr>
        <w:t>terrestri che da parti del proto pianeta</w:t>
      </w:r>
      <w:r w:rsidRPr="004352E2">
        <w:rPr>
          <w:rFonts w:ascii="Arial" w:hAnsi="Arial"/>
          <w:color w:val="000000"/>
          <w:sz w:val="22"/>
          <w:lang w:val="it-IT"/>
        </w:rPr>
        <w:t xml:space="preserve"> Teia, f</w:t>
      </w:r>
      <w:r>
        <w:rPr>
          <w:rFonts w:ascii="Arial" w:hAnsi="Arial"/>
          <w:color w:val="000000"/>
          <w:sz w:val="22"/>
          <w:lang w:val="it-IT"/>
        </w:rPr>
        <w:t>u</w:t>
      </w:r>
      <w:r w:rsidRPr="004352E2">
        <w:rPr>
          <w:rFonts w:ascii="Arial" w:hAnsi="Arial"/>
          <w:color w:val="000000"/>
          <w:sz w:val="22"/>
          <w:lang w:val="it-IT"/>
        </w:rPr>
        <w:t xml:space="preserve"> attratto dall’orbita </w:t>
      </w:r>
      <w:r w:rsidR="00843BC6">
        <w:rPr>
          <w:rFonts w:ascii="Arial" w:hAnsi="Arial"/>
          <w:color w:val="000000"/>
          <w:sz w:val="22"/>
          <w:lang w:val="it-IT"/>
        </w:rPr>
        <w:t>intorno alla terra</w:t>
      </w:r>
      <w:r w:rsidR="00C51964">
        <w:rPr>
          <w:rFonts w:ascii="Arial" w:hAnsi="Arial"/>
          <w:color w:val="000000"/>
          <w:sz w:val="22"/>
          <w:lang w:val="it-IT"/>
        </w:rPr>
        <w:t>. In circa</w:t>
      </w:r>
      <w:r w:rsidRPr="004352E2">
        <w:rPr>
          <w:rFonts w:ascii="Arial" w:hAnsi="Arial"/>
          <w:color w:val="000000"/>
          <w:sz w:val="22"/>
          <w:lang w:val="it-IT"/>
        </w:rPr>
        <w:t xml:space="preserve"> dodici mesi i detr</w:t>
      </w:r>
      <w:r w:rsidR="00C51964">
        <w:rPr>
          <w:rFonts w:ascii="Arial" w:hAnsi="Arial"/>
          <w:color w:val="000000"/>
          <w:sz w:val="22"/>
          <w:lang w:val="it-IT"/>
        </w:rPr>
        <w:t>iti orbitanti si accorparono, formando</w:t>
      </w:r>
      <w:r w:rsidRPr="004352E2">
        <w:rPr>
          <w:rFonts w:ascii="Arial" w:hAnsi="Arial"/>
          <w:color w:val="000000"/>
          <w:sz w:val="22"/>
          <w:lang w:val="it-IT"/>
        </w:rPr>
        <w:t xml:space="preserve"> la luna</w:t>
      </w:r>
      <w:r w:rsidRPr="004352E2">
        <w:rPr>
          <w:rFonts w:ascii="Arial" w:eastAsia="Times New Roman" w:hAnsi="Arial"/>
          <w:color w:val="000000"/>
          <w:sz w:val="22"/>
          <w:lang w:val="it-IT"/>
        </w:rPr>
        <w:t xml:space="preserve">. </w:t>
      </w:r>
    </w:p>
    <w:p w:rsidR="00863943" w:rsidRPr="00A13FCA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DE3878">
        <w:rPr>
          <w:rFonts w:ascii="Arial" w:eastAsia="Times New Roman" w:hAnsi="Arial"/>
          <w:color w:val="000000"/>
          <w:sz w:val="22"/>
          <w:lang w:val="it-IT"/>
        </w:rPr>
        <w:t>Nei 4,4 m</w:t>
      </w:r>
      <w:r w:rsidR="005D0347">
        <w:rPr>
          <w:rFonts w:ascii="Arial" w:eastAsia="Times New Roman" w:hAnsi="Arial"/>
          <w:color w:val="000000"/>
          <w:sz w:val="22"/>
          <w:lang w:val="it-IT"/>
        </w:rPr>
        <w:t>iliardi di anni seguenti</w:t>
      </w:r>
      <w:r w:rsidRPr="00DE3878">
        <w:rPr>
          <w:rFonts w:ascii="Arial" w:eastAsia="Times New Roman" w:hAnsi="Arial"/>
          <w:color w:val="000000"/>
          <w:sz w:val="22"/>
          <w:lang w:val="it-IT"/>
        </w:rPr>
        <w:t>, l’inclinazione della terra rispetto al sole</w:t>
      </w:r>
      <w:r w:rsidR="006821BB">
        <w:rPr>
          <w:rFonts w:ascii="Arial" w:eastAsia="Times New Roman" w:hAnsi="Arial"/>
          <w:color w:val="000000"/>
          <w:sz w:val="22"/>
          <w:lang w:val="it-IT"/>
        </w:rPr>
        <w:t xml:space="preserve"> si è stabilizzata grazie </w:t>
      </w:r>
      <w:r w:rsidRPr="00DE3878">
        <w:rPr>
          <w:rFonts w:ascii="Arial" w:eastAsia="Times New Roman" w:hAnsi="Arial"/>
          <w:color w:val="000000"/>
          <w:sz w:val="22"/>
          <w:lang w:val="it-IT"/>
        </w:rPr>
        <w:t>alla spinta gravitazionale della luna, che ha permesso alla terra, o gran parte della sua superficie, di godere di stag</w:t>
      </w:r>
      <w:r w:rsidR="006821BB">
        <w:rPr>
          <w:rFonts w:ascii="Arial" w:eastAsia="Times New Roman" w:hAnsi="Arial"/>
          <w:color w:val="000000"/>
          <w:sz w:val="22"/>
          <w:lang w:val="it-IT"/>
        </w:rPr>
        <w:t>ioni relativamente temperate,</w:t>
      </w:r>
      <w:r w:rsidRPr="00DE3878">
        <w:rPr>
          <w:rFonts w:ascii="Arial" w:eastAsia="Times New Roman" w:hAnsi="Arial"/>
          <w:color w:val="000000"/>
          <w:sz w:val="22"/>
          <w:lang w:val="it-IT"/>
        </w:rPr>
        <w:t xml:space="preserve"> condizione ideale per </w:t>
      </w:r>
      <w:r w:rsidRPr="00A13FCA">
        <w:rPr>
          <w:rFonts w:ascii="Arial" w:eastAsia="Times New Roman" w:hAnsi="Arial"/>
          <w:color w:val="000000"/>
          <w:sz w:val="22"/>
          <w:lang w:val="it-IT"/>
        </w:rPr>
        <w:t xml:space="preserve">la formazione e l’evoluzione della vita. </w:t>
      </w:r>
    </w:p>
    <w:p w:rsidR="00863943" w:rsidRPr="009C7770" w:rsidRDefault="00863943" w:rsidP="00863943">
      <w:pPr>
        <w:spacing w:after="0"/>
        <w:jc w:val="both"/>
        <w:rPr>
          <w:rFonts w:ascii="Arial" w:eastAsia="Times New Roman" w:hAnsi="Arial"/>
          <w:i/>
          <w:color w:val="000000"/>
          <w:sz w:val="22"/>
          <w:lang w:val="it-IT"/>
        </w:rPr>
      </w:pPr>
      <w:r w:rsidRPr="00E956A9">
        <w:rPr>
          <w:rFonts w:ascii="Arial" w:eastAsia="Times New Roman" w:hAnsi="Arial"/>
          <w:color w:val="000000"/>
          <w:sz w:val="22"/>
          <w:lang w:val="it-IT"/>
        </w:rPr>
        <w:t>Senza quel cataclisma</w:t>
      </w:r>
      <w:r w:rsidR="009C7770">
        <w:rPr>
          <w:rFonts w:ascii="Arial" w:eastAsia="Times New Roman" w:hAnsi="Arial"/>
          <w:color w:val="000000"/>
          <w:sz w:val="22"/>
          <w:lang w:val="it-IT"/>
        </w:rPr>
        <w:t>,</w:t>
      </w:r>
      <w:r w:rsidRPr="00E956A9">
        <w:rPr>
          <w:rFonts w:ascii="Arial" w:eastAsia="Times New Roman" w:hAnsi="Arial"/>
          <w:color w:val="000000"/>
          <w:sz w:val="22"/>
          <w:lang w:val="it-IT"/>
        </w:rPr>
        <w:t xml:space="preserve"> oggi non saremmo qui. Possia</w:t>
      </w:r>
      <w:r w:rsidR="009C7770">
        <w:rPr>
          <w:rFonts w:ascii="Arial" w:eastAsia="Times New Roman" w:hAnsi="Arial"/>
          <w:color w:val="000000"/>
          <w:sz w:val="22"/>
          <w:lang w:val="it-IT"/>
        </w:rPr>
        <w:t xml:space="preserve">mo quindi dire di essere tutti </w:t>
      </w:r>
      <w:r w:rsidR="009C7770" w:rsidRPr="009C7770">
        <w:rPr>
          <w:rFonts w:ascii="Arial" w:eastAsia="Times New Roman" w:hAnsi="Arial"/>
          <w:i/>
          <w:color w:val="000000"/>
          <w:sz w:val="22"/>
          <w:lang w:val="it-IT"/>
        </w:rPr>
        <w:t>Figli della L</w:t>
      </w:r>
      <w:r w:rsidRPr="009C7770">
        <w:rPr>
          <w:rFonts w:ascii="Arial" w:eastAsia="Times New Roman" w:hAnsi="Arial"/>
          <w:i/>
          <w:color w:val="000000"/>
          <w:sz w:val="22"/>
          <w:lang w:val="it-IT"/>
        </w:rPr>
        <w:t>una.</w:t>
      </w:r>
    </w:p>
    <w:p w:rsidR="00863943" w:rsidRPr="00E956A9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</w:p>
    <w:p w:rsidR="00863943" w:rsidRPr="00687F19" w:rsidRDefault="00821256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>
        <w:rPr>
          <w:rFonts w:ascii="Arial" w:eastAsia="Times New Roman" w:hAnsi="Arial"/>
          <w:color w:val="000000"/>
          <w:sz w:val="22"/>
          <w:lang w:val="it-IT"/>
        </w:rPr>
        <w:t>La prima cosa fatta dal</w:t>
      </w:r>
      <w:r w:rsidR="00863943" w:rsidRPr="00E956A9">
        <w:rPr>
          <w:rFonts w:ascii="Arial" w:eastAsia="Times New Roman" w:hAnsi="Arial"/>
          <w:color w:val="000000"/>
          <w:sz w:val="22"/>
          <w:lang w:val="it-IT"/>
        </w:rPr>
        <w:t>l’uomo, una volta conquistata la posizione eretta, fu guardare in alto, di notte, con stupore e meraviglia</w:t>
      </w:r>
      <w:r>
        <w:rPr>
          <w:rFonts w:ascii="Arial" w:eastAsia="Times New Roman" w:hAnsi="Arial"/>
          <w:color w:val="000000"/>
          <w:sz w:val="22"/>
          <w:lang w:val="it-IT"/>
        </w:rPr>
        <w:t>,</w:t>
      </w:r>
      <w:r w:rsidR="00863943" w:rsidRPr="00E956A9">
        <w:rPr>
          <w:rFonts w:ascii="Arial" w:eastAsia="Times New Roman" w:hAnsi="Arial"/>
          <w:color w:val="000000"/>
          <w:sz w:val="22"/>
          <w:lang w:val="it-IT"/>
        </w:rPr>
        <w:t xml:space="preserve"> alla vista del più grande corpo celeste dei cieli</w:t>
      </w:r>
      <w:r>
        <w:rPr>
          <w:rFonts w:ascii="Arial" w:eastAsia="Times New Roman" w:hAnsi="Arial"/>
          <w:color w:val="000000"/>
          <w:sz w:val="22"/>
          <w:lang w:val="it-IT"/>
        </w:rPr>
        <w:t>. N</w:t>
      </w:r>
      <w:r w:rsidR="00863943">
        <w:rPr>
          <w:rFonts w:ascii="Arial" w:eastAsia="Times New Roman" w:hAnsi="Arial"/>
          <w:color w:val="000000"/>
          <w:sz w:val="22"/>
          <w:lang w:val="it-IT"/>
        </w:rPr>
        <w:t>essuno lo può sapere</w:t>
      </w:r>
      <w:r>
        <w:rPr>
          <w:rFonts w:ascii="Arial" w:eastAsia="Times New Roman" w:hAnsi="Arial"/>
          <w:color w:val="000000"/>
          <w:sz w:val="22"/>
          <w:lang w:val="it-IT"/>
        </w:rPr>
        <w:t xml:space="preserve"> meglio dei finlandesi,</w:t>
      </w:r>
      <w:r w:rsidR="00863943">
        <w:rPr>
          <w:rFonts w:ascii="Arial" w:eastAsia="Times New Roman" w:hAnsi="Arial"/>
          <w:color w:val="000000"/>
          <w:sz w:val="22"/>
          <w:lang w:val="it-IT"/>
        </w:rPr>
        <w:t xml:space="preserve"> Stepan Sarpaneva</w:t>
      </w:r>
      <w:r>
        <w:rPr>
          <w:rFonts w:ascii="Arial" w:eastAsia="Times New Roman" w:hAnsi="Arial"/>
          <w:color w:val="000000"/>
          <w:sz w:val="22"/>
          <w:lang w:val="it-IT"/>
        </w:rPr>
        <w:t xml:space="preserve"> compreso</w:t>
      </w:r>
      <w:r w:rsidR="001C216B">
        <w:rPr>
          <w:rFonts w:ascii="Arial" w:eastAsia="Times New Roman" w:hAnsi="Arial"/>
          <w:color w:val="000000"/>
          <w:sz w:val="22"/>
          <w:lang w:val="it-IT"/>
        </w:rPr>
        <w:t>:</w:t>
      </w:r>
      <w:r w:rsidR="00863943">
        <w:rPr>
          <w:rFonts w:ascii="Arial" w:eastAsia="Times New Roman" w:hAnsi="Arial"/>
          <w:color w:val="000000"/>
          <w:sz w:val="22"/>
          <w:lang w:val="it-IT"/>
        </w:rPr>
        <w:t xml:space="preserve"> </w:t>
      </w:r>
      <w:r w:rsidR="001C216B">
        <w:rPr>
          <w:rFonts w:ascii="Arial" w:eastAsia="Times New Roman" w:hAnsi="Arial"/>
          <w:color w:val="000000"/>
          <w:sz w:val="22"/>
          <w:lang w:val="it-IT"/>
        </w:rPr>
        <w:t>i</w:t>
      </w:r>
      <w:r w:rsidR="00C77209">
        <w:rPr>
          <w:rFonts w:ascii="Arial" w:eastAsia="Times New Roman" w:hAnsi="Arial"/>
          <w:color w:val="000000"/>
          <w:sz w:val="22"/>
          <w:lang w:val="it-IT"/>
        </w:rPr>
        <w:t xml:space="preserve">l </w:t>
      </w:r>
      <w:r w:rsidR="00863943" w:rsidRPr="00687F19">
        <w:rPr>
          <w:rFonts w:ascii="Arial" w:eastAsia="Times New Roman" w:hAnsi="Arial"/>
          <w:color w:val="000000"/>
          <w:sz w:val="22"/>
          <w:lang w:val="it-IT"/>
        </w:rPr>
        <w:t>meno romantico e conosciuto</w:t>
      </w:r>
      <w:r w:rsidR="00C77209">
        <w:rPr>
          <w:rFonts w:ascii="Arial" w:eastAsia="Times New Roman" w:hAnsi="Arial"/>
          <w:color w:val="000000"/>
          <w:sz w:val="22"/>
          <w:lang w:val="it-IT"/>
        </w:rPr>
        <w:t xml:space="preserve"> contraltare alla terra del Sole di M</w:t>
      </w:r>
      <w:r w:rsidR="00863943" w:rsidRPr="00687F19">
        <w:rPr>
          <w:rFonts w:ascii="Arial" w:eastAsia="Times New Roman" w:hAnsi="Arial"/>
          <w:color w:val="000000"/>
          <w:sz w:val="22"/>
          <w:lang w:val="it-IT"/>
        </w:rPr>
        <w:t>ezzanotte sono le notti invernal</w:t>
      </w:r>
      <w:r w:rsidR="00C77209">
        <w:rPr>
          <w:rFonts w:ascii="Arial" w:eastAsia="Times New Roman" w:hAnsi="Arial"/>
          <w:color w:val="000000"/>
          <w:sz w:val="22"/>
          <w:lang w:val="it-IT"/>
        </w:rPr>
        <w:t>i estremamente lunghe, che regalano più tempo alla popolazione per</w:t>
      </w:r>
      <w:r w:rsidR="00863943" w:rsidRPr="00687F19">
        <w:rPr>
          <w:rFonts w:ascii="Arial" w:eastAsia="Times New Roman" w:hAnsi="Arial"/>
          <w:color w:val="000000"/>
          <w:sz w:val="22"/>
          <w:lang w:val="it-IT"/>
        </w:rPr>
        <w:t xml:space="preserve"> studiare la luna e il cielo. </w:t>
      </w:r>
    </w:p>
    <w:p w:rsidR="00863943" w:rsidRPr="00E75E4F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687F19">
        <w:rPr>
          <w:rFonts w:ascii="Arial" w:eastAsia="Times New Roman" w:hAnsi="Arial"/>
          <w:b/>
          <w:color w:val="000000"/>
          <w:sz w:val="22"/>
          <w:lang w:val="it-IT"/>
        </w:rPr>
        <w:t>MOONMACHINE:</w:t>
      </w:r>
      <w:r w:rsidRPr="00687F19">
        <w:rPr>
          <w:rFonts w:ascii="Arial" w:eastAsia="Times New Roman" w:hAnsi="Arial"/>
          <w:color w:val="000000"/>
          <w:sz w:val="22"/>
          <w:lang w:val="it-IT"/>
        </w:rPr>
        <w:t xml:space="preserve"> anche se certamente meno cataclismico rispetto alla formazione della luna, anche MOONMACHINE è stato forgiato dalla collisione creativa di due mondi: HM3 Frog di MB&amp;F e il mastro orologiaio indipendente Stepan Sarpaneva.</w:t>
      </w:r>
      <w:r w:rsidRPr="00E75E4F">
        <w:rPr>
          <w:rFonts w:ascii="Arial" w:eastAsia="Times New Roman" w:hAnsi="Arial"/>
          <w:color w:val="000000"/>
          <w:sz w:val="22"/>
          <w:lang w:val="it-IT"/>
        </w:rPr>
        <w:t xml:space="preserve"> </w:t>
      </w:r>
    </w:p>
    <w:p w:rsidR="00863943" w:rsidRDefault="00D54936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>
        <w:rPr>
          <w:rFonts w:ascii="Arial" w:hAnsi="Arial"/>
          <w:color w:val="000000"/>
          <w:sz w:val="22"/>
          <w:lang w:val="it-IT"/>
        </w:rPr>
        <w:t>Prima di presentare</w:t>
      </w:r>
      <w:r w:rsidR="00863943" w:rsidRPr="00E75E4F">
        <w:rPr>
          <w:rFonts w:ascii="Arial" w:hAnsi="Arial"/>
          <w:color w:val="000000"/>
          <w:sz w:val="22"/>
          <w:lang w:val="it-IT"/>
        </w:rPr>
        <w:t xml:space="preserve"> </w:t>
      </w:r>
      <w:smartTag w:uri="urn:schemas-microsoft-com:office:smarttags" w:element="PersonName">
        <w:smartTagPr>
          <w:attr w:name="ProductID" w:val="il proprio"/>
        </w:smartTagPr>
        <w:r w:rsidR="00863943" w:rsidRPr="00E75E4F">
          <w:rPr>
            <w:rFonts w:ascii="Arial" w:hAnsi="Arial"/>
            <w:color w:val="000000"/>
            <w:sz w:val="22"/>
            <w:lang w:val="it-IT"/>
          </w:rPr>
          <w:t>il proprio</w:t>
        </w:r>
      </w:smartTag>
      <w:r w:rsidR="00863943" w:rsidRPr="00E75E4F">
        <w:rPr>
          <w:rFonts w:ascii="Arial" w:hAnsi="Arial"/>
          <w:color w:val="000000"/>
          <w:sz w:val="22"/>
          <w:lang w:val="it-IT"/>
        </w:rPr>
        <w:t xml:space="preserve"> marchio</w:t>
      </w:r>
      <w:r>
        <w:rPr>
          <w:rFonts w:ascii="Arial" w:hAnsi="Arial"/>
          <w:color w:val="000000"/>
          <w:sz w:val="22"/>
          <w:lang w:val="it-IT"/>
        </w:rPr>
        <w:t>,</w:t>
      </w:r>
      <w:r w:rsidR="00863943" w:rsidRPr="00E75E4F">
        <w:rPr>
          <w:rFonts w:ascii="Arial" w:hAnsi="Arial"/>
          <w:color w:val="000000"/>
          <w:sz w:val="22"/>
          <w:lang w:val="it-IT"/>
        </w:rPr>
        <w:t xml:space="preserve"> </w:t>
      </w:r>
      <w:r w:rsidR="00863943" w:rsidRPr="00E75E4F">
        <w:rPr>
          <w:rFonts w:ascii="Arial" w:eastAsia="Times New Roman" w:hAnsi="Arial"/>
          <w:color w:val="000000"/>
          <w:sz w:val="22"/>
          <w:lang w:val="it-IT"/>
        </w:rPr>
        <w:t>Sarpaneva Watches</w:t>
      </w:r>
      <w:r>
        <w:rPr>
          <w:rFonts w:ascii="Arial" w:eastAsia="Times New Roman" w:hAnsi="Arial"/>
          <w:color w:val="000000"/>
          <w:sz w:val="22"/>
          <w:lang w:val="it-IT"/>
        </w:rPr>
        <w:t>,</w:t>
      </w:r>
      <w:r w:rsidR="00863943" w:rsidRPr="00E75E4F">
        <w:rPr>
          <w:rFonts w:ascii="Arial" w:eastAsia="Times New Roman" w:hAnsi="Arial"/>
          <w:color w:val="000000"/>
          <w:sz w:val="22"/>
          <w:lang w:val="it-IT"/>
        </w:rPr>
        <w:t xml:space="preserve"> nel 2003,</w:t>
      </w:r>
      <w:r w:rsidR="00863943" w:rsidRPr="00E75E4F">
        <w:rPr>
          <w:rFonts w:ascii="Arial" w:hAnsi="Arial"/>
          <w:color w:val="000000"/>
          <w:sz w:val="22"/>
          <w:lang w:val="it-IT"/>
        </w:rPr>
        <w:t xml:space="preserve"> Stepan Sarpaneva h</w:t>
      </w:r>
      <w:r>
        <w:rPr>
          <w:rFonts w:ascii="Arial" w:hAnsi="Arial"/>
          <w:color w:val="000000"/>
          <w:sz w:val="22"/>
          <w:lang w:val="it-IT"/>
        </w:rPr>
        <w:t>a lavorato con alcuni dei brand</w:t>
      </w:r>
      <w:r w:rsidR="00863943" w:rsidRPr="00E75E4F">
        <w:rPr>
          <w:rFonts w:ascii="Arial" w:hAnsi="Arial"/>
          <w:color w:val="000000"/>
          <w:sz w:val="22"/>
          <w:lang w:val="it-IT"/>
        </w:rPr>
        <w:t xml:space="preserve"> svizzeri più prestigiosi, tra cui </w:t>
      </w:r>
      <w:r w:rsidR="00863943" w:rsidRPr="00E75E4F">
        <w:rPr>
          <w:rFonts w:ascii="Arial" w:eastAsia="Times New Roman" w:hAnsi="Arial"/>
          <w:color w:val="000000"/>
          <w:sz w:val="22"/>
          <w:lang w:val="it-IT"/>
        </w:rPr>
        <w:t xml:space="preserve">Piaget, </w:t>
      </w:r>
      <w:r w:rsidR="00863943">
        <w:rPr>
          <w:rFonts w:ascii="Arial" w:eastAsia="Times New Roman" w:hAnsi="Arial"/>
          <w:color w:val="000000"/>
          <w:sz w:val="22"/>
          <w:lang w:val="it-IT"/>
        </w:rPr>
        <w:t>Parmigiani (al fi</w:t>
      </w:r>
      <w:r w:rsidR="00863943" w:rsidRPr="005E1206">
        <w:rPr>
          <w:rFonts w:ascii="Arial" w:eastAsia="Times New Roman" w:hAnsi="Arial"/>
          <w:color w:val="000000"/>
          <w:sz w:val="22"/>
          <w:lang w:val="it-IT"/>
        </w:rPr>
        <w:t>a</w:t>
      </w:r>
      <w:r w:rsidR="00863943">
        <w:rPr>
          <w:rFonts w:ascii="Arial" w:eastAsia="Times New Roman" w:hAnsi="Arial"/>
          <w:color w:val="000000"/>
          <w:sz w:val="22"/>
          <w:lang w:val="it-IT"/>
        </w:rPr>
        <w:t>n</w:t>
      </w:r>
      <w:r w:rsidR="00863943" w:rsidRPr="005E1206">
        <w:rPr>
          <w:rFonts w:ascii="Arial" w:eastAsia="Times New Roman" w:hAnsi="Arial"/>
          <w:color w:val="000000"/>
          <w:sz w:val="22"/>
          <w:lang w:val="it-IT"/>
        </w:rPr>
        <w:t>co di Kari Voutilainen)</w:t>
      </w:r>
      <w:r>
        <w:rPr>
          <w:rFonts w:ascii="Arial" w:eastAsia="Times New Roman" w:hAnsi="Arial"/>
          <w:color w:val="000000"/>
          <w:sz w:val="22"/>
          <w:lang w:val="it-IT"/>
        </w:rPr>
        <w:t>,</w:t>
      </w:r>
      <w:r w:rsidR="00863943" w:rsidRPr="005E1206">
        <w:rPr>
          <w:rFonts w:ascii="Arial" w:eastAsia="Times New Roman" w:hAnsi="Arial"/>
          <w:color w:val="000000"/>
          <w:sz w:val="22"/>
          <w:lang w:val="it-IT"/>
        </w:rPr>
        <w:t xml:space="preserve"> Vianney Halter e Christophe Claret. </w:t>
      </w:r>
    </w:p>
    <w:p w:rsidR="00863943" w:rsidRPr="005E1206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</w:p>
    <w:p w:rsidR="00863943" w:rsidRDefault="00863943" w:rsidP="00863943">
      <w:pPr>
        <w:spacing w:after="0"/>
        <w:jc w:val="both"/>
        <w:rPr>
          <w:rFonts w:ascii="Arial" w:hAnsi="Arial"/>
          <w:color w:val="000000"/>
          <w:sz w:val="22"/>
          <w:highlight w:val="yellow"/>
          <w:lang w:val="it-IT"/>
        </w:rPr>
      </w:pPr>
      <w:r w:rsidRPr="005E1206">
        <w:rPr>
          <w:rFonts w:ascii="Arial" w:hAnsi="Arial"/>
          <w:i/>
          <w:color w:val="000000"/>
          <w:sz w:val="22"/>
          <w:lang w:val="it-IT"/>
        </w:rPr>
        <w:t xml:space="preserve">"Stepan ha un incredibile senso per </w:t>
      </w:r>
      <w:smartTag w:uri="urn:schemas-microsoft-com:office:smarttags" w:element="PersonName">
        <w:smartTagPr>
          <w:attr w:name="ProductID" w:val="il design e"/>
        </w:smartTagPr>
        <w:r w:rsidRPr="005E1206">
          <w:rPr>
            <w:rFonts w:ascii="Arial" w:hAnsi="Arial"/>
            <w:i/>
            <w:color w:val="000000"/>
            <w:sz w:val="22"/>
            <w:lang w:val="it-IT"/>
          </w:rPr>
          <w:t>il design e</w:t>
        </w:r>
      </w:smartTag>
      <w:r w:rsidRPr="005E1206">
        <w:rPr>
          <w:rFonts w:ascii="Arial" w:hAnsi="Arial"/>
          <w:i/>
          <w:color w:val="000000"/>
          <w:sz w:val="22"/>
          <w:lang w:val="it-IT"/>
        </w:rPr>
        <w:t xml:space="preserve"> grande </w:t>
      </w:r>
      <w:r w:rsidRPr="00BC44DE">
        <w:rPr>
          <w:rFonts w:ascii="Arial" w:hAnsi="Arial"/>
          <w:i/>
          <w:color w:val="000000"/>
          <w:sz w:val="22"/>
          <w:lang w:val="it-IT"/>
        </w:rPr>
        <w:t>cura per i dettagli. Il suo lavoro e tutto ciò di cui si circonda è estremamente coerente."</w:t>
      </w:r>
      <w:r w:rsidRPr="00BC44DE">
        <w:rPr>
          <w:rFonts w:ascii="Arial" w:hAnsi="Arial"/>
          <w:color w:val="000000"/>
          <w:sz w:val="22"/>
          <w:lang w:val="it-IT"/>
        </w:rPr>
        <w:t xml:space="preserve"> Maximilian Büsser</w:t>
      </w:r>
    </w:p>
    <w:p w:rsidR="00863943" w:rsidRPr="00DF622A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</w:p>
    <w:p w:rsidR="00863943" w:rsidRDefault="00863943" w:rsidP="00863943">
      <w:pPr>
        <w:spacing w:after="0"/>
        <w:jc w:val="both"/>
        <w:rPr>
          <w:rFonts w:ascii="Arial" w:hAnsi="Arial"/>
          <w:color w:val="000000"/>
          <w:sz w:val="22"/>
          <w:highlight w:val="yellow"/>
          <w:lang w:val="it-IT"/>
        </w:rPr>
      </w:pPr>
      <w:r w:rsidRPr="00A04F97">
        <w:rPr>
          <w:rFonts w:ascii="Arial" w:hAnsi="Arial"/>
          <w:b/>
          <w:color w:val="000000"/>
          <w:sz w:val="22"/>
          <w:lang w:val="it-IT"/>
        </w:rPr>
        <w:t xml:space="preserve">Stepan </w:t>
      </w:r>
      <w:r w:rsidRPr="00A04F97">
        <w:rPr>
          <w:rFonts w:ascii="Arial" w:eastAsia="Times New Roman" w:hAnsi="Arial"/>
          <w:b/>
          <w:color w:val="000000"/>
          <w:sz w:val="22"/>
          <w:lang w:val="it-IT"/>
        </w:rPr>
        <w:t>Sarpaneva</w:t>
      </w:r>
      <w:r w:rsidRPr="00A04F97">
        <w:rPr>
          <w:rFonts w:ascii="Arial" w:eastAsia="Times New Roman" w:hAnsi="Arial"/>
          <w:color w:val="000000"/>
          <w:sz w:val="22"/>
          <w:lang w:val="it-IT"/>
        </w:rPr>
        <w:t>: i tre temi distintivi di Stepan hanno tutti a che fare con il cosmo</w:t>
      </w:r>
      <w:r w:rsidR="00390915">
        <w:rPr>
          <w:rFonts w:ascii="Arial" w:hAnsi="Arial"/>
          <w:color w:val="000000"/>
          <w:sz w:val="22"/>
          <w:lang w:val="it-IT"/>
        </w:rPr>
        <w:t>: la</w:t>
      </w:r>
      <w:r w:rsidRPr="00A04F97">
        <w:rPr>
          <w:rFonts w:ascii="Arial" w:hAnsi="Arial"/>
          <w:color w:val="000000"/>
          <w:sz w:val="22"/>
          <w:lang w:val="it-IT"/>
        </w:rPr>
        <w:t xml:space="preserve"> faccia </w:t>
      </w:r>
      <w:r w:rsidR="00E25BC9">
        <w:rPr>
          <w:rFonts w:ascii="Arial" w:hAnsi="Arial"/>
          <w:color w:val="000000"/>
          <w:sz w:val="22"/>
          <w:lang w:val="it-IT"/>
        </w:rPr>
        <w:t xml:space="preserve">delle sua fase </w:t>
      </w:r>
      <w:r w:rsidRPr="00A04F97">
        <w:rPr>
          <w:rFonts w:ascii="Arial" w:hAnsi="Arial"/>
          <w:color w:val="000000"/>
          <w:sz w:val="22"/>
          <w:lang w:val="it-IT"/>
        </w:rPr>
        <w:t xml:space="preserve">lunare, </w:t>
      </w:r>
      <w:r w:rsidRPr="007959BA">
        <w:rPr>
          <w:rFonts w:ascii="Arial" w:hAnsi="Arial"/>
          <w:color w:val="000000"/>
          <w:sz w:val="22"/>
          <w:lang w:val="it-IT"/>
        </w:rPr>
        <w:t>le stelle del nord e le loro costellazioni</w:t>
      </w:r>
      <w:r w:rsidR="00390915">
        <w:rPr>
          <w:rFonts w:ascii="Arial" w:hAnsi="Arial"/>
          <w:color w:val="000000"/>
          <w:sz w:val="22"/>
          <w:lang w:val="it-IT"/>
        </w:rPr>
        <w:t>,</w:t>
      </w:r>
      <w:r w:rsidRPr="007959BA">
        <w:rPr>
          <w:rFonts w:ascii="Arial" w:hAnsi="Arial"/>
          <w:color w:val="000000"/>
          <w:sz w:val="22"/>
          <w:lang w:val="it-IT"/>
        </w:rPr>
        <w:t xml:space="preserve"> e la forma </w:t>
      </w:r>
      <w:r>
        <w:rPr>
          <w:rFonts w:ascii="Arial" w:hAnsi="Arial"/>
          <w:color w:val="000000"/>
          <w:sz w:val="22"/>
          <w:lang w:val="it-IT"/>
        </w:rPr>
        <w:t>merlata</w:t>
      </w:r>
      <w:r w:rsidR="00390915">
        <w:rPr>
          <w:rFonts w:ascii="Arial" w:hAnsi="Arial"/>
          <w:color w:val="000000"/>
          <w:sz w:val="22"/>
          <w:lang w:val="it-IT"/>
        </w:rPr>
        <w:t xml:space="preserve"> della cassa Korona, quest’ultima</w:t>
      </w:r>
      <w:r w:rsidRPr="007959BA">
        <w:rPr>
          <w:rFonts w:ascii="Arial" w:hAnsi="Arial"/>
          <w:color w:val="000000"/>
          <w:sz w:val="22"/>
          <w:lang w:val="it-IT"/>
        </w:rPr>
        <w:t xml:space="preserve"> a rappresentare il plasma dell’atmosfera solare. Tutti e tre gli elementi sono stati incorporati in </w:t>
      </w:r>
      <w:r w:rsidR="00E25BC9">
        <w:rPr>
          <w:rFonts w:ascii="Arial" w:hAnsi="Arial"/>
          <w:color w:val="000000"/>
          <w:sz w:val="22"/>
          <w:lang w:val="it-IT"/>
        </w:rPr>
        <w:t>MOONMACHINE. Le due facce della luna</w:t>
      </w:r>
      <w:r w:rsidRPr="007959BA">
        <w:rPr>
          <w:rFonts w:ascii="Arial" w:hAnsi="Arial"/>
          <w:color w:val="000000"/>
          <w:sz w:val="22"/>
          <w:lang w:val="it-IT"/>
        </w:rPr>
        <w:t xml:space="preserve"> di </w:t>
      </w:r>
      <w:r w:rsidRPr="007959BA">
        <w:rPr>
          <w:rFonts w:ascii="Arial" w:eastAsia="Times New Roman" w:hAnsi="Arial"/>
          <w:color w:val="000000"/>
          <w:sz w:val="22"/>
          <w:lang w:val="it-IT"/>
        </w:rPr>
        <w:t>Sarpaneva indicano le fasi l</w:t>
      </w:r>
      <w:r>
        <w:rPr>
          <w:rFonts w:ascii="Arial" w:eastAsia="Times New Roman" w:hAnsi="Arial"/>
          <w:color w:val="000000"/>
          <w:sz w:val="22"/>
          <w:lang w:val="it-IT"/>
        </w:rPr>
        <w:t>unari attraverso un’apertura K</w:t>
      </w:r>
      <w:r w:rsidRPr="007959BA">
        <w:rPr>
          <w:rFonts w:ascii="Arial" w:eastAsia="Times New Roman" w:hAnsi="Arial"/>
          <w:color w:val="000000"/>
          <w:sz w:val="22"/>
          <w:lang w:val="it-IT"/>
        </w:rPr>
        <w:t>orona</w:t>
      </w:r>
      <w:r w:rsidRPr="007959BA">
        <w:rPr>
          <w:rFonts w:ascii="Arial" w:hAnsi="Arial"/>
          <w:color w:val="000000"/>
          <w:sz w:val="22"/>
          <w:lang w:val="it-IT"/>
        </w:rPr>
        <w:t xml:space="preserve">, mentre il misterioso rotore </w:t>
      </w:r>
      <w:r>
        <w:rPr>
          <w:rFonts w:ascii="Arial" w:hAnsi="Arial"/>
          <w:color w:val="000000"/>
          <w:sz w:val="22"/>
          <w:lang w:val="it-IT"/>
        </w:rPr>
        <w:t>di</w:t>
      </w:r>
      <w:r w:rsidR="00EC212A">
        <w:rPr>
          <w:rFonts w:ascii="Arial" w:hAnsi="Arial"/>
          <w:color w:val="000000"/>
          <w:sz w:val="22"/>
          <w:lang w:val="it-IT"/>
        </w:rPr>
        <w:t xml:space="preserve"> carica è un disco di accaio e </w:t>
      </w:r>
      <w:r w:rsidR="00E92C30">
        <w:rPr>
          <w:rFonts w:ascii="Arial" w:hAnsi="Arial"/>
          <w:color w:val="000000"/>
          <w:sz w:val="22"/>
          <w:lang w:val="it-IT"/>
        </w:rPr>
        <w:t>oro 22 carati</w:t>
      </w:r>
      <w:r w:rsidRPr="007959BA">
        <w:rPr>
          <w:rFonts w:ascii="Arial" w:hAnsi="Arial"/>
          <w:color w:val="000000"/>
          <w:sz w:val="22"/>
          <w:lang w:val="it-IT"/>
        </w:rPr>
        <w:t xml:space="preserve"> </w:t>
      </w:r>
      <w:r w:rsidR="00E25BC9">
        <w:rPr>
          <w:rFonts w:ascii="Arial" w:hAnsi="Arial"/>
          <w:color w:val="000000"/>
          <w:sz w:val="22"/>
          <w:lang w:val="it-IT"/>
        </w:rPr>
        <w:t>con stelle realizzate al laser che formano l</w:t>
      </w:r>
      <w:r w:rsidRPr="007959BA">
        <w:rPr>
          <w:rFonts w:ascii="Arial" w:hAnsi="Arial"/>
          <w:color w:val="000000"/>
          <w:sz w:val="22"/>
          <w:lang w:val="it-IT"/>
        </w:rPr>
        <w:t xml:space="preserve">e costellazioni visibili nei cieli del nord. </w:t>
      </w:r>
    </w:p>
    <w:p w:rsidR="00863943" w:rsidRPr="00F163C7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</w:p>
    <w:p w:rsidR="00863943" w:rsidRPr="00497741" w:rsidRDefault="002C3047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>
        <w:rPr>
          <w:rFonts w:ascii="Arial" w:hAnsi="Arial"/>
          <w:i/>
          <w:color w:val="000000"/>
          <w:sz w:val="22"/>
          <w:lang w:val="it-IT"/>
        </w:rPr>
        <w:t xml:space="preserve">“Il movimento visibile sulla parte superiore di </w:t>
      </w:r>
      <w:r w:rsidR="00863943" w:rsidRPr="00F163C7">
        <w:rPr>
          <w:rFonts w:ascii="Arial" w:hAnsi="Arial"/>
          <w:i/>
          <w:color w:val="000000"/>
          <w:sz w:val="22"/>
          <w:lang w:val="it-IT"/>
        </w:rPr>
        <w:t xml:space="preserve">HM3 Frog aggiunge un aspetto tecnico che in qualche modo controbilancia in modo serio la </w:t>
      </w:r>
      <w:r w:rsidR="00863943" w:rsidRPr="00497741">
        <w:rPr>
          <w:rFonts w:ascii="Arial" w:hAnsi="Arial"/>
          <w:i/>
          <w:color w:val="000000"/>
          <w:sz w:val="22"/>
          <w:lang w:val="it-IT"/>
        </w:rPr>
        <w:t xml:space="preserve">giocosità delle lancette sporgenti a forma di occhi di rana. Nel coprire il </w:t>
      </w:r>
      <w:r w:rsidR="00863943">
        <w:rPr>
          <w:rFonts w:ascii="Arial" w:hAnsi="Arial"/>
          <w:i/>
          <w:color w:val="000000"/>
          <w:sz w:val="22"/>
          <w:lang w:val="it-IT"/>
        </w:rPr>
        <w:t xml:space="preserve">movimento, </w:t>
      </w:r>
      <w:r w:rsidR="00863943" w:rsidRPr="00497741">
        <w:rPr>
          <w:rFonts w:ascii="Arial" w:hAnsi="Arial"/>
          <w:i/>
          <w:color w:val="000000"/>
          <w:sz w:val="22"/>
          <w:lang w:val="it-IT"/>
        </w:rPr>
        <w:t>le fasi lunari e il cielo si stendono c</w:t>
      </w:r>
      <w:r>
        <w:rPr>
          <w:rFonts w:ascii="Arial" w:hAnsi="Arial"/>
          <w:i/>
          <w:color w:val="000000"/>
          <w:sz w:val="22"/>
          <w:lang w:val="it-IT"/>
        </w:rPr>
        <w:t>ome una coltre e rendono quest’</w:t>
      </w:r>
      <w:r w:rsidR="00863943" w:rsidRPr="00497741">
        <w:rPr>
          <w:rFonts w:ascii="Arial" w:hAnsi="Arial"/>
          <w:i/>
          <w:color w:val="000000"/>
          <w:sz w:val="22"/>
          <w:lang w:val="it-IT"/>
        </w:rPr>
        <w:t xml:space="preserve">opera d’arte ancora più poetica. Con MOONMACHINE, HM3 si trasforma in un oggetto da fiaba.” </w:t>
      </w:r>
      <w:r w:rsidR="00863943" w:rsidRPr="00497741">
        <w:rPr>
          <w:rFonts w:ascii="Arial" w:hAnsi="Arial"/>
          <w:color w:val="000000"/>
          <w:sz w:val="22"/>
          <w:lang w:val="it-IT"/>
        </w:rPr>
        <w:t xml:space="preserve">Stepan </w:t>
      </w:r>
      <w:r w:rsidR="00863943" w:rsidRPr="00497741">
        <w:rPr>
          <w:rFonts w:ascii="Arial" w:eastAsia="Times New Roman" w:hAnsi="Arial"/>
          <w:color w:val="000000"/>
          <w:sz w:val="22"/>
          <w:lang w:val="it-IT"/>
        </w:rPr>
        <w:t>Sarpaneva</w:t>
      </w:r>
    </w:p>
    <w:p w:rsidR="00863943" w:rsidRPr="00CE1B0C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highlight w:val="yellow"/>
          <w:lang w:val="it-IT"/>
        </w:rPr>
      </w:pPr>
    </w:p>
    <w:p w:rsidR="00863943" w:rsidRPr="00CE1B0C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szCs w:val="22"/>
          <w:highlight w:val="yellow"/>
          <w:lang w:val="it-IT"/>
        </w:rPr>
      </w:pPr>
      <w:r w:rsidRPr="00C815EC">
        <w:rPr>
          <w:rFonts w:ascii="Arial" w:eastAsia="Times New Roman" w:hAnsi="Arial"/>
          <w:b/>
          <w:color w:val="000000"/>
          <w:sz w:val="22"/>
          <w:lang w:val="it-IT"/>
        </w:rPr>
        <w:t>HM3 Frog</w:t>
      </w:r>
      <w:r w:rsidRPr="00C815EC">
        <w:rPr>
          <w:rFonts w:ascii="Arial" w:eastAsia="Times New Roman" w:hAnsi="Arial"/>
          <w:color w:val="000000"/>
          <w:sz w:val="22"/>
          <w:lang w:val="it-IT"/>
        </w:rPr>
        <w:t>: La “rana” è stata scelta come piattaforma per MOONMACHINE</w:t>
      </w:r>
      <w:r w:rsidR="007A1CAC">
        <w:rPr>
          <w:rFonts w:ascii="Arial" w:eastAsia="Times New Roman" w:hAnsi="Arial"/>
          <w:color w:val="000000"/>
          <w:sz w:val="22"/>
          <w:lang w:val="it-IT"/>
        </w:rPr>
        <w:t xml:space="preserve"> per due motivi:</w:t>
      </w:r>
      <w:r w:rsidRPr="00C815EC">
        <w:rPr>
          <w:rFonts w:ascii="Arial" w:eastAsia="Times New Roman" w:hAnsi="Arial"/>
          <w:color w:val="000000"/>
          <w:sz w:val="22"/>
          <w:lang w:val="it-IT"/>
        </w:rPr>
        <w:t xml:space="preserve"> principalmente per</w:t>
      </w:r>
      <w:r w:rsidR="008723D0">
        <w:rPr>
          <w:rFonts w:ascii="Arial" w:eastAsia="Times New Roman" w:hAnsi="Arial"/>
          <w:color w:val="000000"/>
          <w:sz w:val="22"/>
          <w:lang w:val="it-IT"/>
        </w:rPr>
        <w:t>ché</w:t>
      </w:r>
      <w:r w:rsidRPr="00C815EC">
        <w:rPr>
          <w:rFonts w:ascii="Arial" w:eastAsia="Times New Roman" w:hAnsi="Arial"/>
          <w:color w:val="000000"/>
          <w:sz w:val="22"/>
          <w:lang w:val="it-IT"/>
        </w:rPr>
        <w:t xml:space="preserve"> il grande m</w:t>
      </w:r>
      <w:r w:rsidR="0081612F">
        <w:rPr>
          <w:rFonts w:ascii="Arial" w:eastAsia="Times New Roman" w:hAnsi="Arial"/>
          <w:color w:val="000000"/>
          <w:sz w:val="22"/>
          <w:lang w:val="it-IT"/>
        </w:rPr>
        <w:t>ovimento visibile a</w:t>
      </w:r>
      <w:r w:rsidRPr="00C815EC">
        <w:rPr>
          <w:rFonts w:ascii="Arial" w:eastAsia="Times New Roman" w:hAnsi="Arial"/>
          <w:color w:val="000000"/>
          <w:sz w:val="22"/>
          <w:lang w:val="it-IT"/>
        </w:rPr>
        <w:t>l lato del quadrante</w:t>
      </w:r>
      <w:r w:rsidR="0081612F">
        <w:rPr>
          <w:rFonts w:ascii="Arial" w:eastAsia="Times New Roman" w:hAnsi="Arial"/>
          <w:color w:val="000000"/>
          <w:sz w:val="22"/>
          <w:lang w:val="it-IT"/>
        </w:rPr>
        <w:t xml:space="preserve"> offre</w:t>
      </w:r>
      <w:r w:rsidRPr="00C815EC">
        <w:rPr>
          <w:rFonts w:ascii="Arial" w:eastAsia="Times New Roman" w:hAnsi="Arial"/>
          <w:color w:val="000000"/>
          <w:sz w:val="22"/>
          <w:lang w:val="it-IT"/>
        </w:rPr>
        <w:t xml:space="preserve"> spazio di manovra e creazione al maestro orologiaio</w:t>
      </w:r>
      <w:r w:rsidR="007A1CAC">
        <w:rPr>
          <w:rFonts w:ascii="Arial" w:eastAsia="Times New Roman" w:hAnsi="Arial"/>
          <w:color w:val="000000"/>
          <w:sz w:val="22"/>
          <w:lang w:val="it-IT"/>
        </w:rPr>
        <w:t xml:space="preserve"> e perchè </w:t>
      </w:r>
      <w:r>
        <w:rPr>
          <w:rFonts w:ascii="Arial" w:eastAsia="Times New Roman" w:hAnsi="Arial"/>
          <w:color w:val="000000"/>
          <w:sz w:val="22"/>
          <w:lang w:val="it-IT"/>
        </w:rPr>
        <w:t xml:space="preserve">le indicazioni a sfera del Frog ricordano i film di fantascienza e il modo in cui ritraevano le cupole </w:t>
      </w:r>
      <w:r w:rsidRPr="003A0F0B">
        <w:rPr>
          <w:rFonts w:ascii="Arial" w:eastAsia="Times New Roman" w:hAnsi="Arial"/>
          <w:color w:val="000000"/>
          <w:sz w:val="22"/>
          <w:lang w:val="it-IT"/>
        </w:rPr>
        <w:t>abitabili sulla luna. Le differenze tra Fr</w:t>
      </w:r>
      <w:r w:rsidRPr="003A0F0B">
        <w:rPr>
          <w:rFonts w:ascii="Arial" w:hAnsi="Arial"/>
          <w:color w:val="000000"/>
          <w:sz w:val="22"/>
          <w:lang w:val="it-IT"/>
        </w:rPr>
        <w:t>og e HM3 sono sostanziali: nel primo le sfere in alluminio ruotano sott</w:t>
      </w:r>
      <w:r w:rsidR="00BE0967">
        <w:rPr>
          <w:rFonts w:ascii="Arial" w:hAnsi="Arial"/>
          <w:color w:val="000000"/>
          <w:sz w:val="22"/>
          <w:lang w:val="it-IT"/>
        </w:rPr>
        <w:t>o il vetro zaffiro, nel secondo</w:t>
      </w:r>
      <w:r w:rsidRPr="003A0F0B">
        <w:rPr>
          <w:rFonts w:ascii="Arial" w:hAnsi="Arial"/>
          <w:color w:val="000000"/>
          <w:sz w:val="22"/>
          <w:lang w:val="it-IT"/>
        </w:rPr>
        <w:t xml:space="preserve"> le lancette delle ore e dei minuti girano intorno ai rispettivi coni fissi. </w:t>
      </w:r>
      <w:r w:rsidRPr="003A0F0B">
        <w:rPr>
          <w:rFonts w:ascii="Arial" w:eastAsia="Times New Roman" w:hAnsi="Arial"/>
          <w:color w:val="000000"/>
          <w:sz w:val="22"/>
          <w:lang w:val="it-IT"/>
        </w:rPr>
        <w:t>Non si tratta quindi di un normale HM3 Frog (ammesso che qualsiasi Frog p</w:t>
      </w:r>
      <w:r w:rsidR="008723D0">
        <w:rPr>
          <w:rFonts w:ascii="Arial" w:eastAsia="Times New Roman" w:hAnsi="Arial"/>
          <w:color w:val="000000"/>
          <w:sz w:val="22"/>
          <w:lang w:val="it-IT"/>
        </w:rPr>
        <w:t>ossa essere definito “normale”):</w:t>
      </w:r>
      <w:r w:rsidRPr="003A0F0B">
        <w:rPr>
          <w:rFonts w:ascii="Arial" w:eastAsia="Times New Roman" w:hAnsi="Arial"/>
          <w:color w:val="000000"/>
          <w:sz w:val="22"/>
          <w:lang w:val="it-IT"/>
        </w:rPr>
        <w:t xml:space="preserve"> le sfere di MOONMACHINE sono uniche perché si dispongono in posizione perpendicolare, non parallela, rispetto al polso.</w:t>
      </w:r>
    </w:p>
    <w:p w:rsidR="00863943" w:rsidRPr="00731108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BastardusSans"/>
          <w:sz w:val="22"/>
          <w:szCs w:val="28"/>
          <w:lang w:val="it-IT" w:eastAsia="fr-FR"/>
        </w:rPr>
      </w:pPr>
      <w:r w:rsidRPr="00BF3D58">
        <w:rPr>
          <w:rFonts w:ascii="Arial" w:hAnsi="Arial" w:cs="BastardusSans"/>
          <w:sz w:val="22"/>
          <w:szCs w:val="28"/>
          <w:lang w:val="it-IT" w:eastAsia="fr-FR"/>
        </w:rPr>
        <w:t xml:space="preserve">Le grandi sfere rotanti 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>hanno sicuramente posto una serie di problematiche tecniche rilevanti. Le pareti di queste sfe</w:t>
      </w:r>
      <w:r w:rsidR="008723D0">
        <w:rPr>
          <w:rFonts w:ascii="Arial" w:hAnsi="Arial" w:cs="BastardusSans"/>
          <w:sz w:val="22"/>
          <w:szCs w:val="28"/>
          <w:lang w:val="it-IT" w:eastAsia="fr-FR"/>
        </w:rPr>
        <w:t>re sono ricavate dall’alluminio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che viene lavorato in fogli</w:t>
      </w:r>
      <w:r>
        <w:rPr>
          <w:rFonts w:ascii="Arial" w:hAnsi="Arial" w:cs="BastardusSans"/>
          <w:sz w:val="22"/>
          <w:szCs w:val="28"/>
          <w:lang w:val="it-IT" w:eastAsia="fr-FR"/>
        </w:rPr>
        <w:t xml:space="preserve"> 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>molto sottili (</w:t>
      </w:r>
      <w:smartTag w:uri="urn:schemas-microsoft-com:office:smarttags" w:element="metricconverter">
        <w:smartTagPr>
          <w:attr w:name="ProductID" w:val="0,28 mm"/>
        </w:smartTagPr>
        <w:r w:rsidRPr="00731108">
          <w:rPr>
            <w:rFonts w:ascii="Arial" w:hAnsi="Arial" w:cs="BastardusSans"/>
            <w:sz w:val="22"/>
            <w:szCs w:val="28"/>
            <w:lang w:val="it-IT" w:eastAsia="fr-FR"/>
          </w:rPr>
          <w:t>0,28 mm</w:t>
        </w:r>
      </w:smartTag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) al fine di ridurre il consumo energetico al massimo. Le semisfere di vetro zaffiro devono essere lavorate e </w:t>
      </w:r>
      <w:r w:rsidR="008723D0">
        <w:rPr>
          <w:rFonts w:ascii="Arial" w:hAnsi="Arial" w:cs="BastardusSans"/>
          <w:sz w:val="22"/>
          <w:szCs w:val="28"/>
          <w:lang w:val="it-IT" w:eastAsia="fr-FR"/>
        </w:rPr>
        <w:t>ri</w:t>
      </w:r>
      <w:r w:rsidR="00C348E0">
        <w:rPr>
          <w:rFonts w:ascii="Arial" w:hAnsi="Arial" w:cs="BastardusSans"/>
          <w:sz w:val="22"/>
          <w:szCs w:val="28"/>
          <w:lang w:val="it-IT" w:eastAsia="fr-FR"/>
        </w:rPr>
        <w:t>finite con estrema cura dato che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la mini</w:t>
      </w:r>
      <w:r w:rsidR="00882E9D">
        <w:rPr>
          <w:rFonts w:ascii="Arial" w:hAnsi="Arial" w:cs="BastardusSans"/>
          <w:sz w:val="22"/>
          <w:szCs w:val="28"/>
          <w:lang w:val="it-IT" w:eastAsia="fr-FR"/>
        </w:rPr>
        <w:t>ma imperfezione potrebbe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produrre effetti di distorsione visiva inaccetta</w:t>
      </w:r>
      <w:r w:rsidR="00882E9D">
        <w:rPr>
          <w:rFonts w:ascii="Arial" w:hAnsi="Arial" w:cs="BastardusSans"/>
          <w:sz w:val="22"/>
          <w:szCs w:val="28"/>
          <w:lang w:val="it-IT" w:eastAsia="fr-FR"/>
        </w:rPr>
        <w:t>bili. Inoltre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questo modo</w:t>
      </w:r>
      <w:r w:rsidR="00882E9D">
        <w:rPr>
          <w:rFonts w:ascii="Arial" w:hAnsi="Arial" w:cs="BastardusSans"/>
          <w:sz w:val="22"/>
          <w:szCs w:val="28"/>
          <w:lang w:val="it-IT" w:eastAsia="fr-FR"/>
        </w:rPr>
        <w:t>,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a dir poco insolito</w:t>
      </w:r>
      <w:r w:rsidR="00882E9D">
        <w:rPr>
          <w:rFonts w:ascii="Arial" w:hAnsi="Arial" w:cs="BastardusSans"/>
          <w:sz w:val="22"/>
          <w:szCs w:val="28"/>
          <w:lang w:val="it-IT" w:eastAsia="fr-FR"/>
        </w:rPr>
        <w:t>,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di indicare l’ora ha richiesto lo sviluppo di un nuovo sca</w:t>
      </w:r>
      <w:r w:rsidR="00882E9D">
        <w:rPr>
          <w:rFonts w:ascii="Arial" w:hAnsi="Arial" w:cs="BastardusSans"/>
          <w:sz w:val="22"/>
          <w:szCs w:val="28"/>
          <w:lang w:val="it-IT" w:eastAsia="fr-FR"/>
        </w:rPr>
        <w:t>ppamento per il motore dell’HM3:</w:t>
      </w:r>
      <w:r w:rsidRPr="00731108">
        <w:rPr>
          <w:rFonts w:ascii="Arial" w:hAnsi="Arial" w:cs="BastardusSans"/>
          <w:sz w:val="22"/>
          <w:szCs w:val="28"/>
          <w:lang w:val="it-IT" w:eastAsia="fr-FR"/>
        </w:rPr>
        <w:t xml:space="preserve"> la sfera in alluminio delle ore ruota su 12 ore nel Frog, contro le 24 ore dell’HM3. </w:t>
      </w:r>
    </w:p>
    <w:p w:rsidR="00863943" w:rsidRPr="00731108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Helvetica"/>
          <w:color w:val="000000"/>
          <w:sz w:val="22"/>
          <w:szCs w:val="22"/>
          <w:lang w:val="it-IT"/>
        </w:rPr>
      </w:pPr>
    </w:p>
    <w:p w:rsidR="00863943" w:rsidRPr="00C14DFF" w:rsidRDefault="00863943" w:rsidP="00863943">
      <w:pPr>
        <w:spacing w:after="0"/>
        <w:jc w:val="both"/>
        <w:rPr>
          <w:rFonts w:ascii="Helvetica" w:hAnsi="Helvetica" w:cs="Helvetica"/>
          <w:color w:val="000000"/>
          <w:sz w:val="22"/>
          <w:szCs w:val="22"/>
          <w:lang w:val="it-IT"/>
        </w:rPr>
      </w:pPr>
      <w:r w:rsidRPr="00731108">
        <w:rPr>
          <w:rFonts w:ascii="Helvetica" w:hAnsi="Helvetica" w:cs="Helvetica"/>
          <w:color w:val="000000"/>
          <w:sz w:val="22"/>
          <w:szCs w:val="22"/>
          <w:lang w:val="it-IT"/>
        </w:rPr>
        <w:t>MOONMACHINE ritrae il tempo i</w:t>
      </w:r>
      <w:r>
        <w:rPr>
          <w:rFonts w:ascii="Helvetica" w:hAnsi="Helvetica" w:cs="Helvetica"/>
          <w:color w:val="000000"/>
          <w:sz w:val="22"/>
          <w:szCs w:val="22"/>
          <w:lang w:val="it-IT"/>
        </w:rPr>
        <w:t>n</w:t>
      </w:r>
      <w:r w:rsidRPr="00731108">
        <w:rPr>
          <w:rFonts w:ascii="Helvetica" w:hAnsi="Helvetica" w:cs="Helvetica"/>
          <w:color w:val="000000"/>
          <w:sz w:val="22"/>
          <w:szCs w:val="22"/>
          <w:lang w:val="it-IT"/>
        </w:rPr>
        <w:t xml:space="preserve"> modo giocoso</w:t>
      </w:r>
      <w:r w:rsidR="00741C09">
        <w:rPr>
          <w:rFonts w:ascii="Helvetica" w:hAnsi="Helvetica" w:cs="Helvetica"/>
          <w:color w:val="000000"/>
          <w:sz w:val="22"/>
          <w:szCs w:val="22"/>
          <w:lang w:val="it-IT"/>
        </w:rPr>
        <w:t>,</w:t>
      </w:r>
      <w:r w:rsidRPr="00731108">
        <w:rPr>
          <w:rFonts w:ascii="Helvetica" w:hAnsi="Helvetica" w:cs="Helvetica"/>
          <w:color w:val="000000"/>
          <w:sz w:val="22"/>
          <w:szCs w:val="22"/>
          <w:lang w:val="it-IT"/>
        </w:rPr>
        <w:t xml:space="preserve"> ma niente è più serio dell’attenzione meticolosa per i minimi dettagli, dalla finitura a mano all’incredibile cuore meccanico che batte all’interno.</w:t>
      </w:r>
    </w:p>
    <w:p w:rsidR="00863943" w:rsidRPr="00CE1B0C" w:rsidRDefault="00863943" w:rsidP="00863943">
      <w:pPr>
        <w:spacing w:after="0"/>
        <w:jc w:val="both"/>
        <w:rPr>
          <w:rFonts w:ascii="Helvetica" w:hAnsi="Helvetica" w:cs="Helvetica"/>
          <w:color w:val="000000"/>
          <w:sz w:val="22"/>
          <w:szCs w:val="22"/>
          <w:highlight w:val="yellow"/>
          <w:lang w:val="it-IT"/>
        </w:rPr>
      </w:pPr>
    </w:p>
    <w:p w:rsidR="00863943" w:rsidRPr="00E01703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9C400D">
        <w:rPr>
          <w:rFonts w:ascii="Arial" w:hAnsi="Arial"/>
          <w:b/>
          <w:color w:val="000000"/>
          <w:sz w:val="22"/>
          <w:szCs w:val="22"/>
          <w:lang w:val="it-IT"/>
        </w:rPr>
        <w:t xml:space="preserve">Rotore </w:t>
      </w:r>
      <w:r w:rsidRPr="00B137C9">
        <w:rPr>
          <w:rFonts w:ascii="Arial" w:hAnsi="Arial"/>
          <w:b/>
          <w:color w:val="000000"/>
          <w:sz w:val="22"/>
          <w:szCs w:val="22"/>
          <w:lang w:val="it-IT"/>
        </w:rPr>
        <w:t>Northern Sky</w:t>
      </w:r>
      <w:r w:rsidRPr="00B137C9">
        <w:rPr>
          <w:rFonts w:ascii="Arial" w:hAnsi="Arial"/>
          <w:color w:val="000000"/>
          <w:sz w:val="22"/>
          <w:szCs w:val="22"/>
          <w:lang w:val="it-IT"/>
        </w:rPr>
        <w:t xml:space="preserve">: il rotore multistrato Northern Sky aggiunge uno sfondo incredibile alle facce lunari gemelle </w:t>
      </w:r>
      <w:r w:rsidR="00072C69">
        <w:rPr>
          <w:rFonts w:ascii="Arial" w:hAnsi="Arial"/>
          <w:color w:val="000000"/>
          <w:sz w:val="22"/>
          <w:szCs w:val="22"/>
          <w:lang w:val="it-IT"/>
        </w:rPr>
        <w:t>ri</w:t>
      </w:r>
      <w:r w:rsidRPr="00B137C9">
        <w:rPr>
          <w:rFonts w:ascii="Arial" w:hAnsi="Arial"/>
          <w:color w:val="000000"/>
          <w:sz w:val="22"/>
          <w:szCs w:val="22"/>
          <w:lang w:val="it-IT"/>
        </w:rPr>
        <w:t>finite a mano</w:t>
      </w:r>
      <w:r w:rsidRPr="00B137C9">
        <w:rPr>
          <w:rFonts w:ascii="Arial" w:hAnsi="Arial"/>
          <w:color w:val="000000"/>
          <w:sz w:val="22"/>
          <w:lang w:val="it-IT"/>
        </w:rPr>
        <w:t xml:space="preserve"> che celano il rotore di </w:t>
      </w:r>
      <w:r w:rsidR="00072C69">
        <w:rPr>
          <w:rFonts w:ascii="Arial" w:hAnsi="Arial"/>
          <w:color w:val="000000"/>
          <w:sz w:val="22"/>
          <w:lang w:val="it-IT"/>
        </w:rPr>
        <w:t xml:space="preserve">carica in oro di </w:t>
      </w:r>
      <w:r w:rsidRPr="001E3E54">
        <w:rPr>
          <w:rFonts w:ascii="Arial" w:hAnsi="Arial"/>
          <w:color w:val="000000"/>
          <w:sz w:val="22"/>
          <w:lang w:val="it-IT"/>
        </w:rPr>
        <w:t xml:space="preserve">HM3 - un elemento di potenziale distrazione - e ne sfrutta il movimento per aggiungere vivacità al firmamento di stelle in movimento. Le stelle </w:t>
      </w:r>
      <w:r w:rsidRPr="00EC6372">
        <w:rPr>
          <w:rFonts w:ascii="Arial" w:hAnsi="Arial"/>
          <w:color w:val="000000"/>
          <w:sz w:val="22"/>
          <w:lang w:val="it-IT"/>
        </w:rPr>
        <w:t>sono realizzate al laser per permettere alla luce di riflettersi sul movimento sottostante e non sono disposte in ordine casuale, ma formano le sette stelle più luminose dell’Orsa Maggiore, comuneme</w:t>
      </w:r>
      <w:r w:rsidR="00072C69">
        <w:rPr>
          <w:rFonts w:ascii="Arial" w:hAnsi="Arial"/>
          <w:color w:val="000000"/>
          <w:sz w:val="22"/>
          <w:lang w:val="it-IT"/>
        </w:rPr>
        <w:t>nte nota con il nome di Grande C</w:t>
      </w:r>
      <w:r w:rsidRPr="00EC6372">
        <w:rPr>
          <w:rFonts w:ascii="Arial" w:hAnsi="Arial"/>
          <w:color w:val="000000"/>
          <w:sz w:val="22"/>
          <w:lang w:val="it-IT"/>
        </w:rPr>
        <w:t xml:space="preserve">arro, e le sette stelle più luminose </w:t>
      </w:r>
      <w:r w:rsidRPr="00E01703">
        <w:rPr>
          <w:rFonts w:ascii="Arial" w:hAnsi="Arial"/>
          <w:color w:val="000000"/>
          <w:sz w:val="22"/>
          <w:lang w:val="it-IT"/>
        </w:rPr>
        <w:t>dell’Orsa minore, altr</w:t>
      </w:r>
      <w:r w:rsidR="00072C69">
        <w:rPr>
          <w:rFonts w:ascii="Arial" w:hAnsi="Arial"/>
          <w:color w:val="000000"/>
          <w:sz w:val="22"/>
          <w:lang w:val="it-IT"/>
        </w:rPr>
        <w:t>esì nota come Piccolo Carro,</w:t>
      </w:r>
      <w:r w:rsidRPr="00E01703">
        <w:rPr>
          <w:rFonts w:ascii="Arial" w:hAnsi="Arial"/>
          <w:color w:val="000000"/>
          <w:sz w:val="22"/>
          <w:lang w:val="it-IT"/>
        </w:rPr>
        <w:t xml:space="preserve"> di cui fa parte Polaris, la stella polare.</w:t>
      </w:r>
    </w:p>
    <w:p w:rsidR="00863943" w:rsidRPr="00BB64B1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E01703">
        <w:rPr>
          <w:rFonts w:ascii="Arial" w:hAnsi="Arial"/>
          <w:color w:val="000000"/>
          <w:sz w:val="22"/>
          <w:lang w:val="it-IT"/>
        </w:rPr>
        <w:t xml:space="preserve">Un </w:t>
      </w:r>
      <w:r w:rsidRPr="00B20B8A">
        <w:rPr>
          <w:rFonts w:ascii="Arial" w:hAnsi="Arial"/>
          <w:color w:val="000000"/>
          <w:sz w:val="22"/>
          <w:lang w:val="it-IT"/>
        </w:rPr>
        <w:t>dettaglio che di certo non sfuggirà ai più esperti: una delle stelle è posizionata</w:t>
      </w:r>
      <w:r w:rsidR="00C04064">
        <w:rPr>
          <w:rFonts w:ascii="Arial" w:hAnsi="Arial"/>
          <w:color w:val="000000"/>
          <w:sz w:val="22"/>
          <w:lang w:val="it-IT"/>
        </w:rPr>
        <w:t xml:space="preserve"> in modo tale da </w:t>
      </w:r>
      <w:r w:rsidRPr="00B20B8A">
        <w:rPr>
          <w:rFonts w:ascii="Arial" w:hAnsi="Arial"/>
          <w:color w:val="000000"/>
          <w:sz w:val="22"/>
          <w:lang w:val="it-IT"/>
        </w:rPr>
        <w:t>per</w:t>
      </w:r>
      <w:r w:rsidR="00C04064">
        <w:rPr>
          <w:rFonts w:ascii="Arial" w:hAnsi="Arial"/>
          <w:color w:val="000000"/>
          <w:sz w:val="22"/>
          <w:lang w:val="it-IT"/>
        </w:rPr>
        <w:t>mettere</w:t>
      </w:r>
      <w:r w:rsidRPr="00B20B8A">
        <w:rPr>
          <w:rFonts w:ascii="Arial" w:hAnsi="Arial"/>
          <w:color w:val="000000"/>
          <w:sz w:val="22"/>
          <w:lang w:val="it-IT"/>
        </w:rPr>
        <w:t xml:space="preserve"> l’inserimento di </w:t>
      </w:r>
      <w:r w:rsidRPr="00BB64B1">
        <w:rPr>
          <w:rFonts w:ascii="Arial" w:hAnsi="Arial"/>
          <w:color w:val="000000"/>
          <w:sz w:val="22"/>
          <w:lang w:val="it-IT"/>
        </w:rPr>
        <w:t>un utensile per la manutenzione.</w:t>
      </w:r>
    </w:p>
    <w:p w:rsidR="00863943" w:rsidRPr="00BB64B1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BB64B1">
        <w:rPr>
          <w:rFonts w:ascii="Arial" w:hAnsi="Arial"/>
          <w:color w:val="000000"/>
          <w:sz w:val="22"/>
          <w:lang w:val="it-IT"/>
        </w:rPr>
        <w:t>Il cielo stellato mobile del rotore non solo dona simbolicamente la vita a MOONMACHINE</w:t>
      </w:r>
      <w:r w:rsidR="00604C95">
        <w:rPr>
          <w:rFonts w:ascii="Arial" w:hAnsi="Arial"/>
          <w:color w:val="000000"/>
          <w:sz w:val="22"/>
          <w:lang w:val="it-IT"/>
        </w:rPr>
        <w:t>,</w:t>
      </w:r>
      <w:r w:rsidRPr="00BB64B1">
        <w:rPr>
          <w:rFonts w:ascii="Arial" w:hAnsi="Arial"/>
          <w:color w:val="000000"/>
          <w:sz w:val="22"/>
          <w:lang w:val="it-IT"/>
        </w:rPr>
        <w:t xml:space="preserve"> ma letteralmente produce energia generando la spinta per il funzionamento della complicazione lunare e del movimento. L’iconica alabarda spaziale di MB&amp;F è in bella mostra tra le facce lunari e l’asse del rotore. </w:t>
      </w:r>
    </w:p>
    <w:p w:rsidR="00863943" w:rsidRPr="00BE6DB2" w:rsidRDefault="00604C95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>
        <w:rPr>
          <w:rFonts w:ascii="Arial" w:hAnsi="Arial"/>
          <w:i/>
          <w:color w:val="000000"/>
          <w:sz w:val="22"/>
          <w:lang w:val="it-IT"/>
        </w:rPr>
        <w:t xml:space="preserve">"Con MOONMACHINE, </w:t>
      </w:r>
      <w:r w:rsidR="00863943" w:rsidRPr="00BB64B1">
        <w:rPr>
          <w:rFonts w:ascii="Arial" w:hAnsi="Arial"/>
          <w:i/>
          <w:color w:val="000000"/>
          <w:sz w:val="22"/>
          <w:lang w:val="it-IT"/>
        </w:rPr>
        <w:t>HM3 non sembra solo viaggiare attraverso il tempo</w:t>
      </w:r>
      <w:r>
        <w:rPr>
          <w:rFonts w:ascii="Arial" w:hAnsi="Arial"/>
          <w:i/>
          <w:color w:val="000000"/>
          <w:sz w:val="22"/>
          <w:lang w:val="it-IT"/>
        </w:rPr>
        <w:t>,</w:t>
      </w:r>
      <w:r w:rsidR="00863943" w:rsidRPr="00BB64B1">
        <w:rPr>
          <w:rFonts w:ascii="Arial" w:hAnsi="Arial"/>
          <w:i/>
          <w:color w:val="000000"/>
          <w:sz w:val="22"/>
          <w:lang w:val="it-IT"/>
        </w:rPr>
        <w:t xml:space="preserve"> ma diventa esso stesso parte del tempo. Diventa il protagonista</w:t>
      </w:r>
      <w:r>
        <w:rPr>
          <w:rFonts w:ascii="Arial" w:hAnsi="Arial"/>
          <w:i/>
          <w:color w:val="000000"/>
          <w:sz w:val="22"/>
          <w:lang w:val="it-IT"/>
        </w:rPr>
        <w:t>,</w:t>
      </w:r>
      <w:r w:rsidR="00863943" w:rsidRPr="00BB64B1">
        <w:rPr>
          <w:rFonts w:ascii="Arial" w:hAnsi="Arial"/>
          <w:i/>
          <w:color w:val="000000"/>
          <w:sz w:val="22"/>
          <w:lang w:val="it-IT"/>
        </w:rPr>
        <w:t xml:space="preserve"> e non un semplice osservatore."</w:t>
      </w:r>
      <w:r w:rsidR="00863943" w:rsidRPr="00BB64B1">
        <w:rPr>
          <w:rFonts w:ascii="Arial" w:hAnsi="Arial"/>
          <w:color w:val="000000"/>
          <w:sz w:val="22"/>
          <w:lang w:val="it-IT"/>
        </w:rPr>
        <w:t xml:space="preserve"> </w:t>
      </w:r>
      <w:r>
        <w:rPr>
          <w:rFonts w:ascii="Arial" w:hAnsi="Arial"/>
          <w:color w:val="000000"/>
          <w:sz w:val="22"/>
          <w:lang w:val="it-IT"/>
        </w:rPr>
        <w:t xml:space="preserve">dice </w:t>
      </w:r>
      <w:r w:rsidR="00863943" w:rsidRPr="00BB64B1">
        <w:rPr>
          <w:rFonts w:ascii="Arial" w:hAnsi="Arial"/>
          <w:color w:val="000000"/>
          <w:sz w:val="22"/>
          <w:lang w:val="it-IT"/>
        </w:rPr>
        <w:t xml:space="preserve">Stepan </w:t>
      </w:r>
      <w:r w:rsidR="00863943" w:rsidRPr="00BB64B1">
        <w:rPr>
          <w:rFonts w:ascii="Arial" w:eastAsia="Times New Roman" w:hAnsi="Arial"/>
          <w:color w:val="000000"/>
          <w:sz w:val="22"/>
          <w:lang w:val="it-IT"/>
        </w:rPr>
        <w:t>Sarpaneva.</w:t>
      </w:r>
    </w:p>
    <w:p w:rsidR="00F82E9B" w:rsidRPr="00F82E9B" w:rsidRDefault="00F82E9B" w:rsidP="00F82E9B">
      <w:pPr>
        <w:spacing w:after="0"/>
        <w:jc w:val="both"/>
        <w:rPr>
          <w:rFonts w:ascii="Arial" w:eastAsia="Times New Roman" w:hAnsi="Arial"/>
          <w:sz w:val="22"/>
          <w:lang w:val="it-IT"/>
        </w:rPr>
      </w:pPr>
      <w:r w:rsidRPr="00F82E9B">
        <w:rPr>
          <w:rFonts w:ascii="Arial" w:eastAsia="Times New Roman" w:hAnsi="Arial"/>
          <w:sz w:val="22"/>
          <w:lang w:val="it-IT"/>
        </w:rPr>
        <w:t>Il volto umano formato dai crateri lunari è il prodotto della fervida immaginazione umana ma Stepan Sarpaneva ha voluto dare un tocco estremamente personale ispirandosi al proprio volto per raffigurare la faccia lunare di MOONMACHINE.</w:t>
      </w:r>
    </w:p>
    <w:p w:rsidR="00863943" w:rsidRPr="00CC3334" w:rsidRDefault="00863943" w:rsidP="00863943">
      <w:pPr>
        <w:spacing w:after="0"/>
        <w:jc w:val="both"/>
        <w:rPr>
          <w:rFonts w:ascii="Arial" w:eastAsia="Times New Roman" w:hAnsi="Arial"/>
          <w:sz w:val="22"/>
          <w:lang w:val="it-IT"/>
        </w:rPr>
      </w:pPr>
      <w:r w:rsidRPr="00CC3334">
        <w:rPr>
          <w:rFonts w:ascii="Arial" w:eastAsia="Times New Roman" w:hAnsi="Arial"/>
          <w:sz w:val="22"/>
          <w:lang w:val="it-IT"/>
        </w:rPr>
        <w:t xml:space="preserve">Niente al mondo poteva essere più intimo e personale! </w:t>
      </w:r>
    </w:p>
    <w:p w:rsidR="00863943" w:rsidRPr="00CC3334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CC3334">
        <w:rPr>
          <w:rFonts w:ascii="Arial" w:hAnsi="Arial"/>
          <w:color w:val="000000"/>
          <w:sz w:val="22"/>
          <w:lang w:val="it-IT"/>
        </w:rPr>
        <w:t>MOONMACHIN</w:t>
      </w:r>
      <w:r w:rsidR="00A720A1">
        <w:rPr>
          <w:rFonts w:ascii="Arial" w:hAnsi="Arial"/>
          <w:color w:val="000000"/>
          <w:sz w:val="22"/>
          <w:lang w:val="it-IT"/>
        </w:rPr>
        <w:t xml:space="preserve">E è disponibile in tre serie </w:t>
      </w:r>
      <w:r w:rsidRPr="00CC3334">
        <w:rPr>
          <w:rFonts w:ascii="Arial" w:hAnsi="Arial"/>
          <w:color w:val="000000"/>
          <w:sz w:val="22"/>
          <w:lang w:val="it-IT"/>
        </w:rPr>
        <w:t>limitate di 18 esemplari ciascuna: cassa in titanio con le</w:t>
      </w:r>
      <w:r w:rsidR="00A720A1">
        <w:rPr>
          <w:rFonts w:ascii="Arial" w:hAnsi="Arial"/>
          <w:color w:val="000000"/>
          <w:sz w:val="22"/>
          <w:lang w:val="it-IT"/>
        </w:rPr>
        <w:t xml:space="preserve"> facce lunari in oro bianco e cielo azzurro;</w:t>
      </w:r>
      <w:r w:rsidRPr="00CC3334">
        <w:rPr>
          <w:rFonts w:ascii="Arial" w:hAnsi="Arial"/>
          <w:color w:val="000000"/>
          <w:sz w:val="22"/>
          <w:lang w:val="it-IT"/>
        </w:rPr>
        <w:t xml:space="preserve"> cassa in titanio nero con facce lunari </w:t>
      </w:r>
      <w:r w:rsidR="00A720A1">
        <w:rPr>
          <w:rFonts w:ascii="Arial" w:hAnsi="Arial"/>
          <w:color w:val="000000"/>
          <w:sz w:val="22"/>
          <w:lang w:val="it-IT"/>
        </w:rPr>
        <w:t>in oro bianco e cielo blu scuro;</w:t>
      </w:r>
      <w:r>
        <w:rPr>
          <w:rFonts w:ascii="Arial" w:hAnsi="Arial"/>
          <w:color w:val="000000"/>
          <w:sz w:val="22"/>
          <w:lang w:val="it-IT"/>
        </w:rPr>
        <w:t xml:space="preserve"> cassa in or</w:t>
      </w:r>
      <w:r w:rsidRPr="00CC3334">
        <w:rPr>
          <w:rFonts w:ascii="Arial" w:hAnsi="Arial"/>
          <w:color w:val="000000"/>
          <w:sz w:val="22"/>
          <w:lang w:val="it-IT"/>
        </w:rPr>
        <w:t>o rosso con facce lunari in oro rosso e cielo antracite.</w:t>
      </w:r>
    </w:p>
    <w:p w:rsidR="00863943" w:rsidRPr="00CE1B0C" w:rsidRDefault="00863943" w:rsidP="00863943">
      <w:pPr>
        <w:spacing w:after="0"/>
        <w:jc w:val="both"/>
        <w:rPr>
          <w:rFonts w:ascii="Arial" w:hAnsi="Arial"/>
          <w:color w:val="000000"/>
          <w:sz w:val="22"/>
          <w:highlight w:val="yellow"/>
          <w:lang w:val="it-IT"/>
        </w:rPr>
      </w:pPr>
    </w:p>
    <w:p w:rsidR="00863943" w:rsidRPr="00CB7935" w:rsidRDefault="00A720A1" w:rsidP="00863943">
      <w:pPr>
        <w:spacing w:after="0"/>
        <w:jc w:val="both"/>
        <w:rPr>
          <w:rFonts w:ascii="Arial" w:hAnsi="Arial"/>
          <w:b/>
          <w:color w:val="000000"/>
          <w:sz w:val="22"/>
          <w:lang w:val="it-IT"/>
        </w:rPr>
      </w:pPr>
      <w:r>
        <w:rPr>
          <w:rFonts w:ascii="Arial" w:hAnsi="Arial"/>
          <w:b/>
          <w:color w:val="000000"/>
          <w:sz w:val="22"/>
          <w:lang w:val="it-IT"/>
        </w:rPr>
        <w:t>Avvertimento</w:t>
      </w:r>
      <w:r w:rsidR="00863943" w:rsidRPr="00CB7935">
        <w:rPr>
          <w:rFonts w:ascii="Arial" w:hAnsi="Arial"/>
          <w:b/>
          <w:color w:val="000000"/>
          <w:sz w:val="22"/>
          <w:lang w:val="it-IT"/>
        </w:rPr>
        <w:t>: se baciate una rana sotto la luna piena tutto può accadere!</w:t>
      </w:r>
    </w:p>
    <w:p w:rsidR="00863943" w:rsidRDefault="00863943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  <w:r w:rsidRPr="00CE1B0C">
        <w:rPr>
          <w:rFonts w:ascii="Arial" w:eastAsia="Times New Roman" w:hAnsi="Arial"/>
          <w:b/>
          <w:color w:val="000000"/>
          <w:sz w:val="22"/>
          <w:highlight w:val="yellow"/>
          <w:lang w:val="it-IT"/>
        </w:rPr>
        <w:br w:type="page"/>
      </w:r>
      <w:r w:rsidRPr="00BC1CAE">
        <w:rPr>
          <w:rFonts w:ascii="Arial" w:eastAsia="Times New Roman" w:hAnsi="Arial"/>
          <w:b/>
          <w:color w:val="000000"/>
          <w:sz w:val="22"/>
          <w:lang w:val="it-IT"/>
        </w:rPr>
        <w:lastRenderedPageBreak/>
        <w:t>The Moon: specifiche tecniche</w:t>
      </w:r>
    </w:p>
    <w:p w:rsidR="009E0C55" w:rsidRPr="00BC1CAE" w:rsidRDefault="009E0C55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BC1CAE">
        <w:rPr>
          <w:rFonts w:ascii="Arial" w:eastAsia="Times New Roman" w:hAnsi="Arial"/>
          <w:color w:val="000000"/>
          <w:sz w:val="22"/>
          <w:lang w:val="it-IT"/>
        </w:rPr>
        <w:t xml:space="preserve">Molti altri pianeti </w:t>
      </w:r>
      <w:r w:rsidRPr="007B4A52">
        <w:rPr>
          <w:rFonts w:ascii="Arial" w:eastAsia="Times New Roman" w:hAnsi="Arial"/>
          <w:color w:val="000000"/>
          <w:sz w:val="22"/>
          <w:lang w:val="it-IT"/>
        </w:rPr>
        <w:t xml:space="preserve">hanno svariate lune, </w:t>
      </w:r>
      <w:r>
        <w:rPr>
          <w:rFonts w:ascii="Arial" w:eastAsia="Times New Roman" w:hAnsi="Arial"/>
          <w:color w:val="000000"/>
          <w:sz w:val="22"/>
          <w:lang w:val="it-IT"/>
        </w:rPr>
        <w:t xml:space="preserve">Giove ne ha addirittura </w:t>
      </w:r>
      <w:r w:rsidRPr="007B4A52">
        <w:rPr>
          <w:rFonts w:ascii="Arial" w:eastAsia="Times New Roman" w:hAnsi="Arial"/>
          <w:color w:val="000000"/>
          <w:sz w:val="22"/>
          <w:lang w:val="it-IT"/>
        </w:rPr>
        <w:t>62, mentre le lune di altri pianeti sono più grandi. Titano, la luna di Saturno, è il doppio della nostra. La luna terrestre, pe</w:t>
      </w:r>
      <w:r w:rsidRPr="003B30F6">
        <w:rPr>
          <w:rFonts w:ascii="Arial" w:eastAsia="Times New Roman" w:hAnsi="Arial"/>
          <w:color w:val="000000"/>
          <w:sz w:val="22"/>
          <w:lang w:val="it-IT"/>
        </w:rPr>
        <w:t xml:space="preserve">rò, è unica nel sistema solare in quanto è ¼ della dimensione della terra; essendo così grande in proporzione, esercita una forte influenza sul nostro pianeta. 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 xml:space="preserve">Distanza media dalla terra: </w:t>
      </w:r>
      <w:smartTag w:uri="urn:schemas-microsoft-com:office:smarttags" w:element="metricconverter">
        <w:smartTagPr>
          <w:attr w:name="ProductID" w:val="390.000 km"/>
        </w:smartTagPr>
        <w:r w:rsidRPr="003B30F6">
          <w:rPr>
            <w:rFonts w:ascii="Arial" w:eastAsia="Times New Roman" w:hAnsi="Arial"/>
            <w:color w:val="000000"/>
            <w:sz w:val="22"/>
            <w:lang w:val="it-IT"/>
          </w:rPr>
          <w:t>390.000 km</w:t>
        </w:r>
      </w:smartTag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>T</w:t>
      </w:r>
      <w:r w:rsidR="00716481">
        <w:rPr>
          <w:rFonts w:ascii="Arial" w:eastAsia="Times New Roman" w:hAnsi="Arial"/>
          <w:color w:val="000000"/>
          <w:sz w:val="22"/>
          <w:lang w:val="it-IT"/>
        </w:rPr>
        <w:t>empo di viaggio dalla terra: 3</w:t>
      </w:r>
      <w:r w:rsidRPr="003B30F6">
        <w:rPr>
          <w:rFonts w:ascii="Arial" w:eastAsia="Times New Roman" w:hAnsi="Arial"/>
          <w:color w:val="000000"/>
          <w:sz w:val="22"/>
          <w:lang w:val="it-IT"/>
        </w:rPr>
        <w:t xml:space="preserve"> giorni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>Gravità: 1/6 della gravità terrestre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>Lunghezza del giorno lunare: 27,3 giorni terrestri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 xml:space="preserve">La luna non gira in funzione della terra 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color w:val="000000"/>
          <w:sz w:val="22"/>
          <w:lang w:val="it-IT"/>
        </w:rPr>
      </w:pPr>
      <w:r w:rsidRPr="003B30F6">
        <w:rPr>
          <w:rFonts w:ascii="Arial" w:eastAsia="Times New Roman" w:hAnsi="Arial"/>
          <w:color w:val="000000"/>
          <w:sz w:val="22"/>
          <w:lang w:val="it-IT"/>
        </w:rPr>
        <w:t xml:space="preserve">Influenza sulla terra: causa due maree al giorno; spesso illumina le notti; i cicli lunari sono stati tra i primi metodi per misurare il tempo; </w:t>
      </w:r>
      <w:r>
        <w:rPr>
          <w:rFonts w:ascii="Arial" w:eastAsia="Times New Roman" w:hAnsi="Arial"/>
          <w:color w:val="000000"/>
          <w:sz w:val="22"/>
          <w:lang w:val="it-IT"/>
        </w:rPr>
        <w:t xml:space="preserve">la gravità lunare attrae </w:t>
      </w:r>
      <w:r w:rsidRPr="003B30F6">
        <w:rPr>
          <w:rFonts w:ascii="Arial" w:eastAsia="Times New Roman" w:hAnsi="Arial"/>
          <w:color w:val="000000"/>
          <w:sz w:val="22"/>
          <w:lang w:val="it-IT"/>
        </w:rPr>
        <w:t>i meteoriti e impedisce loro di colpire la terra; la luna stabilizza l’inclinazione della terra rispetto al sole.</w:t>
      </w: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</w:p>
    <w:p w:rsidR="00863943" w:rsidRPr="003B30F6" w:rsidRDefault="00863943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</w:p>
    <w:p w:rsidR="00863943" w:rsidRDefault="00863943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  <w:r w:rsidRPr="003B30F6">
        <w:rPr>
          <w:rFonts w:ascii="Arial" w:eastAsia="Times New Roman" w:hAnsi="Arial"/>
          <w:b/>
          <w:color w:val="000000"/>
          <w:sz w:val="22"/>
          <w:lang w:val="it-IT"/>
        </w:rPr>
        <w:t>Performance Art Pieces</w:t>
      </w:r>
    </w:p>
    <w:p w:rsidR="009E0C55" w:rsidRPr="003B30F6" w:rsidRDefault="009E0C55" w:rsidP="00863943">
      <w:pPr>
        <w:spacing w:after="0"/>
        <w:jc w:val="both"/>
        <w:rPr>
          <w:rFonts w:ascii="Arial" w:eastAsia="Times New Roman" w:hAnsi="Arial"/>
          <w:b/>
          <w:color w:val="000000"/>
          <w:sz w:val="22"/>
          <w:lang w:val="it-IT"/>
        </w:rPr>
      </w:pPr>
    </w:p>
    <w:p w:rsidR="00863943" w:rsidRPr="003B30F6" w:rsidRDefault="00575887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>
        <w:rPr>
          <w:rFonts w:ascii="Arial" w:hAnsi="Arial"/>
          <w:color w:val="000000"/>
          <w:sz w:val="22"/>
          <w:lang w:val="it-IT"/>
        </w:rPr>
        <w:t>Gli esemplari di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 </w:t>
      </w:r>
      <w:r w:rsidR="00863943" w:rsidRPr="00575887">
        <w:rPr>
          <w:rFonts w:ascii="Arial" w:hAnsi="Arial"/>
          <w:i/>
          <w:color w:val="000000"/>
          <w:sz w:val="22"/>
          <w:lang w:val="it-IT"/>
        </w:rPr>
        <w:t>Performance Art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 sono </w:t>
      </w:r>
      <w:r w:rsidRPr="00575887">
        <w:rPr>
          <w:rFonts w:ascii="Arial" w:hAnsi="Arial"/>
          <w:i/>
          <w:color w:val="000000"/>
          <w:sz w:val="22"/>
          <w:lang w:val="it-IT"/>
        </w:rPr>
        <w:t>Horological Machines</w:t>
      </w:r>
      <w:r>
        <w:rPr>
          <w:rFonts w:ascii="Arial" w:hAnsi="Arial"/>
          <w:color w:val="000000"/>
          <w:sz w:val="22"/>
          <w:lang w:val="it-IT"/>
        </w:rPr>
        <w:t xml:space="preserve"> che MB&amp;F propone a creatori e maestri orologiai esterni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 che le modificano secondo i propri gusti. </w:t>
      </w:r>
    </w:p>
    <w:p w:rsidR="00863943" w:rsidRPr="003B30F6" w:rsidRDefault="005D23D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>
        <w:rPr>
          <w:rFonts w:ascii="Arial" w:hAnsi="Arial"/>
          <w:color w:val="000000"/>
          <w:sz w:val="22"/>
          <w:lang w:val="it-IT"/>
        </w:rPr>
        <w:t>2009: per Only Watch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 l’artista americano Sage Vaughn ha stupito il mondo imprigionando una farfalla in</w:t>
      </w:r>
      <w:r>
        <w:rPr>
          <w:rFonts w:ascii="Arial" w:hAnsi="Arial"/>
          <w:color w:val="000000"/>
          <w:sz w:val="22"/>
          <w:lang w:val="it-IT"/>
        </w:rPr>
        <w:t xml:space="preserve"> un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 filo s</w:t>
      </w:r>
      <w:r>
        <w:rPr>
          <w:rFonts w:ascii="Arial" w:hAnsi="Arial"/>
          <w:color w:val="000000"/>
          <w:sz w:val="22"/>
          <w:lang w:val="it-IT"/>
        </w:rPr>
        <w:t xml:space="preserve">pinato d’oro all’interno di </w:t>
      </w:r>
      <w:r w:rsidR="00863943" w:rsidRPr="003B30F6">
        <w:rPr>
          <w:rFonts w:ascii="Arial" w:hAnsi="Arial"/>
          <w:color w:val="000000"/>
          <w:sz w:val="22"/>
          <w:lang w:val="it-IT"/>
        </w:rPr>
        <w:t xml:space="preserve">HM2 </w:t>
      </w:r>
    </w:p>
    <w:p w:rsidR="00863943" w:rsidRPr="003B30F6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3B30F6">
        <w:rPr>
          <w:rFonts w:ascii="Arial" w:hAnsi="Arial"/>
          <w:color w:val="000000"/>
          <w:sz w:val="22"/>
          <w:lang w:val="it-IT"/>
        </w:rPr>
        <w:t>2009: il maestro orologiaio fr</w:t>
      </w:r>
      <w:r w:rsidR="00FF6BAE">
        <w:rPr>
          <w:rFonts w:ascii="Arial" w:hAnsi="Arial"/>
          <w:color w:val="000000"/>
          <w:sz w:val="22"/>
          <w:lang w:val="it-IT"/>
        </w:rPr>
        <w:t xml:space="preserve">ancese Alain Silberstein crea </w:t>
      </w:r>
      <w:r w:rsidRPr="003B30F6">
        <w:rPr>
          <w:rFonts w:ascii="Arial" w:hAnsi="Arial"/>
          <w:color w:val="000000"/>
          <w:sz w:val="22"/>
          <w:lang w:val="it-IT"/>
        </w:rPr>
        <w:t xml:space="preserve">HM2.2 Black Box, un modello sorprendentemente minimalista. </w:t>
      </w:r>
    </w:p>
    <w:p w:rsidR="00863943" w:rsidRPr="003B30F6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3B30F6">
        <w:rPr>
          <w:rFonts w:ascii="Arial" w:hAnsi="Arial"/>
          <w:color w:val="000000"/>
          <w:sz w:val="22"/>
          <w:lang w:val="it-IT"/>
        </w:rPr>
        <w:t>2010: Il maestro francese Boucheron crea il meravigli</w:t>
      </w:r>
      <w:r w:rsidR="00080096">
        <w:rPr>
          <w:rFonts w:ascii="Arial" w:hAnsi="Arial"/>
          <w:color w:val="000000"/>
          <w:sz w:val="22"/>
          <w:lang w:val="it-IT"/>
        </w:rPr>
        <w:t xml:space="preserve">oso JWLRYMACHINE trasformando </w:t>
      </w:r>
      <w:r w:rsidRPr="003B30F6">
        <w:rPr>
          <w:rFonts w:ascii="Arial" w:hAnsi="Arial"/>
          <w:color w:val="000000"/>
          <w:sz w:val="22"/>
          <w:lang w:val="it-IT"/>
        </w:rPr>
        <w:t xml:space="preserve">HM3 in un prezioso gioiello a forma di gufo colorato. </w:t>
      </w:r>
    </w:p>
    <w:p w:rsidR="00863943" w:rsidRPr="003B30F6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3B30F6">
        <w:rPr>
          <w:rFonts w:ascii="Arial" w:hAnsi="Arial"/>
          <w:color w:val="000000"/>
          <w:sz w:val="22"/>
          <w:lang w:val="it-IT"/>
        </w:rPr>
        <w:t>2011: l’artista cinese Huang Hankang, con il suo HM4 guidato da un pa</w:t>
      </w:r>
      <w:r w:rsidR="00080096">
        <w:rPr>
          <w:rFonts w:ascii="Arial" w:hAnsi="Arial"/>
          <w:color w:val="000000"/>
          <w:sz w:val="22"/>
          <w:lang w:val="it-IT"/>
        </w:rPr>
        <w:t>nda volante, realizzato</w:t>
      </w:r>
      <w:r w:rsidRPr="003B30F6">
        <w:rPr>
          <w:rFonts w:ascii="Arial" w:hAnsi="Arial"/>
          <w:color w:val="000000"/>
          <w:sz w:val="22"/>
          <w:lang w:val="it-IT"/>
        </w:rPr>
        <w:t xml:space="preserve"> per Only Watch, ha permesso ai sogni dei bambini di vagare liberi nell’aria. </w:t>
      </w:r>
    </w:p>
    <w:p w:rsidR="00863943" w:rsidRPr="00143B5A" w:rsidRDefault="00863943" w:rsidP="00863943">
      <w:pPr>
        <w:spacing w:after="0"/>
        <w:jc w:val="both"/>
        <w:rPr>
          <w:rFonts w:ascii="Arial" w:hAnsi="Arial"/>
          <w:color w:val="000000"/>
          <w:sz w:val="22"/>
          <w:lang w:val="it-IT"/>
        </w:rPr>
      </w:pPr>
      <w:r w:rsidRPr="003B30F6">
        <w:rPr>
          <w:rFonts w:ascii="Arial" w:hAnsi="Arial"/>
          <w:color w:val="000000"/>
          <w:sz w:val="22"/>
          <w:lang w:val="it-IT"/>
        </w:rPr>
        <w:t xml:space="preserve">2012: Il maestro orologiaio finlandese Stepan Sarpaneva </w:t>
      </w:r>
      <w:r w:rsidR="00080096">
        <w:rPr>
          <w:rFonts w:ascii="Arial" w:hAnsi="Arial"/>
          <w:color w:val="000000"/>
          <w:sz w:val="22"/>
          <w:lang w:val="it-IT"/>
        </w:rPr>
        <w:t xml:space="preserve">crea MOONMACHINE, arricchendo </w:t>
      </w:r>
      <w:r w:rsidRPr="003B30F6">
        <w:rPr>
          <w:rFonts w:ascii="Arial" w:hAnsi="Arial"/>
          <w:color w:val="000000"/>
          <w:sz w:val="22"/>
          <w:lang w:val="it-IT"/>
        </w:rPr>
        <w:t>HM3 Frog con la sua passione per la luna e i corpi celesti.</w:t>
      </w:r>
      <w:r w:rsidRPr="00143B5A">
        <w:rPr>
          <w:rFonts w:ascii="Arial" w:hAnsi="Arial"/>
          <w:color w:val="000000"/>
          <w:sz w:val="22"/>
          <w:lang w:val="it-IT"/>
        </w:rPr>
        <w:t xml:space="preserve"> </w:t>
      </w:r>
    </w:p>
    <w:p w:rsidR="00863943" w:rsidRPr="00CE1B0C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4"/>
          <w:highlight w:val="yellow"/>
          <w:lang w:val="it-IT"/>
        </w:rPr>
      </w:pPr>
    </w:p>
    <w:p w:rsidR="00863943" w:rsidRPr="00F82E9B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Cs w:val="28"/>
          <w:lang w:val="it-IT"/>
        </w:rPr>
      </w:pPr>
      <w:r w:rsidRPr="00F82E9B">
        <w:rPr>
          <w:rFonts w:ascii="Arial" w:hAnsi="Arial" w:cs="Arial"/>
          <w:b/>
          <w:color w:val="000000"/>
          <w:szCs w:val="28"/>
          <w:lang w:val="it-IT"/>
        </w:rPr>
        <w:t>MOONMACHINE - Specifiche tecniche</w:t>
      </w:r>
    </w:p>
    <w:p w:rsidR="00863943" w:rsidRPr="00FD59D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863943" w:rsidRPr="00FD59D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FD59DD">
        <w:rPr>
          <w:rFonts w:ascii="Arial" w:hAnsi="Arial" w:cs="Arial"/>
          <w:color w:val="000000"/>
          <w:sz w:val="22"/>
          <w:szCs w:val="22"/>
          <w:lang w:val="it-IT"/>
        </w:rPr>
        <w:t>MOONMACHINE è realizzato sulla configurazione speciale di un HM3 Frog. La complicazione lunare è stata pensata, progettata e realizzata da Stepan Sarpaneva. Il mod</w:t>
      </w:r>
      <w:r w:rsidR="00654526">
        <w:rPr>
          <w:rFonts w:ascii="Arial" w:hAnsi="Arial" w:cs="Arial"/>
          <w:color w:val="000000"/>
          <w:sz w:val="22"/>
          <w:szCs w:val="22"/>
          <w:lang w:val="it-IT"/>
        </w:rPr>
        <w:t>ello è disponibile in 3 serie</w:t>
      </w:r>
      <w:r w:rsidRPr="00FD59DD">
        <w:rPr>
          <w:rFonts w:ascii="Arial" w:hAnsi="Arial" w:cs="Arial"/>
          <w:color w:val="000000"/>
          <w:sz w:val="22"/>
          <w:szCs w:val="22"/>
          <w:lang w:val="it-IT"/>
        </w:rPr>
        <w:t xml:space="preserve"> limitate da 10 esemplari ciascuna. </w:t>
      </w:r>
    </w:p>
    <w:p w:rsidR="00863943" w:rsidRPr="00FD59D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863943" w:rsidRPr="00FD59D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</w:p>
    <w:p w:rsidR="00863943" w:rsidRPr="00FD59D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FD59DD">
        <w:rPr>
          <w:rFonts w:ascii="Arial" w:hAnsi="Arial" w:cs="Arial"/>
          <w:b/>
          <w:color w:val="000000"/>
          <w:sz w:val="22"/>
          <w:szCs w:val="22"/>
          <w:lang w:val="it-IT"/>
        </w:rPr>
        <w:t>Movimento: </w:t>
      </w:r>
    </w:p>
    <w:p w:rsidR="00863943" w:rsidRPr="00CE08A4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FD59DD">
        <w:rPr>
          <w:rFonts w:ascii="Arial" w:hAnsi="Arial" w:cs="Arial"/>
          <w:color w:val="000000"/>
          <w:sz w:val="22"/>
          <w:szCs w:val="22"/>
          <w:lang w:val="it-IT"/>
        </w:rPr>
        <w:t>Motore tridimensionale sviluppato da</w:t>
      </w:r>
      <w:r w:rsidR="00B3684E">
        <w:rPr>
          <w:rFonts w:ascii="Arial" w:hAnsi="Arial" w:cs="Arial"/>
          <w:color w:val="000000"/>
          <w:sz w:val="22"/>
          <w:szCs w:val="22"/>
          <w:lang w:val="it-IT"/>
        </w:rPr>
        <w:t xml:space="preserve"> Jean-Marc Wiederrecht/Agenhor r</w:t>
      </w:r>
      <w:r w:rsidRPr="00FD59DD">
        <w:rPr>
          <w:rFonts w:ascii="Arial" w:hAnsi="Arial" w:cs="Arial"/>
          <w:color w:val="000000"/>
          <w:sz w:val="22"/>
          <w:szCs w:val="22"/>
          <w:lang w:val="it-IT"/>
        </w:rPr>
        <w:t xml:space="preserve">ealizzato su base </w:t>
      </w:r>
      <w:r w:rsidR="00154D6F">
        <w:rPr>
          <w:rFonts w:ascii="Arial" w:hAnsi="Arial" w:cs="Arial"/>
          <w:color w:val="000000"/>
          <w:sz w:val="22"/>
          <w:szCs w:val="22"/>
          <w:lang w:val="it-IT"/>
        </w:rPr>
        <w:t>Sowind</w:t>
      </w:r>
      <w:r w:rsidRPr="00CE08A4">
        <w:rPr>
          <w:rFonts w:ascii="Arial" w:hAnsi="Arial" w:cs="Arial"/>
          <w:color w:val="000000"/>
          <w:sz w:val="22"/>
          <w:szCs w:val="22"/>
          <w:lang w:val="it-IT"/>
        </w:rPr>
        <w:t xml:space="preserve"> modificata da Stepan Sarpaneva</w:t>
      </w:r>
    </w:p>
    <w:p w:rsidR="00863943" w:rsidRPr="00CE08A4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CE08A4">
        <w:rPr>
          <w:rFonts w:ascii="Arial" w:hAnsi="Arial" w:cs="Arial"/>
          <w:color w:val="000000"/>
          <w:sz w:val="22"/>
          <w:szCs w:val="22"/>
          <w:lang w:val="it-IT"/>
        </w:rPr>
        <w:t>Bilanciere oscillante a 28.800 bph.</w:t>
      </w:r>
    </w:p>
    <w:p w:rsidR="00863943" w:rsidRPr="00CE08A4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CE08A4">
        <w:rPr>
          <w:rFonts w:ascii="Arial" w:hAnsi="Arial" w:cs="Arial"/>
          <w:color w:val="000000"/>
          <w:sz w:val="22"/>
          <w:szCs w:val="22"/>
          <w:lang w:val="it-IT"/>
        </w:rPr>
        <w:t xml:space="preserve">Rotore </w:t>
      </w:r>
      <w:r>
        <w:rPr>
          <w:rFonts w:ascii="Arial" w:hAnsi="Arial" w:cs="Arial"/>
          <w:color w:val="000000"/>
          <w:sz w:val="22"/>
          <w:szCs w:val="22"/>
          <w:lang w:val="it-IT"/>
        </w:rPr>
        <w:t>di carica automatico</w:t>
      </w:r>
      <w:r w:rsidR="00B3684E">
        <w:rPr>
          <w:rFonts w:ascii="Arial" w:hAnsi="Arial" w:cs="Arial"/>
          <w:color w:val="000000"/>
          <w:sz w:val="22"/>
          <w:szCs w:val="22"/>
          <w:lang w:val="it-IT"/>
        </w:rPr>
        <w:t xml:space="preserve"> in </w:t>
      </w:r>
      <w:r w:rsidR="00EC212A">
        <w:rPr>
          <w:rFonts w:ascii="Arial" w:hAnsi="Arial" w:cs="Arial"/>
          <w:color w:val="000000"/>
          <w:sz w:val="22"/>
          <w:szCs w:val="22"/>
          <w:lang w:val="it-IT"/>
        </w:rPr>
        <w:t xml:space="preserve">accaio e </w:t>
      </w:r>
      <w:r w:rsidR="00B3684E">
        <w:rPr>
          <w:rFonts w:ascii="Arial" w:hAnsi="Arial" w:cs="Arial"/>
          <w:color w:val="000000"/>
          <w:sz w:val="22"/>
          <w:szCs w:val="22"/>
          <w:lang w:val="it-IT"/>
        </w:rPr>
        <w:t>oro 22 carati a stella</w:t>
      </w:r>
      <w:r w:rsidR="00D86AD2">
        <w:rPr>
          <w:rFonts w:ascii="Arial" w:hAnsi="Arial" w:cs="Arial"/>
          <w:color w:val="000000"/>
          <w:sz w:val="22"/>
          <w:szCs w:val="22"/>
          <w:lang w:val="it-IT"/>
        </w:rPr>
        <w:t xml:space="preserve"> rivestito in DLC</w:t>
      </w:r>
      <w:r w:rsidRPr="00CE08A4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</w:p>
    <w:p w:rsidR="00863943" w:rsidRPr="00CE08A4" w:rsidRDefault="00B3684E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Indicazione di ora e</w:t>
      </w:r>
      <w:r w:rsidR="00863943" w:rsidRPr="00CE08A4">
        <w:rPr>
          <w:rFonts w:ascii="Arial" w:hAnsi="Arial" w:cs="Arial"/>
          <w:color w:val="000000"/>
          <w:sz w:val="22"/>
          <w:szCs w:val="22"/>
          <w:lang w:val="it-IT"/>
        </w:rPr>
        <w:t xml:space="preserve"> minuti trasmessa alle sfere rotanti attraverso cuscinetti </w:t>
      </w:r>
      <w:r w:rsidR="00480C13">
        <w:rPr>
          <w:rFonts w:ascii="Arial" w:hAnsi="Arial" w:cs="Arial"/>
          <w:color w:val="000000"/>
          <w:sz w:val="22"/>
          <w:szCs w:val="22"/>
          <w:lang w:val="it-IT"/>
        </w:rPr>
        <w:t>di ceramica</w:t>
      </w:r>
      <w:r w:rsidR="00863943" w:rsidRPr="00CE08A4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863943" w:rsidRPr="00CE08A4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CE08A4">
        <w:rPr>
          <w:rFonts w:ascii="Arial" w:hAnsi="Arial" w:cs="Arial"/>
          <w:color w:val="000000"/>
          <w:sz w:val="22"/>
          <w:szCs w:val="22"/>
          <w:lang w:val="it-IT"/>
        </w:rPr>
        <w:t>Numero di rubini: 36 (tutti funzionali)</w:t>
      </w:r>
    </w:p>
    <w:p w:rsidR="00863943" w:rsidRPr="00486926" w:rsidRDefault="002126E2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Numero di componenti: 319</w:t>
      </w: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077D47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077D47">
        <w:rPr>
          <w:rFonts w:ascii="Arial" w:hAnsi="Arial" w:cs="Arial"/>
          <w:b/>
          <w:color w:val="000000"/>
          <w:sz w:val="22"/>
          <w:szCs w:val="22"/>
          <w:lang w:val="it-IT"/>
        </w:rPr>
        <w:t>Funzioni:</w:t>
      </w:r>
    </w:p>
    <w:p w:rsidR="00863943" w:rsidRPr="007A4B7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 xml:space="preserve">Ore su una sfera </w:t>
      </w:r>
      <w:r w:rsidRPr="00077D47">
        <w:rPr>
          <w:rFonts w:ascii="Arial" w:hAnsi="Arial" w:cs="Arial"/>
          <w:color w:val="000000"/>
          <w:sz w:val="22"/>
          <w:szCs w:val="22"/>
          <w:lang w:val="it-IT"/>
        </w:rPr>
        <w:t>(</w:t>
      </w:r>
      <w:r w:rsidR="00325283">
        <w:rPr>
          <w:rFonts w:ascii="Arial" w:hAnsi="Arial" w:cs="Arial"/>
          <w:color w:val="000000"/>
          <w:sz w:val="22"/>
          <w:szCs w:val="22"/>
          <w:lang w:val="it-IT"/>
        </w:rPr>
        <w:t>s</w:t>
      </w:r>
      <w:r>
        <w:rPr>
          <w:rFonts w:ascii="Arial" w:hAnsi="Arial" w:cs="Arial"/>
          <w:color w:val="000000"/>
          <w:sz w:val="22"/>
          <w:szCs w:val="22"/>
          <w:lang w:val="it-IT"/>
        </w:rPr>
        <w:t>fera</w:t>
      </w:r>
      <w:r w:rsidRPr="00077D47">
        <w:rPr>
          <w:rFonts w:ascii="Arial" w:hAnsi="Arial" w:cs="Arial"/>
          <w:color w:val="000000"/>
          <w:sz w:val="22"/>
          <w:szCs w:val="22"/>
          <w:lang w:val="it-IT"/>
        </w:rPr>
        <w:t xml:space="preserve"> </w:t>
      </w:r>
      <w:r w:rsidR="00325283">
        <w:rPr>
          <w:rFonts w:ascii="Arial" w:hAnsi="Arial" w:cs="Arial"/>
          <w:color w:val="000000"/>
          <w:sz w:val="22"/>
          <w:szCs w:val="22"/>
          <w:lang w:val="it-IT"/>
        </w:rPr>
        <w:t>rotante in alluminio in</w:t>
      </w:r>
      <w:r w:rsidRPr="007A4B7C">
        <w:rPr>
          <w:rFonts w:ascii="Arial" w:hAnsi="Arial" w:cs="Arial"/>
          <w:color w:val="000000"/>
          <w:sz w:val="22"/>
          <w:szCs w:val="22"/>
          <w:lang w:val="it-IT"/>
        </w:rPr>
        <w:t xml:space="preserve"> 12 ore)</w:t>
      </w:r>
    </w:p>
    <w:p w:rsidR="00863943" w:rsidRPr="007A4B7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7A4B7C">
        <w:rPr>
          <w:rFonts w:ascii="Arial" w:hAnsi="Arial" w:cs="Arial"/>
          <w:color w:val="000000"/>
          <w:sz w:val="22"/>
          <w:szCs w:val="22"/>
          <w:lang w:val="it-IT"/>
        </w:rPr>
        <w:t>Minuti sul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la seconda sfera </w:t>
      </w:r>
      <w:r w:rsidRPr="007A4B7C">
        <w:rPr>
          <w:rFonts w:ascii="Arial" w:hAnsi="Arial" w:cs="Arial"/>
          <w:color w:val="000000"/>
          <w:sz w:val="22"/>
          <w:szCs w:val="22"/>
          <w:lang w:val="it-IT"/>
        </w:rPr>
        <w:t>(</w:t>
      </w:r>
      <w:r w:rsidR="00325283">
        <w:rPr>
          <w:rFonts w:ascii="Arial" w:hAnsi="Arial" w:cs="Arial"/>
          <w:color w:val="000000"/>
          <w:sz w:val="22"/>
          <w:szCs w:val="22"/>
          <w:lang w:val="it-IT"/>
        </w:rPr>
        <w:t>s</w:t>
      </w:r>
      <w:r>
        <w:rPr>
          <w:rFonts w:ascii="Arial" w:hAnsi="Arial" w:cs="Arial"/>
          <w:color w:val="000000"/>
          <w:sz w:val="22"/>
          <w:szCs w:val="22"/>
          <w:lang w:val="it-IT"/>
        </w:rPr>
        <w:t>fera</w:t>
      </w:r>
      <w:r w:rsidRPr="007A4B7C">
        <w:rPr>
          <w:rFonts w:ascii="Arial" w:hAnsi="Arial" w:cs="Arial"/>
          <w:color w:val="000000"/>
          <w:sz w:val="22"/>
          <w:szCs w:val="22"/>
          <w:lang w:val="it-IT"/>
        </w:rPr>
        <w:t xml:space="preserve"> rotante in alluminio </w:t>
      </w:r>
      <w:r w:rsidR="00325283">
        <w:rPr>
          <w:rFonts w:ascii="Arial" w:hAnsi="Arial" w:cs="Arial"/>
          <w:color w:val="000000"/>
          <w:sz w:val="22"/>
          <w:szCs w:val="22"/>
          <w:lang w:val="it-IT"/>
        </w:rPr>
        <w:t xml:space="preserve">in </w:t>
      </w:r>
      <w:r w:rsidRPr="007A4B7C">
        <w:rPr>
          <w:rFonts w:ascii="Arial" w:hAnsi="Arial" w:cs="Arial"/>
          <w:color w:val="000000"/>
          <w:sz w:val="22"/>
          <w:szCs w:val="22"/>
          <w:lang w:val="it-IT"/>
        </w:rPr>
        <w:t>60 minuti)</w:t>
      </w:r>
    </w:p>
    <w:p w:rsidR="00863943" w:rsidRPr="007A4B7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7A4B7C">
        <w:rPr>
          <w:rFonts w:ascii="Arial" w:hAnsi="Arial" w:cs="Arial"/>
          <w:color w:val="000000"/>
          <w:sz w:val="22"/>
          <w:szCs w:val="22"/>
          <w:lang w:val="it-IT"/>
        </w:rPr>
        <w:t xml:space="preserve">Fasi lunari indicati da due lune che ruotano sotto un anello Korona. </w:t>
      </w:r>
    </w:p>
    <w:p w:rsidR="00863943" w:rsidRPr="007A4B7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863943" w:rsidRPr="0068774D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7A4B7C">
        <w:rPr>
          <w:rFonts w:ascii="Arial" w:hAnsi="Arial" w:cs="Arial"/>
          <w:b/>
          <w:color w:val="000000"/>
          <w:sz w:val="22"/>
          <w:szCs w:val="22"/>
          <w:lang w:val="it-IT"/>
        </w:rPr>
        <w:t>Cassa:</w:t>
      </w:r>
    </w:p>
    <w:p w:rsidR="00863943" w:rsidRPr="009B123C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AA2A9F">
        <w:rPr>
          <w:rFonts w:ascii="Arial" w:hAnsi="Arial"/>
          <w:color w:val="000000"/>
          <w:sz w:val="22"/>
          <w:lang w:val="it-IT"/>
        </w:rPr>
        <w:t xml:space="preserve">Cassa in titanio naturale con fasi lunari in oro e cielo azzurro, </w:t>
      </w:r>
      <w:r w:rsidR="00325283">
        <w:rPr>
          <w:rFonts w:ascii="Arial" w:hAnsi="Arial"/>
          <w:color w:val="000000"/>
          <w:sz w:val="22"/>
          <w:lang w:val="it-IT"/>
        </w:rPr>
        <w:t>serie</w:t>
      </w:r>
      <w:r w:rsidRPr="00AA2A9F">
        <w:rPr>
          <w:rFonts w:ascii="Arial" w:hAnsi="Arial"/>
          <w:color w:val="000000"/>
          <w:sz w:val="22"/>
          <w:lang w:val="it-IT"/>
        </w:rPr>
        <w:t xml:space="preserve"> limitata di 18 esemplari con cassa in titanio nero, con fasi lunar</w:t>
      </w:r>
      <w:r w:rsidR="00325283">
        <w:rPr>
          <w:rFonts w:ascii="Arial" w:hAnsi="Arial"/>
          <w:color w:val="000000"/>
          <w:sz w:val="22"/>
          <w:lang w:val="it-IT"/>
        </w:rPr>
        <w:t>i in oro bianco e cielo azzurro; serie</w:t>
      </w:r>
      <w:r w:rsidRPr="00AA2A9F">
        <w:rPr>
          <w:rFonts w:ascii="Arial" w:hAnsi="Arial"/>
          <w:color w:val="000000"/>
          <w:sz w:val="22"/>
          <w:lang w:val="it-IT"/>
        </w:rPr>
        <w:t xml:space="preserve"> limitata di 18 esemplari con cassa in oro rosso, con fasi lunari in oro rosso</w:t>
      </w:r>
      <w:r w:rsidR="00325283">
        <w:rPr>
          <w:rFonts w:ascii="Arial" w:hAnsi="Arial"/>
          <w:color w:val="000000"/>
          <w:sz w:val="22"/>
          <w:lang w:val="it-IT"/>
        </w:rPr>
        <w:t xml:space="preserve"> e cielo antracite; serie</w:t>
      </w:r>
      <w:r w:rsidRPr="009B123C">
        <w:rPr>
          <w:rFonts w:ascii="Arial" w:hAnsi="Arial"/>
          <w:color w:val="000000"/>
          <w:sz w:val="22"/>
          <w:lang w:val="it-IT"/>
        </w:rPr>
        <w:t xml:space="preserve"> limitata di 18 esemplari con </w:t>
      </w:r>
      <w:r>
        <w:rPr>
          <w:rFonts w:ascii="Arial" w:hAnsi="Arial"/>
          <w:color w:val="000000"/>
          <w:sz w:val="22"/>
          <w:lang w:val="it-IT"/>
        </w:rPr>
        <w:t>sfere posizionate</w:t>
      </w:r>
      <w:r w:rsidRPr="009B123C">
        <w:rPr>
          <w:rFonts w:ascii="Arial" w:hAnsi="Arial"/>
          <w:color w:val="000000"/>
          <w:sz w:val="22"/>
          <w:lang w:val="it-IT"/>
        </w:rPr>
        <w:t xml:space="preserve"> perpendicolarmente </w:t>
      </w:r>
      <w:r>
        <w:rPr>
          <w:rFonts w:ascii="Arial" w:hAnsi="Arial"/>
          <w:color w:val="000000"/>
          <w:sz w:val="22"/>
          <w:lang w:val="it-IT"/>
        </w:rPr>
        <w:t xml:space="preserve">rispetto </w:t>
      </w:r>
      <w:r w:rsidRPr="009B123C">
        <w:rPr>
          <w:rFonts w:ascii="Arial" w:hAnsi="Arial"/>
          <w:color w:val="000000"/>
          <w:sz w:val="22"/>
          <w:lang w:val="it-IT"/>
        </w:rPr>
        <w:t>al polso</w:t>
      </w:r>
      <w:r w:rsidRPr="009B123C"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863943" w:rsidRPr="009B123C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9B123C">
        <w:rPr>
          <w:rFonts w:ascii="Arial" w:hAnsi="Arial" w:cs="Arial"/>
          <w:color w:val="000000"/>
          <w:sz w:val="22"/>
          <w:szCs w:val="22"/>
          <w:lang w:val="it-IT"/>
        </w:rPr>
        <w:t>Corona avvitata.</w:t>
      </w:r>
    </w:p>
    <w:p w:rsidR="00325283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266A0A">
        <w:rPr>
          <w:rFonts w:ascii="Arial" w:hAnsi="Arial" w:cs="Arial"/>
          <w:color w:val="000000"/>
          <w:sz w:val="22"/>
          <w:szCs w:val="22"/>
          <w:lang w:val="it-IT"/>
        </w:rPr>
        <w:t>Dimensioni (</w:t>
      </w:r>
      <w:r w:rsidR="00325283">
        <w:rPr>
          <w:rFonts w:ascii="Arial" w:hAnsi="Arial" w:cs="Arial"/>
          <w:color w:val="000000"/>
          <w:sz w:val="22"/>
          <w:szCs w:val="22"/>
          <w:lang w:val="it-IT"/>
        </w:rPr>
        <w:t>senza corona e</w:t>
      </w:r>
      <w:r w:rsidR="002126E2">
        <w:rPr>
          <w:rFonts w:ascii="Arial" w:hAnsi="Arial" w:cs="Arial"/>
          <w:color w:val="000000"/>
          <w:sz w:val="22"/>
          <w:szCs w:val="22"/>
          <w:lang w:val="it-IT"/>
        </w:rPr>
        <w:t xml:space="preserve"> anse): 47mm x 50mm x 19</w:t>
      </w:r>
      <w:r w:rsidRPr="00266A0A">
        <w:rPr>
          <w:rFonts w:ascii="Arial" w:hAnsi="Arial" w:cs="Arial"/>
          <w:color w:val="000000"/>
          <w:sz w:val="22"/>
          <w:szCs w:val="22"/>
          <w:lang w:val="it-IT"/>
        </w:rPr>
        <w:t>mm</w:t>
      </w:r>
    </w:p>
    <w:p w:rsidR="00863943" w:rsidRPr="00266A0A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 w:rsidRPr="00266A0A">
        <w:rPr>
          <w:rFonts w:ascii="Arial" w:hAnsi="Arial" w:cs="Arial"/>
          <w:color w:val="000000"/>
          <w:sz w:val="22"/>
          <w:szCs w:val="22"/>
          <w:lang w:val="it-IT"/>
        </w:rPr>
        <w:t>Nume</w:t>
      </w:r>
      <w:r w:rsidR="002126E2">
        <w:rPr>
          <w:rFonts w:ascii="Arial" w:hAnsi="Arial" w:cs="Arial"/>
          <w:color w:val="000000"/>
          <w:sz w:val="22"/>
          <w:szCs w:val="22"/>
          <w:lang w:val="it-IT"/>
        </w:rPr>
        <w:t>ro di componenti della cassa: 55</w:t>
      </w:r>
    </w:p>
    <w:p w:rsidR="00863943" w:rsidRPr="003B480F" w:rsidRDefault="00863943" w:rsidP="00863943">
      <w:pPr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B10931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B10931">
        <w:rPr>
          <w:rFonts w:ascii="Arial" w:hAnsi="Arial" w:cs="Arial"/>
          <w:b/>
          <w:color w:val="000000"/>
          <w:sz w:val="22"/>
          <w:szCs w:val="22"/>
          <w:lang w:val="it-IT"/>
        </w:rPr>
        <w:t>Vetro zaffiro:</w:t>
      </w:r>
    </w:p>
    <w:p w:rsidR="00863943" w:rsidRPr="00B10931" w:rsidRDefault="00DA09C0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Doppio trattamento antiriflesso sul</w:t>
      </w:r>
      <w:r w:rsidR="00863943" w:rsidRPr="00B10931">
        <w:rPr>
          <w:rFonts w:ascii="Arial" w:hAnsi="Arial" w:cs="Arial"/>
          <w:color w:val="000000"/>
          <w:sz w:val="22"/>
          <w:szCs w:val="22"/>
          <w:lang w:val="it-IT"/>
        </w:rPr>
        <w:t xml:space="preserve"> retro </w:t>
      </w:r>
      <w:r w:rsidR="00863943">
        <w:rPr>
          <w:rFonts w:ascii="Arial" w:hAnsi="Arial" w:cs="Arial"/>
          <w:color w:val="000000"/>
          <w:sz w:val="22"/>
          <w:szCs w:val="22"/>
          <w:lang w:val="it-IT"/>
        </w:rPr>
        <w:t>delle sfere</w:t>
      </w:r>
      <w:r>
        <w:rPr>
          <w:rFonts w:ascii="Arial" w:hAnsi="Arial" w:cs="Arial"/>
          <w:color w:val="000000"/>
          <w:sz w:val="22"/>
          <w:szCs w:val="22"/>
          <w:lang w:val="it-IT"/>
        </w:rPr>
        <w:t xml:space="preserve"> e dei display</w:t>
      </w:r>
      <w:r w:rsidR="00863943" w:rsidRPr="00B10931">
        <w:rPr>
          <w:rFonts w:ascii="Arial" w:hAnsi="Arial" w:cs="Arial"/>
          <w:color w:val="000000"/>
          <w:sz w:val="22"/>
          <w:szCs w:val="22"/>
          <w:lang w:val="it-IT"/>
        </w:rPr>
        <w:t xml:space="preserve"> su entrambe le facc</w:t>
      </w:r>
      <w:r>
        <w:rPr>
          <w:rFonts w:ascii="Arial" w:hAnsi="Arial" w:cs="Arial"/>
          <w:color w:val="000000"/>
          <w:sz w:val="22"/>
          <w:szCs w:val="22"/>
          <w:lang w:val="it-IT"/>
        </w:rPr>
        <w:t>e</w:t>
      </w:r>
      <w:r w:rsidR="00863943" w:rsidRPr="00B10931">
        <w:rPr>
          <w:rFonts w:ascii="Arial" w:hAnsi="Arial" w:cs="Arial"/>
          <w:color w:val="000000"/>
          <w:sz w:val="22"/>
          <w:szCs w:val="22"/>
          <w:lang w:val="it-IT"/>
        </w:rPr>
        <w:t>. </w:t>
      </w:r>
      <w:r w:rsidR="00863943" w:rsidRPr="00B10931">
        <w:rPr>
          <w:rFonts w:ascii="Arial" w:hAnsi="Arial" w:cs="Arial"/>
          <w:color w:val="000000"/>
          <w:sz w:val="22"/>
          <w:szCs w:val="22"/>
          <w:lang w:val="it-IT"/>
        </w:rPr>
        <w:br/>
      </w:r>
    </w:p>
    <w:p w:rsidR="00863943" w:rsidRPr="00B10931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B10931">
        <w:rPr>
          <w:rFonts w:ascii="Arial" w:hAnsi="Arial" w:cs="Arial"/>
          <w:b/>
          <w:color w:val="000000"/>
          <w:sz w:val="22"/>
          <w:szCs w:val="22"/>
          <w:lang w:val="it-IT"/>
        </w:rPr>
        <w:t>Quadranti:</w:t>
      </w:r>
    </w:p>
    <w:p w:rsidR="00863943" w:rsidRPr="00684718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Sfere</w:t>
      </w:r>
      <w:r w:rsidRPr="00B10931">
        <w:rPr>
          <w:rFonts w:ascii="Arial" w:hAnsi="Arial" w:cs="Arial"/>
          <w:color w:val="000000"/>
          <w:sz w:val="22"/>
          <w:szCs w:val="22"/>
          <w:lang w:val="it-IT"/>
        </w:rPr>
        <w:t xml:space="preserve"> rotanti in alluminio – </w:t>
      </w:r>
      <w:smartTag w:uri="urn:schemas-microsoft-com:office:smarttags" w:element="metricconverter">
        <w:smartTagPr>
          <w:attr w:name="ProductID" w:val="0,58 g"/>
        </w:smartTagPr>
        <w:r w:rsidRPr="00B10931">
          <w:rPr>
            <w:rFonts w:ascii="Arial" w:hAnsi="Arial" w:cs="Arial"/>
            <w:color w:val="000000"/>
            <w:sz w:val="22"/>
            <w:szCs w:val="22"/>
            <w:lang w:val="it-IT"/>
          </w:rPr>
          <w:t xml:space="preserve">0,58 </w:t>
        </w:r>
        <w:r>
          <w:rPr>
            <w:rFonts w:ascii="Arial" w:hAnsi="Arial" w:cs="Arial"/>
            <w:color w:val="000000"/>
            <w:sz w:val="22"/>
            <w:szCs w:val="22"/>
            <w:lang w:val="it-IT"/>
          </w:rPr>
          <w:t>g</w:t>
        </w:r>
      </w:smartTag>
      <w:r>
        <w:rPr>
          <w:rFonts w:ascii="Arial" w:hAnsi="Arial" w:cs="Arial"/>
          <w:color w:val="000000"/>
          <w:sz w:val="22"/>
          <w:szCs w:val="22"/>
          <w:lang w:val="it-IT"/>
        </w:rPr>
        <w:t>.</w:t>
      </w:r>
    </w:p>
    <w:p w:rsidR="00863943" w:rsidRPr="00684718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</w:p>
    <w:p w:rsidR="00863943" w:rsidRPr="009C2F6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000000"/>
          <w:sz w:val="22"/>
          <w:szCs w:val="22"/>
          <w:lang w:val="it-IT"/>
        </w:rPr>
      </w:pPr>
      <w:r w:rsidRPr="009C2F6C">
        <w:rPr>
          <w:rFonts w:ascii="Arial" w:hAnsi="Arial" w:cs="Arial"/>
          <w:b/>
          <w:color w:val="000000"/>
          <w:sz w:val="22"/>
          <w:szCs w:val="22"/>
          <w:lang w:val="it-IT"/>
        </w:rPr>
        <w:t>Cinturino e fibbia:</w:t>
      </w:r>
    </w:p>
    <w:p w:rsidR="00863943" w:rsidRPr="009C2F6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lang w:val="it-IT"/>
        </w:rPr>
      </w:pPr>
      <w:r>
        <w:rPr>
          <w:rFonts w:ascii="Arial" w:hAnsi="Arial" w:cs="Arial"/>
          <w:color w:val="000000"/>
          <w:sz w:val="22"/>
          <w:szCs w:val="22"/>
          <w:lang w:val="it-IT"/>
        </w:rPr>
        <w:t>Cinturino in</w:t>
      </w:r>
      <w:r w:rsidRPr="009C2F6C">
        <w:rPr>
          <w:rFonts w:ascii="Arial" w:hAnsi="Arial" w:cs="Arial"/>
          <w:color w:val="000000"/>
          <w:sz w:val="22"/>
          <w:szCs w:val="22"/>
          <w:lang w:val="it-IT"/>
        </w:rPr>
        <w:t xml:space="preserve"> alligatore nero cucito a mano con fibbia </w:t>
      </w:r>
      <w:r w:rsidRPr="00DA09C0">
        <w:rPr>
          <w:rFonts w:ascii="Arial" w:hAnsi="Arial" w:cs="Arial"/>
          <w:i/>
          <w:color w:val="000000"/>
          <w:sz w:val="22"/>
          <w:szCs w:val="22"/>
          <w:lang w:val="it-IT"/>
        </w:rPr>
        <w:t>deployante</w:t>
      </w:r>
      <w:r w:rsidRPr="009C2F6C">
        <w:rPr>
          <w:rFonts w:ascii="Arial" w:hAnsi="Arial" w:cs="Arial"/>
          <w:color w:val="000000"/>
          <w:sz w:val="22"/>
          <w:szCs w:val="22"/>
          <w:lang w:val="it-IT"/>
        </w:rPr>
        <w:t xml:space="preserve"> personalizzata in tita</w:t>
      </w:r>
      <w:r w:rsidR="00DA09C0">
        <w:rPr>
          <w:rFonts w:ascii="Arial" w:hAnsi="Arial" w:cs="Arial"/>
          <w:color w:val="000000"/>
          <w:sz w:val="22"/>
          <w:szCs w:val="22"/>
          <w:lang w:val="it-IT"/>
        </w:rPr>
        <w:t>nio e oro 18 carati</w:t>
      </w:r>
      <w:r w:rsidRPr="009C2F6C">
        <w:rPr>
          <w:rFonts w:ascii="Arial" w:hAnsi="Arial" w:cs="Arial"/>
          <w:color w:val="000000"/>
          <w:sz w:val="22"/>
          <w:szCs w:val="22"/>
          <w:lang w:val="it-IT"/>
        </w:rPr>
        <w:t xml:space="preserve">. </w:t>
      </w: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Default="00863943" w:rsidP="008639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DA09C0" w:rsidRPr="00CE1B0C" w:rsidRDefault="00DA09C0" w:rsidP="008639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widowControl w:val="0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000000"/>
          <w:sz w:val="22"/>
          <w:szCs w:val="22"/>
          <w:highlight w:val="yellow"/>
          <w:lang w:val="it-IT"/>
        </w:rPr>
      </w:pPr>
    </w:p>
    <w:p w:rsidR="00863943" w:rsidRPr="00CE1B0C" w:rsidRDefault="00863943" w:rsidP="00863943">
      <w:pPr>
        <w:tabs>
          <w:tab w:val="left" w:pos="5880"/>
        </w:tabs>
        <w:spacing w:after="0" w:line="360" w:lineRule="auto"/>
        <w:jc w:val="both"/>
        <w:outlineLvl w:val="0"/>
        <w:rPr>
          <w:rFonts w:ascii="Arial" w:hAnsi="Arial" w:cs="Arial"/>
          <w:b/>
          <w:szCs w:val="28"/>
          <w:highlight w:val="yellow"/>
          <w:lang w:val="it-IT"/>
        </w:rPr>
      </w:pPr>
      <w:r w:rsidRPr="002C6CC5">
        <w:rPr>
          <w:rFonts w:ascii="Arial" w:hAnsi="Arial" w:cs="Arial"/>
          <w:b/>
          <w:szCs w:val="28"/>
          <w:lang w:val="it-IT"/>
        </w:rPr>
        <w:lastRenderedPageBreak/>
        <w:t xml:space="preserve">‘Amici’ che hanno contribuito alla </w:t>
      </w:r>
      <w:r w:rsidRPr="0044306E">
        <w:rPr>
          <w:rFonts w:ascii="Arial" w:hAnsi="Arial" w:cs="Arial"/>
          <w:b/>
          <w:szCs w:val="28"/>
          <w:lang w:val="it-IT"/>
        </w:rPr>
        <w:t>realizzazione di</w:t>
      </w:r>
      <w:r w:rsidRPr="0044306E">
        <w:rPr>
          <w:rFonts w:ascii="Arial" w:hAnsi="Arial" w:cs="Arial"/>
          <w:b/>
          <w:szCs w:val="28"/>
          <w:lang w:val="it-IT"/>
        </w:rPr>
        <w:t xml:space="preserve"> MoonMachine</w:t>
      </w:r>
    </w:p>
    <w:p w:rsidR="00863943" w:rsidRPr="005F2A5E" w:rsidRDefault="00863943" w:rsidP="00863943">
      <w:pPr>
        <w:tabs>
          <w:tab w:val="left" w:pos="5580"/>
        </w:tabs>
        <w:spacing w:after="0" w:line="360" w:lineRule="auto"/>
        <w:outlineLvl w:val="0"/>
        <w:rPr>
          <w:rFonts w:ascii="Arial" w:hAnsi="Arial" w:cs="Arial"/>
          <w:sz w:val="22"/>
          <w:szCs w:val="22"/>
          <w:lang w:val="it-IT"/>
        </w:rPr>
      </w:pPr>
      <w:r w:rsidRPr="005F2A5E">
        <w:rPr>
          <w:rFonts w:ascii="Arial" w:hAnsi="Arial" w:cs="Arial"/>
          <w:i/>
          <w:iCs/>
          <w:sz w:val="22"/>
          <w:szCs w:val="22"/>
          <w:lang w:val="it-IT"/>
        </w:rPr>
        <w:t>Concept</w:t>
      </w:r>
      <w:r w:rsidRPr="005F2A5E">
        <w:rPr>
          <w:rFonts w:ascii="Arial" w:hAnsi="Arial" w:cs="Arial"/>
          <w:sz w:val="22"/>
          <w:szCs w:val="22"/>
          <w:lang w:val="it-IT"/>
        </w:rPr>
        <w:t xml:space="preserve">: Maximilian Büsser </w:t>
      </w:r>
      <w:r>
        <w:rPr>
          <w:rFonts w:ascii="Arial" w:hAnsi="Arial" w:cs="Arial"/>
          <w:sz w:val="22"/>
          <w:szCs w:val="22"/>
          <w:lang w:val="it-IT"/>
        </w:rPr>
        <w:t>e</w:t>
      </w:r>
      <w:r w:rsidR="00E927D8">
        <w:rPr>
          <w:rFonts w:ascii="Arial" w:hAnsi="Arial" w:cs="Arial"/>
          <w:sz w:val="22"/>
          <w:szCs w:val="22"/>
          <w:lang w:val="it-IT"/>
        </w:rPr>
        <w:t xml:space="preserve"> Stepan Sarpaneva</w:t>
      </w:r>
    </w:p>
    <w:p w:rsidR="00863943" w:rsidRPr="005F2A5E" w:rsidRDefault="00863943" w:rsidP="00863943">
      <w:pPr>
        <w:spacing w:after="0" w:line="360" w:lineRule="auto"/>
        <w:ind w:left="1701" w:hanging="1701"/>
        <w:outlineLvl w:val="0"/>
        <w:rPr>
          <w:rFonts w:ascii="Arial" w:hAnsi="Arial" w:cs="Arial"/>
          <w:sz w:val="22"/>
          <w:szCs w:val="22"/>
          <w:lang w:val="it-IT"/>
        </w:rPr>
      </w:pPr>
      <w:r w:rsidRPr="005F2A5E">
        <w:rPr>
          <w:rFonts w:ascii="Arial" w:hAnsi="Arial" w:cs="Arial"/>
          <w:i/>
          <w:sz w:val="22"/>
          <w:szCs w:val="22"/>
          <w:lang w:val="it-IT"/>
        </w:rPr>
        <w:t>Product Design</w:t>
      </w:r>
      <w:r w:rsidR="00E927D8">
        <w:rPr>
          <w:rFonts w:ascii="Arial" w:hAnsi="Arial" w:cs="Arial"/>
          <w:sz w:val="22"/>
          <w:szCs w:val="22"/>
          <w:lang w:val="it-IT"/>
        </w:rPr>
        <w:t>: Eric Giroud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5F2A5E">
        <w:rPr>
          <w:rFonts w:ascii="Arial" w:hAnsi="Arial" w:cs="Arial"/>
          <w:sz w:val="22"/>
          <w:szCs w:val="22"/>
          <w:lang w:val="it-IT"/>
        </w:rPr>
        <w:t xml:space="preserve">Eric Giroud Design Studio </w:t>
      </w:r>
      <w:r>
        <w:rPr>
          <w:rFonts w:ascii="Arial" w:hAnsi="Arial" w:cs="Arial"/>
          <w:sz w:val="22"/>
          <w:szCs w:val="22"/>
          <w:lang w:val="it-IT"/>
        </w:rPr>
        <w:t>e</w:t>
      </w:r>
      <w:r w:rsidR="00E927D8">
        <w:rPr>
          <w:rFonts w:ascii="Arial" w:hAnsi="Arial" w:cs="Arial"/>
          <w:sz w:val="22"/>
          <w:szCs w:val="22"/>
          <w:lang w:val="it-IT"/>
        </w:rPr>
        <w:t xml:space="preserve"> Stepan </w:t>
      </w:r>
      <w:r w:rsidR="00F82E9B">
        <w:rPr>
          <w:rFonts w:ascii="Arial" w:hAnsi="Arial" w:cs="Arial"/>
          <w:sz w:val="22"/>
          <w:szCs w:val="22"/>
          <w:lang w:val="it-IT"/>
        </w:rPr>
        <w:t>Sarpaneva</w:t>
      </w:r>
    </w:p>
    <w:p w:rsidR="00863943" w:rsidRPr="00BB672C" w:rsidRDefault="00863943" w:rsidP="00863943">
      <w:pPr>
        <w:spacing w:after="0" w:line="360" w:lineRule="auto"/>
        <w:outlineLvl w:val="0"/>
        <w:rPr>
          <w:rFonts w:ascii="Arial" w:hAnsi="Arial" w:cs="Arial"/>
          <w:sz w:val="22"/>
          <w:szCs w:val="22"/>
          <w:lang w:val="it-IT"/>
        </w:rPr>
      </w:pPr>
      <w:r w:rsidRPr="005F2A5E">
        <w:rPr>
          <w:rFonts w:ascii="Arial" w:hAnsi="Arial" w:cs="Arial"/>
          <w:i/>
          <w:sz w:val="22"/>
          <w:szCs w:val="22"/>
          <w:lang w:val="it-IT"/>
        </w:rPr>
        <w:t xml:space="preserve">Gestione tecnica e </w:t>
      </w:r>
      <w:r w:rsidRPr="00BB672C">
        <w:rPr>
          <w:rFonts w:ascii="Arial" w:hAnsi="Arial" w:cs="Arial"/>
          <w:i/>
          <w:sz w:val="22"/>
          <w:szCs w:val="22"/>
          <w:lang w:val="it-IT"/>
        </w:rPr>
        <w:t>produzione:</w:t>
      </w:r>
      <w:r w:rsidRPr="00BB672C">
        <w:rPr>
          <w:rFonts w:ascii="Arial" w:hAnsi="Arial" w:cs="Arial"/>
          <w:sz w:val="22"/>
          <w:szCs w:val="22"/>
          <w:lang w:val="it-IT"/>
        </w:rPr>
        <w:t xml:space="preserve"> Serge K</w:t>
      </w:r>
      <w:r w:rsidR="00E927D8">
        <w:rPr>
          <w:rFonts w:ascii="Arial" w:hAnsi="Arial" w:cs="Arial"/>
          <w:sz w:val="22"/>
          <w:szCs w:val="22"/>
          <w:lang w:val="it-IT"/>
        </w:rPr>
        <w:t>riknoff e Guillaume Thévenin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BB672C">
        <w:rPr>
          <w:rFonts w:ascii="Arial" w:hAnsi="Arial" w:cs="Arial"/>
          <w:sz w:val="22"/>
          <w:szCs w:val="22"/>
          <w:lang w:val="it-IT"/>
        </w:rPr>
        <w:t>MB&amp;F</w:t>
      </w:r>
    </w:p>
    <w:p w:rsidR="00863943" w:rsidRPr="00BB672C" w:rsidRDefault="00863943" w:rsidP="00863943">
      <w:pPr>
        <w:spacing w:after="0" w:line="360" w:lineRule="auto"/>
        <w:ind w:left="2552" w:hanging="2552"/>
        <w:outlineLvl w:val="0"/>
        <w:rPr>
          <w:rFonts w:ascii="Arial" w:hAnsi="Arial" w:cs="Arial"/>
          <w:sz w:val="22"/>
          <w:szCs w:val="22"/>
          <w:lang w:val="it-IT"/>
        </w:rPr>
      </w:pPr>
      <w:r w:rsidRPr="00BB672C">
        <w:rPr>
          <w:rFonts w:ascii="Arial" w:hAnsi="Arial" w:cs="Arial"/>
          <w:i/>
          <w:sz w:val="22"/>
          <w:szCs w:val="22"/>
          <w:lang w:val="it-IT"/>
        </w:rPr>
        <w:t>Sviluppo movimento:</w:t>
      </w:r>
      <w:r w:rsidRPr="00BB672C">
        <w:rPr>
          <w:rFonts w:ascii="Arial" w:hAnsi="Arial" w:cs="Arial"/>
          <w:sz w:val="22"/>
          <w:szCs w:val="22"/>
          <w:lang w:val="it-IT"/>
        </w:rPr>
        <w:t xml:space="preserve"> </w:t>
      </w:r>
      <w:r w:rsidRPr="00BB672C">
        <w:rPr>
          <w:rFonts w:ascii="Arial" w:hAnsi="Arial" w:cs="Arial"/>
          <w:sz w:val="22"/>
          <w:szCs w:val="22"/>
          <w:lang w:val="it-IT"/>
        </w:rPr>
        <w:tab/>
        <w:t>Jean-Marc W</w:t>
      </w:r>
      <w:r w:rsidR="00E927D8">
        <w:rPr>
          <w:rFonts w:ascii="Arial" w:hAnsi="Arial" w:cs="Arial"/>
          <w:sz w:val="22"/>
          <w:szCs w:val="22"/>
          <w:lang w:val="it-IT"/>
        </w:rPr>
        <w:t>iederrecht e Nicolas Stalder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Agenhor e Stepan Sarpaneva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</w:p>
    <w:p w:rsidR="00863943" w:rsidRPr="00BB672C" w:rsidRDefault="00863943" w:rsidP="00863943">
      <w:pPr>
        <w:tabs>
          <w:tab w:val="left" w:pos="2268"/>
          <w:tab w:val="left" w:pos="7350"/>
        </w:tabs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BB672C">
        <w:rPr>
          <w:rFonts w:ascii="Arial" w:hAnsi="Arial" w:cs="Arial"/>
          <w:i/>
          <w:sz w:val="22"/>
          <w:szCs w:val="22"/>
          <w:lang w:val="it-IT"/>
        </w:rPr>
        <w:t>Fabbricazione movimento:</w:t>
      </w:r>
      <w:r w:rsidR="00E927D8">
        <w:rPr>
          <w:rFonts w:ascii="Arial" w:eastAsia="Arial" w:hAnsi="Arial" w:cs="Arial"/>
          <w:sz w:val="22"/>
          <w:szCs w:val="22"/>
          <w:lang w:val="it-IT"/>
        </w:rPr>
        <w:t>Georges Auer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BB672C">
        <w:rPr>
          <w:rFonts w:ascii="Arial" w:eastAsia="Arial" w:hAnsi="Arial" w:cs="Arial"/>
          <w:sz w:val="22"/>
          <w:szCs w:val="22"/>
          <w:lang w:val="it-IT"/>
        </w:rPr>
        <w:t>Mecawatch</w:t>
      </w:r>
    </w:p>
    <w:p w:rsidR="00863943" w:rsidRPr="00E927D8" w:rsidRDefault="00863943" w:rsidP="00863943">
      <w:pPr>
        <w:tabs>
          <w:tab w:val="left" w:pos="4111"/>
        </w:tabs>
        <w:spacing w:after="0" w:line="360" w:lineRule="auto"/>
        <w:rPr>
          <w:rFonts w:ascii="Arial" w:eastAsia="ヒラギノ角ゴ Pro W3" w:hAnsi="Arial" w:cs="Arial"/>
          <w:sz w:val="22"/>
          <w:szCs w:val="22"/>
          <w:lang w:val="it-IT"/>
        </w:rPr>
      </w:pPr>
      <w:r w:rsidRPr="002F0897">
        <w:rPr>
          <w:rFonts w:ascii="Arial" w:hAnsi="Arial" w:cs="Arial"/>
          <w:i/>
          <w:sz w:val="22"/>
          <w:szCs w:val="22"/>
          <w:lang w:val="it-IT"/>
        </w:rPr>
        <w:t>Finitura a mano componenti movimento</w:t>
      </w:r>
      <w:r w:rsidRPr="002F0897">
        <w:rPr>
          <w:rFonts w:ascii="Arial" w:hAnsi="Arial" w:cs="Arial"/>
          <w:i/>
          <w:sz w:val="22"/>
          <w:szCs w:val="22"/>
          <w:lang w:val="it-IT"/>
        </w:rPr>
        <w:t>:</w:t>
      </w:r>
      <w:r w:rsidRPr="002F0897">
        <w:rPr>
          <w:rFonts w:ascii="Arial" w:hAnsi="Arial" w:cs="Arial"/>
          <w:sz w:val="22"/>
          <w:szCs w:val="22"/>
          <w:lang w:val="it-IT"/>
        </w:rPr>
        <w:t>Jacques-</w:t>
      </w:r>
      <w:r w:rsidR="00E927D8">
        <w:rPr>
          <w:rFonts w:ascii="Arial" w:hAnsi="Arial" w:cs="Arial"/>
          <w:sz w:val="22"/>
          <w:szCs w:val="22"/>
          <w:lang w:val="it-IT"/>
        </w:rPr>
        <w:t>Adrien Rochat e Denis Garcia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2F0897">
        <w:rPr>
          <w:rFonts w:ascii="Arial" w:hAnsi="Arial" w:cs="Arial"/>
          <w:sz w:val="22"/>
          <w:szCs w:val="22"/>
          <w:lang w:val="it-IT"/>
        </w:rPr>
        <w:t>C-L Rochat</w:t>
      </w:r>
    </w:p>
    <w:p w:rsidR="00863943" w:rsidRPr="00653965" w:rsidRDefault="00863943" w:rsidP="00863943">
      <w:pPr>
        <w:tabs>
          <w:tab w:val="left" w:pos="2268"/>
          <w:tab w:val="left" w:pos="7350"/>
        </w:tabs>
        <w:spacing w:after="0" w:line="360" w:lineRule="auto"/>
        <w:rPr>
          <w:rFonts w:ascii="Arial" w:eastAsia="ヒラギノ角ゴ Pro W3" w:hAnsi="Arial" w:cs="Arial"/>
          <w:sz w:val="22"/>
          <w:szCs w:val="22"/>
          <w:lang w:val="it-IT"/>
        </w:rPr>
      </w:pPr>
      <w:r w:rsidRPr="00653965">
        <w:rPr>
          <w:rFonts w:ascii="Arial" w:eastAsia="Arial" w:hAnsi="Arial" w:cs="Arial"/>
          <w:i/>
          <w:sz w:val="22"/>
          <w:szCs w:val="22"/>
          <w:lang w:val="it-IT"/>
        </w:rPr>
        <w:t>Cuscinetti ceramici:</w:t>
      </w:r>
      <w:r w:rsidR="00E927D8">
        <w:rPr>
          <w:rFonts w:ascii="Arial" w:eastAsia="Arial" w:hAnsi="Arial" w:cs="Arial"/>
          <w:sz w:val="22"/>
          <w:szCs w:val="22"/>
          <w:lang w:val="it-IT"/>
        </w:rPr>
        <w:t xml:space="preserve"> Patrice Parietti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653965">
        <w:rPr>
          <w:rFonts w:ascii="Arial" w:eastAsia="Arial" w:hAnsi="Arial" w:cs="Arial"/>
          <w:sz w:val="22"/>
          <w:szCs w:val="22"/>
          <w:lang w:val="it-IT"/>
        </w:rPr>
        <w:t>MPS</w:t>
      </w:r>
    </w:p>
    <w:p w:rsidR="00863943" w:rsidRPr="00620027" w:rsidRDefault="00863943" w:rsidP="00863943">
      <w:pPr>
        <w:spacing w:after="0" w:line="360" w:lineRule="auto"/>
        <w:ind w:left="3540" w:hanging="3540"/>
        <w:rPr>
          <w:rFonts w:ascii="Arial" w:eastAsia="Arial" w:hAnsi="Arial" w:cs="Arial"/>
          <w:sz w:val="22"/>
          <w:szCs w:val="22"/>
          <w:lang w:val="it-IT"/>
        </w:rPr>
      </w:pPr>
      <w:r w:rsidRPr="00653965">
        <w:rPr>
          <w:rFonts w:ascii="Arial" w:hAnsi="Arial" w:cs="Arial"/>
          <w:i/>
          <w:iCs/>
          <w:sz w:val="22"/>
          <w:szCs w:val="22"/>
          <w:lang w:val="it-IT"/>
        </w:rPr>
        <w:t>Assemblaggio del movimento:</w:t>
      </w:r>
      <w:r w:rsidRPr="00653965">
        <w:rPr>
          <w:rFonts w:ascii="Arial" w:hAnsi="Arial" w:cs="Arial"/>
          <w:i/>
          <w:iCs/>
          <w:sz w:val="22"/>
          <w:szCs w:val="22"/>
          <w:lang w:val="it-IT"/>
        </w:rPr>
        <w:tab/>
      </w:r>
      <w:r w:rsidRPr="00653965">
        <w:rPr>
          <w:rFonts w:ascii="Arial" w:eastAsia="Arial" w:hAnsi="Arial" w:cs="Arial"/>
          <w:sz w:val="22"/>
          <w:szCs w:val="22"/>
          <w:lang w:val="it-IT"/>
        </w:rPr>
        <w:t xml:space="preserve">Didier Dumas, Georges Veisy, Alexandre Bonnet e </w:t>
      </w:r>
      <w:r w:rsidR="00E927D8">
        <w:rPr>
          <w:rFonts w:ascii="Arial" w:eastAsia="Arial" w:hAnsi="Arial" w:cs="Arial"/>
          <w:sz w:val="22"/>
          <w:szCs w:val="22"/>
          <w:lang w:val="it-IT"/>
        </w:rPr>
        <w:t>Bertrand Sagorin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620027">
        <w:rPr>
          <w:rFonts w:ascii="Arial" w:eastAsia="Arial" w:hAnsi="Arial" w:cs="Arial"/>
          <w:sz w:val="22"/>
          <w:szCs w:val="22"/>
          <w:lang w:val="it-IT"/>
        </w:rPr>
        <w:t>MB&amp;F</w:t>
      </w:r>
    </w:p>
    <w:p w:rsidR="00863943" w:rsidRPr="00E927D8" w:rsidRDefault="00863943" w:rsidP="00C3153D">
      <w:pPr>
        <w:tabs>
          <w:tab w:val="left" w:pos="4536"/>
        </w:tabs>
        <w:spacing w:after="0" w:line="360" w:lineRule="auto"/>
        <w:ind w:left="4536" w:hanging="4536"/>
        <w:rPr>
          <w:rFonts w:ascii="Arial" w:eastAsia="ヒラギノ角ゴ Pro W3" w:hAnsi="Arial" w:cs="Arial"/>
          <w:sz w:val="22"/>
          <w:szCs w:val="22"/>
          <w:lang w:val="it-IT"/>
        </w:rPr>
      </w:pPr>
      <w:r w:rsidRPr="00620027">
        <w:rPr>
          <w:rFonts w:ascii="Arial" w:eastAsia="Arial" w:hAnsi="Arial" w:cs="Arial"/>
          <w:i/>
          <w:iCs/>
          <w:sz w:val="22"/>
          <w:szCs w:val="22"/>
          <w:lang w:val="it-IT"/>
        </w:rPr>
        <w:t>Realizzazione e produzione alloggio e fibbia</w:t>
      </w:r>
      <w:r w:rsidRPr="00620027">
        <w:rPr>
          <w:rFonts w:ascii="Arial" w:hAnsi="Arial" w:cs="Arial"/>
          <w:sz w:val="22"/>
          <w:szCs w:val="22"/>
          <w:lang w:val="it-IT"/>
        </w:rPr>
        <w:t>:</w:t>
      </w:r>
      <w:r w:rsidRPr="00620027">
        <w:rPr>
          <w:rFonts w:ascii="Arial" w:hAnsi="Arial" w:cs="Arial"/>
          <w:sz w:val="22"/>
          <w:szCs w:val="22"/>
          <w:lang w:val="it-IT"/>
        </w:rPr>
        <w:tab/>
        <w:t>Domini</w:t>
      </w:r>
      <w:r w:rsidR="00E927D8">
        <w:rPr>
          <w:rFonts w:ascii="Arial" w:hAnsi="Arial" w:cs="Arial"/>
          <w:sz w:val="22"/>
          <w:szCs w:val="22"/>
          <w:lang w:val="it-IT"/>
        </w:rPr>
        <w:t>que Mainier e Bertrand Jeunet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620027">
        <w:rPr>
          <w:rFonts w:ascii="Arial" w:hAnsi="Arial" w:cs="Arial"/>
          <w:sz w:val="22"/>
          <w:szCs w:val="22"/>
          <w:lang w:val="it-IT"/>
        </w:rPr>
        <w:t>G&amp;F Châtelain</w:t>
      </w:r>
      <w:r w:rsidRPr="00620027">
        <w:rPr>
          <w:rFonts w:ascii="Arial" w:hAnsi="Arial" w:cs="Arial"/>
          <w:sz w:val="22"/>
          <w:szCs w:val="22"/>
          <w:lang w:val="it-IT"/>
        </w:rPr>
        <w:tab/>
      </w:r>
    </w:p>
    <w:p w:rsidR="00863943" w:rsidRPr="00620027" w:rsidRDefault="00863943" w:rsidP="00863943">
      <w:pPr>
        <w:tabs>
          <w:tab w:val="left" w:pos="4536"/>
        </w:tabs>
        <w:spacing w:after="0" w:line="360" w:lineRule="auto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i/>
          <w:sz w:val="22"/>
          <w:szCs w:val="22"/>
          <w:lang w:val="it-IT"/>
        </w:rPr>
        <w:t>Sfere</w:t>
      </w:r>
      <w:r w:rsidRPr="00620027">
        <w:rPr>
          <w:rFonts w:ascii="Arial" w:hAnsi="Arial" w:cs="Arial"/>
          <w:i/>
          <w:sz w:val="22"/>
          <w:szCs w:val="22"/>
          <w:lang w:val="it-IT"/>
        </w:rPr>
        <w:t xml:space="preserve"> di zaffiro:</w:t>
      </w:r>
      <w:r w:rsidR="00E927D8">
        <w:rPr>
          <w:rFonts w:ascii="Arial" w:hAnsi="Arial" w:cs="Arial"/>
          <w:sz w:val="22"/>
          <w:szCs w:val="22"/>
          <w:lang w:val="it-IT"/>
        </w:rPr>
        <w:t xml:space="preserve"> Martin Stettler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620027">
        <w:rPr>
          <w:rFonts w:ascii="Arial" w:hAnsi="Arial" w:cs="Arial"/>
          <w:sz w:val="22"/>
          <w:szCs w:val="22"/>
          <w:lang w:val="it-IT"/>
        </w:rPr>
        <w:t>Stettler Sapphire</w:t>
      </w:r>
    </w:p>
    <w:p w:rsidR="00863943" w:rsidRPr="00A86A87" w:rsidRDefault="00863943" w:rsidP="00863943">
      <w:pPr>
        <w:spacing w:after="0" w:line="360" w:lineRule="auto"/>
        <w:outlineLvl w:val="0"/>
        <w:rPr>
          <w:rFonts w:ascii="Arial" w:hAnsi="Arial" w:cs="Arial"/>
          <w:i/>
          <w:color w:val="FF0000"/>
          <w:sz w:val="22"/>
          <w:szCs w:val="22"/>
          <w:lang w:val="it-IT"/>
        </w:rPr>
      </w:pPr>
      <w:r w:rsidRPr="00A86A87">
        <w:rPr>
          <w:rFonts w:ascii="Arial" w:hAnsi="Arial" w:cs="Arial"/>
          <w:i/>
          <w:sz w:val="22"/>
          <w:szCs w:val="22"/>
          <w:lang w:val="it-IT"/>
        </w:rPr>
        <w:t>Quadranti</w:t>
      </w:r>
      <w:r w:rsidRPr="00A86A87">
        <w:rPr>
          <w:rFonts w:ascii="Arial" w:hAnsi="Arial" w:cs="Arial"/>
          <w:sz w:val="22"/>
          <w:szCs w:val="22"/>
          <w:lang w:val="it-IT"/>
        </w:rPr>
        <w:t xml:space="preserve">: </w:t>
      </w:r>
      <w:r w:rsidR="00E927D8">
        <w:rPr>
          <w:rFonts w:ascii="Arial" w:hAnsi="Arial" w:cs="Arial"/>
          <w:sz w:val="22"/>
          <w:szCs w:val="22"/>
          <w:lang w:val="it-IT"/>
        </w:rPr>
        <w:t>François Bernhard e Denis Parel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hAnsi="Arial" w:cs="Arial"/>
          <w:sz w:val="22"/>
          <w:szCs w:val="22"/>
          <w:lang w:val="it-IT"/>
        </w:rPr>
        <w:t>Nateber</w:t>
      </w:r>
    </w:p>
    <w:p w:rsidR="00863943" w:rsidRPr="00A86A87" w:rsidRDefault="00863943" w:rsidP="00863943">
      <w:pPr>
        <w:spacing w:after="0" w:line="360" w:lineRule="auto"/>
        <w:outlineLvl w:val="0"/>
        <w:rPr>
          <w:rFonts w:ascii="Arial" w:hAnsi="Arial" w:cs="Arial"/>
          <w:color w:val="FF0000"/>
          <w:sz w:val="22"/>
          <w:szCs w:val="22"/>
          <w:lang w:val="it-IT"/>
        </w:rPr>
      </w:pPr>
      <w:r w:rsidRPr="00A86A87">
        <w:rPr>
          <w:rFonts w:ascii="Arial" w:hAnsi="Arial" w:cs="Arial"/>
          <w:i/>
          <w:sz w:val="22"/>
          <w:szCs w:val="22"/>
          <w:lang w:val="it-IT"/>
        </w:rPr>
        <w:t>Cinturino:</w:t>
      </w:r>
      <w:r w:rsidR="00E927D8">
        <w:rPr>
          <w:rFonts w:ascii="Arial" w:hAnsi="Arial" w:cs="Arial"/>
          <w:sz w:val="22"/>
          <w:szCs w:val="22"/>
          <w:lang w:val="it-IT"/>
        </w:rPr>
        <w:t xml:space="preserve"> Olivier Purnot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hAnsi="Arial" w:cs="Arial"/>
          <w:sz w:val="22"/>
          <w:szCs w:val="22"/>
          <w:lang w:val="it-IT"/>
        </w:rPr>
        <w:t>Camille Fournet</w:t>
      </w:r>
    </w:p>
    <w:p w:rsidR="00863943" w:rsidRPr="00A86A87" w:rsidRDefault="00863943" w:rsidP="00863943">
      <w:pPr>
        <w:spacing w:after="0" w:line="360" w:lineRule="auto"/>
        <w:outlineLvl w:val="0"/>
        <w:rPr>
          <w:rFonts w:ascii="Arial" w:hAnsi="Arial" w:cs="Arial"/>
          <w:sz w:val="22"/>
          <w:szCs w:val="22"/>
          <w:lang w:val="it-IT"/>
        </w:rPr>
      </w:pPr>
      <w:r w:rsidRPr="00A86A87">
        <w:rPr>
          <w:rFonts w:ascii="Arial" w:hAnsi="Arial" w:cs="Arial"/>
          <w:i/>
          <w:sz w:val="22"/>
          <w:szCs w:val="22"/>
          <w:lang w:val="it-IT"/>
        </w:rPr>
        <w:t>Confezione dell’astuccio</w:t>
      </w:r>
      <w:r w:rsidRPr="00A86A87">
        <w:rPr>
          <w:rFonts w:ascii="Arial" w:hAnsi="Arial" w:cs="Arial"/>
          <w:sz w:val="22"/>
          <w:szCs w:val="22"/>
          <w:lang w:val="it-IT"/>
        </w:rPr>
        <w:t xml:space="preserve">: </w:t>
      </w:r>
      <w:r w:rsidRPr="00A86A87">
        <w:rPr>
          <w:rFonts w:ascii="Arial" w:eastAsia="Arial" w:hAnsi="Arial" w:cs="Arial"/>
          <w:sz w:val="22"/>
          <w:szCs w:val="22"/>
          <w:lang w:val="it-IT"/>
        </w:rPr>
        <w:t>Frédéric Le</w:t>
      </w:r>
      <w:r w:rsidR="00E927D8">
        <w:rPr>
          <w:rFonts w:ascii="Arial" w:eastAsia="Arial" w:hAnsi="Arial" w:cs="Arial"/>
          <w:sz w:val="22"/>
          <w:szCs w:val="22"/>
          <w:lang w:val="it-IT"/>
        </w:rPr>
        <w:t>gendre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eastAsia="Arial" w:hAnsi="Arial" w:cs="Arial"/>
          <w:sz w:val="22"/>
          <w:szCs w:val="22"/>
          <w:lang w:val="it-IT"/>
        </w:rPr>
        <w:t xml:space="preserve">Lekoni e </w:t>
      </w:r>
      <w:r w:rsidR="00E927D8">
        <w:rPr>
          <w:rFonts w:ascii="Arial" w:hAnsi="Arial" w:cs="Arial"/>
          <w:sz w:val="22"/>
          <w:szCs w:val="22"/>
          <w:lang w:val="it-IT"/>
        </w:rPr>
        <w:t>Isabelle Vaudaux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="00E927D8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hAnsi="Arial" w:cs="Arial"/>
          <w:sz w:val="22"/>
          <w:szCs w:val="22"/>
          <w:lang w:val="it-IT"/>
        </w:rPr>
        <w:t>Vaudaux</w:t>
      </w:r>
    </w:p>
    <w:p w:rsidR="00863943" w:rsidRPr="00A86A87" w:rsidRDefault="00863943" w:rsidP="00863943">
      <w:pPr>
        <w:spacing w:after="0" w:line="360" w:lineRule="auto"/>
        <w:outlineLvl w:val="0"/>
        <w:rPr>
          <w:rFonts w:ascii="Arial" w:hAnsi="Arial" w:cs="Arial"/>
          <w:sz w:val="22"/>
          <w:szCs w:val="22"/>
          <w:lang w:val="it-IT"/>
        </w:rPr>
      </w:pPr>
      <w:r w:rsidRPr="00A86A87">
        <w:rPr>
          <w:rFonts w:ascii="Arial" w:hAnsi="Arial" w:cs="Arial"/>
          <w:i/>
          <w:sz w:val="22"/>
          <w:szCs w:val="22"/>
          <w:lang w:val="it-IT"/>
        </w:rPr>
        <w:t>Logistica di produzione:</w:t>
      </w:r>
      <w:r w:rsidRPr="00A86A87">
        <w:rPr>
          <w:rFonts w:ascii="Arial" w:hAnsi="Arial" w:cs="Arial"/>
          <w:sz w:val="22"/>
          <w:szCs w:val="22"/>
          <w:lang w:val="it-IT"/>
        </w:rPr>
        <w:t xml:space="preserve"> David Lamy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hAnsi="Arial" w:cs="Arial"/>
          <w:sz w:val="22"/>
          <w:szCs w:val="22"/>
          <w:lang w:val="it-IT"/>
        </w:rPr>
        <w:t>/</w:t>
      </w:r>
      <w:r w:rsidR="00C3153D">
        <w:rPr>
          <w:rFonts w:ascii="Arial" w:hAnsi="Arial" w:cs="Arial"/>
          <w:sz w:val="22"/>
          <w:szCs w:val="22"/>
          <w:lang w:val="it-IT"/>
        </w:rPr>
        <w:t xml:space="preserve"> </w:t>
      </w:r>
      <w:r w:rsidRPr="00A86A87">
        <w:rPr>
          <w:rFonts w:ascii="Arial" w:hAnsi="Arial" w:cs="Arial"/>
          <w:sz w:val="22"/>
          <w:szCs w:val="22"/>
          <w:lang w:val="it-IT"/>
        </w:rPr>
        <w:t>MB&amp;F</w:t>
      </w:r>
    </w:p>
    <w:p w:rsidR="00863943" w:rsidRPr="00CE1B0C" w:rsidRDefault="00863943" w:rsidP="00863943">
      <w:pPr>
        <w:spacing w:after="0" w:line="360" w:lineRule="auto"/>
        <w:rPr>
          <w:rFonts w:ascii="Arial" w:hAnsi="Arial" w:cs="Arial"/>
          <w:sz w:val="22"/>
          <w:szCs w:val="22"/>
          <w:highlight w:val="yellow"/>
          <w:lang w:val="it-IT"/>
        </w:rPr>
      </w:pPr>
    </w:p>
    <w:p w:rsidR="00863943" w:rsidRPr="002531A6" w:rsidRDefault="00863943" w:rsidP="00863943">
      <w:pPr>
        <w:spacing w:after="0" w:line="360" w:lineRule="auto"/>
        <w:rPr>
          <w:rFonts w:ascii="Arial" w:hAnsi="Arial" w:cs="Arial"/>
          <w:iCs/>
          <w:sz w:val="22"/>
          <w:szCs w:val="22"/>
          <w:lang w:val="it-IT"/>
        </w:rPr>
      </w:pPr>
      <w:r w:rsidRPr="002531A6">
        <w:rPr>
          <w:rFonts w:ascii="Arial" w:hAnsi="Arial" w:cs="Arial"/>
          <w:iCs/>
          <w:sz w:val="22"/>
          <w:szCs w:val="22"/>
          <w:lang w:val="it-IT"/>
        </w:rPr>
        <w:t xml:space="preserve">Comunicazione: </w:t>
      </w:r>
    </w:p>
    <w:p w:rsidR="00863943" w:rsidRPr="002531A6" w:rsidRDefault="00863943" w:rsidP="00863943">
      <w:pPr>
        <w:spacing w:after="0" w:line="360" w:lineRule="auto"/>
        <w:rPr>
          <w:rFonts w:ascii="Arial" w:hAnsi="Arial" w:cs="Arial"/>
          <w:sz w:val="22"/>
          <w:szCs w:val="22"/>
          <w:lang w:val="it-IT"/>
        </w:rPr>
      </w:pPr>
      <w:r w:rsidRPr="002531A6">
        <w:rPr>
          <w:rFonts w:ascii="Arial" w:hAnsi="Arial" w:cs="Arial"/>
          <w:i/>
          <w:sz w:val="22"/>
          <w:szCs w:val="22"/>
          <w:lang w:val="it-IT"/>
        </w:rPr>
        <w:t>MB&amp;F:</w:t>
      </w:r>
      <w:r w:rsidRPr="002531A6">
        <w:rPr>
          <w:rFonts w:ascii="Arial" w:hAnsi="Arial" w:cs="Arial"/>
          <w:sz w:val="22"/>
          <w:szCs w:val="22"/>
          <w:lang w:val="it-IT"/>
        </w:rPr>
        <w:t xml:space="preserve"> Charris</w:t>
      </w:r>
      <w:r w:rsidR="006B59A8">
        <w:rPr>
          <w:rFonts w:ascii="Arial" w:hAnsi="Arial" w:cs="Arial"/>
          <w:sz w:val="22"/>
          <w:szCs w:val="22"/>
          <w:lang w:val="it-IT"/>
        </w:rPr>
        <w:t xml:space="preserve"> Yadigaroglou, Virginie Meylan </w:t>
      </w:r>
      <w:r w:rsidRPr="002531A6">
        <w:rPr>
          <w:rFonts w:ascii="Arial" w:hAnsi="Arial" w:cs="Arial"/>
          <w:sz w:val="22"/>
          <w:szCs w:val="22"/>
          <w:lang w:val="it-IT"/>
        </w:rPr>
        <w:t xml:space="preserve">e </w:t>
      </w:r>
      <w:r w:rsidR="006B59A8">
        <w:rPr>
          <w:rFonts w:ascii="Arial" w:hAnsi="Arial" w:cs="Arial"/>
          <w:sz w:val="22"/>
          <w:szCs w:val="22"/>
          <w:lang w:val="it-IT"/>
        </w:rPr>
        <w:t>Eléonor Picciotto</w:t>
      </w:r>
    </w:p>
    <w:p w:rsidR="00863943" w:rsidRPr="002531A6" w:rsidRDefault="00863943" w:rsidP="00863943">
      <w:pPr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2531A6">
        <w:rPr>
          <w:rFonts w:ascii="Arial" w:hAnsi="Arial" w:cs="Arial"/>
          <w:i/>
          <w:sz w:val="22"/>
          <w:szCs w:val="22"/>
          <w:lang w:val="it-IT"/>
        </w:rPr>
        <w:t>Graphic Design</w:t>
      </w:r>
      <w:r w:rsidRPr="002531A6">
        <w:rPr>
          <w:rFonts w:ascii="Arial" w:hAnsi="Arial" w:cs="Arial"/>
          <w:i/>
          <w:iCs/>
          <w:sz w:val="22"/>
          <w:szCs w:val="22"/>
          <w:lang w:val="it-IT"/>
        </w:rPr>
        <w:t>:</w:t>
      </w:r>
      <w:r>
        <w:rPr>
          <w:rFonts w:ascii="Arial" w:hAnsi="Arial" w:cs="Arial"/>
          <w:i/>
          <w:iCs/>
          <w:sz w:val="22"/>
          <w:szCs w:val="22"/>
          <w:lang w:val="it-IT"/>
        </w:rPr>
        <w:t xml:space="preserve"> </w:t>
      </w:r>
      <w:r w:rsidRPr="002531A6">
        <w:rPr>
          <w:rFonts w:ascii="Arial" w:eastAsia="Arial" w:hAnsi="Arial" w:cs="Arial"/>
          <w:sz w:val="22"/>
          <w:szCs w:val="22"/>
          <w:lang w:val="it-IT"/>
        </w:rPr>
        <w:t>Gérald</w:t>
      </w:r>
      <w:r w:rsidR="00333C5A">
        <w:rPr>
          <w:rFonts w:ascii="Arial" w:eastAsia="Arial" w:hAnsi="Arial" w:cs="Arial"/>
          <w:sz w:val="22"/>
          <w:szCs w:val="22"/>
          <w:lang w:val="it-IT"/>
        </w:rPr>
        <w:t xml:space="preserve"> Moulière e Anthony Franklin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333C5A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2531A6">
        <w:rPr>
          <w:rFonts w:ascii="Arial" w:eastAsia="Arial" w:hAnsi="Arial" w:cs="Arial"/>
          <w:sz w:val="22"/>
          <w:szCs w:val="22"/>
          <w:lang w:val="it-IT"/>
        </w:rPr>
        <w:t>GVA Studio</w:t>
      </w:r>
    </w:p>
    <w:p w:rsidR="00863943" w:rsidRPr="002531A6" w:rsidRDefault="00863943" w:rsidP="00863943">
      <w:pPr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2531A6">
        <w:rPr>
          <w:rFonts w:ascii="Arial" w:eastAsia="Arial" w:hAnsi="Arial" w:cs="Arial"/>
          <w:i/>
          <w:sz w:val="22"/>
          <w:szCs w:val="22"/>
          <w:lang w:val="it-IT"/>
        </w:rPr>
        <w:t>Fotografia di prodotto</w:t>
      </w:r>
      <w:r w:rsidRPr="002531A6">
        <w:rPr>
          <w:rFonts w:ascii="Arial" w:eastAsia="Arial" w:hAnsi="Arial" w:cs="Arial"/>
          <w:i/>
          <w:sz w:val="22"/>
          <w:szCs w:val="22"/>
          <w:lang w:val="it-IT"/>
        </w:rPr>
        <w:t>:</w:t>
      </w:r>
      <w:r w:rsidRPr="002531A6">
        <w:rPr>
          <w:rFonts w:ascii="Arial" w:eastAsia="Arial" w:hAnsi="Arial" w:cs="Arial"/>
          <w:sz w:val="22"/>
          <w:szCs w:val="22"/>
          <w:lang w:val="it-IT"/>
        </w:rPr>
        <w:t xml:space="preserve"> Maarten van der Ende </w:t>
      </w:r>
    </w:p>
    <w:p w:rsidR="00863943" w:rsidRPr="0022747B" w:rsidRDefault="00863943" w:rsidP="00863943">
      <w:pPr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2531A6">
        <w:rPr>
          <w:rFonts w:ascii="Arial" w:eastAsia="Arial" w:hAnsi="Arial" w:cs="Arial"/>
          <w:i/>
          <w:sz w:val="22"/>
          <w:szCs w:val="22"/>
          <w:lang w:val="it-IT"/>
        </w:rPr>
        <w:t>Fotografia dei ritratti</w:t>
      </w:r>
      <w:r w:rsidRPr="002531A6">
        <w:rPr>
          <w:rFonts w:ascii="Arial" w:eastAsia="Arial" w:hAnsi="Arial" w:cs="Arial"/>
          <w:i/>
          <w:sz w:val="22"/>
          <w:szCs w:val="22"/>
          <w:lang w:val="it-IT"/>
        </w:rPr>
        <w:t>:</w:t>
      </w:r>
      <w:r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333C5A">
        <w:rPr>
          <w:rFonts w:ascii="Arial" w:eastAsia="Arial" w:hAnsi="Arial" w:cs="Arial"/>
          <w:sz w:val="22"/>
          <w:szCs w:val="22"/>
          <w:lang w:val="it-IT"/>
        </w:rPr>
        <w:t>Régis Golay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333C5A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2531A6">
        <w:rPr>
          <w:rFonts w:ascii="Arial" w:eastAsia="Arial" w:hAnsi="Arial" w:cs="Arial"/>
          <w:sz w:val="22"/>
          <w:szCs w:val="22"/>
          <w:lang w:val="it-IT"/>
        </w:rPr>
        <w:t>Federal</w:t>
      </w:r>
      <w:r w:rsidR="0022747B">
        <w:rPr>
          <w:rFonts w:ascii="Arial" w:eastAsia="Arial" w:hAnsi="Arial" w:cs="Arial"/>
          <w:sz w:val="22"/>
          <w:szCs w:val="22"/>
          <w:lang w:val="it-IT"/>
        </w:rPr>
        <w:t xml:space="preserve"> e </w:t>
      </w:r>
      <w:r w:rsidR="0022747B" w:rsidRPr="0022747B">
        <w:rPr>
          <w:rFonts w:ascii="Arial" w:hAnsi="Arial" w:cs="Arial"/>
          <w:sz w:val="22"/>
          <w:lang w:val="it-IT"/>
        </w:rPr>
        <w:t xml:space="preserve">Kimmo Syväri / </w:t>
      </w:r>
      <w:r w:rsidR="00256C7D">
        <w:rPr>
          <w:rFonts w:ascii="Arial" w:hAnsi="Arial" w:cs="Arial"/>
          <w:sz w:val="22"/>
          <w:lang w:val="it-IT"/>
        </w:rPr>
        <w:t>Umbrella Helsinki</w:t>
      </w:r>
    </w:p>
    <w:p w:rsidR="00863943" w:rsidRPr="00687F19" w:rsidRDefault="00863943" w:rsidP="00863943">
      <w:pPr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687F19">
        <w:rPr>
          <w:rFonts w:ascii="Arial" w:eastAsia="Arial" w:hAnsi="Arial" w:cs="Arial"/>
          <w:i/>
          <w:sz w:val="22"/>
          <w:szCs w:val="22"/>
          <w:lang w:val="it-IT"/>
        </w:rPr>
        <w:t>Webmaster:</w:t>
      </w:r>
      <w:r w:rsidRPr="00687F19">
        <w:rPr>
          <w:rFonts w:ascii="Arial" w:eastAsia="Arial" w:hAnsi="Arial" w:cs="Arial"/>
          <w:sz w:val="22"/>
          <w:szCs w:val="22"/>
          <w:lang w:val="it-IT"/>
        </w:rPr>
        <w:t xml:space="preserve"> Stépha</w:t>
      </w:r>
      <w:r w:rsidR="00333C5A">
        <w:rPr>
          <w:rFonts w:ascii="Arial" w:eastAsia="Arial" w:hAnsi="Arial" w:cs="Arial"/>
          <w:sz w:val="22"/>
          <w:szCs w:val="22"/>
          <w:lang w:val="it-IT"/>
        </w:rPr>
        <w:t>ne Balet e Guillaume Schmitz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="00333C5A">
        <w:rPr>
          <w:rFonts w:ascii="Arial" w:eastAsia="Arial" w:hAnsi="Arial" w:cs="Arial"/>
          <w:sz w:val="22"/>
          <w:szCs w:val="22"/>
          <w:lang w:val="it-IT"/>
        </w:rPr>
        <w:t>/</w:t>
      </w:r>
      <w:r w:rsidR="00C3153D">
        <w:rPr>
          <w:rFonts w:ascii="Arial" w:eastAsia="Arial" w:hAnsi="Arial" w:cs="Arial"/>
          <w:sz w:val="22"/>
          <w:szCs w:val="22"/>
          <w:lang w:val="it-IT"/>
        </w:rPr>
        <w:t xml:space="preserve"> </w:t>
      </w:r>
      <w:r w:rsidRPr="00687F19">
        <w:rPr>
          <w:rFonts w:ascii="Arial" w:eastAsia="Arial" w:hAnsi="Arial" w:cs="Arial"/>
          <w:sz w:val="22"/>
          <w:szCs w:val="22"/>
          <w:lang w:val="it-IT"/>
        </w:rPr>
        <w:t xml:space="preserve">Sumo Interactive </w:t>
      </w:r>
    </w:p>
    <w:p w:rsidR="00863943" w:rsidRPr="00CA0F50" w:rsidRDefault="00863943" w:rsidP="00863943">
      <w:pPr>
        <w:spacing w:after="0" w:line="360" w:lineRule="auto"/>
        <w:rPr>
          <w:rFonts w:ascii="Arial" w:eastAsia="Arial" w:hAnsi="Arial" w:cs="Arial"/>
          <w:sz w:val="22"/>
          <w:szCs w:val="22"/>
          <w:lang w:val="it-IT"/>
        </w:rPr>
      </w:pPr>
      <w:r w:rsidRPr="00687F19">
        <w:rPr>
          <w:rFonts w:ascii="Arial" w:eastAsia="Arial" w:hAnsi="Arial" w:cs="Arial"/>
          <w:i/>
          <w:sz w:val="22"/>
          <w:szCs w:val="22"/>
          <w:lang w:val="it-IT"/>
        </w:rPr>
        <w:t>Testi:</w:t>
      </w:r>
      <w:r w:rsidRPr="00687F19">
        <w:rPr>
          <w:rFonts w:ascii="Arial" w:eastAsia="Arial" w:hAnsi="Arial" w:cs="Arial"/>
          <w:sz w:val="22"/>
          <w:szCs w:val="22"/>
          <w:lang w:val="it-IT"/>
        </w:rPr>
        <w:t xml:space="preserve"> Ian Skellern</w:t>
      </w:r>
    </w:p>
    <w:sectPr w:rsidR="00863943" w:rsidRPr="00CA0F50" w:rsidSect="00863943">
      <w:headerReference w:type="default" r:id="rId7"/>
      <w:footerReference w:type="default" r:id="rId8"/>
      <w:pgSz w:w="11900" w:h="16840"/>
      <w:pgMar w:top="2127" w:right="1417" w:bottom="1417" w:left="1417" w:header="708" w:footer="34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38B" w:rsidRDefault="0061738B" w:rsidP="00863943">
      <w:pPr>
        <w:spacing w:after="0"/>
      </w:pPr>
      <w:r>
        <w:separator/>
      </w:r>
    </w:p>
  </w:endnote>
  <w:endnote w:type="continuationSeparator" w:id="0">
    <w:p w:rsidR="0061738B" w:rsidRDefault="0061738B" w:rsidP="008639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tardusSans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FEE" w:rsidRPr="004D77B9" w:rsidRDefault="004D77B9" w:rsidP="004D77B9">
    <w:pPr>
      <w:pStyle w:val="WW-Default"/>
      <w:spacing w:after="283"/>
      <w:rPr>
        <w:rFonts w:ascii="Arial" w:hAnsi="Arial" w:cs="Arial"/>
        <w:sz w:val="18"/>
        <w:szCs w:val="18"/>
        <w:lang w:val="it-IT"/>
      </w:rPr>
    </w:pPr>
    <w:r w:rsidRPr="000864EA">
      <w:rPr>
        <w:rFonts w:ascii="Arial" w:hAnsi="Arial" w:cs="Arial"/>
        <w:sz w:val="18"/>
        <w:szCs w:val="18"/>
        <w:lang w:val="it-IT"/>
      </w:rPr>
      <w:t xml:space="preserve">Per ulteriori informazioni contattare: </w:t>
    </w:r>
    <w:r w:rsidRPr="000864EA">
      <w:rPr>
        <w:rFonts w:ascii="Arial" w:hAnsi="Arial" w:cs="Arial"/>
        <w:sz w:val="18"/>
        <w:szCs w:val="18"/>
        <w:lang w:val="it-IT"/>
      </w:rPr>
      <w:br/>
      <w:t xml:space="preserve">Charris Yadigaroglou, MB&amp;F SA, Rue Verdaine 11, CH-1204 Ginevra, Svizzera </w:t>
    </w:r>
    <w:r w:rsidRPr="000864EA">
      <w:rPr>
        <w:rFonts w:ascii="Arial" w:hAnsi="Arial" w:cs="Arial"/>
        <w:sz w:val="18"/>
        <w:szCs w:val="18"/>
        <w:lang w:val="it-IT"/>
      </w:rPr>
      <w:br/>
      <w:t xml:space="preserve">E-mail: cy@mbandf.com. Tel.: +41 22 508 10 33.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38B" w:rsidRDefault="0061738B" w:rsidP="00863943">
      <w:pPr>
        <w:spacing w:after="0"/>
      </w:pPr>
      <w:r>
        <w:separator/>
      </w:r>
    </w:p>
  </w:footnote>
  <w:footnote w:type="continuationSeparator" w:id="0">
    <w:p w:rsidR="0061738B" w:rsidRDefault="0061738B" w:rsidP="008639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0FEE" w:rsidRDefault="0006251B">
    <w:pPr>
      <w:pStyle w:val="En-tte"/>
    </w:pPr>
    <w:r>
      <w:rPr>
        <w:noProof/>
        <w:lang w:val="fr-CH" w:eastAsia="fr-CH"/>
      </w:rPr>
      <w:drawing>
        <wp:inline distT="0" distB="0" distL="0" distR="0">
          <wp:extent cx="1541780" cy="531495"/>
          <wp:effectExtent l="0" t="0" r="1270" b="1905"/>
          <wp:docPr id="1" name="Image 1" descr="MB&amp;F_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B&amp;F_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05" t="35085" r="21625" b="37952"/>
                  <a:stretch>
                    <a:fillRect/>
                  </a:stretch>
                </pic:blipFill>
                <pic:spPr bwMode="auto">
                  <a:xfrm>
                    <a:off x="0" y="0"/>
                    <a:ext cx="1541780" cy="53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081"/>
    <w:rsid w:val="0006251B"/>
    <w:rsid w:val="00072C69"/>
    <w:rsid w:val="00080096"/>
    <w:rsid w:val="000C22FA"/>
    <w:rsid w:val="000C2383"/>
    <w:rsid w:val="00146297"/>
    <w:rsid w:val="00154D6F"/>
    <w:rsid w:val="001C216B"/>
    <w:rsid w:val="001C5D71"/>
    <w:rsid w:val="00205FCB"/>
    <w:rsid w:val="002126E2"/>
    <w:rsid w:val="0022747B"/>
    <w:rsid w:val="00256C7D"/>
    <w:rsid w:val="002C3047"/>
    <w:rsid w:val="002D515C"/>
    <w:rsid w:val="00325283"/>
    <w:rsid w:val="00333C5A"/>
    <w:rsid w:val="00390915"/>
    <w:rsid w:val="004642E0"/>
    <w:rsid w:val="00480C13"/>
    <w:rsid w:val="004C07B2"/>
    <w:rsid w:val="004D77B9"/>
    <w:rsid w:val="0053047C"/>
    <w:rsid w:val="00536820"/>
    <w:rsid w:val="00575887"/>
    <w:rsid w:val="00592D53"/>
    <w:rsid w:val="005D0347"/>
    <w:rsid w:val="005D23D3"/>
    <w:rsid w:val="005F7654"/>
    <w:rsid w:val="00604C95"/>
    <w:rsid w:val="0061738B"/>
    <w:rsid w:val="0065121C"/>
    <w:rsid w:val="00654526"/>
    <w:rsid w:val="006821BB"/>
    <w:rsid w:val="0069690F"/>
    <w:rsid w:val="006B59A8"/>
    <w:rsid w:val="00716481"/>
    <w:rsid w:val="00741C09"/>
    <w:rsid w:val="007A1CAC"/>
    <w:rsid w:val="007D2F77"/>
    <w:rsid w:val="007E5BC3"/>
    <w:rsid w:val="0081612F"/>
    <w:rsid w:val="00821256"/>
    <w:rsid w:val="00843BC6"/>
    <w:rsid w:val="00863943"/>
    <w:rsid w:val="008723D0"/>
    <w:rsid w:val="00882E9D"/>
    <w:rsid w:val="009041D6"/>
    <w:rsid w:val="00933FA9"/>
    <w:rsid w:val="0094114F"/>
    <w:rsid w:val="009C7770"/>
    <w:rsid w:val="009E0C55"/>
    <w:rsid w:val="00A56114"/>
    <w:rsid w:val="00A720A1"/>
    <w:rsid w:val="00A809E3"/>
    <w:rsid w:val="00B31498"/>
    <w:rsid w:val="00B3684E"/>
    <w:rsid w:val="00BE0967"/>
    <w:rsid w:val="00C04064"/>
    <w:rsid w:val="00C3153D"/>
    <w:rsid w:val="00C348E0"/>
    <w:rsid w:val="00C51964"/>
    <w:rsid w:val="00C77209"/>
    <w:rsid w:val="00CD4D05"/>
    <w:rsid w:val="00D54936"/>
    <w:rsid w:val="00D86AD2"/>
    <w:rsid w:val="00DA09C0"/>
    <w:rsid w:val="00DD3DD4"/>
    <w:rsid w:val="00E1636B"/>
    <w:rsid w:val="00E25BC9"/>
    <w:rsid w:val="00E30FEE"/>
    <w:rsid w:val="00E927D8"/>
    <w:rsid w:val="00E92C30"/>
    <w:rsid w:val="00EC212A"/>
    <w:rsid w:val="00EE29B2"/>
    <w:rsid w:val="00EF540D"/>
    <w:rsid w:val="00F82E9B"/>
    <w:rsid w:val="00F86A32"/>
    <w:rsid w:val="00FF1DC3"/>
    <w:rsid w:val="00FF6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CH" w:eastAsia="fr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A19"/>
    <w:pPr>
      <w:spacing w:after="200"/>
    </w:pPr>
    <w:rPr>
      <w:rFonts w:ascii="Verdana" w:hAnsi="Verdana"/>
      <w:sz w:val="28"/>
      <w:szCs w:val="24"/>
      <w:lang w:val="en-GB" w:eastAsia="en-US"/>
    </w:rPr>
  </w:style>
  <w:style w:type="character" w:default="1" w:styleId="Policepardfaut">
    <w:name w:val="Default Paragraph Font"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D3241"/>
    <w:pPr>
      <w:spacing w:after="0"/>
    </w:pPr>
    <w:rPr>
      <w:rFonts w:ascii="Lucida Grande" w:hAnsi="Lucida Grande"/>
      <w:sz w:val="18"/>
      <w:szCs w:val="18"/>
      <w:lang w:eastAsia="x-none"/>
    </w:rPr>
  </w:style>
  <w:style w:type="character" w:customStyle="1" w:styleId="TextedebullesCar">
    <w:name w:val="Texte de bulles Car"/>
    <w:link w:val="Textedebulles"/>
    <w:uiPriority w:val="99"/>
    <w:semiHidden/>
    <w:rsid w:val="003D3241"/>
    <w:rPr>
      <w:rFonts w:ascii="Lucida Grande" w:hAnsi="Lucida Grande" w:cs="Lucida Grande"/>
      <w:sz w:val="18"/>
      <w:szCs w:val="18"/>
      <w:lang w:val="en-GB"/>
    </w:rPr>
  </w:style>
  <w:style w:type="character" w:styleId="Marquedecommentaire">
    <w:name w:val="annotation reference"/>
    <w:uiPriority w:val="99"/>
    <w:semiHidden/>
    <w:unhideWhenUsed/>
    <w:rsid w:val="00593709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93709"/>
    <w:rPr>
      <w:sz w:val="24"/>
      <w:lang w:eastAsia="x-none"/>
    </w:rPr>
  </w:style>
  <w:style w:type="character" w:customStyle="1" w:styleId="CommentaireCar">
    <w:name w:val="Commentaire Car"/>
    <w:link w:val="Commentaire"/>
    <w:uiPriority w:val="99"/>
    <w:semiHidden/>
    <w:rsid w:val="00593709"/>
    <w:rPr>
      <w:rFonts w:ascii="Verdana" w:hAnsi="Verdana"/>
      <w:sz w:val="24"/>
      <w:szCs w:val="24"/>
      <w:lang w:val="en-GB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93709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593709"/>
    <w:rPr>
      <w:rFonts w:ascii="Verdana" w:hAnsi="Verdana"/>
      <w:b/>
      <w:bCs/>
      <w:sz w:val="24"/>
      <w:szCs w:val="24"/>
      <w:lang w:val="en-GB"/>
    </w:rPr>
  </w:style>
  <w:style w:type="paragraph" w:styleId="En-tte">
    <w:name w:val="header"/>
    <w:basedOn w:val="Normal"/>
    <w:link w:val="En-tt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styleId="Pieddepage">
    <w:name w:val="footer"/>
    <w:basedOn w:val="Normal"/>
    <w:link w:val="PieddepageCar"/>
    <w:uiPriority w:val="99"/>
    <w:unhideWhenUsed/>
    <w:rsid w:val="00905BC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05BC4"/>
    <w:rPr>
      <w:rFonts w:ascii="Verdana" w:hAnsi="Verdana"/>
      <w:sz w:val="28"/>
      <w:szCs w:val="24"/>
      <w:lang w:val="en-GB" w:eastAsia="en-US"/>
    </w:rPr>
  </w:style>
  <w:style w:type="paragraph" w:customStyle="1" w:styleId="WW-Default">
    <w:name w:val="WW-Default"/>
    <w:rsid w:val="00905BC4"/>
    <w:pPr>
      <w:widowControl w:val="0"/>
      <w:suppressAutoHyphens/>
    </w:pPr>
    <w:rPr>
      <w:rFonts w:ascii="Times New Roman" w:eastAsia="ヒラギノ角ゴ Pro W3" w:hAnsi="Times New Roman"/>
      <w:color w:val="000000"/>
      <w:kern w:val="1"/>
      <w:sz w:val="24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1833</Words>
  <Characters>10085</Characters>
  <Application>Microsoft Office Word</Application>
  <DocSecurity>0</DocSecurity>
  <Lines>84</Lines>
  <Paragraphs>23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Harry Winston EMEA</Company>
  <LinksUpToDate>false</LinksUpToDate>
  <CharactersWithSpaces>11895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Virginie Meylan</dc:creator>
  <cp:lastModifiedBy>Agathe Mazzarino</cp:lastModifiedBy>
  <cp:revision>2</cp:revision>
  <cp:lastPrinted>2016-04-21T10:04:00Z</cp:lastPrinted>
  <dcterms:created xsi:type="dcterms:W3CDTF">2016-06-08T15:08:00Z</dcterms:created>
  <dcterms:modified xsi:type="dcterms:W3CDTF">2016-06-08T15:08:00Z</dcterms:modified>
</cp:coreProperties>
</file>